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572B8" w14:textId="77777777" w:rsidR="005C0AE7" w:rsidRDefault="0012762E" w:rsidP="0012762E">
      <w:pPr>
        <w:pStyle w:val="Titel"/>
      </w:pPr>
      <w:r>
        <w:t>Der Course and Research Paper Assinger (</w:t>
      </w:r>
      <w:proofErr w:type="spellStart"/>
      <w:r>
        <w:t>Carp</w:t>
      </w:r>
      <w:proofErr w:type="spellEnd"/>
      <w:r>
        <w:t>- Assinger)</w:t>
      </w:r>
    </w:p>
    <w:p w14:paraId="5C2EEF68" w14:textId="77777777" w:rsidR="0012762E" w:rsidRDefault="0012762E" w:rsidP="0012762E"/>
    <w:p w14:paraId="0FA35EA6" w14:textId="28E52537" w:rsidR="0012762E" w:rsidRDefault="0012762E" w:rsidP="0012762E">
      <w:pPr>
        <w:ind w:firstLine="284"/>
      </w:pPr>
      <w:r>
        <w:t>Der Course and Research Paper Assinger (zu Deutsch: Kurs und Facharbeit Zuweiser (</w:t>
      </w:r>
      <w:proofErr w:type="spellStart"/>
      <w:r>
        <w:t>KuFa</w:t>
      </w:r>
      <w:proofErr w:type="spellEnd"/>
      <w:r>
        <w:t>-Zuweiser)) ist ein Programm, welches zum zuweisen von Schülern mit Wunschkursen, welche nach einer Priorität geordnet sind, zu den entsprechen Kursen. Dabei wird versucht eine Zuweisung zu erstellen, welche eine Verteilung mit den besten Prioritäten erreicht. Da eine iterative Berechnung dieser Verteilung zu lange dauern würden und einen sehr starken Computer bräuchte, wird hier auf eine Verteilung mit Hilfe von Zufall und Bedingungen gesetzt. Die erzielten Ergebnisse werden dann nach ihrer Güte sortiert und zum Anschauen bereitgestellt. Sie können daraufhin als Tabelle zur Verfügung gestellt werden.</w:t>
      </w:r>
    </w:p>
    <w:p w14:paraId="79D17389" w14:textId="55C17285" w:rsidR="008038EB" w:rsidRDefault="008038EB" w:rsidP="008038EB">
      <w:pPr>
        <w:rPr>
          <w:b/>
          <w:bCs/>
        </w:rPr>
      </w:pPr>
      <w:r>
        <w:rPr>
          <w:b/>
          <w:bCs/>
        </w:rPr>
        <w:t xml:space="preserve">Gab es nicht bereits einen </w:t>
      </w:r>
      <w:proofErr w:type="spellStart"/>
      <w:r>
        <w:rPr>
          <w:b/>
          <w:bCs/>
        </w:rPr>
        <w:t>KuFA</w:t>
      </w:r>
      <w:proofErr w:type="spellEnd"/>
      <w:r>
        <w:rPr>
          <w:b/>
          <w:bCs/>
        </w:rPr>
        <w:t>-Zuweiser, wieso noch einer?</w:t>
      </w:r>
    </w:p>
    <w:p w14:paraId="795334ED" w14:textId="20B6EC96" w:rsidR="008038EB" w:rsidRPr="008038EB" w:rsidRDefault="008038EB" w:rsidP="008038EB">
      <w:pPr>
        <w:ind w:firstLine="284"/>
      </w:pPr>
      <w:r>
        <w:t xml:space="preserve">Ja, es gab bereits einen </w:t>
      </w:r>
      <w:proofErr w:type="spellStart"/>
      <w:r>
        <w:t>KuFA</w:t>
      </w:r>
      <w:proofErr w:type="spellEnd"/>
      <w:r>
        <w:t xml:space="preserve">-Zuweiser. Dieser verfügte auch schon über die grundlegenden Einstellungsmöglichkeiten und eine akzeptable Berechnung. Er hatte aber auch einige Nachteile, die im jetzigen Produkt verbessert wurden. So war es nicht möglich sich eine Vorschau im Programm selbst anzuschauen und schon gar nicht diese zu bearbeiten. Auch war es nicht möglich die Größe des Programmfensters zu verändern, was natürlich zu Einschränkungen in der Bedingung geführt hat. </w:t>
      </w:r>
      <w:r w:rsidR="00646514">
        <w:t xml:space="preserve">Zusätzlich hat sich das GUI während der Berechnung aufgehangen, sodass man den aktuellen Fortschritt nicht mehr richtig angezeigt bekam. Aufgrund des alters des </w:t>
      </w:r>
      <w:proofErr w:type="spellStart"/>
      <w:r w:rsidR="00646514">
        <w:t>KuFA</w:t>
      </w:r>
      <w:proofErr w:type="spellEnd"/>
      <w:r w:rsidR="00646514">
        <w:t xml:space="preserve">-Zuweisers unterstützte dieser auch nicht das neuere „.xlsx“ Excel-Format, welches nun auch zur Verfügung steht, sowie eine neues Dateiformat, welches speziell auf den </w:t>
      </w:r>
      <w:proofErr w:type="spellStart"/>
      <w:r w:rsidR="00646514">
        <w:t>KuFA</w:t>
      </w:r>
      <w:proofErr w:type="spellEnd"/>
      <w:r w:rsidR="00646514">
        <w:t>-Zuweiser zurechtgeschnitten ist, und auch nur von diesem Eingelesen, sowie ausgegeben werden kann</w:t>
      </w:r>
      <w:r w:rsidR="00CB350C">
        <w:t>:</w:t>
      </w:r>
      <w:r w:rsidR="00646514">
        <w:t xml:space="preserve"> Das „.</w:t>
      </w:r>
      <w:proofErr w:type="spellStart"/>
      <w:r w:rsidR="00646514">
        <w:t>carp</w:t>
      </w:r>
      <w:proofErr w:type="spellEnd"/>
      <w:r w:rsidR="00646514">
        <w:t>“-Format.</w:t>
      </w:r>
      <w:bookmarkStart w:id="0" w:name="_GoBack"/>
      <w:bookmarkEnd w:id="0"/>
    </w:p>
    <w:sectPr w:rsidR="008038EB" w:rsidRPr="008038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2762E"/>
    <w:rsid w:val="005C0AE7"/>
    <w:rsid w:val="00646514"/>
    <w:rsid w:val="006A515A"/>
    <w:rsid w:val="008038EB"/>
    <w:rsid w:val="00CB3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15A"/>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 Mettner</dc:creator>
  <cp:keywords/>
  <dc:description/>
  <cp:lastModifiedBy>Fabius Mettner</cp:lastModifiedBy>
  <cp:revision>2</cp:revision>
  <dcterms:created xsi:type="dcterms:W3CDTF">2019-12-07T10:42:00Z</dcterms:created>
  <dcterms:modified xsi:type="dcterms:W3CDTF">2019-12-08T11:21:00Z</dcterms:modified>
</cp:coreProperties>
</file>