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715EE" w14:textId="44C76FE6" w:rsidR="003738C4" w:rsidRDefault="003738C4" w:rsidP="003738C4"/>
    <w:p w14:paraId="321CA286" w14:textId="77777777" w:rsidR="003738C4" w:rsidRDefault="003738C4">
      <w:pPr>
        <w:widowControl/>
        <w:jc w:val="left"/>
      </w:pPr>
      <w:r>
        <w:br w:type="page"/>
      </w:r>
    </w:p>
    <w:sdt>
      <w:sdtPr>
        <w:rPr>
          <w:lang w:val="zh-CN"/>
        </w:rPr>
        <w:id w:val="42208079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6D2E7F8B" w14:textId="4ABB4009" w:rsidR="002917CD" w:rsidRDefault="002917CD">
          <w:pPr>
            <w:pStyle w:val="TOC"/>
          </w:pPr>
          <w:r>
            <w:rPr>
              <w:lang w:val="zh-CN"/>
            </w:rPr>
            <w:t>目录</w:t>
          </w:r>
        </w:p>
        <w:p w14:paraId="02B70F10" w14:textId="58C43ED6" w:rsidR="00F25436" w:rsidRDefault="002917CD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620663" w:history="1">
            <w:r w:rsidR="00F25436" w:rsidRPr="00241D5A">
              <w:rPr>
                <w:rStyle w:val="a4"/>
                <w:noProof/>
              </w:rPr>
              <w:t>1.</w:t>
            </w:r>
            <w:r w:rsidR="00F25436">
              <w:rPr>
                <w:rFonts w:cstheme="minorBidi"/>
                <w:noProof/>
                <w:kern w:val="2"/>
                <w:sz w:val="21"/>
              </w:rPr>
              <w:tab/>
            </w:r>
            <w:r w:rsidR="00F25436" w:rsidRPr="00241D5A">
              <w:rPr>
                <w:rStyle w:val="a4"/>
                <w:noProof/>
              </w:rPr>
              <w:t>内存分区模型</w:t>
            </w:r>
            <w:r w:rsidR="00F25436">
              <w:rPr>
                <w:noProof/>
                <w:webHidden/>
              </w:rPr>
              <w:tab/>
            </w:r>
            <w:r w:rsidR="00F25436">
              <w:rPr>
                <w:noProof/>
                <w:webHidden/>
              </w:rPr>
              <w:fldChar w:fldCharType="begin"/>
            </w:r>
            <w:r w:rsidR="00F25436">
              <w:rPr>
                <w:noProof/>
                <w:webHidden/>
              </w:rPr>
              <w:instrText xml:space="preserve"> PAGEREF _Toc127620663 \h </w:instrText>
            </w:r>
            <w:r w:rsidR="00F25436">
              <w:rPr>
                <w:noProof/>
                <w:webHidden/>
              </w:rPr>
            </w:r>
            <w:r w:rsidR="00F25436">
              <w:rPr>
                <w:noProof/>
                <w:webHidden/>
              </w:rPr>
              <w:fldChar w:fldCharType="separate"/>
            </w:r>
            <w:r w:rsidR="00F25436">
              <w:rPr>
                <w:noProof/>
                <w:webHidden/>
              </w:rPr>
              <w:t>3</w:t>
            </w:r>
            <w:r w:rsidR="00F25436">
              <w:rPr>
                <w:noProof/>
                <w:webHidden/>
              </w:rPr>
              <w:fldChar w:fldCharType="end"/>
            </w:r>
          </w:hyperlink>
        </w:p>
        <w:p w14:paraId="43C986D2" w14:textId="452F3ACB" w:rsidR="00F25436" w:rsidRDefault="00F25436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7620664" w:history="1">
            <w:r w:rsidRPr="00241D5A">
              <w:rPr>
                <w:rStyle w:val="a4"/>
                <w:noProof/>
              </w:rPr>
              <w:t>代码区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_Toc127620664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5EE00" w14:textId="53FB169E" w:rsidR="00F25436" w:rsidRDefault="00F25436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7620665" w:history="1">
            <w:r w:rsidRPr="00241D5A">
              <w:rPr>
                <w:rStyle w:val="a4"/>
                <w:noProof/>
              </w:rPr>
              <w:t>全局区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_Toc127620665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839F7" w14:textId="72963891" w:rsidR="00F25436" w:rsidRDefault="00F25436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7620666" w:history="1">
            <w:r w:rsidRPr="00241D5A">
              <w:rPr>
                <w:rStyle w:val="a4"/>
                <w:noProof/>
              </w:rPr>
              <w:t>栈区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_Toc127620666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4628A" w14:textId="13519456" w:rsidR="00F25436" w:rsidRDefault="00F25436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7620667" w:history="1">
            <w:r w:rsidRPr="00241D5A">
              <w:rPr>
                <w:rStyle w:val="a4"/>
                <w:noProof/>
              </w:rPr>
              <w:t>堆区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_Toc127620667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FF78D" w14:textId="08252F9D" w:rsidR="002917CD" w:rsidRDefault="002917CD">
          <w:r>
            <w:rPr>
              <w:b/>
              <w:bCs/>
              <w:lang w:val="zh-CN"/>
            </w:rPr>
            <w:fldChar w:fldCharType="end"/>
          </w:r>
        </w:p>
      </w:sdtContent>
    </w:sdt>
    <w:p w14:paraId="4D0E9DC5" w14:textId="77777777" w:rsidR="003738C4" w:rsidRPr="003738C4" w:rsidRDefault="003738C4" w:rsidP="003738C4"/>
    <w:p w14:paraId="5E160918" w14:textId="77777777" w:rsidR="003738C4" w:rsidRDefault="003738C4">
      <w:pPr>
        <w:widowControl/>
        <w:jc w:val="left"/>
      </w:pPr>
      <w:r>
        <w:br w:type="page"/>
      </w:r>
    </w:p>
    <w:p w14:paraId="13D078CB" w14:textId="3D359352" w:rsidR="007227BB" w:rsidRPr="00F25436" w:rsidRDefault="003738C4" w:rsidP="00F25436">
      <w:pPr>
        <w:pStyle w:val="a8"/>
        <w:numPr>
          <w:ilvl w:val="0"/>
          <w:numId w:val="3"/>
        </w:numPr>
      </w:pPr>
      <w:bookmarkStart w:id="0" w:name="_Toc127620663"/>
      <w:r w:rsidRPr="00F25436">
        <w:rPr>
          <w:rFonts w:hint="eastAsia"/>
        </w:rPr>
        <w:lastRenderedPageBreak/>
        <w:t>内存分区模型</w:t>
      </w:r>
      <w:bookmarkEnd w:id="0"/>
    </w:p>
    <w:p w14:paraId="7546A1DF" w14:textId="45F7189E" w:rsidR="003738C4" w:rsidRDefault="003738C4" w:rsidP="00F25436">
      <w:pPr>
        <w:pStyle w:val="aa"/>
      </w:pPr>
      <w:r>
        <w:rPr>
          <w:rFonts w:hint="eastAsia"/>
        </w:rPr>
        <w:t>不同区域存放的数据，赋予不同的生命周期给我们更大的灵活编程</w:t>
      </w:r>
    </w:p>
    <w:p w14:paraId="33783965" w14:textId="037D1CBD" w:rsidR="002917CD" w:rsidRPr="003738C4" w:rsidRDefault="002917CD" w:rsidP="00F25436">
      <w:pPr>
        <w:pStyle w:val="aa"/>
        <w:rPr>
          <w:rFonts w:hint="eastAsia"/>
        </w:rPr>
      </w:pPr>
      <w:r>
        <w:rPr>
          <w:rFonts w:hint="eastAsia"/>
        </w:rPr>
        <w:t>在程序编译后，生成</w:t>
      </w:r>
      <w:r>
        <w:rPr>
          <w:rFonts w:hint="eastAsia"/>
        </w:rPr>
        <w:t>exe</w:t>
      </w:r>
      <w:r>
        <w:rPr>
          <w:rFonts w:hint="eastAsia"/>
        </w:rPr>
        <w:t>可执行程序，未执行该程序前分为两个区域</w:t>
      </w:r>
      <w:r w:rsidR="007A6844">
        <w:rPr>
          <w:rFonts w:hint="eastAsia"/>
        </w:rPr>
        <w:t>，代码区和全局区</w:t>
      </w:r>
    </w:p>
    <w:p w14:paraId="3E93EEAE" w14:textId="2A11769C" w:rsidR="002917CD" w:rsidRDefault="002917CD" w:rsidP="002917CD"/>
    <w:p w14:paraId="7B000A7F" w14:textId="4B2EDC74" w:rsidR="002917CD" w:rsidRDefault="002917CD" w:rsidP="000103B7">
      <w:pPr>
        <w:pStyle w:val="a6"/>
      </w:pPr>
      <w:bookmarkStart w:id="1" w:name="_Toc127620664"/>
      <w:r>
        <w:rPr>
          <w:rFonts w:hint="eastAsia"/>
        </w:rPr>
        <w:t>代码区</w:t>
      </w:r>
      <w:bookmarkEnd w:id="1"/>
    </w:p>
    <w:p w14:paraId="5FCC26DB" w14:textId="71C426AB" w:rsidR="002917CD" w:rsidRDefault="002917CD" w:rsidP="00F25436">
      <w:pPr>
        <w:pStyle w:val="aa"/>
      </w:pPr>
      <w:r>
        <w:rPr>
          <w:rFonts w:hint="eastAsia"/>
        </w:rPr>
        <w:t>存放函数体的二进制代码，由操作系统进行管理</w:t>
      </w:r>
    </w:p>
    <w:p w14:paraId="0D0C6E2D" w14:textId="016F69A5" w:rsidR="007A6844" w:rsidRDefault="007A6844" w:rsidP="00F25436">
      <w:pPr>
        <w:pStyle w:val="aa"/>
      </w:pPr>
      <w:r>
        <w:rPr>
          <w:rFonts w:hint="eastAsia"/>
        </w:rPr>
        <w:t>存放</w:t>
      </w:r>
      <w:r>
        <w:rPr>
          <w:rFonts w:hint="eastAsia"/>
        </w:rPr>
        <w:t>CPU</w:t>
      </w:r>
      <w:r>
        <w:rPr>
          <w:rFonts w:hint="eastAsia"/>
        </w:rPr>
        <w:t>执行的机器指令</w:t>
      </w:r>
    </w:p>
    <w:p w14:paraId="2A34A321" w14:textId="28317B65" w:rsidR="007A6844" w:rsidRDefault="007A6844" w:rsidP="00F25436">
      <w:pPr>
        <w:pStyle w:val="aa"/>
      </w:pPr>
      <w:r>
        <w:rPr>
          <w:rFonts w:hint="eastAsia"/>
        </w:rPr>
        <w:t>代码区是共享的，共享的目的是对于频繁被执行的程序，只需要在内存中有一份代码即可</w:t>
      </w:r>
    </w:p>
    <w:p w14:paraId="0D578CAA" w14:textId="5104E842" w:rsidR="007A6844" w:rsidRDefault="007A6844" w:rsidP="00F25436">
      <w:pPr>
        <w:pStyle w:val="aa"/>
        <w:rPr>
          <w:rFonts w:hint="eastAsia"/>
        </w:rPr>
      </w:pPr>
      <w:r>
        <w:rPr>
          <w:rFonts w:hint="eastAsia"/>
        </w:rPr>
        <w:t>代码区是只读的，使其只读的原因是防止程序意外的修改了它的指令</w:t>
      </w:r>
    </w:p>
    <w:p w14:paraId="0BC90B97" w14:textId="760C0326" w:rsidR="002917CD" w:rsidRDefault="002917CD" w:rsidP="000103B7">
      <w:pPr>
        <w:pStyle w:val="a6"/>
      </w:pPr>
      <w:bookmarkStart w:id="2" w:name="_Toc127620665"/>
      <w:r>
        <w:rPr>
          <w:rFonts w:hint="eastAsia"/>
        </w:rPr>
        <w:t>全局区</w:t>
      </w:r>
      <w:bookmarkEnd w:id="2"/>
    </w:p>
    <w:p w14:paraId="45E1C569" w14:textId="425356A9" w:rsidR="002917CD" w:rsidRDefault="002917CD" w:rsidP="00F25436">
      <w:pPr>
        <w:pStyle w:val="aa"/>
      </w:pPr>
      <w:r>
        <w:rPr>
          <w:rFonts w:hint="eastAsia"/>
        </w:rPr>
        <w:t>存放全局变量和静态变量</w:t>
      </w:r>
      <w:r w:rsidR="007A6844">
        <w:rPr>
          <w:rFonts w:hint="eastAsia"/>
        </w:rPr>
        <w:t>（</w:t>
      </w:r>
      <w:r w:rsidR="007A6844">
        <w:rPr>
          <w:rFonts w:hint="eastAsia"/>
        </w:rPr>
        <w:t>static</w:t>
      </w:r>
      <w:r w:rsidR="007A6844">
        <w:rPr>
          <w:rFonts w:hint="eastAsia"/>
        </w:rPr>
        <w:t>）</w:t>
      </w:r>
      <w:r>
        <w:rPr>
          <w:rFonts w:hint="eastAsia"/>
        </w:rPr>
        <w:t>以及常量</w:t>
      </w:r>
    </w:p>
    <w:p w14:paraId="291D17E4" w14:textId="1DB7A682" w:rsidR="007A6844" w:rsidRDefault="007A6844" w:rsidP="00F25436">
      <w:pPr>
        <w:pStyle w:val="aa"/>
      </w:pPr>
      <w:r>
        <w:rPr>
          <w:rFonts w:hint="eastAsia"/>
        </w:rPr>
        <w:t>全局变量和静态变量存放在此</w:t>
      </w:r>
    </w:p>
    <w:p w14:paraId="297B8B3D" w14:textId="6533E897" w:rsidR="007A6844" w:rsidRDefault="007A6844" w:rsidP="00F25436">
      <w:pPr>
        <w:pStyle w:val="aa"/>
      </w:pPr>
      <w:r>
        <w:rPr>
          <w:rFonts w:hint="eastAsia"/>
        </w:rPr>
        <w:t>全局区还包含了常量区，字符常量和其它常量也存在此</w:t>
      </w:r>
    </w:p>
    <w:p w14:paraId="136EC5EB" w14:textId="68162D0D" w:rsidR="007A6844" w:rsidRDefault="007A6844" w:rsidP="00F25436">
      <w:pPr>
        <w:pStyle w:val="aa"/>
      </w:pPr>
      <w:r>
        <w:rPr>
          <w:rFonts w:hint="eastAsia"/>
        </w:rPr>
        <w:t>该区域的数据在程序结束后由操作系统回收</w:t>
      </w:r>
    </w:p>
    <w:p w14:paraId="35CB4C3A" w14:textId="77777777" w:rsidR="008A1D83" w:rsidRDefault="008A1D83" w:rsidP="002917CD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A1D83" w14:paraId="1C29CCA9" w14:textId="77777777" w:rsidTr="008A1D83">
        <w:tc>
          <w:tcPr>
            <w:tcW w:w="4148" w:type="dxa"/>
          </w:tcPr>
          <w:p w14:paraId="7420E477" w14:textId="51D7D132" w:rsidR="008A1D83" w:rsidRDefault="008A1D83" w:rsidP="00F25436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不在全局区中</w:t>
            </w:r>
          </w:p>
        </w:tc>
        <w:tc>
          <w:tcPr>
            <w:tcW w:w="4148" w:type="dxa"/>
          </w:tcPr>
          <w:p w14:paraId="2CE9B0A1" w14:textId="58DA09AA" w:rsidR="008A1D83" w:rsidRDefault="008A1D83" w:rsidP="00F25436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全局区</w:t>
            </w:r>
          </w:p>
        </w:tc>
      </w:tr>
      <w:tr w:rsidR="008A1D83" w14:paraId="1B405EF3" w14:textId="77777777" w:rsidTr="008A1D83">
        <w:tc>
          <w:tcPr>
            <w:tcW w:w="4148" w:type="dxa"/>
          </w:tcPr>
          <w:p w14:paraId="1A9B92B1" w14:textId="77777777" w:rsidR="008A1D83" w:rsidRDefault="008A1D83" w:rsidP="00F25436">
            <w:pPr>
              <w:pStyle w:val="aa"/>
            </w:pPr>
            <w:r>
              <w:rPr>
                <w:rFonts w:hint="eastAsia"/>
              </w:rPr>
              <w:t>局部变量</w:t>
            </w:r>
          </w:p>
          <w:p w14:paraId="0A9D1D67" w14:textId="47B955E3" w:rsidR="008A1D83" w:rsidRDefault="008A1D83" w:rsidP="00F25436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const</w:t>
            </w:r>
            <w:r>
              <w:rPr>
                <w:rFonts w:hint="eastAsia"/>
              </w:rPr>
              <w:t>修饰的局部变量（局部常量）</w:t>
            </w:r>
          </w:p>
        </w:tc>
        <w:tc>
          <w:tcPr>
            <w:tcW w:w="4148" w:type="dxa"/>
          </w:tcPr>
          <w:p w14:paraId="358DB5B3" w14:textId="77777777" w:rsidR="008A1D83" w:rsidRDefault="008A1D83" w:rsidP="00F25436">
            <w:pPr>
              <w:pStyle w:val="aa"/>
            </w:pPr>
            <w:r>
              <w:rPr>
                <w:rFonts w:hint="eastAsia"/>
              </w:rPr>
              <w:t>全局变量</w:t>
            </w:r>
          </w:p>
          <w:p w14:paraId="0501B802" w14:textId="77777777" w:rsidR="008A1D83" w:rsidRDefault="008A1D83" w:rsidP="00F25436">
            <w:pPr>
              <w:pStyle w:val="aa"/>
            </w:pPr>
            <w:r>
              <w:rPr>
                <w:rFonts w:hint="eastAsia"/>
              </w:rPr>
              <w:t>静态变量（</w:t>
            </w:r>
            <w:r>
              <w:rPr>
                <w:rFonts w:hint="eastAsia"/>
              </w:rPr>
              <w:t>static</w:t>
            </w:r>
            <w:r>
              <w:rPr>
                <w:rFonts w:hint="eastAsia"/>
              </w:rPr>
              <w:t>关键字）</w:t>
            </w:r>
          </w:p>
          <w:p w14:paraId="0A7D2967" w14:textId="77777777" w:rsidR="008A1D83" w:rsidRDefault="008A1D83" w:rsidP="00F25436">
            <w:pPr>
              <w:pStyle w:val="aa"/>
            </w:pPr>
            <w:r>
              <w:rPr>
                <w:rFonts w:hint="eastAsia"/>
              </w:rPr>
              <w:t>字符串常量</w:t>
            </w:r>
          </w:p>
          <w:p w14:paraId="487DC020" w14:textId="7301B475" w:rsidR="008A1D83" w:rsidRDefault="008A1D83" w:rsidP="00F25436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const</w:t>
            </w:r>
            <w:r>
              <w:rPr>
                <w:rFonts w:hint="eastAsia"/>
              </w:rPr>
              <w:t>修饰的全局变量（全局常量）</w:t>
            </w:r>
          </w:p>
        </w:tc>
      </w:tr>
    </w:tbl>
    <w:p w14:paraId="229CA547" w14:textId="77777777" w:rsidR="008A1D83" w:rsidRDefault="008A1D83" w:rsidP="002917CD">
      <w:pPr>
        <w:rPr>
          <w:rFonts w:hint="eastAsia"/>
        </w:rPr>
      </w:pPr>
    </w:p>
    <w:p w14:paraId="3ACEDE90" w14:textId="5D5E65B1" w:rsidR="002917CD" w:rsidRDefault="002917CD" w:rsidP="000103B7">
      <w:pPr>
        <w:pStyle w:val="a6"/>
      </w:pPr>
      <w:bookmarkStart w:id="3" w:name="_Toc127620666"/>
      <w:r>
        <w:rPr>
          <w:rFonts w:hint="eastAsia"/>
        </w:rPr>
        <w:t>栈区</w:t>
      </w:r>
      <w:bookmarkEnd w:id="3"/>
    </w:p>
    <w:p w14:paraId="0970296C" w14:textId="276DE352" w:rsidR="002917CD" w:rsidRDefault="002917CD" w:rsidP="00F25436">
      <w:pPr>
        <w:pStyle w:val="aa"/>
      </w:pPr>
      <w:r>
        <w:rPr>
          <w:rFonts w:hint="eastAsia"/>
        </w:rPr>
        <w:t>由编译器自动分配释放，存放函数的参数值</w:t>
      </w:r>
      <w:r w:rsidR="000103B7">
        <w:rPr>
          <w:rFonts w:hint="eastAsia"/>
        </w:rPr>
        <w:t>（</w:t>
      </w:r>
      <w:r w:rsidR="000103B7">
        <w:rPr>
          <w:rFonts w:hint="eastAsia"/>
        </w:rPr>
        <w:t>形参</w:t>
      </w:r>
      <w:r w:rsidR="000103B7">
        <w:rPr>
          <w:rFonts w:hint="eastAsia"/>
        </w:rPr>
        <w:t>）</w:t>
      </w:r>
      <w:r>
        <w:rPr>
          <w:rFonts w:hint="eastAsia"/>
        </w:rPr>
        <w:t>，局部变量等</w:t>
      </w:r>
    </w:p>
    <w:p w14:paraId="7F3EDF7F" w14:textId="2D1C080F" w:rsidR="00644A38" w:rsidRDefault="008A1D83" w:rsidP="00F25436">
      <w:pPr>
        <w:pStyle w:val="aa"/>
        <w:rPr>
          <w:rFonts w:hint="eastAsia"/>
        </w:rPr>
      </w:pPr>
      <w:r>
        <w:rPr>
          <w:rFonts w:hint="eastAsia"/>
        </w:rPr>
        <w:lastRenderedPageBreak/>
        <w:t>注意：不要返回局部变量的地址，会由编译器自动释放</w:t>
      </w:r>
    </w:p>
    <w:p w14:paraId="0A739AB8" w14:textId="2BDD8B1C" w:rsidR="002917CD" w:rsidRDefault="002917CD" w:rsidP="000103B7">
      <w:pPr>
        <w:pStyle w:val="a6"/>
        <w:rPr>
          <w:rFonts w:hint="eastAsia"/>
        </w:rPr>
      </w:pPr>
      <w:bookmarkStart w:id="4" w:name="_Toc127620667"/>
      <w:r>
        <w:rPr>
          <w:rFonts w:hint="eastAsia"/>
        </w:rPr>
        <w:t>堆区</w:t>
      </w:r>
      <w:bookmarkEnd w:id="4"/>
    </w:p>
    <w:p w14:paraId="1C60E97D" w14:textId="3E5B0C63" w:rsidR="002917CD" w:rsidRDefault="002917CD" w:rsidP="00F25436">
      <w:pPr>
        <w:pStyle w:val="aa"/>
      </w:pPr>
      <w:r>
        <w:rPr>
          <w:rFonts w:hint="eastAsia"/>
        </w:rPr>
        <w:t>由程序员分配和释放，若程序员不释放，程序结束时由操作系统回收</w:t>
      </w:r>
    </w:p>
    <w:p w14:paraId="4C1DB0B9" w14:textId="23D24724" w:rsidR="002917CD" w:rsidRDefault="000103B7" w:rsidP="00F25436">
      <w:pPr>
        <w:pStyle w:val="aa"/>
      </w:pPr>
      <w:r>
        <w:rPr>
          <w:rFonts w:hint="eastAsia"/>
        </w:rPr>
        <w:t>主要利用</w:t>
      </w:r>
      <w:r>
        <w:rPr>
          <w:rFonts w:hint="eastAsia"/>
        </w:rPr>
        <w:t>new</w:t>
      </w:r>
      <w:r>
        <w:rPr>
          <w:rFonts w:hint="eastAsia"/>
        </w:rPr>
        <w:t>在堆区开辟内存</w:t>
      </w:r>
      <w:r w:rsidR="00231347">
        <w:rPr>
          <w:rFonts w:hint="eastAsia"/>
        </w:rPr>
        <w:t>，释放内存使用</w:t>
      </w:r>
      <w:r w:rsidR="00231347">
        <w:rPr>
          <w:rFonts w:hint="eastAsia"/>
        </w:rPr>
        <w:t>delete</w:t>
      </w:r>
    </w:p>
    <w:p w14:paraId="55000007" w14:textId="77489705" w:rsidR="00C00DAF" w:rsidRDefault="00C00DAF" w:rsidP="00F25436">
      <w:pPr>
        <w:pStyle w:val="aa"/>
        <w:rPr>
          <w:rFonts w:hint="eastAsia"/>
        </w:rPr>
      </w:pPr>
      <w:r>
        <w:rPr>
          <w:rFonts w:hint="eastAsia"/>
        </w:rPr>
        <w:t>释放数组的时候，要加</w:t>
      </w:r>
      <w:r>
        <w:rPr>
          <w:rFonts w:hint="eastAsia"/>
        </w:rPr>
        <w:t xml:space="preserve"> [</w:t>
      </w:r>
      <w:r>
        <w:t xml:space="preserve"> ] </w:t>
      </w:r>
      <w:r>
        <w:rPr>
          <w:rFonts w:hint="eastAsia"/>
        </w:rPr>
        <w:t>（</w:t>
      </w:r>
      <w:r>
        <w:rPr>
          <w:rFonts w:hint="eastAsia"/>
        </w:rPr>
        <w:t>delete[</w:t>
      </w:r>
      <w:r>
        <w:t>] arr;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25436" w14:paraId="3FC13420" w14:textId="77777777" w:rsidTr="00F25436">
        <w:tc>
          <w:tcPr>
            <w:tcW w:w="4148" w:type="dxa"/>
          </w:tcPr>
          <w:p w14:paraId="5ED14A63" w14:textId="46FD1FBD" w:rsidR="00F25436" w:rsidRDefault="00F25436" w:rsidP="00F25436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栈区</w:t>
            </w:r>
          </w:p>
        </w:tc>
        <w:tc>
          <w:tcPr>
            <w:tcW w:w="4148" w:type="dxa"/>
          </w:tcPr>
          <w:p w14:paraId="1E1FA9C9" w14:textId="41E638FB" w:rsidR="00F25436" w:rsidRDefault="00F25436" w:rsidP="00F25436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堆区</w:t>
            </w:r>
          </w:p>
        </w:tc>
      </w:tr>
      <w:tr w:rsidR="00F25436" w14:paraId="25916FF5" w14:textId="77777777" w:rsidTr="00F25436">
        <w:tc>
          <w:tcPr>
            <w:tcW w:w="4148" w:type="dxa"/>
          </w:tcPr>
          <w:p w14:paraId="3B6A1164" w14:textId="0AFE61C9" w:rsidR="00F25436" w:rsidRDefault="00F25436" w:rsidP="00F25436">
            <w:pPr>
              <w:pStyle w:val="ac"/>
            </w:pPr>
            <w:r>
              <w:rPr>
                <w:rFonts w:hint="eastAsia"/>
              </w:rPr>
              <w:t>int</w:t>
            </w:r>
            <w:r>
              <w:t xml:space="preserve"> *</w:t>
            </w:r>
            <w:r w:rsidR="00644A38">
              <w:t xml:space="preserve"> </w:t>
            </w:r>
            <w:r>
              <w:rPr>
                <w:rFonts w:hint="eastAsia"/>
              </w:rPr>
              <w:t>func</w:t>
            </w:r>
            <w:r>
              <w:t>()</w:t>
            </w:r>
            <w:r w:rsidR="00644A38">
              <w:t xml:space="preserve"> </w:t>
            </w:r>
            <w:r>
              <w:t>{</w:t>
            </w:r>
          </w:p>
          <w:p w14:paraId="3897A801" w14:textId="5C2BB147" w:rsidR="00F25436" w:rsidRDefault="00F25436" w:rsidP="00644A38">
            <w:pPr>
              <w:pStyle w:val="ac"/>
              <w:ind w:firstLineChars="100" w:firstLine="210"/>
            </w:pPr>
            <w:r>
              <w:t>int a = 10;</w:t>
            </w:r>
          </w:p>
          <w:p w14:paraId="5AD944A7" w14:textId="70B01C83" w:rsidR="00F25436" w:rsidRDefault="00F25436" w:rsidP="00644A38">
            <w:pPr>
              <w:pStyle w:val="ac"/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eturn &amp;a;</w:t>
            </w:r>
          </w:p>
          <w:p w14:paraId="71F97AA0" w14:textId="2D14F03A" w:rsidR="00F25436" w:rsidRDefault="00F25436" w:rsidP="00F25436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4148" w:type="dxa"/>
          </w:tcPr>
          <w:p w14:paraId="4ABF255C" w14:textId="77777777" w:rsidR="00644A38" w:rsidRDefault="00644A38" w:rsidP="00644A38">
            <w:pPr>
              <w:pStyle w:val="ac"/>
            </w:pPr>
            <w:r>
              <w:rPr>
                <w:rFonts w:hint="eastAsia"/>
              </w:rPr>
              <w:t>int</w:t>
            </w:r>
            <w:r>
              <w:t xml:space="preserve"> * </w:t>
            </w:r>
            <w:r>
              <w:rPr>
                <w:rFonts w:hint="eastAsia"/>
              </w:rPr>
              <w:t>func</w:t>
            </w:r>
            <w:r>
              <w:t>() {</w:t>
            </w:r>
          </w:p>
          <w:p w14:paraId="22090BCC" w14:textId="287EB777" w:rsidR="00644A38" w:rsidRDefault="00644A38" w:rsidP="00644A38">
            <w:pPr>
              <w:pStyle w:val="ac"/>
              <w:ind w:firstLineChars="100" w:firstLine="210"/>
            </w:pPr>
            <w:r>
              <w:t xml:space="preserve">int </w:t>
            </w:r>
            <w:r>
              <w:t>*</w:t>
            </w:r>
            <w:r>
              <w:rPr>
                <w:rFonts w:hint="eastAsia"/>
              </w:rPr>
              <w:t>p</w:t>
            </w:r>
            <w:r>
              <w:t xml:space="preserve"> = new int(10)</w:t>
            </w:r>
            <w:r>
              <w:t>;</w:t>
            </w:r>
          </w:p>
          <w:p w14:paraId="20511AF0" w14:textId="33356E39" w:rsidR="00C00DAF" w:rsidRDefault="00C00DAF" w:rsidP="00C00DAF">
            <w:pPr>
              <w:pStyle w:val="ac"/>
              <w:ind w:firstLineChars="100" w:firstLine="210"/>
              <w:rPr>
                <w:rFonts w:hint="eastAsia"/>
              </w:rPr>
            </w:pPr>
            <w:r>
              <w:t>int *</w:t>
            </w:r>
            <w:r>
              <w:rPr>
                <w:rFonts w:hint="eastAsia"/>
              </w:rPr>
              <w:t>arr</w:t>
            </w:r>
            <w:r>
              <w:t xml:space="preserve"> = new int</w:t>
            </w:r>
            <w:r>
              <w:t>[</w:t>
            </w:r>
            <w:r>
              <w:t>10</w:t>
            </w:r>
            <w:r>
              <w:t>]</w:t>
            </w:r>
            <w:r>
              <w:t>;</w:t>
            </w:r>
          </w:p>
          <w:p w14:paraId="4874DD9D" w14:textId="330A8913" w:rsidR="00F25436" w:rsidRDefault="00644A38" w:rsidP="00644A38">
            <w:pPr>
              <w:pStyle w:val="ac"/>
              <w:ind w:firstLineChars="100" w:firstLine="210"/>
            </w:pPr>
            <w:r>
              <w:rPr>
                <w:rFonts w:hint="eastAsia"/>
              </w:rPr>
              <w:t>r</w:t>
            </w:r>
            <w:r>
              <w:t xml:space="preserve">eturn </w:t>
            </w:r>
            <w:r>
              <w:t>p</w:t>
            </w:r>
            <w:r>
              <w:t>;</w:t>
            </w:r>
          </w:p>
          <w:p w14:paraId="68A59BCD" w14:textId="77777777" w:rsidR="00644A38" w:rsidRDefault="00644A38" w:rsidP="00644A38">
            <w:pPr>
              <w:pStyle w:val="ac"/>
            </w:pPr>
            <w:r>
              <w:rPr>
                <w:rFonts w:hint="eastAsia"/>
              </w:rPr>
              <w:t>}</w:t>
            </w:r>
          </w:p>
          <w:p w14:paraId="24572B27" w14:textId="77777777" w:rsidR="00231347" w:rsidRDefault="00231347" w:rsidP="00644A38">
            <w:pPr>
              <w:pStyle w:val="ac"/>
            </w:pPr>
            <w:r>
              <w:rPr>
                <w:rFonts w:hint="eastAsia"/>
              </w:rPr>
              <w:t>int</w:t>
            </w:r>
            <w:r>
              <w:t xml:space="preserve"> </w:t>
            </w:r>
            <w:r>
              <w:rPr>
                <w:rFonts w:hint="eastAsia"/>
              </w:rPr>
              <w:t>main(</w:t>
            </w:r>
            <w:r>
              <w:t>) {</w:t>
            </w:r>
          </w:p>
          <w:p w14:paraId="2C90CCA3" w14:textId="2EDEB319" w:rsidR="00231347" w:rsidRDefault="00231347" w:rsidP="00231347">
            <w:pPr>
              <w:pStyle w:val="ac"/>
              <w:ind w:firstLine="204"/>
            </w:pPr>
            <w:r>
              <w:t>int *</w:t>
            </w:r>
            <w:r>
              <w:rPr>
                <w:rFonts w:hint="eastAsia"/>
              </w:rPr>
              <w:t>p</w:t>
            </w:r>
            <w:r>
              <w:t xml:space="preserve"> = func();</w:t>
            </w:r>
          </w:p>
          <w:p w14:paraId="54DFF59F" w14:textId="7D087BFB" w:rsidR="00231347" w:rsidRDefault="00231347" w:rsidP="00231347">
            <w:pPr>
              <w:pStyle w:val="ac"/>
              <w:ind w:firstLine="204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elete p;</w:t>
            </w:r>
          </w:p>
          <w:p w14:paraId="0AE24583" w14:textId="4A07538B" w:rsidR="00231347" w:rsidRDefault="00231347" w:rsidP="00644A38">
            <w:pPr>
              <w:pStyle w:val="ac"/>
              <w:rPr>
                <w:rFonts w:hint="eastAsia"/>
              </w:rPr>
            </w:pPr>
            <w:r>
              <w:t xml:space="preserve">} </w:t>
            </w:r>
          </w:p>
        </w:tc>
      </w:tr>
      <w:tr w:rsidR="00F25436" w14:paraId="491DDCB2" w14:textId="77777777" w:rsidTr="00F25436">
        <w:tc>
          <w:tcPr>
            <w:tcW w:w="4148" w:type="dxa"/>
          </w:tcPr>
          <w:p w14:paraId="5780DAC7" w14:textId="07E66EB8" w:rsidR="00F25436" w:rsidRDefault="00644A38" w:rsidP="00F25436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使用函数返回的地址时非法操作</w:t>
            </w:r>
          </w:p>
        </w:tc>
        <w:tc>
          <w:tcPr>
            <w:tcW w:w="4148" w:type="dxa"/>
          </w:tcPr>
          <w:p w14:paraId="2098049A" w14:textId="77777777" w:rsidR="00F25436" w:rsidRDefault="00644A38" w:rsidP="00644A38">
            <w:pPr>
              <w:pStyle w:val="aa"/>
              <w:tabs>
                <w:tab w:val="left" w:pos="12"/>
              </w:tabs>
            </w:pPr>
            <w:r>
              <w:tab/>
            </w:r>
            <w:r>
              <w:rPr>
                <w:rFonts w:hint="eastAsia"/>
              </w:rPr>
              <w:t>返回堆区存放数据的地址</w:t>
            </w:r>
          </w:p>
          <w:p w14:paraId="0555D6CB" w14:textId="598C78F0" w:rsidR="00231347" w:rsidRDefault="00231347" w:rsidP="00644A38">
            <w:pPr>
              <w:pStyle w:val="aa"/>
              <w:tabs>
                <w:tab w:val="left" w:pos="12"/>
              </w:tabs>
              <w:rPr>
                <w:rFonts w:hint="eastAsia"/>
              </w:rPr>
            </w:pPr>
            <w:r>
              <w:rPr>
                <w:rFonts w:hint="eastAsia"/>
              </w:rPr>
              <w:t>释放后再调用为非法操作</w:t>
            </w:r>
          </w:p>
        </w:tc>
      </w:tr>
    </w:tbl>
    <w:p w14:paraId="3006089B" w14:textId="77777777" w:rsidR="00F25436" w:rsidRPr="002917CD" w:rsidRDefault="00F25436" w:rsidP="00F25436">
      <w:pPr>
        <w:pStyle w:val="aa"/>
        <w:rPr>
          <w:rFonts w:hint="eastAsia"/>
        </w:rPr>
      </w:pPr>
    </w:p>
    <w:sectPr w:rsidR="00F25436" w:rsidRPr="002917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得意黑">
    <w:panose1 w:val="00000000000000000000"/>
    <w:charset w:val="86"/>
    <w:family w:val="auto"/>
    <w:pitch w:val="variable"/>
    <w:sig w:usb0="00000007" w:usb1="080E0000" w:usb2="00000010" w:usb3="00000000" w:csb0="0004000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B0897"/>
    <w:multiLevelType w:val="hybridMultilevel"/>
    <w:tmpl w:val="970AF514"/>
    <w:lvl w:ilvl="0" w:tplc="BFFE060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6166E4"/>
    <w:multiLevelType w:val="hybridMultilevel"/>
    <w:tmpl w:val="1400A48E"/>
    <w:lvl w:ilvl="0" w:tplc="C5AE42F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6E5899"/>
    <w:multiLevelType w:val="hybridMultilevel"/>
    <w:tmpl w:val="6F360398"/>
    <w:lvl w:ilvl="0" w:tplc="AF4A31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8526334">
    <w:abstractNumId w:val="0"/>
  </w:num>
  <w:num w:numId="2" w16cid:durableId="614993058">
    <w:abstractNumId w:val="2"/>
  </w:num>
  <w:num w:numId="3" w16cid:durableId="448135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D94"/>
    <w:rsid w:val="000103B7"/>
    <w:rsid w:val="00214D94"/>
    <w:rsid w:val="00231347"/>
    <w:rsid w:val="002917CD"/>
    <w:rsid w:val="003738C4"/>
    <w:rsid w:val="00644A38"/>
    <w:rsid w:val="007227BB"/>
    <w:rsid w:val="007A6844"/>
    <w:rsid w:val="008A1D83"/>
    <w:rsid w:val="00C00DAF"/>
    <w:rsid w:val="00F2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1222B"/>
  <w15:chartTrackingRefBased/>
  <w15:docId w15:val="{F3B87AE5-54F0-4894-8940-8B8F4A840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38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38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38C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3738C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738C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738C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3738C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3738C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List Paragraph"/>
    <w:basedOn w:val="a"/>
    <w:uiPriority w:val="34"/>
    <w:qFormat/>
    <w:rsid w:val="002917C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917CD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8A1D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二级标题"/>
    <w:basedOn w:val="2"/>
    <w:link w:val="a7"/>
    <w:qFormat/>
    <w:rsid w:val="000103B7"/>
    <w:pPr>
      <w:spacing w:before="120" w:after="120"/>
    </w:pPr>
    <w:rPr>
      <w:rFonts w:eastAsia="得意黑"/>
    </w:rPr>
  </w:style>
  <w:style w:type="paragraph" w:customStyle="1" w:styleId="a8">
    <w:name w:val="一级标题"/>
    <w:basedOn w:val="1"/>
    <w:link w:val="a9"/>
    <w:qFormat/>
    <w:rsid w:val="00F25436"/>
    <w:pPr>
      <w:spacing w:before="120" w:after="120"/>
      <w:ind w:left="720" w:hanging="720"/>
    </w:pPr>
    <w:rPr>
      <w:rFonts w:eastAsia="得意黑"/>
    </w:rPr>
  </w:style>
  <w:style w:type="character" w:customStyle="1" w:styleId="a7">
    <w:name w:val="二级标题 字符"/>
    <w:basedOn w:val="20"/>
    <w:link w:val="a6"/>
    <w:rsid w:val="000103B7"/>
    <w:rPr>
      <w:rFonts w:asciiTheme="majorHAnsi" w:eastAsia="得意黑" w:hAnsiTheme="majorHAnsi" w:cstheme="majorBidi"/>
      <w:b/>
      <w:bCs/>
      <w:sz w:val="32"/>
      <w:szCs w:val="32"/>
    </w:rPr>
  </w:style>
  <w:style w:type="paragraph" w:customStyle="1" w:styleId="aa">
    <w:name w:val="主要正文"/>
    <w:basedOn w:val="a"/>
    <w:link w:val="ab"/>
    <w:qFormat/>
    <w:rsid w:val="00F25436"/>
    <w:pPr>
      <w:spacing w:line="360" w:lineRule="auto"/>
    </w:pPr>
    <w:rPr>
      <w:rFonts w:eastAsia="宋体"/>
      <w:sz w:val="24"/>
    </w:rPr>
  </w:style>
  <w:style w:type="character" w:customStyle="1" w:styleId="a9">
    <w:name w:val="一级标题 字符"/>
    <w:basedOn w:val="10"/>
    <w:link w:val="a8"/>
    <w:rsid w:val="00F25436"/>
    <w:rPr>
      <w:rFonts w:eastAsia="得意黑"/>
      <w:b/>
      <w:bCs/>
      <w:kern w:val="44"/>
      <w:sz w:val="44"/>
      <w:szCs w:val="44"/>
    </w:rPr>
  </w:style>
  <w:style w:type="paragraph" w:customStyle="1" w:styleId="ac">
    <w:name w:val="代码段"/>
    <w:basedOn w:val="aa"/>
    <w:link w:val="ad"/>
    <w:qFormat/>
    <w:rsid w:val="00644A38"/>
    <w:pPr>
      <w:shd w:val="clear" w:color="auto" w:fill="E7E6E6" w:themeFill="background2"/>
      <w:spacing w:line="240" w:lineRule="auto"/>
      <w:jc w:val="left"/>
    </w:pPr>
    <w:rPr>
      <w:rFonts w:eastAsia="思源宋体 CN"/>
      <w:color w:val="000000" w:themeColor="text1"/>
      <w:sz w:val="21"/>
    </w:rPr>
  </w:style>
  <w:style w:type="character" w:customStyle="1" w:styleId="ab">
    <w:name w:val="主要正文 字符"/>
    <w:basedOn w:val="a0"/>
    <w:link w:val="aa"/>
    <w:rsid w:val="00F25436"/>
    <w:rPr>
      <w:rFonts w:eastAsia="宋体"/>
      <w:sz w:val="24"/>
    </w:rPr>
  </w:style>
  <w:style w:type="character" w:customStyle="1" w:styleId="ad">
    <w:name w:val="代码段 字符"/>
    <w:basedOn w:val="ab"/>
    <w:link w:val="ac"/>
    <w:rsid w:val="00644A38"/>
    <w:rPr>
      <w:rFonts w:eastAsia="思源宋体 CN"/>
      <w:color w:val="000000" w:themeColor="text1"/>
      <w:sz w:val="24"/>
      <w:shd w:val="clear" w:color="auto" w:fill="E7E6E6" w:themeFill="background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403BD-9735-49E0-8C12-423417EF0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JuHua _yu</dc:creator>
  <cp:keywords/>
  <dc:description/>
  <cp:lastModifiedBy>JuHua _yu</cp:lastModifiedBy>
  <cp:revision>5</cp:revision>
  <dcterms:created xsi:type="dcterms:W3CDTF">2023-02-18T04:48:00Z</dcterms:created>
  <dcterms:modified xsi:type="dcterms:W3CDTF">2023-02-18T06:09:00Z</dcterms:modified>
</cp:coreProperties>
</file>