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CDEA" w14:textId="516408A9" w:rsidR="00470AA0" w:rsidRPr="00470AA0" w:rsidRDefault="00470AA0" w:rsidP="00747AAD">
      <w:pPr>
        <w:spacing w:line="276" w:lineRule="auto"/>
        <w:jc w:val="center"/>
        <w:rPr>
          <w:b/>
          <w:bCs/>
          <w:sz w:val="36"/>
          <w:szCs w:val="36"/>
        </w:rPr>
      </w:pPr>
      <w:r w:rsidRPr="00470AA0">
        <w:rPr>
          <w:rFonts w:hint="eastAsia"/>
          <w:b/>
          <w:bCs/>
          <w:sz w:val="36"/>
          <w:szCs w:val="36"/>
        </w:rPr>
        <w:t>단일 EC2 환경의 서비스 분리와 아키텍처 재설계</w:t>
      </w:r>
    </w:p>
    <w:p w14:paraId="5AFD9D03" w14:textId="37D61F3D" w:rsidR="00470AA0" w:rsidRPr="00470AA0" w:rsidRDefault="00470AA0" w:rsidP="00747AAD">
      <w:pPr>
        <w:spacing w:line="276" w:lineRule="auto"/>
        <w:jc w:val="center"/>
        <w:rPr>
          <w:color w:val="D0CECE" w:themeColor="background2" w:themeShade="E6"/>
        </w:rPr>
      </w:pPr>
      <w:proofErr w:type="spellStart"/>
      <w:r w:rsidRPr="00470AA0">
        <w:rPr>
          <w:rFonts w:hint="eastAsia"/>
          <w:color w:val="D0CECE" w:themeColor="background2" w:themeShade="E6"/>
        </w:rPr>
        <w:t>웹</w:t>
      </w:r>
      <w:r w:rsidRPr="00470AA0">
        <w:rPr>
          <w:rFonts w:asciiTheme="minorEastAsia" w:hAnsiTheme="minorEastAsia" w:hint="eastAsia"/>
          <w:color w:val="D0CECE" w:themeColor="background2" w:themeShade="E6"/>
        </w:rPr>
        <w:t>∙</w:t>
      </w:r>
      <w:r w:rsidRPr="00470AA0">
        <w:rPr>
          <w:rFonts w:hint="eastAsia"/>
          <w:color w:val="D0CECE" w:themeColor="background2" w:themeShade="E6"/>
        </w:rPr>
        <w:t>애플리케이션</w:t>
      </w:r>
      <w:proofErr w:type="spellEnd"/>
      <w:r w:rsidRPr="00470AA0">
        <w:rPr>
          <w:rFonts w:hint="eastAsia"/>
          <w:color w:val="D0CECE" w:themeColor="background2" w:themeShade="E6"/>
        </w:rPr>
        <w:t xml:space="preserve"> 결합 구조를 분석하고 </w:t>
      </w:r>
      <w:proofErr w:type="spellStart"/>
      <w:r w:rsidRPr="00470AA0">
        <w:rPr>
          <w:rFonts w:hint="eastAsia"/>
          <w:color w:val="D0CECE" w:themeColor="background2" w:themeShade="E6"/>
        </w:rPr>
        <w:t>마이크로서비스</w:t>
      </w:r>
      <w:proofErr w:type="spellEnd"/>
      <w:r w:rsidRPr="00470AA0">
        <w:rPr>
          <w:rFonts w:hint="eastAsia"/>
          <w:color w:val="D0CECE" w:themeColor="background2" w:themeShade="E6"/>
        </w:rPr>
        <w:t xml:space="preserve"> 아키텍처로 전환하기</w:t>
      </w:r>
    </w:p>
    <w:p w14:paraId="68BECD6E" w14:textId="76A395C5" w:rsidR="00470AA0" w:rsidRDefault="00470AA0" w:rsidP="00747AAD">
      <w:pPr>
        <w:spacing w:line="276" w:lineRule="auto"/>
      </w:pPr>
      <w:r>
        <w:rPr>
          <w:rFonts w:hint="eastAsia"/>
        </w:rPr>
        <w:t xml:space="preserve"> 하나의 EC2 인스턴스에 웹 및 애플리케이션을 서비스 중입니다. EC2 하나에 종속된 웹과 애플리케이션을 분리하기 위한 보고서입니다. 본 보고서는 마이크로 서비스 아키텍처의 운영 방식을 채택합니다.</w:t>
      </w:r>
    </w:p>
    <w:p w14:paraId="169D1FF6" w14:textId="43C63818" w:rsidR="004D36EE" w:rsidRDefault="004D36EE" w:rsidP="00747AAD">
      <w:pPr>
        <w:spacing w:line="276" w:lineRule="auto"/>
      </w:pPr>
      <w:r w:rsidRPr="004D36EE">
        <w:drawing>
          <wp:inline distT="0" distB="0" distL="0" distR="0" wp14:anchorId="5F8A24B5" wp14:editId="12EB781B">
            <wp:extent cx="5731510" cy="4609465"/>
            <wp:effectExtent l="0" t="0" r="2540" b="635"/>
            <wp:docPr id="2818716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1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7EA2" w14:textId="13CC5AD6" w:rsidR="004D36EE" w:rsidRDefault="004D36EE" w:rsidP="00747AAD">
      <w:pPr>
        <w:pStyle w:val="a6"/>
        <w:numPr>
          <w:ilvl w:val="0"/>
          <w:numId w:val="4"/>
        </w:numPr>
        <w:spacing w:line="276" w:lineRule="auto"/>
      </w:pPr>
      <w:r w:rsidRPr="006013A2">
        <w:rPr>
          <w:rFonts w:hint="eastAsia"/>
          <w:b/>
          <w:bCs/>
        </w:rPr>
        <w:t>서비스 독립성 강화</w:t>
      </w:r>
      <w:r>
        <w:br/>
      </w:r>
      <w:r>
        <w:rPr>
          <w:rFonts w:hint="eastAsia"/>
        </w:rPr>
        <w:t>- 각 서비스는 자신의 역할에만 집중하며 다</w:t>
      </w:r>
      <w:r w:rsidR="00BC4651">
        <w:rPr>
          <w:rFonts w:hint="eastAsia"/>
        </w:rPr>
        <w:t>른 계층과의 의존도를 낮춘 구조입니다.</w:t>
      </w:r>
      <w:r>
        <w:br/>
      </w:r>
      <w:r>
        <w:rPr>
          <w:rFonts w:hint="eastAsia"/>
        </w:rPr>
        <w:t>- 변경이나 장애 발생 시 영향 범위가 제한적</w:t>
      </w:r>
      <w:r w:rsidR="00BC4651">
        <w:rPr>
          <w:rFonts w:hint="eastAsia"/>
        </w:rPr>
        <w:t xml:space="preserve">이므로 </w:t>
      </w:r>
      <w:r>
        <w:rPr>
          <w:rFonts w:hint="eastAsia"/>
        </w:rPr>
        <w:t>특정 서비스만 수정 및 배포</w:t>
      </w:r>
      <w:r w:rsidR="00BC4651">
        <w:rPr>
          <w:rFonts w:hint="eastAsia"/>
        </w:rPr>
        <w:t>할 수 있습니다.</w:t>
      </w:r>
      <w:r>
        <w:br/>
      </w:r>
      <w:r>
        <w:rPr>
          <w:rFonts w:hint="eastAsia"/>
        </w:rPr>
        <w:t>- 배포와 운영을 서비스 단위로 분리</w:t>
      </w:r>
      <w:r w:rsidR="00BC4651">
        <w:rPr>
          <w:rFonts w:hint="eastAsia"/>
        </w:rPr>
        <w:t>할 수 있어</w:t>
      </w:r>
      <w:r>
        <w:rPr>
          <w:rFonts w:hint="eastAsia"/>
        </w:rPr>
        <w:t xml:space="preserve"> CI/CD 적용에 유리</w:t>
      </w:r>
      <w:r w:rsidR="00BC4651">
        <w:rPr>
          <w:rFonts w:hint="eastAsia"/>
        </w:rPr>
        <w:t>합니다.</w:t>
      </w:r>
    </w:p>
    <w:p w14:paraId="560C4A3C" w14:textId="067F5FE0" w:rsidR="004D36EE" w:rsidRDefault="004D36EE" w:rsidP="00747AAD">
      <w:pPr>
        <w:pStyle w:val="a6"/>
        <w:numPr>
          <w:ilvl w:val="0"/>
          <w:numId w:val="4"/>
        </w:numPr>
        <w:spacing w:line="276" w:lineRule="auto"/>
      </w:pPr>
      <w:r w:rsidRPr="006013A2">
        <w:rPr>
          <w:rFonts w:hint="eastAsia"/>
          <w:b/>
          <w:bCs/>
        </w:rPr>
        <w:t>유지보수 및 운영 효율 향</w:t>
      </w:r>
      <w:r w:rsidRPr="00623744">
        <w:rPr>
          <w:rFonts w:hint="eastAsia"/>
          <w:b/>
          <w:bCs/>
        </w:rPr>
        <w:t>상</w:t>
      </w:r>
      <w:r>
        <w:br/>
      </w:r>
      <w:r>
        <w:rPr>
          <w:rFonts w:hint="eastAsia"/>
        </w:rPr>
        <w:lastRenderedPageBreak/>
        <w:t>- W</w:t>
      </w:r>
      <w:r w:rsidR="00BC4651">
        <w:rPr>
          <w:rFonts w:hint="eastAsia"/>
        </w:rPr>
        <w:t>eb</w:t>
      </w:r>
      <w:r>
        <w:rPr>
          <w:rFonts w:hint="eastAsia"/>
        </w:rPr>
        <w:t>, A</w:t>
      </w:r>
      <w:r w:rsidR="00BC4651">
        <w:rPr>
          <w:rFonts w:hint="eastAsia"/>
        </w:rPr>
        <w:t>pp</w:t>
      </w:r>
      <w:r>
        <w:rPr>
          <w:rFonts w:hint="eastAsia"/>
        </w:rPr>
        <w:t>, DB 계층이 분리되어 있으므로 문제 식별과 해결이 빠</w:t>
      </w:r>
      <w:r w:rsidR="00BC4651">
        <w:rPr>
          <w:rFonts w:hint="eastAsia"/>
        </w:rPr>
        <w:t>르게 이루어집니다.</w:t>
      </w:r>
      <w:r>
        <w:br/>
      </w:r>
      <w:r>
        <w:rPr>
          <w:rFonts w:hint="eastAsia"/>
        </w:rPr>
        <w:t>- 로그, 모니터링, 백업 등을 서비스별로 독립적으로 설정 및 관리</w:t>
      </w:r>
      <w:r w:rsidR="00BC4651">
        <w:rPr>
          <w:rFonts w:hint="eastAsia"/>
        </w:rPr>
        <w:t>할 수 있습니다.</w:t>
      </w:r>
      <w:r>
        <w:br/>
      </w:r>
      <w:r>
        <w:rPr>
          <w:rFonts w:hint="eastAsia"/>
        </w:rPr>
        <w:t>- 팀 간 업무 분담이 명확</w:t>
      </w:r>
      <w:r w:rsidR="00BC4651">
        <w:rPr>
          <w:rFonts w:hint="eastAsia"/>
        </w:rPr>
        <w:t xml:space="preserve">해지고 </w:t>
      </w:r>
      <w:r>
        <w:rPr>
          <w:rFonts w:hint="eastAsia"/>
        </w:rPr>
        <w:t>전문화된 운영이 가능</w:t>
      </w:r>
      <w:r w:rsidR="00BC4651">
        <w:rPr>
          <w:rFonts w:hint="eastAsia"/>
        </w:rPr>
        <w:t>해집니다.</w:t>
      </w:r>
    </w:p>
    <w:p w14:paraId="3A220916" w14:textId="50EF26EF" w:rsidR="004D36EE" w:rsidRDefault="004D36EE" w:rsidP="00747AAD">
      <w:pPr>
        <w:pStyle w:val="a6"/>
        <w:numPr>
          <w:ilvl w:val="0"/>
          <w:numId w:val="4"/>
        </w:numPr>
        <w:spacing w:line="276" w:lineRule="auto"/>
      </w:pPr>
      <w:r w:rsidRPr="006013A2">
        <w:rPr>
          <w:rFonts w:hint="eastAsia"/>
          <w:b/>
          <w:bCs/>
        </w:rPr>
        <w:t>확장성과 유연성 확보</w:t>
      </w:r>
      <w:r>
        <w:br/>
      </w:r>
      <w:r>
        <w:rPr>
          <w:rFonts w:hint="eastAsia"/>
        </w:rPr>
        <w:t xml:space="preserve">- 특정 서비스에만 부하가 집중될 경우 해당 서비스만 확장하면 </w:t>
      </w:r>
      <w:r w:rsidR="00BC4651">
        <w:rPr>
          <w:rFonts w:hint="eastAsia"/>
        </w:rPr>
        <w:t>되므로 자원 효율성이 높아집니다.</w:t>
      </w:r>
      <w:r>
        <w:br/>
      </w:r>
      <w:r>
        <w:rPr>
          <w:rFonts w:hint="eastAsia"/>
        </w:rPr>
        <w:t>- 예를 들어, Web 서비스만 추가하거나 DB 서비스 성능만 개선</w:t>
      </w:r>
      <w:r w:rsidR="00BC4651">
        <w:rPr>
          <w:rFonts w:hint="eastAsia"/>
        </w:rPr>
        <w:t>하는 방식으로 유연하게 대응할 수 있습니다.</w:t>
      </w:r>
      <w:r>
        <w:br/>
      </w:r>
      <w:r>
        <w:rPr>
          <w:rFonts w:hint="eastAsia"/>
        </w:rPr>
        <w:t>- 향후 컨테이너(ECS/EKS)나 서버리스(Lambda)로의 전환도</w:t>
      </w:r>
      <w:r w:rsidR="00BC4651">
        <w:rPr>
          <w:rFonts w:hint="eastAsia"/>
        </w:rPr>
        <w:t xml:space="preserve"> 용이한 구조입니다.</w:t>
      </w:r>
    </w:p>
    <w:p w14:paraId="3180B741" w14:textId="745E9894" w:rsidR="004D36EE" w:rsidRDefault="004D36EE" w:rsidP="00747AAD">
      <w:pPr>
        <w:pStyle w:val="a6"/>
        <w:numPr>
          <w:ilvl w:val="0"/>
          <w:numId w:val="4"/>
        </w:numPr>
        <w:spacing w:line="276" w:lineRule="auto"/>
      </w:pPr>
      <w:r w:rsidRPr="006013A2">
        <w:rPr>
          <w:rFonts w:hint="eastAsia"/>
          <w:b/>
          <w:bCs/>
        </w:rPr>
        <w:t>보안 경계 구분이 명확함</w:t>
      </w:r>
      <w:r>
        <w:br/>
      </w:r>
      <w:r>
        <w:rPr>
          <w:rFonts w:hint="eastAsia"/>
        </w:rPr>
        <w:t>- Private Subnet에 위치한 APP과 DB는 외부에서 직접 접</w:t>
      </w:r>
      <w:r w:rsidR="00BC4651">
        <w:rPr>
          <w:rFonts w:hint="eastAsia"/>
        </w:rPr>
        <w:t>근이 불가능합니다.</w:t>
      </w:r>
      <w:r>
        <w:br/>
      </w:r>
      <w:r>
        <w:rPr>
          <w:rFonts w:hint="eastAsia"/>
        </w:rPr>
        <w:t>- Public Subnet을 통한 유입 트래픽은 NAT</w:t>
      </w:r>
      <w:r w:rsidR="00BC4651">
        <w:rPr>
          <w:rFonts w:hint="eastAsia"/>
        </w:rPr>
        <w:t xml:space="preserve">와 </w:t>
      </w:r>
      <w:r>
        <w:rPr>
          <w:rFonts w:hint="eastAsia"/>
        </w:rPr>
        <w:t>보안 그룹</w:t>
      </w:r>
      <w:r w:rsidR="00BC4651">
        <w:rPr>
          <w:rFonts w:hint="eastAsia"/>
        </w:rPr>
        <w:t xml:space="preserve"> 설정</w:t>
      </w:r>
      <w:r>
        <w:rPr>
          <w:rFonts w:hint="eastAsia"/>
        </w:rPr>
        <w:t xml:space="preserve">을 통해 </w:t>
      </w:r>
      <w:r w:rsidR="00BC4651">
        <w:rPr>
          <w:rFonts w:hint="eastAsia"/>
        </w:rPr>
        <w:t>통제되므로 취약점 노출이 줄어듭니다.</w:t>
      </w:r>
    </w:p>
    <w:p w14:paraId="52763810" w14:textId="4E2B0600" w:rsidR="004D36EE" w:rsidRPr="004D36EE" w:rsidRDefault="004D36EE" w:rsidP="00747AAD">
      <w:pPr>
        <w:pStyle w:val="a6"/>
        <w:numPr>
          <w:ilvl w:val="0"/>
          <w:numId w:val="4"/>
        </w:numPr>
        <w:spacing w:line="276" w:lineRule="auto"/>
        <w:rPr>
          <w:rFonts w:hint="eastAsia"/>
        </w:rPr>
      </w:pPr>
      <w:r w:rsidRPr="006013A2">
        <w:rPr>
          <w:rFonts w:hint="eastAsia"/>
          <w:b/>
          <w:bCs/>
        </w:rPr>
        <w:t>장애 격리 및 복구 용이</w:t>
      </w:r>
      <w:r>
        <w:br/>
      </w:r>
      <w:r>
        <w:rPr>
          <w:rFonts w:hint="eastAsia"/>
        </w:rPr>
        <w:t>- 하나의 서비스에 장애가 발생해도 나머지 서비스는</w:t>
      </w:r>
      <w:r w:rsidR="00BC4651">
        <w:rPr>
          <w:rFonts w:hint="eastAsia"/>
        </w:rPr>
        <w:t xml:space="preserve"> 정상적으로 운영될 수 있습니다.</w:t>
      </w:r>
      <w:r>
        <w:br/>
      </w:r>
      <w:r>
        <w:rPr>
          <w:rFonts w:hint="eastAsia"/>
        </w:rPr>
        <w:t>- 복구 작업</w:t>
      </w:r>
      <w:r w:rsidR="00BC4651">
        <w:rPr>
          <w:rFonts w:hint="eastAsia"/>
        </w:rPr>
        <w:t>은</w:t>
      </w:r>
      <w:r>
        <w:rPr>
          <w:rFonts w:hint="eastAsia"/>
        </w:rPr>
        <w:t xml:space="preserve"> 전체 시스템이 아닌 해당 컴포넌트에만 국</w:t>
      </w:r>
      <w:r w:rsidR="00BC4651">
        <w:rPr>
          <w:rFonts w:hint="eastAsia"/>
        </w:rPr>
        <w:t>한되므로 MTTR를 단축할 수 있습니다.</w:t>
      </w:r>
    </w:p>
    <w:sectPr w:rsidR="004D36EE" w:rsidRPr="004D3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C24F5"/>
    <w:multiLevelType w:val="hybridMultilevel"/>
    <w:tmpl w:val="0A56BF88"/>
    <w:lvl w:ilvl="0" w:tplc="0409000D">
      <w:start w:val="1"/>
      <w:numFmt w:val="bullet"/>
      <w:lvlText w:val="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B7F4D9F"/>
    <w:multiLevelType w:val="hybridMultilevel"/>
    <w:tmpl w:val="73F032E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5D01BE3"/>
    <w:multiLevelType w:val="hybridMultilevel"/>
    <w:tmpl w:val="39FCC24A"/>
    <w:lvl w:ilvl="0" w:tplc="3C2CDA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FC571A4"/>
    <w:multiLevelType w:val="hybridMultilevel"/>
    <w:tmpl w:val="BD6A0D0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99732629">
    <w:abstractNumId w:val="0"/>
  </w:num>
  <w:num w:numId="2" w16cid:durableId="2085956643">
    <w:abstractNumId w:val="3"/>
  </w:num>
  <w:num w:numId="3" w16cid:durableId="1454905600">
    <w:abstractNumId w:val="1"/>
  </w:num>
  <w:num w:numId="4" w16cid:durableId="981890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76"/>
    <w:rsid w:val="00101867"/>
    <w:rsid w:val="002D7C31"/>
    <w:rsid w:val="00470AA0"/>
    <w:rsid w:val="004870AC"/>
    <w:rsid w:val="004A0B81"/>
    <w:rsid w:val="004D36EE"/>
    <w:rsid w:val="005057D8"/>
    <w:rsid w:val="005104CC"/>
    <w:rsid w:val="006013A2"/>
    <w:rsid w:val="00623744"/>
    <w:rsid w:val="00747AAD"/>
    <w:rsid w:val="00A962BC"/>
    <w:rsid w:val="00BC4651"/>
    <w:rsid w:val="00CB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E23C"/>
  <w15:chartTrackingRefBased/>
  <w15:docId w15:val="{0D123CD9-33D2-4C0D-8541-241D503A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52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52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52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52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52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52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52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52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52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52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52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52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52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52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52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52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52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527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5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527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B5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2025-07-29T04:37:00Z</cp:lastPrinted>
  <dcterms:created xsi:type="dcterms:W3CDTF">2025-07-28T09:34:00Z</dcterms:created>
  <dcterms:modified xsi:type="dcterms:W3CDTF">2025-07-29T04:37:00Z</dcterms:modified>
</cp:coreProperties>
</file>