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FDE86" w14:textId="5B650D7A" w:rsidR="004A0B81" w:rsidRPr="002C1F3C" w:rsidRDefault="002C1F3C" w:rsidP="002C1F3C">
      <w:pPr>
        <w:jc w:val="center"/>
        <w:rPr>
          <w:b/>
          <w:bCs/>
          <w:sz w:val="40"/>
          <w:szCs w:val="40"/>
        </w:rPr>
      </w:pPr>
      <w:r w:rsidRPr="002C1F3C">
        <w:rPr>
          <w:rFonts w:hint="eastAsia"/>
          <w:b/>
          <w:bCs/>
          <w:sz w:val="40"/>
          <w:szCs w:val="40"/>
        </w:rPr>
        <w:t>SSL 패킷 분석을 통한 HTTPS 통신 흐름 이해</w:t>
      </w:r>
    </w:p>
    <w:p w14:paraId="2624B123" w14:textId="0451C51E" w:rsidR="002C1F3C" w:rsidRPr="002C1F3C" w:rsidRDefault="002C1F3C" w:rsidP="002C1F3C">
      <w:pPr>
        <w:jc w:val="center"/>
        <w:rPr>
          <w:color w:val="AEAAAA" w:themeColor="background2" w:themeShade="BF"/>
        </w:rPr>
      </w:pPr>
      <w:r w:rsidRPr="002C1F3C">
        <w:rPr>
          <w:rFonts w:hint="eastAsia"/>
          <w:color w:val="AEAAAA" w:themeColor="background2" w:themeShade="BF"/>
        </w:rPr>
        <w:t>추적파일 기반으로 SSL Handshake 단계별 분석 및 시각화</w:t>
      </w:r>
    </w:p>
    <w:p w14:paraId="1A3667EE" w14:textId="343DCD0F" w:rsidR="0038420E" w:rsidRDefault="002C1F3C" w:rsidP="0038420E">
      <w:r>
        <w:rPr>
          <w:rFonts w:hint="eastAsia"/>
        </w:rPr>
        <w:t>총 71개의 패킷을 SSL Flow에 따라 분석합니다.</w:t>
      </w:r>
    </w:p>
    <w:p w14:paraId="43E1414C" w14:textId="37BE4042" w:rsidR="0038420E" w:rsidRDefault="0038420E" w:rsidP="0038420E">
      <w:pPr>
        <w:pStyle w:val="a6"/>
        <w:numPr>
          <w:ilvl w:val="0"/>
          <w:numId w:val="3"/>
        </w:numPr>
      </w:pPr>
      <w:r w:rsidRPr="000A2F19">
        <w:rPr>
          <w:rFonts w:hint="eastAsia"/>
          <w:b/>
          <w:bCs/>
        </w:rPr>
        <w:t>TCP 3 Way Handshake</w:t>
      </w:r>
      <w:r>
        <w:br/>
      </w:r>
      <w:r w:rsidR="00687135">
        <w:rPr>
          <w:rFonts w:hint="eastAsia"/>
        </w:rPr>
        <w:t>클라이언트와 서버는 먼저 TCP 3 Way Handshake를 통해 연결을 수립합니다. 이 단계에서 SSL/TLS가 동작할 수 있는 기반을 마련합니다.</w:t>
      </w:r>
      <w:r w:rsidR="000A2F19">
        <w:rPr>
          <w:rFonts w:hint="eastAsia"/>
        </w:rPr>
        <w:t xml:space="preserve"> HTTPS의 Well-Known 포트 번호 443번과 통신 중입니다.</w:t>
      </w:r>
    </w:p>
    <w:p w14:paraId="0501B106" w14:textId="59ADA4E2" w:rsidR="00687135" w:rsidRDefault="00687135" w:rsidP="00687135">
      <w:pPr>
        <w:rPr>
          <w:rFonts w:hint="eastAsia"/>
        </w:rPr>
      </w:pPr>
      <w:r w:rsidRPr="00687135">
        <w:drawing>
          <wp:inline distT="0" distB="0" distL="0" distR="0" wp14:anchorId="759B5DB2" wp14:editId="22AC8026">
            <wp:extent cx="5731510" cy="209550"/>
            <wp:effectExtent l="0" t="0" r="2540" b="0"/>
            <wp:docPr id="9522725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72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4996" w14:textId="36331B51" w:rsidR="0038420E" w:rsidRDefault="00687135" w:rsidP="0038420E">
      <w:pPr>
        <w:pStyle w:val="a6"/>
        <w:numPr>
          <w:ilvl w:val="0"/>
          <w:numId w:val="3"/>
        </w:numPr>
      </w:pPr>
      <w:r w:rsidRPr="000A2F19">
        <w:rPr>
          <w:rFonts w:hint="eastAsia"/>
          <w:b/>
          <w:bCs/>
        </w:rPr>
        <w:t>Client Hello</w:t>
      </w:r>
      <w:r>
        <w:br/>
      </w:r>
      <w:r>
        <w:rPr>
          <w:rFonts w:hint="eastAsia"/>
        </w:rPr>
        <w:t>클라이언트가 서버에 Client Hello 메시지를 보냅니다. 지원하는 TLS 버전</w:t>
      </w:r>
      <w:r w:rsidR="000A2F19">
        <w:rPr>
          <w:rFonts w:hint="eastAsia"/>
        </w:rPr>
        <w:t>(1.0)</w:t>
      </w:r>
      <w:r>
        <w:rPr>
          <w:rFonts w:hint="eastAsia"/>
        </w:rPr>
        <w:t>, Cipher Suites, 랜덤 값, 확장 정보 등이 포함됩니다.</w:t>
      </w:r>
    </w:p>
    <w:p w14:paraId="6A9534DA" w14:textId="505C30B9" w:rsidR="00980A4C" w:rsidRDefault="00980A4C" w:rsidP="00980A4C">
      <w:pPr>
        <w:rPr>
          <w:rFonts w:hint="eastAsia"/>
        </w:rPr>
      </w:pPr>
      <w:r w:rsidRPr="00980A4C">
        <w:drawing>
          <wp:inline distT="0" distB="0" distL="0" distR="0" wp14:anchorId="7BC607FD" wp14:editId="14B540D5">
            <wp:extent cx="5731510" cy="2662555"/>
            <wp:effectExtent l="0" t="0" r="2540" b="4445"/>
            <wp:docPr id="2069842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4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3204" w14:textId="3C7F8048" w:rsidR="00687135" w:rsidRDefault="00687135" w:rsidP="0038420E">
      <w:pPr>
        <w:pStyle w:val="a6"/>
        <w:numPr>
          <w:ilvl w:val="0"/>
          <w:numId w:val="3"/>
        </w:numPr>
      </w:pPr>
      <w:r w:rsidRPr="000A2F19">
        <w:rPr>
          <w:rFonts w:hint="eastAsia"/>
          <w:b/>
          <w:bCs/>
        </w:rPr>
        <w:t>Server Hello</w:t>
      </w:r>
      <w:r>
        <w:br/>
      </w:r>
      <w:r>
        <w:rPr>
          <w:rFonts w:hint="eastAsia"/>
        </w:rPr>
        <w:t>서버가 Server Hello 메시지로 응답합니다. 선택된 암호화 알고리즘</w:t>
      </w:r>
      <w:r w:rsidR="003C3B01">
        <w:rPr>
          <w:rFonts w:hint="eastAsia"/>
        </w:rPr>
        <w:t>(</w:t>
      </w:r>
      <w:r w:rsidR="003C3B01" w:rsidRPr="003C3B01">
        <w:t>TLS RSA</w:t>
      </w:r>
      <w:r w:rsidR="003C3B01">
        <w:rPr>
          <w:rFonts w:hint="eastAsia"/>
        </w:rPr>
        <w:t xml:space="preserve"> With</w:t>
      </w:r>
      <w:r w:rsidR="003C3B01" w:rsidRPr="003C3B01">
        <w:t xml:space="preserve"> </w:t>
      </w:r>
      <w:r w:rsidR="003C3B01">
        <w:rPr>
          <w:rFonts w:hint="eastAsia"/>
        </w:rPr>
        <w:t>RC</w:t>
      </w:r>
      <w:r w:rsidR="003C3B01" w:rsidRPr="003C3B01">
        <w:t xml:space="preserve">4 128 </w:t>
      </w:r>
      <w:r w:rsidR="003C3B01">
        <w:rPr>
          <w:rFonts w:hint="eastAsia"/>
        </w:rPr>
        <w:t>MD</w:t>
      </w:r>
      <w:r w:rsidR="003C3B01" w:rsidRPr="003C3B01">
        <w:t>5</w:t>
      </w:r>
      <w:r w:rsidR="003C3B01">
        <w:rPr>
          <w:rFonts w:hint="eastAsia"/>
        </w:rPr>
        <w:t>)</w:t>
      </w:r>
      <w:r>
        <w:rPr>
          <w:rFonts w:hint="eastAsia"/>
        </w:rPr>
        <w:t>, 서버 인증서, 랜덤 값, 클라이언트 인증 요청 여부 등이 포함됩니다.</w:t>
      </w:r>
    </w:p>
    <w:p w14:paraId="6ECA8DAE" w14:textId="25CCFC6A" w:rsidR="00980A4C" w:rsidRDefault="00980A4C" w:rsidP="00980A4C">
      <w:pPr>
        <w:rPr>
          <w:rFonts w:hint="eastAsia"/>
        </w:rPr>
      </w:pPr>
      <w:r w:rsidRPr="00980A4C">
        <w:lastRenderedPageBreak/>
        <w:drawing>
          <wp:inline distT="0" distB="0" distL="0" distR="0" wp14:anchorId="43FC3B89" wp14:editId="7C3B9A65">
            <wp:extent cx="5731510" cy="1732280"/>
            <wp:effectExtent l="0" t="0" r="2540" b="1270"/>
            <wp:docPr id="13955572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57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45D8" w14:textId="4CE0B721" w:rsidR="00687135" w:rsidRDefault="00687135" w:rsidP="0038420E">
      <w:pPr>
        <w:pStyle w:val="a6"/>
        <w:numPr>
          <w:ilvl w:val="0"/>
          <w:numId w:val="3"/>
        </w:numPr>
      </w:pPr>
      <w:r w:rsidRPr="000A2F19">
        <w:rPr>
          <w:rFonts w:hint="eastAsia"/>
          <w:b/>
          <w:bCs/>
        </w:rPr>
        <w:t>인증서 검증</w:t>
      </w:r>
      <w:r>
        <w:br/>
      </w:r>
      <w:r>
        <w:rPr>
          <w:rFonts w:hint="eastAsia"/>
        </w:rPr>
        <w:t>클라이언트는 서버 인증서를 CA(Certificate Authority)를 통해 검증합니다. 도메인 일치 여부, 유효 기간, 서명 유효성이 포함됩니다.</w:t>
      </w:r>
    </w:p>
    <w:p w14:paraId="11FD1202" w14:textId="52169886" w:rsidR="00980A4C" w:rsidRDefault="00980A4C" w:rsidP="00980A4C">
      <w:pPr>
        <w:rPr>
          <w:rFonts w:hint="eastAsia"/>
        </w:rPr>
      </w:pPr>
      <w:r w:rsidRPr="00980A4C">
        <w:drawing>
          <wp:inline distT="0" distB="0" distL="0" distR="0" wp14:anchorId="47E627DE" wp14:editId="7C4DFE72">
            <wp:extent cx="5731510" cy="2738120"/>
            <wp:effectExtent l="0" t="0" r="2540" b="5080"/>
            <wp:docPr id="3563104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10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8908" w14:textId="7A0F4F03" w:rsidR="00687135" w:rsidRDefault="00687135" w:rsidP="00687135">
      <w:pPr>
        <w:pStyle w:val="a6"/>
        <w:numPr>
          <w:ilvl w:val="0"/>
          <w:numId w:val="3"/>
        </w:numPr>
      </w:pPr>
      <w:r w:rsidRPr="000A2F19">
        <w:rPr>
          <w:rFonts w:hint="eastAsia"/>
          <w:b/>
          <w:bCs/>
        </w:rPr>
        <w:t>Key Exchange</w:t>
      </w:r>
      <w:r>
        <w:br/>
      </w:r>
      <w:r>
        <w:rPr>
          <w:rFonts w:hint="eastAsia"/>
        </w:rPr>
        <w:t xml:space="preserve">클라이언트는 Pre-Master Secret을 생성하고 서버의 공개키로 암호화하여 전송합니다. 서버는 자신의 개인키로 이를 </w:t>
      </w:r>
      <w:proofErr w:type="spellStart"/>
      <w:r>
        <w:rPr>
          <w:rFonts w:hint="eastAsia"/>
        </w:rPr>
        <w:t>복호화합니다</w:t>
      </w:r>
      <w:proofErr w:type="spellEnd"/>
      <w:r>
        <w:rPr>
          <w:rFonts w:hint="eastAsia"/>
        </w:rPr>
        <w:t>. 이후 클라이언트와 서버는 Client Random, Server Random, Pre-Master Secret을 기반으로 세션 키를 생성합니다.</w:t>
      </w:r>
    </w:p>
    <w:p w14:paraId="1C4E8A02" w14:textId="5230DCC4" w:rsidR="00980A4C" w:rsidRDefault="00980A4C" w:rsidP="00980A4C">
      <w:pPr>
        <w:rPr>
          <w:rFonts w:hint="eastAsia"/>
        </w:rPr>
      </w:pPr>
      <w:r w:rsidRPr="00980A4C">
        <w:drawing>
          <wp:inline distT="0" distB="0" distL="0" distR="0" wp14:anchorId="37921D1A" wp14:editId="0F450A00">
            <wp:extent cx="5731510" cy="1236980"/>
            <wp:effectExtent l="0" t="0" r="2540" b="1270"/>
            <wp:docPr id="2458373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3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EA2F" w14:textId="44F92484" w:rsidR="00687135" w:rsidRDefault="00687135" w:rsidP="00687135">
      <w:pPr>
        <w:pStyle w:val="a6"/>
        <w:numPr>
          <w:ilvl w:val="0"/>
          <w:numId w:val="3"/>
        </w:numPr>
      </w:pPr>
      <w:r w:rsidRPr="000A2F19">
        <w:rPr>
          <w:rFonts w:hint="eastAsia"/>
          <w:b/>
          <w:bCs/>
        </w:rPr>
        <w:t>Change Cipher Spec</w:t>
      </w:r>
      <w:r>
        <w:br/>
      </w:r>
      <w:r>
        <w:rPr>
          <w:rFonts w:hint="eastAsia"/>
        </w:rPr>
        <w:t>양측은 Change Cipher Spec 메시지를 교환하여 암호화 시작을 선언합니다.</w:t>
      </w:r>
    </w:p>
    <w:p w14:paraId="3CFED9D4" w14:textId="0F2579E3" w:rsidR="00980A4C" w:rsidRDefault="00980A4C" w:rsidP="00980A4C">
      <w:pPr>
        <w:rPr>
          <w:rFonts w:hint="eastAsia"/>
        </w:rPr>
      </w:pPr>
      <w:r w:rsidRPr="00980A4C">
        <w:lastRenderedPageBreak/>
        <w:drawing>
          <wp:inline distT="0" distB="0" distL="0" distR="0" wp14:anchorId="2BC1A766" wp14:editId="69E8B50A">
            <wp:extent cx="5731510" cy="1804035"/>
            <wp:effectExtent l="0" t="0" r="2540" b="5715"/>
            <wp:docPr id="12616318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31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D603" w14:textId="12B22BCD" w:rsidR="00687135" w:rsidRDefault="00687135" w:rsidP="00687135">
      <w:pPr>
        <w:pStyle w:val="a6"/>
        <w:numPr>
          <w:ilvl w:val="0"/>
          <w:numId w:val="3"/>
        </w:numPr>
      </w:pPr>
      <w:r w:rsidRPr="000A2F19">
        <w:rPr>
          <w:rFonts w:hint="eastAsia"/>
          <w:b/>
          <w:bCs/>
        </w:rPr>
        <w:t>Finished</w:t>
      </w:r>
      <w:r>
        <w:br/>
      </w:r>
      <w:r>
        <w:rPr>
          <w:rFonts w:hint="eastAsia"/>
        </w:rPr>
        <w:t xml:space="preserve">이어서 Finished 메시지를 암호화하여 서로 전송합니다. TLS </w:t>
      </w:r>
      <w:proofErr w:type="spellStart"/>
      <w:r>
        <w:rPr>
          <w:rFonts w:hint="eastAsia"/>
        </w:rPr>
        <w:t>HandShake</w:t>
      </w:r>
      <w:proofErr w:type="spellEnd"/>
      <w:r>
        <w:rPr>
          <w:rFonts w:hint="eastAsia"/>
        </w:rPr>
        <w:t>가 완료됩니다.</w:t>
      </w:r>
    </w:p>
    <w:p w14:paraId="288CB084" w14:textId="76379BFE" w:rsidR="00687135" w:rsidRDefault="00687135" w:rsidP="00687135">
      <w:pPr>
        <w:pStyle w:val="a6"/>
        <w:numPr>
          <w:ilvl w:val="0"/>
          <w:numId w:val="3"/>
        </w:numPr>
      </w:pPr>
      <w:r w:rsidRPr="000A2F19">
        <w:rPr>
          <w:rFonts w:hint="eastAsia"/>
          <w:b/>
          <w:bCs/>
        </w:rPr>
        <w:t>암호화된 HTTP 데이터 전송</w:t>
      </w:r>
      <w:r>
        <w:br/>
      </w:r>
      <w:r>
        <w:rPr>
          <w:rFonts w:hint="eastAsia"/>
        </w:rPr>
        <w:t>이제부터 HTTP 요청/응답이 TLS Record로 암호화되어 TCP를 통해 전송됩니다. Encrypted Application Data로 표시됩니다.</w:t>
      </w:r>
    </w:p>
    <w:p w14:paraId="1429BFDE" w14:textId="7E6DA2BD" w:rsidR="00980A4C" w:rsidRDefault="00980A4C" w:rsidP="00980A4C">
      <w:pPr>
        <w:rPr>
          <w:rFonts w:hint="eastAsia"/>
        </w:rPr>
      </w:pPr>
      <w:r w:rsidRPr="00980A4C">
        <w:drawing>
          <wp:inline distT="0" distB="0" distL="0" distR="0" wp14:anchorId="4F092179" wp14:editId="6AEEC710">
            <wp:extent cx="5731510" cy="1518285"/>
            <wp:effectExtent l="0" t="0" r="2540" b="5715"/>
            <wp:docPr id="16226895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895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2A4B" w14:textId="067BCEEB" w:rsidR="00687135" w:rsidRDefault="00687135" w:rsidP="00687135">
      <w:pPr>
        <w:pStyle w:val="a6"/>
        <w:numPr>
          <w:ilvl w:val="0"/>
          <w:numId w:val="3"/>
        </w:numPr>
      </w:pPr>
      <w:r w:rsidRPr="000A2F19">
        <w:rPr>
          <w:rFonts w:hint="eastAsia"/>
          <w:b/>
          <w:bCs/>
        </w:rPr>
        <w:t>세션 종료</w:t>
      </w:r>
      <w:r>
        <w:br/>
      </w:r>
      <w:r>
        <w:rPr>
          <w:rFonts w:hint="eastAsia"/>
        </w:rPr>
        <w:t xml:space="preserve">클라이언트가 </w:t>
      </w:r>
      <w:proofErr w:type="spellStart"/>
      <w:r>
        <w:rPr>
          <w:rFonts w:hint="eastAsia"/>
        </w:rPr>
        <w:t>close_notify</w:t>
      </w:r>
      <w:proofErr w:type="spellEnd"/>
      <w:r>
        <w:rPr>
          <w:rFonts w:hint="eastAsia"/>
        </w:rPr>
        <w:t xml:space="preserve"> Alert 메시지를 암호화하여 전송합니다.</w:t>
      </w:r>
    </w:p>
    <w:p w14:paraId="6B1B72A7" w14:textId="2A2B8E65" w:rsidR="00980A4C" w:rsidRDefault="00980A4C" w:rsidP="00980A4C">
      <w:pPr>
        <w:rPr>
          <w:rFonts w:hint="eastAsia"/>
        </w:rPr>
      </w:pPr>
      <w:r w:rsidRPr="00980A4C">
        <w:drawing>
          <wp:inline distT="0" distB="0" distL="0" distR="0" wp14:anchorId="64027036" wp14:editId="70DB8980">
            <wp:extent cx="5731510" cy="1256665"/>
            <wp:effectExtent l="0" t="0" r="2540" b="635"/>
            <wp:docPr id="5465304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304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6BA2" w14:textId="5A369D0B" w:rsidR="00687135" w:rsidRDefault="00687135" w:rsidP="00687135">
      <w:pPr>
        <w:pStyle w:val="a6"/>
        <w:numPr>
          <w:ilvl w:val="0"/>
          <w:numId w:val="3"/>
        </w:numPr>
        <w:rPr>
          <w:rFonts w:hint="eastAsia"/>
        </w:rPr>
      </w:pPr>
      <w:r w:rsidRPr="000A2F19">
        <w:rPr>
          <w:rFonts w:hint="eastAsia"/>
          <w:b/>
          <w:bCs/>
        </w:rPr>
        <w:t>TCP 연결 종료</w:t>
      </w:r>
      <w:r>
        <w:br/>
      </w:r>
      <w:r>
        <w:rPr>
          <w:rFonts w:hint="eastAsia"/>
        </w:rPr>
        <w:t xml:space="preserve">TCP 연결이 FIN </w:t>
      </w:r>
      <w:r>
        <w:rPr>
          <w:rFonts w:eastAsiaTheme="minorHAnsi"/>
        </w:rPr>
        <w:t>→</w:t>
      </w:r>
      <w:r>
        <w:rPr>
          <w:rFonts w:hint="eastAsia"/>
        </w:rPr>
        <w:t xml:space="preserve"> ACK 순서로 종료됩니다.</w:t>
      </w:r>
    </w:p>
    <w:sectPr w:rsidR="006871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D31BF"/>
    <w:multiLevelType w:val="hybridMultilevel"/>
    <w:tmpl w:val="CFA21D14"/>
    <w:lvl w:ilvl="0" w:tplc="034AA3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DE763F1"/>
    <w:multiLevelType w:val="hybridMultilevel"/>
    <w:tmpl w:val="A044F1B2"/>
    <w:lvl w:ilvl="0" w:tplc="8B943A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F595A28"/>
    <w:multiLevelType w:val="hybridMultilevel"/>
    <w:tmpl w:val="242628DC"/>
    <w:lvl w:ilvl="0" w:tplc="B512EF9A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5002552">
    <w:abstractNumId w:val="2"/>
  </w:num>
  <w:num w:numId="2" w16cid:durableId="1851791829">
    <w:abstractNumId w:val="1"/>
  </w:num>
  <w:num w:numId="3" w16cid:durableId="167440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3C"/>
    <w:rsid w:val="000652A7"/>
    <w:rsid w:val="000A2F19"/>
    <w:rsid w:val="00101867"/>
    <w:rsid w:val="00144547"/>
    <w:rsid w:val="001B5CDD"/>
    <w:rsid w:val="002C1F3C"/>
    <w:rsid w:val="002D7C31"/>
    <w:rsid w:val="00330AFE"/>
    <w:rsid w:val="0038420E"/>
    <w:rsid w:val="003C3B01"/>
    <w:rsid w:val="004A0B81"/>
    <w:rsid w:val="005057D8"/>
    <w:rsid w:val="00687135"/>
    <w:rsid w:val="00980A4C"/>
    <w:rsid w:val="00A813DE"/>
    <w:rsid w:val="00A962BC"/>
    <w:rsid w:val="00B9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9476"/>
  <w15:chartTrackingRefBased/>
  <w15:docId w15:val="{DFAB7CBB-781F-46AF-9C84-736E1EBE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C1F3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1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1F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1F3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1F3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1F3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1F3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1F3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1F3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C1F3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C1F3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C1F3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C1F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C1F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C1F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C1F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C1F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C1F3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C1F3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C1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C1F3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C1F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C1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C1F3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C1F3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C1F3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C1F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C1F3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C1F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2025-07-16T00:04:00Z</cp:lastPrinted>
  <dcterms:created xsi:type="dcterms:W3CDTF">2025-07-14T23:53:00Z</dcterms:created>
  <dcterms:modified xsi:type="dcterms:W3CDTF">2025-07-16T08:29:00Z</dcterms:modified>
</cp:coreProperties>
</file>