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80"/>
        </w:rPr>
        <w:t>0xMP</w:t>
      </w:r>
    </w:p>
    <w:p>
      <w:pPr>
        <w:jc w:val="center"/>
      </w:pPr>
      <w:r>
        <w:rPr>
          <w:b/>
          <w:i w:val="0"/>
          <w:sz w:val="40"/>
        </w:rPr>
        <w:t>0x Messaging Protocol</w:t>
      </w:r>
    </w:p>
    <w:p>
      <w:pPr>
        <w:jc w:val="center"/>
      </w:pPr>
      <w:r>
        <w:rPr>
          <w:b/>
          <w:i w:val="0"/>
          <w:sz w:val="36"/>
        </w:rPr>
        <w:t>기술 명세서</w:t>
      </w:r>
    </w:p>
    <w:p>
      <w:pPr>
        <w:jc w:val="center"/>
      </w:pPr>
      <w:r>
        <w:rPr>
          <w:b w:val="0"/>
          <w:i w:val="0"/>
        </w:rPr>
        <w:t>버전 0.3.0-draft  |  작성일 2026-10-21</w:t>
      </w:r>
    </w:p>
    <w:p>
      <w:pPr>
        <w:jc w:val="center"/>
      </w:pPr>
      <w:r>
        <w:rPr>
          <w:b w:val="0"/>
          <w:i/>
        </w:rPr>
        <w:t>범용 메신저 프로토콜 비교·분석 및 개선 설계</w:t>
      </w:r>
    </w:p>
    <w:p>
      <w:pPr>
        <w:jc w:val="center"/>
      </w:pPr>
      <w:r>
        <w:rPr>
          <w:b w:val="0"/>
          <w:i/>
          <w:sz w:val="18"/>
        </w:rPr>
        <w:t>본 문서는 설계 초안이다. 구현 착수 전 제9장(보안)의 규범 요구사항과 제14장의 미결정 사항을 반드시 확인할 것.</w:t>
      </w:r>
    </w:p>
    <w:p>
      <w:r>
        <w:br w:type="page"/>
      </w:r>
    </w:p>
    <w:p>
      <w:pPr>
        <w:pStyle w:val="Heading1"/>
      </w:pPr>
      <w:r>
        <w:t>문서 정보</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항목</w:t>
            </w:r>
          </w:p>
        </w:tc>
        <w:tc>
          <w:tcPr>
            <w:tcW w:type="dxa" w:w="4706"/>
            <w:shd w:val="clear" w:fill="D9E2F3"/>
          </w:tcPr>
          <w:p>
            <w:r/>
            <w:r>
              <w:rPr>
                <w:b/>
                <w:sz w:val="18"/>
              </w:rPr>
              <w:t>정의</w:t>
            </w:r>
          </w:p>
        </w:tc>
      </w:tr>
      <w:tr>
        <w:tc>
          <w:tcPr>
            <w:tcW w:type="dxa" w:w="4706"/>
          </w:tcPr>
          <w:p>
            <w:r/>
            <w:r>
              <w:rPr>
                <w:sz w:val="18"/>
              </w:rPr>
              <w:t>프로토콜 명칭</w:t>
            </w:r>
          </w:p>
        </w:tc>
        <w:tc>
          <w:tcPr>
            <w:tcW w:type="dxa" w:w="4706"/>
          </w:tcPr>
          <w:p>
            <w:r/>
            <w:r>
              <w:rPr>
                <w:sz w:val="18"/>
              </w:rPr>
              <w:t>0x Messaging Protocol</w:t>
            </w:r>
          </w:p>
        </w:tc>
      </w:tr>
      <w:tr>
        <w:tc>
          <w:tcPr>
            <w:tcW w:type="dxa" w:w="4706"/>
          </w:tcPr>
          <w:p>
            <w:r/>
            <w:r>
              <w:rPr>
                <w:sz w:val="18"/>
              </w:rPr>
              <w:t>약칭</w:t>
            </w:r>
          </w:p>
        </w:tc>
        <w:tc>
          <w:tcPr>
            <w:tcW w:type="dxa" w:w="4706"/>
          </w:tcPr>
          <w:p>
            <w:r/>
            <w:r>
              <w:rPr>
                <w:sz w:val="18"/>
              </w:rPr>
              <w:t>0xMP</w:t>
            </w:r>
          </w:p>
        </w:tc>
      </w:tr>
      <w:tr>
        <w:tc>
          <w:tcPr>
            <w:tcW w:type="dxa" w:w="4706"/>
          </w:tcPr>
          <w:p>
            <w:r/>
            <w:r>
              <w:rPr>
                <w:sz w:val="18"/>
              </w:rPr>
              <w:t>문서 버전</w:t>
            </w:r>
          </w:p>
        </w:tc>
        <w:tc>
          <w:tcPr>
            <w:tcW w:type="dxa" w:w="4706"/>
          </w:tcPr>
          <w:p>
            <w:r>
              <w:t>0.3.0-draft</w:t>
            </w:r>
          </w:p>
        </w:tc>
      </w:tr>
      <w:tr>
        <w:tc>
          <w:tcPr>
            <w:tcW w:type="dxa" w:w="4706"/>
          </w:tcPr>
          <w:p>
            <w:r/>
            <w:r>
              <w:rPr>
                <w:sz w:val="18"/>
              </w:rPr>
              <w:t>문서 상태</w:t>
            </w:r>
          </w:p>
        </w:tc>
        <w:tc>
          <w:tcPr>
            <w:tcW w:type="dxa" w:w="4706"/>
          </w:tcPr>
          <w:p>
            <w:r/>
            <w:r>
              <w:rPr>
                <w:sz w:val="18"/>
              </w:rPr>
              <w:t>설계 초안 — 구현 및 보안 검증 전</w:t>
            </w:r>
          </w:p>
        </w:tc>
      </w:tr>
      <w:tr>
        <w:tc>
          <w:tcPr>
            <w:tcW w:type="dxa" w:w="4706"/>
          </w:tcPr>
          <w:p>
            <w:r/>
            <w:r>
              <w:rPr>
                <w:sz w:val="18"/>
              </w:rPr>
              <w:t>작성 / 검토 / 승인</w:t>
            </w:r>
          </w:p>
        </w:tc>
        <w:tc>
          <w:tcPr>
            <w:tcW w:type="dxa" w:w="4706"/>
          </w:tcPr>
          <w:p>
            <w:r/>
            <w:r>
              <w:rPr>
                <w:sz w:val="18"/>
              </w:rPr>
              <w:t>0xMP 설계팀 / (검토 예정) / (승인 예정)</w:t>
            </w:r>
          </w:p>
        </w:tc>
      </w:tr>
      <w:tr>
        <w:tc>
          <w:tcPr>
            <w:tcW w:type="dxa" w:w="4706"/>
          </w:tcPr>
          <w:p>
            <w:r/>
            <w:r>
              <w:rPr>
                <w:sz w:val="18"/>
              </w:rPr>
              <w:t>적용 범위</w:t>
            </w:r>
          </w:p>
        </w:tc>
        <w:tc>
          <w:tcPr>
            <w:tcW w:type="dxa" w:w="4706"/>
          </w:tcPr>
          <w:p>
            <w:r/>
            <w:r>
              <w:rPr>
                <w:sz w:val="18"/>
              </w:rPr>
              <w:t>개인·그룹 메시지, 채널, 파일, 상태 동기화, 메시지 전달</w:t>
            </w:r>
          </w:p>
        </w:tc>
      </w:tr>
      <w:tr>
        <w:tc>
          <w:tcPr>
            <w:tcW w:type="dxa" w:w="4706"/>
          </w:tcPr>
          <w:p>
            <w:r/>
            <w:r>
              <w:rPr>
                <w:sz w:val="18"/>
              </w:rPr>
              <w:t>기본 전송</w:t>
            </w:r>
          </w:p>
        </w:tc>
        <w:tc>
          <w:tcPr>
            <w:tcW w:type="dxa" w:w="4706"/>
          </w:tcPr>
          <w:p>
            <w:r/>
            <w:r>
              <w:rPr>
                <w:sz w:val="18"/>
              </w:rPr>
              <w:t>WebSocket over TLS 1.3 (대체 전송은 제5장 참조)</w:t>
            </w:r>
          </w:p>
        </w:tc>
      </w:tr>
      <w:tr>
        <w:tc>
          <w:tcPr>
            <w:tcW w:type="dxa" w:w="4706"/>
          </w:tcPr>
          <w:p>
            <w:r/>
            <w:r>
              <w:rPr>
                <w:sz w:val="18"/>
              </w:rPr>
              <w:t>데이터 인코딩</w:t>
            </w:r>
          </w:p>
        </w:tc>
        <w:tc>
          <w:tcPr>
            <w:tcW w:type="dxa" w:w="4706"/>
          </w:tcPr>
          <w:p>
            <w:r/>
            <w:r>
              <w:rPr>
                <w:sz w:val="18"/>
              </w:rPr>
              <w:t>Protobuf 기반 바이너리 메시지</w:t>
            </w:r>
          </w:p>
        </w:tc>
      </w:tr>
      <w:tr>
        <w:tc>
          <w:tcPr>
            <w:tcW w:type="dxa" w:w="4706"/>
          </w:tcPr>
          <w:p>
            <w:r/>
            <w:r>
              <w:rPr>
                <w:sz w:val="18"/>
              </w:rPr>
              <w:t>보안 원칙</w:t>
            </w:r>
          </w:p>
        </w:tc>
        <w:tc>
          <w:tcPr>
            <w:tcW w:type="dxa" w:w="4706"/>
          </w:tcPr>
          <w:p>
            <w:r/>
            <w:r>
              <w:rPr>
                <w:sz w:val="18"/>
              </w:rPr>
              <w:t>검증된 표준 암호화 사용, 자체 암호 알고리즘 금지 (제9장)</w:t>
            </w:r>
          </w:p>
        </w:tc>
      </w:tr>
      <w:tr>
        <w:tc>
          <w:tcPr>
            <w:tcW w:type="dxa" w:w="4706"/>
          </w:tcPr>
          <w:p>
            <w:r/>
            <w:r>
              <w:rPr>
                <w:sz w:val="18"/>
              </w:rPr>
              <w:t>확장 원칙</w:t>
            </w:r>
          </w:p>
        </w:tc>
        <w:tc>
          <w:tcPr>
            <w:tcW w:type="dxa" w:w="4706"/>
          </w:tcPr>
          <w:p>
            <w:r/>
            <w:r>
              <w:rPr>
                <w:sz w:val="18"/>
              </w:rPr>
              <w:t>기능 협상, 하위 호환성, 명시적 버전 관리</w:t>
            </w:r>
          </w:p>
        </w:tc>
      </w:tr>
      <w:tr>
        <w:tc>
          <w:tcPr>
            <w:tcW w:type="dxa" w:w="4706"/>
          </w:tcPr>
          <w:p>
            <w:r/>
            <w:r>
              <w:rPr>
                <w:sz w:val="18"/>
              </w:rPr>
              <w:t>동반 산출물</w:t>
            </w:r>
          </w:p>
        </w:tc>
        <w:tc>
          <w:tcPr>
            <w:tcW w:type="dxa" w:w="4706"/>
          </w:tcPr>
          <w:p>
            <w:r/>
            <w:r>
              <w:rPr>
                <w:sz w:val="18"/>
              </w:rPr>
              <w:t>samples/oxmp.proto, samples/*.py (부록 B)</w:t>
            </w:r>
          </w:p>
        </w:tc>
      </w:tr>
    </w:tbl>
    <w:p/>
    <w:p>
      <w:pPr>
        <w:pStyle w:val="Heading1"/>
      </w:pPr>
      <w:r>
        <w:t>개정 이력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버전</w:t>
            </w:r>
          </w:p>
        </w:tc>
        <w:tc>
          <w:tcPr>
            <w:tcW w:type="dxa" w:w="3137"/>
            <w:shd w:val="clear" w:fill="D9E2F3"/>
          </w:tcPr>
          <w:p>
            <w:r/>
            <w:r>
              <w:rPr>
                <w:b/>
                <w:sz w:val="18"/>
              </w:rPr>
              <w:t>일자</w:t>
            </w:r>
          </w:p>
        </w:tc>
        <w:tc>
          <w:tcPr>
            <w:tcW w:type="dxa" w:w="3137"/>
            <w:shd w:val="clear" w:fill="D9E2F3"/>
          </w:tcPr>
          <w:p>
            <w:r/>
            <w:r>
              <w:rPr>
                <w:b/>
                <w:sz w:val="18"/>
              </w:rPr>
              <w:t>변경 내용</w:t>
            </w:r>
          </w:p>
        </w:tc>
      </w:tr>
      <w:tr>
        <w:tc>
          <w:tcPr>
            <w:tcW w:type="dxa" w:w="3137"/>
          </w:tcPr>
          <w:p>
            <w:r/>
            <w:r>
              <w:rPr>
                <w:sz w:val="18"/>
              </w:rPr>
              <w:t>0.1.0-draft</w:t>
            </w:r>
          </w:p>
        </w:tc>
        <w:tc>
          <w:tcPr>
            <w:tcW w:type="dxa" w:w="3137"/>
          </w:tcPr>
          <w:p>
            <w:r/>
            <w:r>
              <w:rPr>
                <w:sz w:val="18"/>
              </w:rPr>
              <w:t>2026-10-21</w:t>
            </w:r>
          </w:p>
        </w:tc>
        <w:tc>
          <w:tcPr>
            <w:tcW w:type="dxa" w:w="3137"/>
          </w:tcPr>
          <w:p>
            <w:r/>
            <w:r>
              <w:rPr>
                <w:sz w:val="18"/>
              </w:rPr>
              <w:t>최초 초안: 개요, 전송, 프레임, 데이터 모델, 보안 개요, 성능 계획</w:t>
            </w:r>
          </w:p>
        </w:tc>
      </w:tr>
      <w:tr>
        <w:tc>
          <w:tcPr>
            <w:tcW w:type="dxa" w:w="3137"/>
          </w:tcPr>
          <w:p>
            <w:r/>
            <w:r>
              <w:rPr>
                <w:sz w:val="18"/>
              </w:rPr>
              <w:t>0.2.0-draft</w:t>
            </w:r>
          </w:p>
        </w:tc>
        <w:tc>
          <w:tcPr>
            <w:tcW w:type="dxa" w:w="3137"/>
          </w:tcPr>
          <w:p>
            <w:r/>
            <w:r>
              <w:rPr>
                <w:sz w:val="18"/>
              </w:rPr>
              <w:t>2026-10-21</w:t>
            </w:r>
          </w:p>
        </w:tc>
        <w:tc>
          <w:tcPr>
            <w:tcW w:type="dxa" w:w="3137"/>
          </w:tcPr>
          <w:p>
            <w:r/>
            <w:r>
              <w:rPr>
                <w:sz w:val="18"/>
              </w:rPr>
              <w:t>문서 점검 결과 반영: (1) WebSocket과 애플리케이션 하트비트 역할 확정, (2) 수신(MESSAGE_INCOMING)·전달 확인·미디어 권한·키 번들 프레임 추가, (3) flags 비트 할당 및 예약 코드 명시, (4) 데이터 모델과 Protobuf 정합성 정리, (5) E2E 와이어 포맷·키 수명주기·위협 모델 등 보안 장 전면 보강, (6) 크기 상한 체계 및 오류 페이로드·재시도 규칙 확정, (7) 전체 동기화 커서 규칙 추가, (8) 규범 표기·용어집·목차·테스트 벡터·실행 샘플(oxmp.proto, Python 코덱/클라이언트) 추가. 용지 A4로 변경</w:t>
            </w:r>
          </w:p>
        </w:tc>
      </w:tr>
      <w:tr>
        <w:tc>
          <w:tcPr>
            <w:tcW w:type="dxa" w:w="3137"/>
          </w:tcPr>
          <w:p>
            <w:r>
              <w:rPr>
                <w:sz w:val="18"/>
              </w:rPr>
              <w:t>0.3.0-draft</w:t>
            </w:r>
          </w:p>
        </w:tc>
        <w:tc>
          <w:tcPr>
            <w:tcW w:type="dxa" w:w="3137"/>
          </w:tcPr>
          <w:p>
            <w:r>
              <w:rPr>
                <w:sz w:val="18"/>
              </w:rPr>
              <w:t>2026-10-22</w:t>
            </w:r>
          </w:p>
        </w:tc>
        <w:tc>
          <w:tcPr>
            <w:tcW w:type="dxa" w:w="3137"/>
          </w:tcPr>
          <w:p>
            <w:r>
              <w:rPr>
                <w:sz w:val="18"/>
              </w:rPr>
              <w:t>실서비스 1차 구현 및 자동화 검증 결과 반영: WebSocket 실서버, SQLite 영구 저장(저장 후 ACK), 토큰·기기 서명 인증과 리프레시 회전/재사용 탐지, 자동화 테스트 40건, 부하 측정 결과(부록 C). 팬아웃은 연결별 송신 큐로 분리해 발신 핸들러 블로킹을 제거함</w:t>
            </w:r>
          </w:p>
        </w:tc>
      </w:tr>
    </w:tbl>
    <w:p/>
    <w:p>
      <w:pPr>
        <w:pStyle w:val="Heading1"/>
      </w:pPr>
      <w:r>
        <w:t>목차</w:t>
      </w:r>
    </w:p>
    <w:p>
      <w:r>
        <w:fldChar w:fldCharType="begin"/>
      </w:r>
      <w:r>
        <w:instrText xml:space="preserve"> TOC \o "1-3" \h \z \u </w:instrText>
      </w:r>
      <w:r>
        <w:fldChar w:fldCharType="end"/>
      </w:r>
    </w:p>
    <w:p>
      <w:r>
        <w:rPr>
          <w:b w:val="0"/>
          <w:i/>
          <w:sz w:val="18"/>
        </w:rPr>
        <w:t>※ Word에서 목차를 마우스 오른쪽 버튼으로 클릭하고 [필드 업데이트]를 선택하면 쪽 번호가 채워진다.</w:t>
      </w:r>
    </w:p>
    <w:p>
      <w:pPr>
        <w:pStyle w:val="Heading1"/>
      </w:pPr>
      <w:r>
        <w:t>0. 규범 표기 및 용어</w:t>
      </w:r>
    </w:p>
    <w:p>
      <w:r>
        <w:rPr>
          <w:b w:val="0"/>
          <w:i w:val="0"/>
        </w:rPr>
        <w:t>이 문서의 핵심 단어 MUST(반드시), MUST NOT(절대 금지), SHOULD(권장), SHOULD NOT(비권장), MAY(선택)는 RFC 2119 및 RFC 8174의 의미로 사용하며, 대문자로 표기한 경우에만 규범적 요구사항이다. 규범 요구사항에는 식별자를 붙인다(예: SEC-01). 구현의 적합성은 이 식별자 단위로 검증한다.</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용어</w:t>
            </w:r>
          </w:p>
        </w:tc>
        <w:tc>
          <w:tcPr>
            <w:tcW w:type="dxa" w:w="4706"/>
            <w:shd w:val="clear" w:fill="D9E2F3"/>
          </w:tcPr>
          <w:p>
            <w:r/>
            <w:r>
              <w:rPr>
                <w:b/>
                <w:sz w:val="18"/>
              </w:rPr>
              <w:t>정의</w:t>
            </w:r>
          </w:p>
        </w:tc>
      </w:tr>
      <w:tr>
        <w:tc>
          <w:tcPr>
            <w:tcW w:type="dxa" w:w="4706"/>
          </w:tcPr>
          <w:p>
            <w:r/>
            <w:r>
              <w:rPr>
                <w:sz w:val="18"/>
              </w:rPr>
              <w:t>대화(conversation)</w:t>
            </w:r>
          </w:p>
        </w:tc>
        <w:tc>
          <w:tcPr>
            <w:tcW w:type="dxa" w:w="4706"/>
          </w:tcPr>
          <w:p>
            <w:r/>
            <w:r>
              <w:rPr>
                <w:sz w:val="18"/>
              </w:rPr>
              <w:t>1:1, 그룹, 채널을 포괄하는 메시지 파티션 단위. 모든 순번(sequence)은 대화 단위로 발급된다.</w:t>
            </w:r>
          </w:p>
        </w:tc>
      </w:tr>
      <w:tr>
        <w:tc>
          <w:tcPr>
            <w:tcW w:type="dxa" w:w="4706"/>
          </w:tcPr>
          <w:p>
            <w:r/>
            <w:r>
              <w:rPr>
                <w:sz w:val="18"/>
              </w:rPr>
              <w:t>기기(device)</w:t>
            </w:r>
          </w:p>
        </w:tc>
        <w:tc>
          <w:tcPr>
            <w:tcW w:type="dxa" w:w="4706"/>
          </w:tcPr>
          <w:p>
            <w:r/>
            <w:r>
              <w:rPr>
                <w:sz w:val="18"/>
              </w:rPr>
              <w:t>사용자에게 등록된 단말 또는 세션. 독립된 device_id, 키 쌍, 동기화 커서를 가진다.</w:t>
            </w:r>
          </w:p>
        </w:tc>
      </w:tr>
      <w:tr>
        <w:tc>
          <w:tcPr>
            <w:tcW w:type="dxa" w:w="4706"/>
          </w:tcPr>
          <w:p>
            <w:r/>
            <w:r>
              <w:rPr>
                <w:sz w:val="18"/>
              </w:rPr>
              <w:t>프레임(frame)</w:t>
            </w:r>
          </w:p>
        </w:tc>
        <w:tc>
          <w:tcPr>
            <w:tcW w:type="dxa" w:w="4706"/>
          </w:tcPr>
          <w:p>
            <w:r/>
            <w:r>
              <w:rPr>
                <w:sz w:val="18"/>
              </w:rPr>
              <w:t>제5장의 고정 헤더와 Protobuf 본문으로 이루어진 전송 단위.</w:t>
            </w:r>
          </w:p>
        </w:tc>
      </w:tr>
      <w:tr>
        <w:tc>
          <w:tcPr>
            <w:tcW w:type="dxa" w:w="4706"/>
          </w:tcPr>
          <w:p>
            <w:r/>
            <w:r>
              <w:rPr>
                <w:sz w:val="18"/>
              </w:rPr>
              <w:t>보안 프로파일</w:t>
            </w:r>
          </w:p>
        </w:tc>
        <w:tc>
          <w:tcPr>
            <w:tcW w:type="dxa" w:w="4706"/>
          </w:tcPr>
          <w:p>
            <w:r/>
            <w:r>
              <w:rPr>
                <w:sz w:val="18"/>
              </w:rPr>
              <w:t>전송·E2E 암호화 수준을 나타내는 등급(제9.4장). HELLO 협상에서 결정된다.</w:t>
            </w:r>
          </w:p>
        </w:tc>
      </w:tr>
      <w:tr>
        <w:tc>
          <w:tcPr>
            <w:tcW w:type="dxa" w:w="4706"/>
          </w:tcPr>
          <w:p>
            <w:r/>
            <w:r>
              <w:rPr>
                <w:sz w:val="18"/>
              </w:rPr>
              <w:t>멱등성 키</w:t>
            </w:r>
          </w:p>
        </w:tc>
        <w:tc>
          <w:tcPr>
            <w:tcW w:type="dxa" w:w="4706"/>
          </w:tcPr>
          <w:p>
            <w:r/>
            <w:r>
              <w:rPr>
                <w:sz w:val="18"/>
              </w:rPr>
              <w:t>재시도 시 중복 저장을 막기 위해 클라이언트가 재사용하는 16바이트 키.</w:t>
            </w:r>
          </w:p>
        </w:tc>
      </w:tr>
      <w:tr>
        <w:tc>
          <w:tcPr>
            <w:tcW w:type="dxa" w:w="4706"/>
          </w:tcPr>
          <w:p>
            <w:r/>
            <w:r>
              <w:rPr>
                <w:sz w:val="18"/>
              </w:rPr>
              <w:t>팬아웃(fan-out)</w:t>
            </w:r>
          </w:p>
        </w:tc>
        <w:tc>
          <w:tcPr>
            <w:tcW w:type="dxa" w:w="4706"/>
          </w:tcPr>
          <w:p>
            <w:r/>
            <w:r>
              <w:rPr>
                <w:sz w:val="18"/>
              </w:rPr>
              <w:t>저장된 메시지를 대상 기기들의 전달 큐로 배포하는 과정.</w:t>
            </w:r>
          </w:p>
        </w:tc>
      </w:tr>
      <w:tr>
        <w:tc>
          <w:tcPr>
            <w:tcW w:type="dxa" w:w="4706"/>
          </w:tcPr>
          <w:p>
            <w:r/>
            <w:r>
              <w:rPr>
                <w:sz w:val="18"/>
              </w:rPr>
              <w:t>톰스톤(tombstone)</w:t>
            </w:r>
          </w:p>
        </w:tc>
        <w:tc>
          <w:tcPr>
            <w:tcW w:type="dxa" w:w="4706"/>
          </w:tcPr>
          <w:p>
            <w:r/>
            <w:r>
              <w:rPr>
                <w:sz w:val="18"/>
              </w:rPr>
              <w:t>삭제된 메시지의 본문을 제거하고 남기는 삭제 표식 이벤트.</w:t>
            </w:r>
          </w:p>
        </w:tc>
      </w:tr>
    </w:tbl>
    <w:p/>
    <w:p>
      <w:pPr>
        <w:pStyle w:val="Heading1"/>
      </w:pPr>
      <w:r>
        <w:t>1. 개요</w:t>
      </w:r>
    </w:p>
    <w:p>
      <w:r>
        <w:rPr>
          <w:b w:val="0"/>
          <w:i w:val="0"/>
        </w:rPr>
        <w:t>0xMP는 Telegram, Signal, WhatsApp, LINE, Matrix 등 다양한 메신저의 공개 규격과 일반적인 메시징 아키텍처를 비교해 독립적으로 설계하는 범용 메시징 프로토콜이다. 특정 서비스의 서버와 자동 호환되는 것을 목표로 하지 않는다.</w:t>
      </w:r>
    </w:p>
    <w:p>
      <w:r>
        <w:rPr>
          <w:b w:val="0"/>
          <w:i w:val="0"/>
        </w:rPr>
        <w:t>핵심 설계 목표는 다음과 같다.</w:t>
      </w:r>
    </w:p>
    <w:p>
      <w:pPr>
        <w:pStyle w:val="ListBullet"/>
      </w:pPr>
      <w:r>
        <w:t>낮은 패킷 오버헤드와 효율적인 직렬화</w:t>
      </w:r>
    </w:p>
    <w:p>
      <w:pPr>
        <w:pStyle w:val="ListBullet"/>
      </w:pPr>
      <w:r>
        <w:t>메시지 저장·전달·읽음 상태의 명확한 분리</w:t>
      </w:r>
    </w:p>
    <w:p>
      <w:pPr>
        <w:pStyle w:val="ListBullet"/>
      </w:pPr>
      <w:r>
        <w:t>재전송과 중복 요청에 견디는 멱등성 처리</w:t>
      </w:r>
    </w:p>
    <w:p>
      <w:pPr>
        <w:pStyle w:val="ListBullet"/>
      </w:pPr>
      <w:r>
        <w:t>오프라인 메시지 및 멀티 디바이스 증분 동기화</w:t>
      </w:r>
    </w:p>
    <w:p>
      <w:pPr>
        <w:pStyle w:val="ListBullet"/>
      </w:pPr>
      <w:r>
        <w:t>검증된 방식에 기반한 종단 간 암호화(E2E)</w:t>
      </w:r>
    </w:p>
    <w:p>
      <w:pPr>
        <w:pStyle w:val="ListBullet"/>
      </w:pPr>
      <w:r>
        <w:t>대규모 그룹·채널의 확장 가능한 팬아웃 처리</w:t>
      </w:r>
    </w:p>
    <w:p>
      <w:pPr>
        <w:pStyle w:val="ListBullet"/>
      </w:pPr>
      <w:r>
        <w:t>클라이언트·서버 버전 간 호환성과 안전한 오류 처리</w:t>
      </w:r>
    </w:p>
    <w:p>
      <w:pPr>
        <w:pStyle w:val="Heading1"/>
      </w:pPr>
      <w:r>
        <w:t>2. 범위와 비목표</w:t>
      </w:r>
    </w:p>
    <w:p>
      <w:pPr>
        <w:pStyle w:val="Heading2"/>
      </w:pPr>
      <w:r>
        <w:t>2.1 필수 기능</w:t>
      </w:r>
    </w:p>
    <w:p>
      <w:pPr>
        <w:pStyle w:val="ListBullet"/>
      </w:pPr>
      <w:r>
        <w:t>텍스트, 이모지, 반응, 답장, 편집, 삭제, 읽음 상태</w:t>
      </w:r>
    </w:p>
    <w:p>
      <w:pPr>
        <w:pStyle w:val="ListBullet"/>
      </w:pPr>
      <w:r>
        <w:t>1:1 대화, 그룹 대화, 공지형 채널</w:t>
      </w:r>
    </w:p>
    <w:p>
      <w:pPr>
        <w:pStyle w:val="ListBullet"/>
      </w:pPr>
      <w:r>
        <w:t>오프라인 보관과 재접속 후 증분 동기화</w:t>
      </w:r>
    </w:p>
    <w:p>
      <w:pPr>
        <w:pStyle w:val="ListBullet"/>
      </w:pPr>
      <w:r>
        <w:t>중복 제거와 대화별 순서 관리</w:t>
      </w:r>
    </w:p>
    <w:p>
      <w:pPr>
        <w:pStyle w:val="ListBullet"/>
      </w:pPr>
      <w:r>
        <w:t>기기별 인증 및 세션 관리</w:t>
      </w:r>
    </w:p>
    <w:p>
      <w:pPr>
        <w:pStyle w:val="ListBullet"/>
      </w:pPr>
      <w:r>
        <w:t>보안 프로파일에 따른 E2E 암호화</w:t>
      </w:r>
    </w:p>
    <w:p>
      <w:pPr>
        <w:pStyle w:val="ListBullet"/>
      </w:pPr>
      <w:r>
        <w:t>사진·파일·영상의 별도 업로드 및 다운로드</w:t>
      </w:r>
    </w:p>
    <w:p>
      <w:pPr>
        <w:pStyle w:val="ListBullet"/>
      </w:pPr>
      <w:r>
        <w:t>모바일, 웹, 데스크톱 등 복수 클라이언트 지원</w:t>
      </w:r>
    </w:p>
    <w:p>
      <w:pPr>
        <w:pStyle w:val="ListBullet"/>
      </w:pPr>
      <w:r>
        <w:t>서버 증설과 메시지 파티셔닝</w:t>
      </w:r>
    </w:p>
    <w:p>
      <w:pPr>
        <w:pStyle w:val="Heading2"/>
      </w:pPr>
      <w:r>
        <w:t>2.2 비목표</w:t>
      </w:r>
    </w:p>
    <w:p>
      <w:pPr>
        <w:pStyle w:val="ListBullet"/>
      </w:pPr>
      <w:r>
        <w:t>Telegram, WhatsApp 등 기존 서비스 서버와의 자동 호환</w:t>
      </w:r>
    </w:p>
    <w:p>
      <w:pPr>
        <w:pStyle w:val="ListBullet"/>
      </w:pPr>
      <w:r>
        <w:t>TCP 또는 WebSocket만으로 애플리케이션 전달 보장을 해결하는 것</w:t>
      </w:r>
    </w:p>
    <w:p>
      <w:pPr>
        <w:pStyle w:val="ListBullet"/>
      </w:pPr>
      <w:r>
        <w:t>TLS만 적용된 메시지를 E2E 암호화로 간주하는 것</w:t>
      </w:r>
    </w:p>
    <w:p>
      <w:pPr>
        <w:pStyle w:val="ListBullet"/>
      </w:pPr>
      <w:r>
        <w:t>E2E 암호화 상태에서 서버가 메시지 본문을 임의 검색·수정하는 것</w:t>
      </w:r>
    </w:p>
    <w:p>
      <w:pPr>
        <w:pStyle w:val="ListBullet"/>
      </w:pPr>
      <w:r>
        <w:t>벤치마크 없이 성능 또는 패킷 절감률을 보장하는 것</w:t>
      </w:r>
    </w:p>
    <w:p>
      <w:pPr>
        <w:pStyle w:val="Heading1"/>
      </w:pPr>
      <w:r>
        <w:t>3. 공개 프로토콜 비교 및 참고점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대상</w:t>
            </w:r>
          </w:p>
        </w:tc>
        <w:tc>
          <w:tcPr>
            <w:tcW w:type="dxa" w:w="3137"/>
            <w:shd w:val="clear" w:fill="D9E2F3"/>
          </w:tcPr>
          <w:p>
            <w:r/>
            <w:r>
              <w:rPr>
                <w:b/>
                <w:sz w:val="18"/>
              </w:rPr>
              <w:t>참고할 설계 요소</w:t>
            </w:r>
          </w:p>
        </w:tc>
        <w:tc>
          <w:tcPr>
            <w:tcW w:type="dxa" w:w="3137"/>
            <w:shd w:val="clear" w:fill="D9E2F3"/>
          </w:tcPr>
          <w:p>
            <w:r/>
            <w:r>
              <w:rPr>
                <w:b/>
                <w:sz w:val="18"/>
              </w:rPr>
              <w:t>주의점</w:t>
            </w:r>
          </w:p>
        </w:tc>
      </w:tr>
      <w:tr>
        <w:tc>
          <w:tcPr>
            <w:tcW w:type="dxa" w:w="3137"/>
          </w:tcPr>
          <w:p>
            <w:r/>
            <w:r>
              <w:rPr>
                <w:sz w:val="18"/>
              </w:rPr>
              <w:t>Telegram / MTProto</w:t>
            </w:r>
          </w:p>
        </w:tc>
        <w:tc>
          <w:tcPr>
            <w:tcW w:type="dxa" w:w="3137"/>
          </w:tcPr>
          <w:p>
            <w:r/>
            <w:r>
              <w:rPr>
                <w:sz w:val="18"/>
              </w:rPr>
              <w:t>바이너리 프로토콜, 세션, RPC, 클라우드 메시징</w:t>
            </w:r>
          </w:p>
        </w:tc>
        <w:tc>
          <w:tcPr>
            <w:tcW w:type="dxa" w:w="3137"/>
          </w:tcPr>
          <w:p>
            <w:r/>
            <w:r>
              <w:rPr>
                <w:sz w:val="18"/>
              </w:rPr>
              <w:t>클라우드 채팅과 비밀 대화의 암호화 모델을 구분</w:t>
            </w:r>
          </w:p>
        </w:tc>
      </w:tr>
      <w:tr>
        <w:tc>
          <w:tcPr>
            <w:tcW w:type="dxa" w:w="3137"/>
          </w:tcPr>
          <w:p>
            <w:r/>
            <w:r>
              <w:rPr>
                <w:sz w:val="18"/>
              </w:rPr>
              <w:t>Signal Protocol</w:t>
            </w:r>
          </w:p>
        </w:tc>
        <w:tc>
          <w:tcPr>
            <w:tcW w:type="dxa" w:w="3137"/>
          </w:tcPr>
          <w:p>
            <w:r/>
            <w:r>
              <w:rPr>
                <w:sz w:val="18"/>
              </w:rPr>
              <w:t>1:1 E2E, 키 갱신, Double Ratchet</w:t>
            </w:r>
          </w:p>
        </w:tc>
        <w:tc>
          <w:tcPr>
            <w:tcW w:type="dxa" w:w="3137"/>
          </w:tcPr>
          <w:p>
            <w:r/>
            <w:r>
              <w:rPr>
                <w:sz w:val="18"/>
              </w:rPr>
              <w:t>검증된 라이브러리와 키 수명주기 관리 필요</w:t>
            </w:r>
          </w:p>
        </w:tc>
      </w:tr>
      <w:tr>
        <w:tc>
          <w:tcPr>
            <w:tcW w:type="dxa" w:w="3137"/>
          </w:tcPr>
          <w:p>
            <w:r/>
            <w:r>
              <w:rPr>
                <w:sz w:val="18"/>
              </w:rPr>
              <w:t>WhatsApp</w:t>
            </w:r>
          </w:p>
        </w:tc>
        <w:tc>
          <w:tcPr>
            <w:tcW w:type="dxa" w:w="3137"/>
          </w:tcPr>
          <w:p>
            <w:r/>
            <w:r>
              <w:rPr>
                <w:sz w:val="18"/>
              </w:rPr>
              <w:t>대규모 상용 메시징 운영, E2E 및 멀티 디바이스 사례</w:t>
            </w:r>
          </w:p>
        </w:tc>
        <w:tc>
          <w:tcPr>
            <w:tcW w:type="dxa" w:w="3137"/>
          </w:tcPr>
          <w:p>
            <w:r/>
            <w:r>
              <w:rPr>
                <w:sz w:val="18"/>
              </w:rPr>
              <w:t>전체 내부 전송 프로토콜이 공개 표준인 것은 아님</w:t>
            </w:r>
          </w:p>
        </w:tc>
      </w:tr>
      <w:tr>
        <w:tc>
          <w:tcPr>
            <w:tcW w:type="dxa" w:w="3137"/>
          </w:tcPr>
          <w:p>
            <w:r/>
            <w:r>
              <w:rPr>
                <w:sz w:val="18"/>
              </w:rPr>
              <w:t>LINE</w:t>
            </w:r>
          </w:p>
        </w:tc>
        <w:tc>
          <w:tcPr>
            <w:tcW w:type="dxa" w:w="3137"/>
          </w:tcPr>
          <w:p>
            <w:r/>
            <w:r>
              <w:rPr>
                <w:sz w:val="18"/>
              </w:rPr>
              <w:t>상용 메신저의 상태·미디어·다중 기기 기능 비교</w:t>
            </w:r>
          </w:p>
        </w:tc>
        <w:tc>
          <w:tcPr>
            <w:tcW w:type="dxa" w:w="3137"/>
          </w:tcPr>
          <w:p>
            <w:r/>
            <w:r>
              <w:rPr>
                <w:sz w:val="18"/>
              </w:rPr>
              <w:t>공개 문서와 비공개 내부 구현을 구분</w:t>
            </w:r>
          </w:p>
        </w:tc>
      </w:tr>
      <w:tr>
        <w:tc>
          <w:tcPr>
            <w:tcW w:type="dxa" w:w="3137"/>
          </w:tcPr>
          <w:p>
            <w:r/>
            <w:r>
              <w:rPr>
                <w:sz w:val="18"/>
              </w:rPr>
              <w:t>Matrix</w:t>
            </w:r>
          </w:p>
        </w:tc>
        <w:tc>
          <w:tcPr>
            <w:tcW w:type="dxa" w:w="3137"/>
          </w:tcPr>
          <w:p>
            <w:r/>
            <w:r>
              <w:rPr>
                <w:sz w:val="18"/>
              </w:rPr>
              <w:t>이벤트 동기화, 방 상태, 서버 간 연동</w:t>
            </w:r>
          </w:p>
        </w:tc>
        <w:tc>
          <w:tcPr>
            <w:tcW w:type="dxa" w:w="3137"/>
          </w:tcPr>
          <w:p>
            <w:r/>
            <w:r>
              <w:rPr>
                <w:sz w:val="18"/>
              </w:rPr>
              <w:t>분산 환경의 운영·일관성 복잡도 고려</w:t>
            </w:r>
          </w:p>
        </w:tc>
      </w:tr>
      <w:tr>
        <w:tc>
          <w:tcPr>
            <w:tcW w:type="dxa" w:w="3137"/>
          </w:tcPr>
          <w:p>
            <w:r/>
            <w:r>
              <w:rPr>
                <w:sz w:val="18"/>
              </w:rPr>
              <w:t>MLS / RFC 9420</w:t>
            </w:r>
          </w:p>
        </w:tc>
        <w:tc>
          <w:tcPr>
            <w:tcW w:type="dxa" w:w="3137"/>
          </w:tcPr>
          <w:p>
            <w:r/>
            <w:r>
              <w:rPr>
                <w:sz w:val="18"/>
              </w:rPr>
              <w:t>그룹 키 관리와 멤버십 변경</w:t>
            </w:r>
          </w:p>
        </w:tc>
        <w:tc>
          <w:tcPr>
            <w:tcW w:type="dxa" w:w="3137"/>
          </w:tcPr>
          <w:p>
            <w:r/>
            <w:r>
              <w:rPr>
                <w:sz w:val="18"/>
              </w:rPr>
              <w:t>그룹 암호화 구현 및 상호운용성 검증 필요</w:t>
            </w:r>
          </w:p>
        </w:tc>
      </w:tr>
      <w:tr>
        <w:tc>
          <w:tcPr>
            <w:tcW w:type="dxa" w:w="3137"/>
          </w:tcPr>
          <w:p>
            <w:r/>
            <w:r>
              <w:rPr>
                <w:sz w:val="18"/>
              </w:rPr>
              <w:t>Protocol Buffers</w:t>
            </w:r>
          </w:p>
        </w:tc>
        <w:tc>
          <w:tcPr>
            <w:tcW w:type="dxa" w:w="3137"/>
          </w:tcPr>
          <w:p>
            <w:r/>
            <w:r>
              <w:rPr>
                <w:sz w:val="18"/>
              </w:rPr>
              <w:t>컴팩트한 바이너리 직렬화와 스키마 진화</w:t>
            </w:r>
          </w:p>
        </w:tc>
        <w:tc>
          <w:tcPr>
            <w:tcW w:type="dxa" w:w="3137"/>
          </w:tcPr>
          <w:p>
            <w:r/>
            <w:r>
              <w:rPr>
                <w:sz w:val="18"/>
              </w:rPr>
              <w:t>필드 호환성 규칙을 엄격하게 관리</w:t>
            </w:r>
          </w:p>
        </w:tc>
      </w:tr>
    </w:tbl>
    <w:p/>
    <w:p>
      <w:pPr>
        <w:pStyle w:val="Heading1"/>
      </w:pPr>
      <w:r>
        <w:t>4. 시스템 아키텍처</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구성 요소</w:t>
            </w:r>
          </w:p>
        </w:tc>
        <w:tc>
          <w:tcPr>
            <w:tcW w:type="dxa" w:w="4706"/>
            <w:shd w:val="clear" w:fill="D9E2F3"/>
          </w:tcPr>
          <w:p>
            <w:r/>
            <w:r>
              <w:rPr>
                <w:b/>
                <w:sz w:val="18"/>
              </w:rPr>
              <w:t>책임</w:t>
            </w:r>
          </w:p>
        </w:tc>
      </w:tr>
      <w:tr>
        <w:tc>
          <w:tcPr>
            <w:tcW w:type="dxa" w:w="4706"/>
          </w:tcPr>
          <w:p>
            <w:r/>
            <w:r>
              <w:rPr>
                <w:sz w:val="18"/>
              </w:rPr>
              <w:t>클라이언트</w:t>
            </w:r>
          </w:p>
        </w:tc>
        <w:tc>
          <w:tcPr>
            <w:tcW w:type="dxa" w:w="4706"/>
          </w:tcPr>
          <w:p>
            <w:r/>
            <w:r>
              <w:rPr>
                <w:sz w:val="18"/>
              </w:rPr>
              <w:t>모바일, 웹, 데스크톱 및 기타 앱. 프레임 인코딩, 로컬 저장, E2E 암복호화</w:t>
            </w:r>
          </w:p>
        </w:tc>
      </w:tr>
      <w:tr>
        <w:tc>
          <w:tcPr>
            <w:tcW w:type="dxa" w:w="4706"/>
          </w:tcPr>
          <w:p>
            <w:r/>
            <w:r>
              <w:rPr>
                <w:sz w:val="18"/>
              </w:rPr>
              <w:t>연결 게이트웨이</w:t>
            </w:r>
          </w:p>
        </w:tc>
        <w:tc>
          <w:tcPr>
            <w:tcW w:type="dxa" w:w="4706"/>
          </w:tcPr>
          <w:p>
            <w:r/>
            <w:r>
              <w:rPr>
                <w:sz w:val="18"/>
              </w:rPr>
              <w:t>TLS 종료, 인증, 프레임 검증, 연결 및 속도 제한</w:t>
            </w:r>
          </w:p>
        </w:tc>
      </w:tr>
      <w:tr>
        <w:tc>
          <w:tcPr>
            <w:tcW w:type="dxa" w:w="4706"/>
          </w:tcPr>
          <w:p>
            <w:r/>
            <w:r>
              <w:rPr>
                <w:sz w:val="18"/>
              </w:rPr>
              <w:t>메시지 서비스</w:t>
            </w:r>
          </w:p>
        </w:tc>
        <w:tc>
          <w:tcPr>
            <w:tcW w:type="dxa" w:w="4706"/>
          </w:tcPr>
          <w:p>
            <w:r/>
            <w:r>
              <w:rPr>
                <w:sz w:val="18"/>
              </w:rPr>
              <w:t>저장, 전달, ACK, 멱등성 처리</w:t>
            </w:r>
          </w:p>
        </w:tc>
      </w:tr>
      <w:tr>
        <w:tc>
          <w:tcPr>
            <w:tcW w:type="dxa" w:w="4706"/>
          </w:tcPr>
          <w:p>
            <w:r/>
            <w:r>
              <w:rPr>
                <w:sz w:val="18"/>
              </w:rPr>
              <w:t>동기화 서비스</w:t>
            </w:r>
          </w:p>
        </w:tc>
        <w:tc>
          <w:tcPr>
            <w:tcW w:type="dxa" w:w="4706"/>
          </w:tcPr>
          <w:p>
            <w:r/>
            <w:r>
              <w:rPr>
                <w:sz w:val="18"/>
              </w:rPr>
              <w:t>커서 기반 증분 동기화 및 기기별 상태</w:t>
            </w:r>
          </w:p>
        </w:tc>
      </w:tr>
      <w:tr>
        <w:tc>
          <w:tcPr>
            <w:tcW w:type="dxa" w:w="4706"/>
          </w:tcPr>
          <w:p>
            <w:r/>
            <w:r>
              <w:rPr>
                <w:sz w:val="18"/>
              </w:rPr>
              <w:t>그룹 서비스</w:t>
            </w:r>
          </w:p>
        </w:tc>
        <w:tc>
          <w:tcPr>
            <w:tcW w:type="dxa" w:w="4706"/>
          </w:tcPr>
          <w:p>
            <w:r/>
            <w:r>
              <w:rPr>
                <w:sz w:val="18"/>
              </w:rPr>
              <w:t>멤버십, 권한, 팬아웃</w:t>
            </w:r>
          </w:p>
        </w:tc>
      </w:tr>
      <w:tr>
        <w:tc>
          <w:tcPr>
            <w:tcW w:type="dxa" w:w="4706"/>
          </w:tcPr>
          <w:p>
            <w:r/>
            <w:r>
              <w:rPr>
                <w:sz w:val="18"/>
              </w:rPr>
              <w:t>미디어 서비스</w:t>
            </w:r>
          </w:p>
        </w:tc>
        <w:tc>
          <w:tcPr>
            <w:tcW w:type="dxa" w:w="4706"/>
          </w:tcPr>
          <w:p>
            <w:r/>
            <w:r>
              <w:rPr>
                <w:sz w:val="18"/>
              </w:rPr>
              <w:t>업로드 세션, 청크 전송, 다운로드 권한(사전 서명 URL)</w:t>
            </w:r>
          </w:p>
        </w:tc>
      </w:tr>
      <w:tr>
        <w:tc>
          <w:tcPr>
            <w:tcW w:type="dxa" w:w="4706"/>
          </w:tcPr>
          <w:p>
            <w:r/>
            <w:r>
              <w:rPr>
                <w:sz w:val="18"/>
              </w:rPr>
              <w:t>저장소</w:t>
            </w:r>
          </w:p>
        </w:tc>
        <w:tc>
          <w:tcPr>
            <w:tcW w:type="dxa" w:w="4706"/>
          </w:tcPr>
          <w:p>
            <w:r/>
            <w:r>
              <w:rPr>
                <w:sz w:val="18"/>
              </w:rPr>
              <w:t>메시지 DB, 사용자·대화 DB, 오프라인 큐, 객체 스토리지</w:t>
            </w:r>
          </w:p>
        </w:tc>
      </w:tr>
    </w:tbl>
    <w:p/>
    <w:p>
      <w:r>
        <w:rPr>
          <w:b w:val="0"/>
          <w:i w:val="0"/>
        </w:rPr>
        <w:t>기본 데이터 흐름은 다음과 같다.</w:t>
      </w:r>
    </w:p>
    <w:p>
      <w:pPr>
        <w:pStyle w:val="ListNumber"/>
      </w:pPr>
      <w:r>
        <w:t>클라이언트가 TLS 연결 후 HELLO로 버전·기능·보안 프로파일을 협상한다.</w:t>
      </w:r>
    </w:p>
    <w:p>
      <w:pPr>
        <w:pStyle w:val="ListNumber"/>
      </w:pPr>
      <w:r>
        <w:t>AUTH로 사용자와 기기를 인증하고 세션을 확립한다.</w:t>
      </w:r>
    </w:p>
    <w:p>
      <w:pPr>
        <w:pStyle w:val="ListNumber"/>
      </w:pPr>
      <w:r>
        <w:t>MESSAGE_SEND를 수신한 서버는 영속 저장 후에만 MESSAGE_ACCEPTED를 반환한다.</w:t>
      </w:r>
    </w:p>
    <w:p>
      <w:pPr>
        <w:pStyle w:val="ListNumber"/>
      </w:pPr>
      <w:r>
        <w:t>서버는 MESSAGE_INCOMING으로 대상 기기에 실시간 전달하고, 오프라인 기기는 재접속 시 SYNC_REQUEST로 누락 구간을 복구한다.</w:t>
      </w:r>
    </w:p>
    <w:p>
      <w:pPr>
        <w:pStyle w:val="ListNumber"/>
      </w:pPr>
      <w:r>
        <w:t>미디어 바이트는 프레임이 아닌 객체 스토리지(HTTPS)로 이동하며, 서버는 권한이 제한된 URL만 발급한다.</w:t>
      </w:r>
    </w:p>
    <w:p>
      <w:r>
        <w:rPr>
          <w:b w:val="0"/>
          <w:i w:val="0"/>
        </w:rPr>
        <w:t>구성 요소는 논리적 서비스 단위다. 초기 구현은 단일 배포 애플리케이션으로 시작할 수 있으며, 실제 부하와 병목을 측정한 후 게이트웨이·메시징·미디어 기능을 분리한다.</w:t>
      </w:r>
    </w:p>
    <w:p>
      <w:pPr>
        <w:pStyle w:val="Heading1"/>
      </w:pPr>
      <w:r>
        <w:t>5. 전송 계층</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항목</w:t>
            </w:r>
          </w:p>
        </w:tc>
        <w:tc>
          <w:tcPr>
            <w:tcW w:type="dxa" w:w="4706"/>
            <w:shd w:val="clear" w:fill="D9E2F3"/>
          </w:tcPr>
          <w:p>
            <w:r/>
            <w:r>
              <w:rPr>
                <w:b/>
                <w:sz w:val="18"/>
              </w:rPr>
              <w:t>규격 (v0.2 확정안)</w:t>
            </w:r>
          </w:p>
        </w:tc>
      </w:tr>
      <w:tr>
        <w:tc>
          <w:tcPr>
            <w:tcW w:type="dxa" w:w="4706"/>
          </w:tcPr>
          <w:p>
            <w:r/>
            <w:r>
              <w:rPr>
                <w:sz w:val="18"/>
              </w:rPr>
              <w:t>기본 전송</w:t>
            </w:r>
          </w:p>
        </w:tc>
        <w:tc>
          <w:tcPr>
            <w:tcW w:type="dxa" w:w="4706"/>
          </w:tcPr>
          <w:p>
            <w:r/>
            <w:r>
              <w:rPr>
                <w:sz w:val="18"/>
              </w:rPr>
              <w:t>WebSocket over TLS 1.3</w:t>
            </w:r>
          </w:p>
        </w:tc>
      </w:tr>
      <w:tr>
        <w:tc>
          <w:tcPr>
            <w:tcW w:type="dxa" w:w="4706"/>
          </w:tcPr>
          <w:p>
            <w:r/>
            <w:r>
              <w:rPr>
                <w:sz w:val="18"/>
              </w:rPr>
              <w:t>연결 경로</w:t>
            </w:r>
          </w:p>
        </w:tc>
        <w:tc>
          <w:tcPr>
            <w:tcW w:type="dxa" w:w="4706"/>
          </w:tcPr>
          <w:p>
            <w:r/>
            <w:r>
              <w:rPr>
                <w:sz w:val="18"/>
              </w:rPr>
              <w:t>/0xmp/v1/connect</w:t>
            </w:r>
          </w:p>
        </w:tc>
      </w:tr>
      <w:tr>
        <w:tc>
          <w:tcPr>
            <w:tcW w:type="dxa" w:w="4706"/>
          </w:tcPr>
          <w:p>
            <w:r/>
            <w:r>
              <w:rPr>
                <w:sz w:val="18"/>
              </w:rPr>
              <w:t>프로토콜 식별자</w:t>
            </w:r>
          </w:p>
        </w:tc>
        <w:tc>
          <w:tcPr>
            <w:tcW w:type="dxa" w:w="4706"/>
          </w:tcPr>
          <w:p>
            <w:r/>
            <w:r>
              <w:rPr>
                <w:sz w:val="18"/>
              </w:rPr>
              <w:t>0xmp.v1</w:t>
            </w:r>
          </w:p>
        </w:tc>
      </w:tr>
      <w:tr>
        <w:tc>
          <w:tcPr>
            <w:tcW w:type="dxa" w:w="4706"/>
          </w:tcPr>
          <w:p>
            <w:r/>
            <w:r>
              <w:rPr>
                <w:sz w:val="18"/>
              </w:rPr>
              <w:t>데이터 형식</w:t>
            </w:r>
          </w:p>
        </w:tc>
        <w:tc>
          <w:tcPr>
            <w:tcW w:type="dxa" w:w="4706"/>
          </w:tcPr>
          <w:p>
            <w:r/>
            <w:r>
              <w:rPr>
                <w:sz w:val="18"/>
              </w:rPr>
              <w:t>이진 WebSocket 메시지 1개 = 0xMP 프레임 1개</w:t>
            </w:r>
          </w:p>
        </w:tc>
      </w:tr>
      <w:tr>
        <w:tc>
          <w:tcPr>
            <w:tcW w:type="dxa" w:w="4706"/>
          </w:tcPr>
          <w:p>
            <w:r/>
            <w:r>
              <w:rPr>
                <w:sz w:val="18"/>
              </w:rPr>
              <w:t>인증</w:t>
            </w:r>
          </w:p>
        </w:tc>
        <w:tc>
          <w:tcPr>
            <w:tcW w:type="dxa" w:w="4706"/>
          </w:tcPr>
          <w:p>
            <w:r/>
            <w:r>
              <w:rPr>
                <w:sz w:val="18"/>
              </w:rPr>
              <w:t>TLS 연결 이후 애플리케이션 인증(AUTH)</w:t>
            </w:r>
          </w:p>
        </w:tc>
      </w:tr>
      <w:tr>
        <w:tc>
          <w:tcPr>
            <w:tcW w:type="dxa" w:w="4706"/>
          </w:tcPr>
          <w:p>
            <w:r/>
            <w:r>
              <w:rPr>
                <w:sz w:val="18"/>
              </w:rPr>
              <w:t>연결 유지</w:t>
            </w:r>
          </w:p>
        </w:tc>
        <w:tc>
          <w:tcPr>
            <w:tcW w:type="dxa" w:w="4706"/>
          </w:tcPr>
          <w:p>
            <w:r/>
            <w:r>
              <w:rPr>
                <w:sz w:val="18"/>
              </w:rPr>
              <w:t>애플리케이션 PING(0x40)/PONG(0x41)만 사용 (아래 결정 참조)</w:t>
            </w:r>
          </w:p>
        </w:tc>
      </w:tr>
      <w:tr>
        <w:tc>
          <w:tcPr>
            <w:tcW w:type="dxa" w:w="4706"/>
          </w:tcPr>
          <w:p>
            <w:r/>
            <w:r>
              <w:rPr>
                <w:sz w:val="18"/>
              </w:rPr>
              <w:t>재연결</w:t>
            </w:r>
          </w:p>
        </w:tc>
        <w:tc>
          <w:tcPr>
            <w:tcW w:type="dxa" w:w="4706"/>
          </w:tcPr>
          <w:p>
            <w:r/>
            <w:r>
              <w:rPr>
                <w:sz w:val="18"/>
              </w:rPr>
              <w:t>지수 백오프 + 지터 (1초 시작, 30초 상한, ±20% 지터 권장)</w:t>
            </w:r>
          </w:p>
        </w:tc>
      </w:tr>
      <w:tr>
        <w:tc>
          <w:tcPr>
            <w:tcW w:type="dxa" w:w="4706"/>
          </w:tcPr>
          <w:p>
            <w:r/>
            <w:r>
              <w:rPr>
                <w:sz w:val="18"/>
              </w:rPr>
              <w:t>대체 전송</w:t>
            </w:r>
          </w:p>
        </w:tc>
        <w:tc>
          <w:tcPr>
            <w:tcW w:type="dxa" w:w="4706"/>
          </w:tcPr>
          <w:p>
            <w:r/>
            <w:r>
              <w:rPr>
                <w:sz w:val="18"/>
              </w:rPr>
              <w:t>HTTP API(폴백 동기화), QUIC은 별도 벤치마크 후 선택</w:t>
            </w:r>
          </w:p>
        </w:tc>
      </w:tr>
    </w:tbl>
    <w:p/>
    <w:p>
      <w:r>
        <w:rPr>
          <w:b/>
          <w:i w:val="0"/>
        </w:rPr>
        <w:t>전송 관련 결정 사항 (v0.1의 이중 프레이밍 모호성 해소):</w:t>
      </w:r>
    </w:p>
    <w:p>
      <w:pPr>
        <w:pStyle w:val="ListBullet"/>
      </w:pPr>
      <w:r>
        <w:t>TR-01: WebSocket에서는 이진 opcode를 MUST 사용한다. WebSocket 자체 프레이밍과 0xMP 고정 헤더가 공존하는 이유는 TCP·QUIC 등 대체 전송에서도 동일한 애플리케이션 프레이밍을 재사용하기 위해서이며, WebSocket 메시지 경계와 프레임 경계는 1:1로 일치시켜 추가 버퍼링을 하지 않는다.</w:t>
      </w:r>
    </w:p>
    <w:p>
      <w:pPr>
        <w:pStyle w:val="ListBullet"/>
      </w:pPr>
      <w:r>
        <w:t>TR-02: 연결 유지는 애플리케이션 PING/PONG으로 MUST 통일한다. 일부 클라이언트 환경에서는 WebSocket 제어 프레임을 애플리케이션이 직접 다룰 수 없으므로 WebSocket Ping/Pong에 의존하지 않는다.</w:t>
      </w:r>
    </w:p>
    <w:p>
      <w:pPr>
        <w:pStyle w:val="ListBullet"/>
      </w:pPr>
      <w:r>
        <w:t>TR-03: 자체 헤더의 payload_length가 WebSocket 메시지 길이와 다르면 프레임 오류로 처리한다.</w:t>
      </w:r>
    </w:p>
    <w:p>
      <w:pPr>
        <w:pStyle w:val="Heading2"/>
      </w:pPr>
      <w:r>
        <w:t>5.1 프레임 헤더</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오프셋</w:t>
            </w:r>
          </w:p>
        </w:tc>
        <w:tc>
          <w:tcPr>
            <w:tcW w:type="dxa" w:w="2353"/>
            <w:shd w:val="clear" w:fill="D9E2F3"/>
          </w:tcPr>
          <w:p>
            <w:r/>
            <w:r>
              <w:rPr>
                <w:b/>
                <w:sz w:val="18"/>
              </w:rPr>
              <w:t>크기</w:t>
            </w:r>
          </w:p>
        </w:tc>
        <w:tc>
          <w:tcPr>
            <w:tcW w:type="dxa" w:w="2353"/>
            <w:shd w:val="clear" w:fill="D9E2F3"/>
          </w:tcPr>
          <w:p>
            <w:r/>
            <w:r>
              <w:rPr>
                <w:b/>
                <w:sz w:val="18"/>
              </w:rPr>
              <w:t>필드</w:t>
            </w:r>
          </w:p>
        </w:tc>
        <w:tc>
          <w:tcPr>
            <w:tcW w:type="dxa" w:w="2353"/>
            <w:shd w:val="clear" w:fill="D9E2F3"/>
          </w:tcPr>
          <w:p>
            <w:r/>
            <w:r>
              <w:rPr>
                <w:b/>
                <w:sz w:val="18"/>
              </w:rPr>
              <w:t>설명</w:t>
            </w:r>
          </w:p>
        </w:tc>
      </w:tr>
      <w:tr>
        <w:tc>
          <w:tcPr>
            <w:tcW w:type="dxa" w:w="2353"/>
          </w:tcPr>
          <w:p>
            <w:r/>
            <w:r>
              <w:rPr>
                <w:sz w:val="18"/>
              </w:rPr>
              <w:t>0</w:t>
            </w:r>
          </w:p>
        </w:tc>
        <w:tc>
          <w:tcPr>
            <w:tcW w:type="dxa" w:w="2353"/>
          </w:tcPr>
          <w:p>
            <w:r/>
            <w:r>
              <w:rPr>
                <w:sz w:val="18"/>
              </w:rPr>
              <w:t>2바이트</w:t>
            </w:r>
          </w:p>
        </w:tc>
        <w:tc>
          <w:tcPr>
            <w:tcW w:type="dxa" w:w="2353"/>
          </w:tcPr>
          <w:p>
            <w:r/>
            <w:r>
              <w:rPr>
                <w:sz w:val="18"/>
              </w:rPr>
              <w:t>magic</w:t>
            </w:r>
          </w:p>
        </w:tc>
        <w:tc>
          <w:tcPr>
            <w:tcW w:type="dxa" w:w="2353"/>
          </w:tcPr>
          <w:p>
            <w:r/>
            <w:r>
              <w:rPr>
                <w:sz w:val="18"/>
              </w:rPr>
              <w:t>ASCII "MP" (0x4D 0x50). 프로토콜 약칭 0xMP의 MP 부분이다</w:t>
            </w:r>
          </w:p>
        </w:tc>
      </w:tr>
      <w:tr>
        <w:tc>
          <w:tcPr>
            <w:tcW w:type="dxa" w:w="2353"/>
          </w:tcPr>
          <w:p>
            <w:r/>
            <w:r>
              <w:rPr>
                <w:sz w:val="18"/>
              </w:rPr>
              <w:t>2</w:t>
            </w:r>
          </w:p>
        </w:tc>
        <w:tc>
          <w:tcPr>
            <w:tcW w:type="dxa" w:w="2353"/>
          </w:tcPr>
          <w:p>
            <w:r/>
            <w:r>
              <w:rPr>
                <w:sz w:val="18"/>
              </w:rPr>
              <w:t>1바이트</w:t>
            </w:r>
          </w:p>
        </w:tc>
        <w:tc>
          <w:tcPr>
            <w:tcW w:type="dxa" w:w="2353"/>
          </w:tcPr>
          <w:p>
            <w:r/>
            <w:r>
              <w:rPr>
                <w:sz w:val="18"/>
              </w:rPr>
              <w:t>version</w:t>
            </w:r>
          </w:p>
        </w:tc>
        <w:tc>
          <w:tcPr>
            <w:tcW w:type="dxa" w:w="2353"/>
          </w:tcPr>
          <w:p>
            <w:r/>
            <w:r>
              <w:rPr>
                <w:sz w:val="18"/>
              </w:rPr>
              <w:t>프레임 프로토콜 버전. 0xmp.v1에서는 0x01</w:t>
            </w:r>
          </w:p>
        </w:tc>
      </w:tr>
      <w:tr>
        <w:tc>
          <w:tcPr>
            <w:tcW w:type="dxa" w:w="2353"/>
          </w:tcPr>
          <w:p>
            <w:r/>
            <w:r>
              <w:rPr>
                <w:sz w:val="18"/>
              </w:rPr>
              <w:t>3</w:t>
            </w:r>
          </w:p>
        </w:tc>
        <w:tc>
          <w:tcPr>
            <w:tcW w:type="dxa" w:w="2353"/>
          </w:tcPr>
          <w:p>
            <w:r/>
            <w:r>
              <w:rPr>
                <w:sz w:val="18"/>
              </w:rPr>
              <w:t>1바이트</w:t>
            </w:r>
          </w:p>
        </w:tc>
        <w:tc>
          <w:tcPr>
            <w:tcW w:type="dxa" w:w="2353"/>
          </w:tcPr>
          <w:p>
            <w:r/>
            <w:r>
              <w:rPr>
                <w:sz w:val="18"/>
              </w:rPr>
              <w:t>type</w:t>
            </w:r>
          </w:p>
        </w:tc>
        <w:tc>
          <w:tcPr>
            <w:tcW w:type="dxa" w:w="2353"/>
          </w:tcPr>
          <w:p>
            <w:r/>
            <w:r>
              <w:rPr>
                <w:sz w:val="18"/>
              </w:rPr>
              <w:t>프레임 종류 (제6장)</w:t>
            </w:r>
          </w:p>
        </w:tc>
      </w:tr>
      <w:tr>
        <w:tc>
          <w:tcPr>
            <w:tcW w:type="dxa" w:w="2353"/>
          </w:tcPr>
          <w:p>
            <w:r/>
            <w:r>
              <w:rPr>
                <w:sz w:val="18"/>
              </w:rPr>
              <w:t>4</w:t>
            </w:r>
          </w:p>
        </w:tc>
        <w:tc>
          <w:tcPr>
            <w:tcW w:type="dxa" w:w="2353"/>
          </w:tcPr>
          <w:p>
            <w:r/>
            <w:r>
              <w:rPr>
                <w:sz w:val="18"/>
              </w:rPr>
              <w:t>2바이트</w:t>
            </w:r>
          </w:p>
        </w:tc>
        <w:tc>
          <w:tcPr>
            <w:tcW w:type="dxa" w:w="2353"/>
          </w:tcPr>
          <w:p>
            <w:r/>
            <w:r>
              <w:rPr>
                <w:sz w:val="18"/>
              </w:rPr>
              <w:t>flags</w:t>
            </w:r>
          </w:p>
        </w:tc>
        <w:tc>
          <w:tcPr>
            <w:tcW w:type="dxa" w:w="2353"/>
          </w:tcPr>
          <w:p>
            <w:r/>
            <w:r>
              <w:rPr>
                <w:sz w:val="18"/>
              </w:rPr>
              <w:t>아래 비트 할당표 참조. 모든 다중 바이트 헤더 정수는 big-endian</w:t>
            </w:r>
          </w:p>
        </w:tc>
      </w:tr>
      <w:tr>
        <w:tc>
          <w:tcPr>
            <w:tcW w:type="dxa" w:w="2353"/>
          </w:tcPr>
          <w:p>
            <w:r/>
            <w:r>
              <w:rPr>
                <w:sz w:val="18"/>
              </w:rPr>
              <w:t>6</w:t>
            </w:r>
          </w:p>
        </w:tc>
        <w:tc>
          <w:tcPr>
            <w:tcW w:type="dxa" w:w="2353"/>
          </w:tcPr>
          <w:p>
            <w:r/>
            <w:r>
              <w:rPr>
                <w:sz w:val="18"/>
              </w:rPr>
              <w:t>4바이트</w:t>
            </w:r>
          </w:p>
        </w:tc>
        <w:tc>
          <w:tcPr>
            <w:tcW w:type="dxa" w:w="2353"/>
          </w:tcPr>
          <w:p>
            <w:r/>
            <w:r>
              <w:rPr>
                <w:sz w:val="18"/>
              </w:rPr>
              <w:t>payload_length</w:t>
            </w:r>
          </w:p>
        </w:tc>
        <w:tc>
          <w:tcPr>
            <w:tcW w:type="dxa" w:w="2353"/>
          </w:tcPr>
          <w:p>
            <w:r/>
            <w:r>
              <w:rPr>
                <w:sz w:val="18"/>
              </w:rPr>
              <w:t>고정 헤더 뒤에 오는 전체 바이트 수(확장 헤더 포함), unsigned big-endian</w:t>
            </w:r>
          </w:p>
        </w:tc>
      </w:tr>
      <w:tr>
        <w:tc>
          <w:tcPr>
            <w:tcW w:type="dxa" w:w="2353"/>
          </w:tcPr>
          <w:p>
            <w:r/>
            <w:r>
              <w:rPr>
                <w:sz w:val="18"/>
              </w:rPr>
              <w:t>10</w:t>
            </w:r>
          </w:p>
        </w:tc>
        <w:tc>
          <w:tcPr>
            <w:tcW w:type="dxa" w:w="2353"/>
          </w:tcPr>
          <w:p>
            <w:r/>
            <w:r>
              <w:rPr>
                <w:sz w:val="18"/>
              </w:rPr>
              <w:t>가변</w:t>
            </w:r>
          </w:p>
        </w:tc>
        <w:tc>
          <w:tcPr>
            <w:tcW w:type="dxa" w:w="2353"/>
          </w:tcPr>
          <w:p>
            <w:r/>
            <w:r>
              <w:rPr>
                <w:sz w:val="18"/>
              </w:rPr>
              <w:t>[확장 헤더] + payload</w:t>
            </w:r>
          </w:p>
        </w:tc>
        <w:tc>
          <w:tcPr>
            <w:tcW w:type="dxa" w:w="2353"/>
          </w:tcPr>
          <w:p>
            <w:r/>
            <w:r>
              <w:rPr>
                <w:sz w:val="18"/>
              </w:rPr>
              <w:t>HAS_EXTENSION 시 2바이트 길이 + 확장 바이트가 본문 앞에 온다. 나머지는 Protobuf 인코딩 본문</w:t>
            </w:r>
          </w:p>
        </w:tc>
      </w:tr>
    </w:tbl>
    <w:p/>
    <w:p>
      <w:r>
        <w:rPr>
          <w:b/>
          <w:i w:val="0"/>
        </w:rPr>
        <w:t>flags 비트 할당 (2바이트, big-endian):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비트</w:t>
            </w:r>
          </w:p>
        </w:tc>
        <w:tc>
          <w:tcPr>
            <w:tcW w:type="dxa" w:w="2353"/>
            <w:shd w:val="clear" w:fill="D9E2F3"/>
          </w:tcPr>
          <w:p>
            <w:r/>
            <w:r>
              <w:rPr>
                <w:b/>
                <w:sz w:val="18"/>
              </w:rPr>
              <w:t>값</w:t>
            </w:r>
          </w:p>
        </w:tc>
        <w:tc>
          <w:tcPr>
            <w:tcW w:type="dxa" w:w="2353"/>
            <w:shd w:val="clear" w:fill="D9E2F3"/>
          </w:tcPr>
          <w:p>
            <w:r/>
            <w:r>
              <w:rPr>
                <w:b/>
                <w:sz w:val="18"/>
              </w:rPr>
              <w:t>이름</w:t>
            </w:r>
          </w:p>
        </w:tc>
        <w:tc>
          <w:tcPr>
            <w:tcW w:type="dxa" w:w="2353"/>
            <w:shd w:val="clear" w:fill="D9E2F3"/>
          </w:tcPr>
          <w:p>
            <w:r/>
            <w:r>
              <w:rPr>
                <w:b/>
                <w:sz w:val="18"/>
              </w:rPr>
              <w:t>규칙</w:t>
            </w:r>
          </w:p>
        </w:tc>
      </w:tr>
      <w:tr>
        <w:tc>
          <w:tcPr>
            <w:tcW w:type="dxa" w:w="2353"/>
          </w:tcPr>
          <w:p>
            <w:r/>
            <w:r>
              <w:rPr>
                <w:sz w:val="18"/>
              </w:rPr>
              <w:t>0</w:t>
            </w:r>
          </w:p>
        </w:tc>
        <w:tc>
          <w:tcPr>
            <w:tcW w:type="dxa" w:w="2353"/>
          </w:tcPr>
          <w:p>
            <w:r/>
            <w:r>
              <w:rPr>
                <w:sz w:val="18"/>
              </w:rPr>
              <w:t>0x0001</w:t>
            </w:r>
          </w:p>
        </w:tc>
        <w:tc>
          <w:tcPr>
            <w:tcW w:type="dxa" w:w="2353"/>
          </w:tcPr>
          <w:p>
            <w:r/>
            <w:r>
              <w:rPr>
                <w:sz w:val="18"/>
              </w:rPr>
              <w:t>E2E_ENCRYPTED</w:t>
            </w:r>
          </w:p>
        </w:tc>
        <w:tc>
          <w:tcPr>
            <w:tcW w:type="dxa" w:w="2353"/>
          </w:tcPr>
          <w:p>
            <w:r/>
            <w:r>
              <w:rPr>
                <w:sz w:val="18"/>
              </w:rPr>
              <w:t>본문이 E2EEnvelope이다. 보안 프로파일 1 이상에서만 유효</w:t>
            </w:r>
          </w:p>
        </w:tc>
      </w:tr>
      <w:tr>
        <w:tc>
          <w:tcPr>
            <w:tcW w:type="dxa" w:w="2353"/>
          </w:tcPr>
          <w:p>
            <w:r/>
            <w:r>
              <w:rPr>
                <w:sz w:val="18"/>
              </w:rPr>
              <w:t>1</w:t>
            </w:r>
          </w:p>
        </w:tc>
        <w:tc>
          <w:tcPr>
            <w:tcW w:type="dxa" w:w="2353"/>
          </w:tcPr>
          <w:p>
            <w:r/>
            <w:r>
              <w:rPr>
                <w:sz w:val="18"/>
              </w:rPr>
              <w:t>0x0002</w:t>
            </w:r>
          </w:p>
        </w:tc>
        <w:tc>
          <w:tcPr>
            <w:tcW w:type="dxa" w:w="2353"/>
          </w:tcPr>
          <w:p>
            <w:r/>
            <w:r>
              <w:rPr>
                <w:sz w:val="18"/>
              </w:rPr>
              <w:t>COMPRESSED</w:t>
            </w:r>
          </w:p>
        </w:tc>
        <w:tc>
          <w:tcPr>
            <w:tcW w:type="dxa" w:w="2353"/>
          </w:tcPr>
          <w:p>
            <w:r/>
            <w:r>
              <w:rPr>
                <w:sz w:val="18"/>
              </w:rPr>
              <w:t>본문이 압축됨. HELLO에서 압축 기능을 협상한 경우에만 MUST 사용 가능</w:t>
            </w:r>
          </w:p>
        </w:tc>
      </w:tr>
      <w:tr>
        <w:tc>
          <w:tcPr>
            <w:tcW w:type="dxa" w:w="2353"/>
          </w:tcPr>
          <w:p>
            <w:r/>
            <w:r>
              <w:rPr>
                <w:sz w:val="18"/>
              </w:rPr>
              <w:t>2</w:t>
            </w:r>
          </w:p>
        </w:tc>
        <w:tc>
          <w:tcPr>
            <w:tcW w:type="dxa" w:w="2353"/>
          </w:tcPr>
          <w:p>
            <w:r/>
            <w:r>
              <w:rPr>
                <w:sz w:val="18"/>
              </w:rPr>
              <w:t>0x0004</w:t>
            </w:r>
          </w:p>
        </w:tc>
        <w:tc>
          <w:tcPr>
            <w:tcW w:type="dxa" w:w="2353"/>
          </w:tcPr>
          <w:p>
            <w:r/>
            <w:r>
              <w:rPr>
                <w:sz w:val="18"/>
              </w:rPr>
              <w:t>HAS_EXTENSION</w:t>
            </w:r>
          </w:p>
        </w:tc>
        <w:tc>
          <w:tcPr>
            <w:tcW w:type="dxa" w:w="2353"/>
          </w:tcPr>
          <w:p>
            <w:r/>
            <w:r>
              <w:rPr>
                <w:sz w:val="18"/>
              </w:rPr>
              <w:t>확장 헤더 존재. 확장 헤더는 후위 호환용 메타데이터로, 해석할 수 없는 수신자는 이를 건너뛰어야 한다</w:t>
            </w:r>
          </w:p>
        </w:tc>
      </w:tr>
      <w:tr>
        <w:tc>
          <w:tcPr>
            <w:tcW w:type="dxa" w:w="2353"/>
          </w:tcPr>
          <w:p>
            <w:r/>
            <w:r>
              <w:rPr>
                <w:sz w:val="18"/>
              </w:rPr>
              <w:t>3</w:t>
            </w:r>
          </w:p>
        </w:tc>
        <w:tc>
          <w:tcPr>
            <w:tcW w:type="dxa" w:w="2353"/>
          </w:tcPr>
          <w:p>
            <w:r/>
            <w:r>
              <w:rPr>
                <w:sz w:val="18"/>
              </w:rPr>
              <w:t>0x0008</w:t>
            </w:r>
          </w:p>
        </w:tc>
        <w:tc>
          <w:tcPr>
            <w:tcW w:type="dxa" w:w="2353"/>
          </w:tcPr>
          <w:p>
            <w:r/>
            <w:r>
              <w:rPr>
                <w:sz w:val="18"/>
              </w:rPr>
              <w:t>ACK_REQUESTED</w:t>
            </w:r>
          </w:p>
        </w:tc>
        <w:tc>
          <w:tcPr>
            <w:tcW w:type="dxa" w:w="2353"/>
          </w:tcPr>
          <w:p>
            <w:r/>
            <w:r>
              <w:rPr>
                <w:sz w:val="18"/>
              </w:rPr>
              <w:t>수신 측 애플리케이션 확인(MESSAGE_ACCEPTED 등)을 요청</w:t>
            </w:r>
          </w:p>
        </w:tc>
      </w:tr>
      <w:tr>
        <w:tc>
          <w:tcPr>
            <w:tcW w:type="dxa" w:w="2353"/>
          </w:tcPr>
          <w:p>
            <w:r/>
            <w:r>
              <w:rPr>
                <w:sz w:val="18"/>
              </w:rPr>
              <w:t>4-15</w:t>
            </w:r>
          </w:p>
        </w:tc>
        <w:tc>
          <w:tcPr>
            <w:tcW w:type="dxa" w:w="2353"/>
          </w:tcPr>
          <w:p>
            <w:r/>
            <w:r>
              <w:rPr>
                <w:sz w:val="18"/>
              </w:rPr>
              <w:t>0xFFF0</w:t>
            </w:r>
          </w:p>
        </w:tc>
        <w:tc>
          <w:tcPr>
            <w:tcW w:type="dxa" w:w="2353"/>
          </w:tcPr>
          <w:p>
            <w:r/>
            <w:r>
              <w:rPr>
                <w:sz w:val="18"/>
              </w:rPr>
              <w:t>(예약)</w:t>
            </w:r>
          </w:p>
        </w:tc>
        <w:tc>
          <w:tcPr>
            <w:tcW w:type="dxa" w:w="2353"/>
          </w:tcPr>
          <w:p>
            <w:r/>
            <w:r>
              <w:rPr>
                <w:sz w:val="18"/>
              </w:rPr>
              <w:t>송신자는 MUST 설정하지 않는다. 설정된 프레임을 받은 수신자는 오류 0x000C로 거부한다</w:t>
            </w:r>
          </w:p>
        </w:tc>
      </w:tr>
    </w:tbl>
    <w:p/>
    <w:p>
      <w:pPr>
        <w:pStyle w:val="ListBullet"/>
      </w:pPr>
      <w:r>
        <w:t>TR-04: 알 수 없는 프레임 타입을 받으면 오류 0x000B를 반환하고, magic·버전이 맞지 않으면 오류 응답 없이 연결을 종료할 수 있다.</w:t>
      </w:r>
    </w:p>
    <w:p>
      <w:pPr>
        <w:pStyle w:val="ListBullet"/>
      </w:pPr>
      <w:r>
        <w:t>TR-05: 서버는 payload_length를 검증하기 전에 본문 메모리를 무제한 할당해서는 안 된다(SEC-14와 연계).</w:t>
      </w:r>
    </w:p>
    <w:p>
      <w:pPr>
        <w:pStyle w:val="Heading2"/>
      </w:pPr>
      <w:r>
        <w:t>5.2 크기 제한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대상</w:t>
            </w:r>
          </w:p>
        </w:tc>
        <w:tc>
          <w:tcPr>
            <w:tcW w:type="dxa" w:w="3137"/>
            <w:shd w:val="clear" w:fill="D9E2F3"/>
          </w:tcPr>
          <w:p>
            <w:r/>
            <w:r>
              <w:rPr>
                <w:b/>
                <w:sz w:val="18"/>
              </w:rPr>
              <w:t>상한</w:t>
            </w:r>
          </w:p>
        </w:tc>
        <w:tc>
          <w:tcPr>
            <w:tcW w:type="dxa" w:w="3137"/>
            <w:shd w:val="clear" w:fill="D9E2F3"/>
          </w:tcPr>
          <w:p>
            <w:r/>
            <w:r>
              <w:rPr>
                <w:b/>
                <w:sz w:val="18"/>
              </w:rPr>
              <w:t>비고</w:t>
            </w:r>
          </w:p>
        </w:tc>
      </w:tr>
      <w:tr>
        <w:tc>
          <w:tcPr>
            <w:tcW w:type="dxa" w:w="3137"/>
          </w:tcPr>
          <w:p>
            <w:r/>
            <w:r>
              <w:rPr>
                <w:sz w:val="18"/>
              </w:rPr>
              <w:t>일반 제어 프레임 (HELLO, AUTH, PING 등)</w:t>
            </w:r>
          </w:p>
        </w:tc>
        <w:tc>
          <w:tcPr>
            <w:tcW w:type="dxa" w:w="3137"/>
          </w:tcPr>
          <w:p>
            <w:r/>
            <w:r>
              <w:rPr>
                <w:sz w:val="18"/>
              </w:rPr>
              <w:t>4 KiB</w:t>
            </w:r>
          </w:p>
        </w:tc>
        <w:tc>
          <w:tcPr>
            <w:tcW w:type="dxa" w:w="3137"/>
          </w:tcPr>
          <w:p>
            <w:r/>
            <w:r>
              <w:rPr>
                <w:sz w:val="18"/>
              </w:rPr>
              <w:t>유형별 기본 상한</w:t>
            </w:r>
          </w:p>
        </w:tc>
      </w:tr>
      <w:tr>
        <w:tc>
          <w:tcPr>
            <w:tcW w:type="dxa" w:w="3137"/>
          </w:tcPr>
          <w:p>
            <w:r/>
            <w:r>
              <w:rPr>
                <w:sz w:val="18"/>
              </w:rPr>
              <w:t>일반 메시지 프레임 (MESSAGE_SEND 등)</w:t>
            </w:r>
          </w:p>
        </w:tc>
        <w:tc>
          <w:tcPr>
            <w:tcW w:type="dxa" w:w="3137"/>
          </w:tcPr>
          <w:p>
            <w:r/>
            <w:r>
              <w:rPr>
                <w:sz w:val="18"/>
              </w:rPr>
              <w:t>64 KiB</w:t>
            </w:r>
          </w:p>
        </w:tc>
        <w:tc>
          <w:tcPr>
            <w:tcW w:type="dxa" w:w="3137"/>
          </w:tcPr>
          <w:p>
            <w:r/>
            <w:r>
              <w:rPr>
                <w:sz w:val="18"/>
              </w:rPr>
              <w:t>HELLO 협상 시 최대 256 KiB까지 상향 가능</w:t>
            </w:r>
          </w:p>
        </w:tc>
      </w:tr>
      <w:tr>
        <w:tc>
          <w:tcPr>
            <w:tcW w:type="dxa" w:w="3137"/>
          </w:tcPr>
          <w:p>
            <w:r/>
            <w:r>
              <w:rPr>
                <w:sz w:val="18"/>
              </w:rPr>
              <w:t>동기화 배치 (SYNC_BATCH)</w:t>
            </w:r>
          </w:p>
        </w:tc>
        <w:tc>
          <w:tcPr>
            <w:tcW w:type="dxa" w:w="3137"/>
          </w:tcPr>
          <w:p>
            <w:r/>
            <w:r>
              <w:rPr>
                <w:sz w:val="18"/>
              </w:rPr>
              <w:t>1 MiB</w:t>
            </w:r>
          </w:p>
        </w:tc>
        <w:tc>
          <w:tcPr>
            <w:tcW w:type="dxa" w:w="3137"/>
          </w:tcPr>
          <w:p>
            <w:r/>
            <w:r>
              <w:rPr>
                <w:sz w:val="18"/>
              </w:rPr>
              <w:t>이벤트 수 limit와 함께 적용</w:t>
            </w:r>
          </w:p>
        </w:tc>
      </w:tr>
      <w:tr>
        <w:tc>
          <w:tcPr>
            <w:tcW w:type="dxa" w:w="3137"/>
          </w:tcPr>
          <w:p>
            <w:r/>
            <w:r>
              <w:rPr>
                <w:sz w:val="18"/>
              </w:rPr>
              <w:t>단일 프레임 절대 상한</w:t>
            </w:r>
          </w:p>
        </w:tc>
        <w:tc>
          <w:tcPr>
            <w:tcW w:type="dxa" w:w="3137"/>
          </w:tcPr>
          <w:p>
            <w:r/>
            <w:r>
              <w:rPr>
                <w:sz w:val="18"/>
              </w:rPr>
              <w:t>1 MiB</w:t>
            </w:r>
          </w:p>
        </w:tc>
        <w:tc>
          <w:tcPr>
            <w:tcW w:type="dxa" w:w="3137"/>
          </w:tcPr>
          <w:p>
            <w:r/>
            <w:r>
              <w:rPr>
                <w:sz w:val="18"/>
              </w:rPr>
              <w:t>payload_length의 프로토콜 하드 캡. 협상으로도 초과 불가</w:t>
            </w:r>
          </w:p>
        </w:tc>
      </w:tr>
      <w:tr>
        <w:tc>
          <w:tcPr>
            <w:tcW w:type="dxa" w:w="3137"/>
          </w:tcPr>
          <w:p>
            <w:r/>
            <w:r>
              <w:rPr>
                <w:sz w:val="18"/>
              </w:rPr>
              <w:t>압축 해제 후 크기</w:t>
            </w:r>
          </w:p>
        </w:tc>
        <w:tc>
          <w:tcPr>
            <w:tcW w:type="dxa" w:w="3137"/>
          </w:tcPr>
          <w:p>
            <w:r/>
            <w:r>
              <w:rPr>
                <w:sz w:val="18"/>
              </w:rPr>
              <w:t>1 MiB</w:t>
            </w:r>
          </w:p>
        </w:tc>
        <w:tc>
          <w:tcPr>
            <w:tcW w:type="dxa" w:w="3137"/>
          </w:tcPr>
          <w:p>
            <w:r/>
            <w:r>
              <w:rPr>
                <w:sz w:val="18"/>
              </w:rPr>
              <w:t>압축 폭탄 방지. 해제 결과가 상한을 넘으면 거부</w:t>
            </w:r>
          </w:p>
        </w:tc>
      </w:tr>
      <w:tr>
        <w:tc>
          <w:tcPr>
            <w:tcW w:type="dxa" w:w="3137"/>
          </w:tcPr>
          <w:p>
            <w:r/>
            <w:r>
              <w:rPr>
                <w:sz w:val="18"/>
              </w:rPr>
              <w:t>파일·영상</w:t>
            </w:r>
          </w:p>
        </w:tc>
        <w:tc>
          <w:tcPr>
            <w:tcW w:type="dxa" w:w="3137"/>
          </w:tcPr>
          <w:p>
            <w:r/>
            <w:r>
              <w:rPr>
                <w:sz w:val="18"/>
              </w:rPr>
              <w:t>메시지 프레임에 직접 포함 금지</w:t>
            </w:r>
          </w:p>
        </w:tc>
        <w:tc>
          <w:tcPr>
            <w:tcW w:type="dxa" w:w="3137"/>
          </w:tcPr>
          <w:p>
            <w:r/>
            <w:r>
              <w:rPr>
                <w:sz w:val="18"/>
              </w:rPr>
              <w:t>객체 스토리지로 별도 전송 (제9.7장)</w:t>
            </w:r>
          </w:p>
        </w:tc>
      </w:tr>
    </w:tbl>
    <w:p/>
    <w:p>
      <w:r>
        <w:rPr>
          <w:b w:val="0"/>
          <w:i w:val="0"/>
        </w:rPr>
        <w:t>상한은 고정 헤더를 제외하고 확장 헤더를 포함한 값이다. 텍스트 본문의 문자 수 상한(예: 64 KiB 이내라도 10만 자 제한 등)은 애플리케이션 정책으로 별도 정한다.</w:t>
      </w:r>
    </w:p>
    <w:p>
      <w:pPr>
        <w:pStyle w:val="Heading1"/>
      </w:pPr>
      <w:r>
        <w:t>6. 프레임 타입</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코드</w:t>
            </w:r>
          </w:p>
        </w:tc>
        <w:tc>
          <w:tcPr>
            <w:tcW w:type="dxa" w:w="2353"/>
            <w:shd w:val="clear" w:fill="D9E2F3"/>
          </w:tcPr>
          <w:p>
            <w:r/>
            <w:r>
              <w:rPr>
                <w:b/>
                <w:sz w:val="18"/>
              </w:rPr>
              <w:t>이름</w:t>
            </w:r>
          </w:p>
        </w:tc>
        <w:tc>
          <w:tcPr>
            <w:tcW w:type="dxa" w:w="2353"/>
            <w:shd w:val="clear" w:fill="D9E2F3"/>
          </w:tcPr>
          <w:p>
            <w:r/>
            <w:r>
              <w:rPr>
                <w:b/>
                <w:sz w:val="18"/>
              </w:rPr>
              <w:t>방향</w:t>
            </w:r>
          </w:p>
        </w:tc>
        <w:tc>
          <w:tcPr>
            <w:tcW w:type="dxa" w:w="2353"/>
            <w:shd w:val="clear" w:fill="D9E2F3"/>
          </w:tcPr>
          <w:p>
            <w:r/>
            <w:r>
              <w:rPr>
                <w:b/>
                <w:sz w:val="18"/>
              </w:rPr>
              <w:t>목적</w:t>
            </w:r>
          </w:p>
        </w:tc>
      </w:tr>
      <w:tr>
        <w:tc>
          <w:tcPr>
            <w:tcW w:type="dxa" w:w="2353"/>
          </w:tcPr>
          <w:p>
            <w:r/>
            <w:r>
              <w:rPr>
                <w:sz w:val="18"/>
              </w:rPr>
              <w:t>0x01</w:t>
            </w:r>
          </w:p>
        </w:tc>
        <w:tc>
          <w:tcPr>
            <w:tcW w:type="dxa" w:w="2353"/>
          </w:tcPr>
          <w:p>
            <w:r/>
            <w:r>
              <w:rPr>
                <w:sz w:val="18"/>
              </w:rPr>
              <w:t>HELLO</w:t>
            </w:r>
          </w:p>
        </w:tc>
        <w:tc>
          <w:tcPr>
            <w:tcW w:type="dxa" w:w="2353"/>
          </w:tcPr>
          <w:p>
            <w:r/>
            <w:r>
              <w:rPr>
                <w:sz w:val="18"/>
              </w:rPr>
              <w:t>클라이언트 → 서버</w:t>
            </w:r>
          </w:p>
        </w:tc>
        <w:tc>
          <w:tcPr>
            <w:tcW w:type="dxa" w:w="2353"/>
          </w:tcPr>
          <w:p>
            <w:r/>
            <w:r>
              <w:rPr>
                <w:sz w:val="18"/>
              </w:rPr>
              <w:t>버전·기능·보안 프로파일 협상 요청</w:t>
            </w:r>
          </w:p>
        </w:tc>
      </w:tr>
      <w:tr>
        <w:tc>
          <w:tcPr>
            <w:tcW w:type="dxa" w:w="2353"/>
          </w:tcPr>
          <w:p>
            <w:r/>
            <w:r>
              <w:rPr>
                <w:sz w:val="18"/>
              </w:rPr>
              <w:t>0x04</w:t>
            </w:r>
          </w:p>
        </w:tc>
        <w:tc>
          <w:tcPr>
            <w:tcW w:type="dxa" w:w="2353"/>
          </w:tcPr>
          <w:p>
            <w:r/>
            <w:r>
              <w:rPr>
                <w:sz w:val="18"/>
              </w:rPr>
              <w:t>HELLO_RESULT</w:t>
            </w:r>
          </w:p>
        </w:tc>
        <w:tc>
          <w:tcPr>
            <w:tcW w:type="dxa" w:w="2353"/>
          </w:tcPr>
          <w:p>
            <w:r/>
            <w:r>
              <w:rPr>
                <w:sz w:val="18"/>
              </w:rPr>
              <w:t>서버 → 클라이언트</w:t>
            </w:r>
          </w:p>
        </w:tc>
        <w:tc>
          <w:tcPr>
            <w:tcW w:type="dxa" w:w="2353"/>
          </w:tcPr>
          <w:p>
            <w:r/>
            <w:r>
              <w:rPr>
                <w:sz w:val="18"/>
              </w:rPr>
              <w:t>협상 결과(선택된 프로파일·기능·상한). v0.2 신설</w:t>
            </w:r>
          </w:p>
        </w:tc>
      </w:tr>
      <w:tr>
        <w:tc>
          <w:tcPr>
            <w:tcW w:type="dxa" w:w="2353"/>
          </w:tcPr>
          <w:p>
            <w:r/>
            <w:r>
              <w:rPr>
                <w:sz w:val="18"/>
              </w:rPr>
              <w:t>0x02</w:t>
            </w:r>
          </w:p>
        </w:tc>
        <w:tc>
          <w:tcPr>
            <w:tcW w:type="dxa" w:w="2353"/>
          </w:tcPr>
          <w:p>
            <w:r/>
            <w:r>
              <w:rPr>
                <w:sz w:val="18"/>
              </w:rPr>
              <w:t>AUTH</w:t>
            </w:r>
          </w:p>
        </w:tc>
        <w:tc>
          <w:tcPr>
            <w:tcW w:type="dxa" w:w="2353"/>
          </w:tcPr>
          <w:p>
            <w:r/>
            <w:r>
              <w:rPr>
                <w:sz w:val="18"/>
              </w:rPr>
              <w:t>클라이언트 → 서버</w:t>
            </w:r>
          </w:p>
        </w:tc>
        <w:tc>
          <w:tcPr>
            <w:tcW w:type="dxa" w:w="2353"/>
          </w:tcPr>
          <w:p>
            <w:r/>
            <w:r>
              <w:rPr>
                <w:sz w:val="18"/>
              </w:rPr>
              <w:t>인증 요청</w:t>
            </w:r>
          </w:p>
        </w:tc>
      </w:tr>
      <w:tr>
        <w:tc>
          <w:tcPr>
            <w:tcW w:type="dxa" w:w="2353"/>
          </w:tcPr>
          <w:p>
            <w:r/>
            <w:r>
              <w:rPr>
                <w:sz w:val="18"/>
              </w:rPr>
              <w:t>0x03</w:t>
            </w:r>
          </w:p>
        </w:tc>
        <w:tc>
          <w:tcPr>
            <w:tcW w:type="dxa" w:w="2353"/>
          </w:tcPr>
          <w:p>
            <w:r/>
            <w:r>
              <w:rPr>
                <w:sz w:val="18"/>
              </w:rPr>
              <w:t>AUTH_RESULT</w:t>
            </w:r>
          </w:p>
        </w:tc>
        <w:tc>
          <w:tcPr>
            <w:tcW w:type="dxa" w:w="2353"/>
          </w:tcPr>
          <w:p>
            <w:r/>
            <w:r>
              <w:rPr>
                <w:sz w:val="18"/>
              </w:rPr>
              <w:t>서버 → 클라이언트</w:t>
            </w:r>
          </w:p>
        </w:tc>
        <w:tc>
          <w:tcPr>
            <w:tcW w:type="dxa" w:w="2353"/>
          </w:tcPr>
          <w:p>
            <w:r/>
            <w:r>
              <w:rPr>
                <w:sz w:val="18"/>
              </w:rPr>
              <w:t>인증 결과</w:t>
            </w:r>
          </w:p>
        </w:tc>
      </w:tr>
      <w:tr>
        <w:tc>
          <w:tcPr>
            <w:tcW w:type="dxa" w:w="2353"/>
          </w:tcPr>
          <w:p>
            <w:r/>
            <w:r>
              <w:rPr>
                <w:sz w:val="18"/>
              </w:rPr>
              <w:t>0x10</w:t>
            </w:r>
          </w:p>
        </w:tc>
        <w:tc>
          <w:tcPr>
            <w:tcW w:type="dxa" w:w="2353"/>
          </w:tcPr>
          <w:p>
            <w:r/>
            <w:r>
              <w:rPr>
                <w:sz w:val="18"/>
              </w:rPr>
              <w:t>MESSAGE_SEND</w:t>
            </w:r>
          </w:p>
        </w:tc>
        <w:tc>
          <w:tcPr>
            <w:tcW w:type="dxa" w:w="2353"/>
          </w:tcPr>
          <w:p>
            <w:r/>
            <w:r>
              <w:rPr>
                <w:sz w:val="18"/>
              </w:rPr>
              <w:t>클라이언트 → 서버</w:t>
            </w:r>
          </w:p>
        </w:tc>
        <w:tc>
          <w:tcPr>
            <w:tcW w:type="dxa" w:w="2353"/>
          </w:tcPr>
          <w:p>
            <w:r/>
            <w:r>
              <w:rPr>
                <w:sz w:val="18"/>
              </w:rPr>
              <w:t>메시지 송신</w:t>
            </w:r>
          </w:p>
        </w:tc>
      </w:tr>
      <w:tr>
        <w:tc>
          <w:tcPr>
            <w:tcW w:type="dxa" w:w="2353"/>
          </w:tcPr>
          <w:p>
            <w:r/>
            <w:r>
              <w:rPr>
                <w:sz w:val="18"/>
              </w:rPr>
              <w:t>0x11</w:t>
            </w:r>
          </w:p>
        </w:tc>
        <w:tc>
          <w:tcPr>
            <w:tcW w:type="dxa" w:w="2353"/>
          </w:tcPr>
          <w:p>
            <w:r/>
            <w:r>
              <w:rPr>
                <w:sz w:val="18"/>
              </w:rPr>
              <w:t>MESSAGE_ACCEPTED</w:t>
            </w:r>
          </w:p>
        </w:tc>
        <w:tc>
          <w:tcPr>
            <w:tcW w:type="dxa" w:w="2353"/>
          </w:tcPr>
          <w:p>
            <w:r/>
            <w:r>
              <w:rPr>
                <w:sz w:val="18"/>
              </w:rPr>
              <w:t>서버 → 클라이언트</w:t>
            </w:r>
          </w:p>
        </w:tc>
        <w:tc>
          <w:tcPr>
            <w:tcW w:type="dxa" w:w="2353"/>
          </w:tcPr>
          <w:p>
            <w:r/>
            <w:r>
              <w:rPr>
                <w:sz w:val="18"/>
              </w:rPr>
              <w:t>영속 저장 확인(순번 포함)</w:t>
            </w:r>
          </w:p>
        </w:tc>
      </w:tr>
      <w:tr>
        <w:tc>
          <w:tcPr>
            <w:tcW w:type="dxa" w:w="2353"/>
          </w:tcPr>
          <w:p>
            <w:r/>
            <w:r>
              <w:rPr>
                <w:sz w:val="18"/>
              </w:rPr>
              <w:t>0x16</w:t>
            </w:r>
          </w:p>
        </w:tc>
        <w:tc>
          <w:tcPr>
            <w:tcW w:type="dxa" w:w="2353"/>
          </w:tcPr>
          <w:p>
            <w:r/>
            <w:r>
              <w:rPr>
                <w:sz w:val="18"/>
              </w:rPr>
              <w:t>MESSAGE_INCOMING</w:t>
            </w:r>
          </w:p>
        </w:tc>
        <w:tc>
          <w:tcPr>
            <w:tcW w:type="dxa" w:w="2353"/>
          </w:tcPr>
          <w:p>
            <w:r/>
            <w:r>
              <w:rPr>
                <w:sz w:val="18"/>
              </w:rPr>
              <w:t>서버 → 클라이언트</w:t>
            </w:r>
          </w:p>
        </w:tc>
        <w:tc>
          <w:tcPr>
            <w:tcW w:type="dxa" w:w="2353"/>
          </w:tcPr>
          <w:p>
            <w:r/>
            <w:r>
              <w:rPr>
                <w:sz w:val="18"/>
              </w:rPr>
              <w:t>실시간 수신 메시지 전달. v0.2 신설</w:t>
            </w:r>
          </w:p>
        </w:tc>
      </w:tr>
      <w:tr>
        <w:tc>
          <w:tcPr>
            <w:tcW w:type="dxa" w:w="2353"/>
          </w:tcPr>
          <w:p>
            <w:r/>
            <w:r>
              <w:rPr>
                <w:sz w:val="18"/>
              </w:rPr>
              <w:t>0x17</w:t>
            </w:r>
          </w:p>
        </w:tc>
        <w:tc>
          <w:tcPr>
            <w:tcW w:type="dxa" w:w="2353"/>
          </w:tcPr>
          <w:p>
            <w:r/>
            <w:r>
              <w:rPr>
                <w:sz w:val="18"/>
              </w:rPr>
              <w:t>MESSAGE_DELIVERY_ACK</w:t>
            </w:r>
          </w:p>
        </w:tc>
        <w:tc>
          <w:tcPr>
            <w:tcW w:type="dxa" w:w="2353"/>
          </w:tcPr>
          <w:p>
            <w:r/>
            <w:r>
              <w:rPr>
                <w:sz w:val="18"/>
              </w:rPr>
              <w:t>클라이언트 → 서버</w:t>
            </w:r>
          </w:p>
        </w:tc>
        <w:tc>
          <w:tcPr>
            <w:tcW w:type="dxa" w:w="2353"/>
          </w:tcPr>
          <w:p>
            <w:r/>
            <w:r>
              <w:rPr>
                <w:sz w:val="18"/>
              </w:rPr>
              <w:t>대상 기기의 수신 확인. v0.2 신설</w:t>
            </w:r>
          </w:p>
        </w:tc>
      </w:tr>
      <w:tr>
        <w:tc>
          <w:tcPr>
            <w:tcW w:type="dxa" w:w="2353"/>
          </w:tcPr>
          <w:p>
            <w:r/>
            <w:r>
              <w:rPr>
                <w:sz w:val="18"/>
              </w:rPr>
              <w:t>0x12</w:t>
            </w:r>
          </w:p>
        </w:tc>
        <w:tc>
          <w:tcPr>
            <w:tcW w:type="dxa" w:w="2353"/>
          </w:tcPr>
          <w:p>
            <w:r/>
            <w:r>
              <w:rPr>
                <w:sz w:val="18"/>
              </w:rPr>
              <w:t>MESSAGE_DELIVERED</w:t>
            </w:r>
          </w:p>
        </w:tc>
        <w:tc>
          <w:tcPr>
            <w:tcW w:type="dxa" w:w="2353"/>
          </w:tcPr>
          <w:p>
            <w:r/>
            <w:r>
              <w:rPr>
                <w:sz w:val="18"/>
              </w:rPr>
              <w:t>서버 → 클라이언트</w:t>
            </w:r>
          </w:p>
        </w:tc>
        <w:tc>
          <w:tcPr>
            <w:tcW w:type="dxa" w:w="2353"/>
          </w:tcPr>
          <w:p>
            <w:r/>
            <w:r>
              <w:rPr>
                <w:sz w:val="18"/>
              </w:rPr>
              <w:t>발신자에게 대상 기기 전달을 통지</w:t>
            </w:r>
          </w:p>
        </w:tc>
      </w:tr>
      <w:tr>
        <w:tc>
          <w:tcPr>
            <w:tcW w:type="dxa" w:w="2353"/>
          </w:tcPr>
          <w:p>
            <w:r/>
            <w:r>
              <w:rPr>
                <w:sz w:val="18"/>
              </w:rPr>
              <w:t>0x13</w:t>
            </w:r>
          </w:p>
        </w:tc>
        <w:tc>
          <w:tcPr>
            <w:tcW w:type="dxa" w:w="2353"/>
          </w:tcPr>
          <w:p>
            <w:r/>
            <w:r>
              <w:rPr>
                <w:sz w:val="18"/>
              </w:rPr>
              <w:t>MESSAGE_READ</w:t>
            </w:r>
          </w:p>
        </w:tc>
        <w:tc>
          <w:tcPr>
            <w:tcW w:type="dxa" w:w="2353"/>
          </w:tcPr>
          <w:p>
            <w:r/>
            <w:r>
              <w:rPr>
                <w:sz w:val="18"/>
              </w:rPr>
              <w:t>양방향</w:t>
            </w:r>
          </w:p>
        </w:tc>
        <w:tc>
          <w:tcPr>
            <w:tcW w:type="dxa" w:w="2353"/>
          </w:tcPr>
          <w:p>
            <w:r/>
            <w:r>
              <w:rPr>
                <w:sz w:val="18"/>
              </w:rPr>
              <w:t>읽음 상태 이벤트</w:t>
            </w:r>
          </w:p>
        </w:tc>
      </w:tr>
      <w:tr>
        <w:tc>
          <w:tcPr>
            <w:tcW w:type="dxa" w:w="2353"/>
          </w:tcPr>
          <w:p>
            <w:r/>
            <w:r>
              <w:rPr>
                <w:sz w:val="18"/>
              </w:rPr>
              <w:t>0x14</w:t>
            </w:r>
          </w:p>
        </w:tc>
        <w:tc>
          <w:tcPr>
            <w:tcW w:type="dxa" w:w="2353"/>
          </w:tcPr>
          <w:p>
            <w:r/>
            <w:r>
              <w:rPr>
                <w:sz w:val="18"/>
              </w:rPr>
              <w:t>MESSAGE_EDIT</w:t>
            </w:r>
          </w:p>
        </w:tc>
        <w:tc>
          <w:tcPr>
            <w:tcW w:type="dxa" w:w="2353"/>
          </w:tcPr>
          <w:p>
            <w:r/>
            <w:r>
              <w:rPr>
                <w:sz w:val="18"/>
              </w:rPr>
              <w:t>양방향</w:t>
            </w:r>
          </w:p>
        </w:tc>
        <w:tc>
          <w:tcPr>
            <w:tcW w:type="dxa" w:w="2353"/>
          </w:tcPr>
          <w:p>
            <w:r/>
            <w:r>
              <w:rPr>
                <w:sz w:val="18"/>
              </w:rPr>
              <w:t>메시지 수정</w:t>
            </w:r>
          </w:p>
        </w:tc>
      </w:tr>
      <w:tr>
        <w:tc>
          <w:tcPr>
            <w:tcW w:type="dxa" w:w="2353"/>
          </w:tcPr>
          <w:p>
            <w:r/>
            <w:r>
              <w:rPr>
                <w:sz w:val="18"/>
              </w:rPr>
              <w:t>0x15</w:t>
            </w:r>
          </w:p>
        </w:tc>
        <w:tc>
          <w:tcPr>
            <w:tcW w:type="dxa" w:w="2353"/>
          </w:tcPr>
          <w:p>
            <w:r/>
            <w:r>
              <w:rPr>
                <w:sz w:val="18"/>
              </w:rPr>
              <w:t>MESSAGE_DELETE</w:t>
            </w:r>
          </w:p>
        </w:tc>
        <w:tc>
          <w:tcPr>
            <w:tcW w:type="dxa" w:w="2353"/>
          </w:tcPr>
          <w:p>
            <w:r/>
            <w:r>
              <w:rPr>
                <w:sz w:val="18"/>
              </w:rPr>
              <w:t>양방향</w:t>
            </w:r>
          </w:p>
        </w:tc>
        <w:tc>
          <w:tcPr>
            <w:tcW w:type="dxa" w:w="2353"/>
          </w:tcPr>
          <w:p>
            <w:r/>
            <w:r>
              <w:rPr>
                <w:sz w:val="18"/>
              </w:rPr>
              <w:t>메시지 삭제(톰스톤)</w:t>
            </w:r>
          </w:p>
        </w:tc>
      </w:tr>
      <w:tr>
        <w:tc>
          <w:tcPr>
            <w:tcW w:type="dxa" w:w="2353"/>
          </w:tcPr>
          <w:p>
            <w:r/>
            <w:r>
              <w:rPr>
                <w:sz w:val="18"/>
              </w:rPr>
              <w:t>0x20</w:t>
            </w:r>
          </w:p>
        </w:tc>
        <w:tc>
          <w:tcPr>
            <w:tcW w:type="dxa" w:w="2353"/>
          </w:tcPr>
          <w:p>
            <w:r/>
            <w:r>
              <w:rPr>
                <w:sz w:val="18"/>
              </w:rPr>
              <w:t>SYNC_REQUEST</w:t>
            </w:r>
          </w:p>
        </w:tc>
        <w:tc>
          <w:tcPr>
            <w:tcW w:type="dxa" w:w="2353"/>
          </w:tcPr>
          <w:p>
            <w:r/>
            <w:r>
              <w:rPr>
                <w:sz w:val="18"/>
              </w:rPr>
              <w:t>클라이언트 → 서버</w:t>
            </w:r>
          </w:p>
        </w:tc>
        <w:tc>
          <w:tcPr>
            <w:tcW w:type="dxa" w:w="2353"/>
          </w:tcPr>
          <w:p>
            <w:r/>
            <w:r>
              <w:rPr>
                <w:sz w:val="18"/>
              </w:rPr>
              <w:t>증분 동기화 요청(빈 대화 ID = 전체)</w:t>
            </w:r>
          </w:p>
        </w:tc>
      </w:tr>
      <w:tr>
        <w:tc>
          <w:tcPr>
            <w:tcW w:type="dxa" w:w="2353"/>
          </w:tcPr>
          <w:p>
            <w:r/>
            <w:r>
              <w:rPr>
                <w:sz w:val="18"/>
              </w:rPr>
              <w:t>0x21</w:t>
            </w:r>
          </w:p>
        </w:tc>
        <w:tc>
          <w:tcPr>
            <w:tcW w:type="dxa" w:w="2353"/>
          </w:tcPr>
          <w:p>
            <w:r/>
            <w:r>
              <w:rPr>
                <w:sz w:val="18"/>
              </w:rPr>
              <w:t>SYNC_BATCH</w:t>
            </w:r>
          </w:p>
        </w:tc>
        <w:tc>
          <w:tcPr>
            <w:tcW w:type="dxa" w:w="2353"/>
          </w:tcPr>
          <w:p>
            <w:r/>
            <w:r>
              <w:rPr>
                <w:sz w:val="18"/>
              </w:rPr>
              <w:t>서버 → 클라이언트</w:t>
            </w:r>
          </w:p>
        </w:tc>
        <w:tc>
          <w:tcPr>
            <w:tcW w:type="dxa" w:w="2353"/>
          </w:tcPr>
          <w:p>
            <w:r/>
            <w:r>
              <w:rPr>
                <w:sz w:val="18"/>
              </w:rPr>
              <w:t>동기화 이벤트 배치</w:t>
            </w:r>
          </w:p>
        </w:tc>
      </w:tr>
      <w:tr>
        <w:tc>
          <w:tcPr>
            <w:tcW w:type="dxa" w:w="2353"/>
          </w:tcPr>
          <w:p>
            <w:r/>
            <w:r>
              <w:rPr>
                <w:sz w:val="18"/>
              </w:rPr>
              <w:t>0x22</w:t>
            </w:r>
          </w:p>
        </w:tc>
        <w:tc>
          <w:tcPr>
            <w:tcW w:type="dxa" w:w="2353"/>
          </w:tcPr>
          <w:p>
            <w:r/>
            <w:r>
              <w:rPr>
                <w:sz w:val="18"/>
              </w:rPr>
              <w:t>SYNC_ACK</w:t>
            </w:r>
          </w:p>
        </w:tc>
        <w:tc>
          <w:tcPr>
            <w:tcW w:type="dxa" w:w="2353"/>
          </w:tcPr>
          <w:p>
            <w:r/>
            <w:r>
              <w:rPr>
                <w:sz w:val="18"/>
              </w:rPr>
              <w:t>클라이언트 → 서버</w:t>
            </w:r>
          </w:p>
        </w:tc>
        <w:tc>
          <w:tcPr>
            <w:tcW w:type="dxa" w:w="2353"/>
          </w:tcPr>
          <w:p>
            <w:r/>
            <w:r>
              <w:rPr>
                <w:sz w:val="18"/>
              </w:rPr>
              <w:t>동기화 커서 확인</w:t>
            </w:r>
          </w:p>
        </w:tc>
      </w:tr>
      <w:tr>
        <w:tc>
          <w:tcPr>
            <w:tcW w:type="dxa" w:w="2353"/>
          </w:tcPr>
          <w:p>
            <w:r/>
            <w:r>
              <w:rPr>
                <w:sz w:val="18"/>
              </w:rPr>
              <w:t>0x30</w:t>
            </w:r>
          </w:p>
        </w:tc>
        <w:tc>
          <w:tcPr>
            <w:tcW w:type="dxa" w:w="2353"/>
          </w:tcPr>
          <w:p>
            <w:r/>
            <w:r>
              <w:rPr>
                <w:sz w:val="18"/>
              </w:rPr>
              <w:t>MEDIA_INIT</w:t>
            </w:r>
          </w:p>
        </w:tc>
        <w:tc>
          <w:tcPr>
            <w:tcW w:type="dxa" w:w="2353"/>
          </w:tcPr>
          <w:p>
            <w:r/>
            <w:r>
              <w:rPr>
                <w:sz w:val="18"/>
              </w:rPr>
              <w:t>클라이언트 → 서버</w:t>
            </w:r>
          </w:p>
        </w:tc>
        <w:tc>
          <w:tcPr>
            <w:tcW w:type="dxa" w:w="2353"/>
          </w:tcPr>
          <w:p>
            <w:r/>
            <w:r>
              <w:rPr>
                <w:sz w:val="18"/>
              </w:rPr>
              <w:t>미디어 업로드 초기화</w:t>
            </w:r>
          </w:p>
        </w:tc>
      </w:tr>
      <w:tr>
        <w:tc>
          <w:tcPr>
            <w:tcW w:type="dxa" w:w="2353"/>
          </w:tcPr>
          <w:p>
            <w:r/>
            <w:r>
              <w:rPr>
                <w:sz w:val="18"/>
              </w:rPr>
              <w:t>0x32</w:t>
            </w:r>
          </w:p>
        </w:tc>
        <w:tc>
          <w:tcPr>
            <w:tcW w:type="dxa" w:w="2353"/>
          </w:tcPr>
          <w:p>
            <w:r/>
            <w:r>
              <w:rPr>
                <w:sz w:val="18"/>
              </w:rPr>
              <w:t>MEDIA_UPLOAD_GRANT</w:t>
            </w:r>
          </w:p>
        </w:tc>
        <w:tc>
          <w:tcPr>
            <w:tcW w:type="dxa" w:w="2353"/>
          </w:tcPr>
          <w:p>
            <w:r/>
            <w:r>
              <w:rPr>
                <w:sz w:val="18"/>
              </w:rPr>
              <w:t>서버 → 클라이언트</w:t>
            </w:r>
          </w:p>
        </w:tc>
        <w:tc>
          <w:tcPr>
            <w:tcW w:type="dxa" w:w="2353"/>
          </w:tcPr>
          <w:p>
            <w:r/>
            <w:r>
              <w:rPr>
                <w:sz w:val="18"/>
              </w:rPr>
              <w:t>업로드용 사전 서명 URL 발급. v0.2 신설</w:t>
            </w:r>
          </w:p>
        </w:tc>
      </w:tr>
      <w:tr>
        <w:tc>
          <w:tcPr>
            <w:tcW w:type="dxa" w:w="2353"/>
          </w:tcPr>
          <w:p>
            <w:r/>
            <w:r>
              <w:rPr>
                <w:sz w:val="18"/>
              </w:rPr>
              <w:t>0x31</w:t>
            </w:r>
          </w:p>
        </w:tc>
        <w:tc>
          <w:tcPr>
            <w:tcW w:type="dxa" w:w="2353"/>
          </w:tcPr>
          <w:p>
            <w:r/>
            <w:r>
              <w:rPr>
                <w:sz w:val="18"/>
              </w:rPr>
              <w:t>MEDIA_COMPLETE</w:t>
            </w:r>
          </w:p>
        </w:tc>
        <w:tc>
          <w:tcPr>
            <w:tcW w:type="dxa" w:w="2353"/>
          </w:tcPr>
          <w:p>
            <w:r/>
            <w:r>
              <w:rPr>
                <w:sz w:val="18"/>
              </w:rPr>
              <w:t>클라이언트 → 서버</w:t>
            </w:r>
          </w:p>
        </w:tc>
        <w:tc>
          <w:tcPr>
            <w:tcW w:type="dxa" w:w="2353"/>
          </w:tcPr>
          <w:p>
            <w:r/>
            <w:r>
              <w:rPr>
                <w:sz w:val="18"/>
              </w:rPr>
              <w:t>업로드 완료 확인(해시 검증)</w:t>
            </w:r>
          </w:p>
        </w:tc>
      </w:tr>
      <w:tr>
        <w:tc>
          <w:tcPr>
            <w:tcW w:type="dxa" w:w="2353"/>
          </w:tcPr>
          <w:p>
            <w:r/>
            <w:r>
              <w:rPr>
                <w:sz w:val="18"/>
              </w:rPr>
              <w:t>0x33</w:t>
            </w:r>
          </w:p>
        </w:tc>
        <w:tc>
          <w:tcPr>
            <w:tcW w:type="dxa" w:w="2353"/>
          </w:tcPr>
          <w:p>
            <w:r/>
            <w:r>
              <w:rPr>
                <w:sz w:val="18"/>
              </w:rPr>
              <w:t>MEDIA_DOWNLOAD_REQUEST</w:t>
            </w:r>
          </w:p>
        </w:tc>
        <w:tc>
          <w:tcPr>
            <w:tcW w:type="dxa" w:w="2353"/>
          </w:tcPr>
          <w:p>
            <w:r/>
            <w:r>
              <w:rPr>
                <w:sz w:val="18"/>
              </w:rPr>
              <w:t>클라이언트 → 서버</w:t>
            </w:r>
          </w:p>
        </w:tc>
        <w:tc>
          <w:tcPr>
            <w:tcW w:type="dxa" w:w="2353"/>
          </w:tcPr>
          <w:p>
            <w:r/>
            <w:r>
              <w:rPr>
                <w:sz w:val="18"/>
              </w:rPr>
              <w:t>다운로드 권한 요청. v0.2 신설</w:t>
            </w:r>
          </w:p>
        </w:tc>
      </w:tr>
      <w:tr>
        <w:tc>
          <w:tcPr>
            <w:tcW w:type="dxa" w:w="2353"/>
          </w:tcPr>
          <w:p>
            <w:r/>
            <w:r>
              <w:rPr>
                <w:sz w:val="18"/>
              </w:rPr>
              <w:t>0x34</w:t>
            </w:r>
          </w:p>
        </w:tc>
        <w:tc>
          <w:tcPr>
            <w:tcW w:type="dxa" w:w="2353"/>
          </w:tcPr>
          <w:p>
            <w:r/>
            <w:r>
              <w:rPr>
                <w:sz w:val="18"/>
              </w:rPr>
              <w:t>MEDIA_DOWNLOAD_GRANT</w:t>
            </w:r>
          </w:p>
        </w:tc>
        <w:tc>
          <w:tcPr>
            <w:tcW w:type="dxa" w:w="2353"/>
          </w:tcPr>
          <w:p>
            <w:r/>
            <w:r>
              <w:rPr>
                <w:sz w:val="18"/>
              </w:rPr>
              <w:t>서버 → 클라이언트</w:t>
            </w:r>
          </w:p>
        </w:tc>
        <w:tc>
          <w:tcPr>
            <w:tcW w:type="dxa" w:w="2353"/>
          </w:tcPr>
          <w:p>
            <w:r/>
            <w:r>
              <w:rPr>
                <w:sz w:val="18"/>
              </w:rPr>
              <w:t>다운로드용 사전 서명 URL 발급. v0.2 신설</w:t>
            </w:r>
          </w:p>
        </w:tc>
      </w:tr>
      <w:tr>
        <w:tc>
          <w:tcPr>
            <w:tcW w:type="dxa" w:w="2353"/>
          </w:tcPr>
          <w:p>
            <w:r/>
            <w:r>
              <w:rPr>
                <w:sz w:val="18"/>
              </w:rPr>
              <w:t>0x40</w:t>
            </w:r>
          </w:p>
        </w:tc>
        <w:tc>
          <w:tcPr>
            <w:tcW w:type="dxa" w:w="2353"/>
          </w:tcPr>
          <w:p>
            <w:r/>
            <w:r>
              <w:rPr>
                <w:sz w:val="18"/>
              </w:rPr>
              <w:t>PING</w:t>
            </w:r>
          </w:p>
        </w:tc>
        <w:tc>
          <w:tcPr>
            <w:tcW w:type="dxa" w:w="2353"/>
          </w:tcPr>
          <w:p>
            <w:r/>
            <w:r>
              <w:rPr>
                <w:sz w:val="18"/>
              </w:rPr>
              <w:t>양방향</w:t>
            </w:r>
          </w:p>
        </w:tc>
        <w:tc>
          <w:tcPr>
            <w:tcW w:type="dxa" w:w="2353"/>
          </w:tcPr>
          <w:p>
            <w:r/>
            <w:r>
              <w:rPr>
                <w:sz w:val="18"/>
              </w:rPr>
              <w:t>연결 유지(애플리케이션 하트비트)</w:t>
            </w:r>
          </w:p>
        </w:tc>
      </w:tr>
      <w:tr>
        <w:tc>
          <w:tcPr>
            <w:tcW w:type="dxa" w:w="2353"/>
          </w:tcPr>
          <w:p>
            <w:r/>
            <w:r>
              <w:rPr>
                <w:sz w:val="18"/>
              </w:rPr>
              <w:t>0x41</w:t>
            </w:r>
          </w:p>
        </w:tc>
        <w:tc>
          <w:tcPr>
            <w:tcW w:type="dxa" w:w="2353"/>
          </w:tcPr>
          <w:p>
            <w:r/>
            <w:r>
              <w:rPr>
                <w:sz w:val="18"/>
              </w:rPr>
              <w:t>PONG</w:t>
            </w:r>
          </w:p>
        </w:tc>
        <w:tc>
          <w:tcPr>
            <w:tcW w:type="dxa" w:w="2353"/>
          </w:tcPr>
          <w:p>
            <w:r/>
            <w:r>
              <w:rPr>
                <w:sz w:val="18"/>
              </w:rPr>
              <w:t>양방향</w:t>
            </w:r>
          </w:p>
        </w:tc>
        <w:tc>
          <w:tcPr>
            <w:tcW w:type="dxa" w:w="2353"/>
          </w:tcPr>
          <w:p>
            <w:r/>
            <w:r>
              <w:rPr>
                <w:sz w:val="18"/>
              </w:rPr>
              <w:t>연결 응답</w:t>
            </w:r>
          </w:p>
        </w:tc>
      </w:tr>
      <w:tr>
        <w:tc>
          <w:tcPr>
            <w:tcW w:type="dxa" w:w="2353"/>
          </w:tcPr>
          <w:p>
            <w:r/>
            <w:r>
              <w:rPr>
                <w:sz w:val="18"/>
              </w:rPr>
              <w:t>0x50</w:t>
            </w:r>
          </w:p>
        </w:tc>
        <w:tc>
          <w:tcPr>
            <w:tcW w:type="dxa" w:w="2353"/>
          </w:tcPr>
          <w:p>
            <w:r/>
            <w:r>
              <w:rPr>
                <w:sz w:val="18"/>
              </w:rPr>
              <w:t>KEY_BUNDLE_PUBLISH</w:t>
            </w:r>
          </w:p>
        </w:tc>
        <w:tc>
          <w:tcPr>
            <w:tcW w:type="dxa" w:w="2353"/>
          </w:tcPr>
          <w:p>
            <w:r/>
            <w:r>
              <w:rPr>
                <w:sz w:val="18"/>
              </w:rPr>
              <w:t>클라이언트 → 서버</w:t>
            </w:r>
          </w:p>
        </w:tc>
        <w:tc>
          <w:tcPr>
            <w:tcW w:type="dxa" w:w="2353"/>
          </w:tcPr>
          <w:p>
            <w:r/>
            <w:r>
              <w:rPr>
                <w:sz w:val="18"/>
              </w:rPr>
              <w:t>E2E 공개 키 번들 등록. v0.2 신설 (제9.5장)</w:t>
            </w:r>
          </w:p>
        </w:tc>
      </w:tr>
      <w:tr>
        <w:tc>
          <w:tcPr>
            <w:tcW w:type="dxa" w:w="2353"/>
          </w:tcPr>
          <w:p>
            <w:r/>
            <w:r>
              <w:rPr>
                <w:sz w:val="18"/>
              </w:rPr>
              <w:t>0x51</w:t>
            </w:r>
          </w:p>
        </w:tc>
        <w:tc>
          <w:tcPr>
            <w:tcW w:type="dxa" w:w="2353"/>
          </w:tcPr>
          <w:p>
            <w:r/>
            <w:r>
              <w:rPr>
                <w:sz w:val="18"/>
              </w:rPr>
              <w:t>KEY_BUNDLE_REQUEST</w:t>
            </w:r>
          </w:p>
        </w:tc>
        <w:tc>
          <w:tcPr>
            <w:tcW w:type="dxa" w:w="2353"/>
          </w:tcPr>
          <w:p>
            <w:r/>
            <w:r>
              <w:rPr>
                <w:sz w:val="18"/>
              </w:rPr>
              <w:t>클라이언트 → 서버</w:t>
            </w:r>
          </w:p>
        </w:tc>
        <w:tc>
          <w:tcPr>
            <w:tcW w:type="dxa" w:w="2353"/>
          </w:tcPr>
          <w:p>
            <w:r/>
            <w:r>
              <w:rPr>
                <w:sz w:val="18"/>
              </w:rPr>
              <w:t>상대 기기 키 번들 조회. v0.2 신설</w:t>
            </w:r>
          </w:p>
        </w:tc>
      </w:tr>
      <w:tr>
        <w:tc>
          <w:tcPr>
            <w:tcW w:type="dxa" w:w="2353"/>
          </w:tcPr>
          <w:p>
            <w:r/>
            <w:r>
              <w:rPr>
                <w:sz w:val="18"/>
              </w:rPr>
              <w:t>0x52</w:t>
            </w:r>
          </w:p>
        </w:tc>
        <w:tc>
          <w:tcPr>
            <w:tcW w:type="dxa" w:w="2353"/>
          </w:tcPr>
          <w:p>
            <w:r/>
            <w:r>
              <w:rPr>
                <w:sz w:val="18"/>
              </w:rPr>
              <w:t>KEY_BUNDLE_RESPONSE</w:t>
            </w:r>
          </w:p>
        </w:tc>
        <w:tc>
          <w:tcPr>
            <w:tcW w:type="dxa" w:w="2353"/>
          </w:tcPr>
          <w:p>
            <w:r/>
            <w:r>
              <w:rPr>
                <w:sz w:val="18"/>
              </w:rPr>
              <w:t>서버 → 클라이언트</w:t>
            </w:r>
          </w:p>
        </w:tc>
        <w:tc>
          <w:tcPr>
            <w:tcW w:type="dxa" w:w="2353"/>
          </w:tcPr>
          <w:p>
            <w:r/>
            <w:r>
              <w:rPr>
                <w:sz w:val="18"/>
              </w:rPr>
              <w:t>키 번들 응답. v0.2 신설</w:t>
            </w:r>
          </w:p>
        </w:tc>
      </w:tr>
      <w:tr>
        <w:tc>
          <w:tcPr>
            <w:tcW w:type="dxa" w:w="2353"/>
          </w:tcPr>
          <w:p>
            <w:r/>
            <w:r>
              <w:rPr>
                <w:sz w:val="18"/>
              </w:rPr>
              <w:t>0x53</w:t>
            </w:r>
          </w:p>
        </w:tc>
        <w:tc>
          <w:tcPr>
            <w:tcW w:type="dxa" w:w="2353"/>
          </w:tcPr>
          <w:p>
            <w:r/>
            <w:r>
              <w:rPr>
                <w:sz w:val="18"/>
              </w:rPr>
              <w:t>DEVICE_LIST_UPDATE</w:t>
            </w:r>
          </w:p>
        </w:tc>
        <w:tc>
          <w:tcPr>
            <w:tcW w:type="dxa" w:w="2353"/>
          </w:tcPr>
          <w:p>
            <w:r/>
            <w:r>
              <w:rPr>
                <w:sz w:val="18"/>
              </w:rPr>
              <w:t>양방향</w:t>
            </w:r>
          </w:p>
        </w:tc>
        <w:tc>
          <w:tcPr>
            <w:tcW w:type="dxa" w:w="2353"/>
          </w:tcPr>
          <w:p>
            <w:r/>
            <w:r>
              <w:rPr>
                <w:sz w:val="18"/>
              </w:rPr>
              <w:t>기기 추가·제거 통지. v0.2 신설</w:t>
            </w:r>
          </w:p>
        </w:tc>
      </w:tr>
      <w:tr>
        <w:tc>
          <w:tcPr>
            <w:tcW w:type="dxa" w:w="2353"/>
          </w:tcPr>
          <w:p>
            <w:r/>
            <w:r>
              <w:rPr>
                <w:sz w:val="18"/>
              </w:rPr>
              <w:t>0x7F</w:t>
            </w:r>
          </w:p>
        </w:tc>
        <w:tc>
          <w:tcPr>
            <w:tcW w:type="dxa" w:w="2353"/>
          </w:tcPr>
          <w:p>
            <w:r/>
            <w:r>
              <w:rPr>
                <w:sz w:val="18"/>
              </w:rPr>
              <w:t>ERROR</w:t>
            </w:r>
          </w:p>
        </w:tc>
        <w:tc>
          <w:tcPr>
            <w:tcW w:type="dxa" w:w="2353"/>
          </w:tcPr>
          <w:p>
            <w:r/>
            <w:r>
              <w:rPr>
                <w:sz w:val="18"/>
              </w:rPr>
              <w:t>양방향</w:t>
            </w:r>
          </w:p>
        </w:tc>
        <w:tc>
          <w:tcPr>
            <w:tcW w:type="dxa" w:w="2353"/>
          </w:tcPr>
          <w:p>
            <w:r/>
            <w:r>
              <w:rPr>
                <w:sz w:val="18"/>
              </w:rPr>
              <w:t>오류 보고 (본문 구조는 제11장)</w:t>
            </w:r>
          </w:p>
        </w:tc>
      </w:tr>
    </w:tbl>
    <w:p/>
    <w:p>
      <w:r>
        <w:rPr>
          <w:b w:val="0"/>
          <w:i w:val="0"/>
        </w:rPr>
        <w:t>예약 구간: 0x05-0x0F, 0x18-0x1F, 0x23-0x2F, 0x35-0x3F, 0x42-0x4F, 0x54-0x7E은 향후 확장을 위해 예약한다. 예약 코드를 받으면 오류 0x000B로 처리한다. 프레임 타입과 본문 안의 업무 이벤트 타입(SyncEvent.Type 등)은 별개로 관리한다.</w:t>
      </w:r>
    </w:p>
    <w:p>
      <w:pPr>
        <w:pStyle w:val="Heading1"/>
      </w:pPr>
      <w:r>
        <w:t>7. 메시지 데이터 모델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필드</w:t>
            </w:r>
          </w:p>
        </w:tc>
        <w:tc>
          <w:tcPr>
            <w:tcW w:type="dxa" w:w="2353"/>
            <w:shd w:val="clear" w:fill="D9E2F3"/>
          </w:tcPr>
          <w:p>
            <w:r/>
            <w:r>
              <w:rPr>
                <w:b/>
                <w:sz w:val="18"/>
              </w:rPr>
              <w:t>타입</w:t>
            </w:r>
          </w:p>
        </w:tc>
        <w:tc>
          <w:tcPr>
            <w:tcW w:type="dxa" w:w="2353"/>
            <w:shd w:val="clear" w:fill="D9E2F3"/>
          </w:tcPr>
          <w:p>
            <w:r/>
            <w:r>
              <w:rPr>
                <w:b/>
                <w:sz w:val="18"/>
              </w:rPr>
              <w:t>출처</w:t>
            </w:r>
          </w:p>
        </w:tc>
        <w:tc>
          <w:tcPr>
            <w:tcW w:type="dxa" w:w="2353"/>
            <w:shd w:val="clear" w:fill="D9E2F3"/>
          </w:tcPr>
          <w:p>
            <w:r/>
            <w:r>
              <w:rPr>
                <w:b/>
                <w:sz w:val="18"/>
              </w:rPr>
              <w:t>규칙</w:t>
            </w:r>
          </w:p>
        </w:tc>
      </w:tr>
      <w:tr>
        <w:tc>
          <w:tcPr>
            <w:tcW w:type="dxa" w:w="2353"/>
          </w:tcPr>
          <w:p>
            <w:r/>
            <w:r>
              <w:rPr>
                <w:sz w:val="18"/>
              </w:rPr>
              <w:t>message_id</w:t>
            </w:r>
          </w:p>
        </w:tc>
        <w:tc>
          <w:tcPr>
            <w:tcW w:type="dxa" w:w="2353"/>
          </w:tcPr>
          <w:p>
            <w:r/>
            <w:r>
              <w:rPr>
                <w:sz w:val="18"/>
              </w:rPr>
              <w:t>bytes(16)</w:t>
            </w:r>
          </w:p>
        </w:tc>
        <w:tc>
          <w:tcPr>
            <w:tcW w:type="dxa" w:w="2353"/>
          </w:tcPr>
          <w:p>
            <w:r/>
            <w:r>
              <w:rPr>
                <w:sz w:val="18"/>
              </w:rPr>
              <w:t>클라이언트</w:t>
            </w:r>
          </w:p>
        </w:tc>
        <w:tc>
          <w:tcPr>
            <w:tcW w:type="dxa" w:w="2353"/>
          </w:tcPr>
          <w:p>
            <w:r/>
            <w:r>
              <w:rPr>
                <w:sz w:val="18"/>
              </w:rPr>
              <w:t>메시지 고유 식별자. 생성 규칙은 제7.2장</w:t>
            </w:r>
          </w:p>
        </w:tc>
      </w:tr>
      <w:tr>
        <w:tc>
          <w:tcPr>
            <w:tcW w:type="dxa" w:w="2353"/>
          </w:tcPr>
          <w:p>
            <w:r/>
            <w:r>
              <w:rPr>
                <w:sz w:val="18"/>
              </w:rPr>
              <w:t>conversation_id</w:t>
            </w:r>
          </w:p>
        </w:tc>
        <w:tc>
          <w:tcPr>
            <w:tcW w:type="dxa" w:w="2353"/>
          </w:tcPr>
          <w:p>
            <w:r/>
            <w:r>
              <w:rPr>
                <w:sz w:val="18"/>
              </w:rPr>
              <w:t>bytes(16)</w:t>
            </w:r>
          </w:p>
        </w:tc>
        <w:tc>
          <w:tcPr>
            <w:tcW w:type="dxa" w:w="2353"/>
          </w:tcPr>
          <w:p>
            <w:r/>
            <w:r>
              <w:rPr>
                <w:sz w:val="18"/>
              </w:rPr>
              <w:t>클라이언트</w:t>
            </w:r>
          </w:p>
        </w:tc>
        <w:tc>
          <w:tcPr>
            <w:tcW w:type="dxa" w:w="2353"/>
          </w:tcPr>
          <w:p>
            <w:r/>
            <w:r>
              <w:rPr>
                <w:sz w:val="18"/>
              </w:rPr>
              <w:t>대화 식별자</w:t>
            </w:r>
          </w:p>
        </w:tc>
      </w:tr>
      <w:tr>
        <w:tc>
          <w:tcPr>
            <w:tcW w:type="dxa" w:w="2353"/>
          </w:tcPr>
          <w:p>
            <w:r/>
            <w:r>
              <w:rPr>
                <w:sz w:val="18"/>
              </w:rPr>
              <w:t>sender_id</w:t>
            </w:r>
          </w:p>
        </w:tc>
        <w:tc>
          <w:tcPr>
            <w:tcW w:type="dxa" w:w="2353"/>
          </w:tcPr>
          <w:p>
            <w:r/>
            <w:r>
              <w:rPr>
                <w:sz w:val="18"/>
              </w:rPr>
              <w:t>bytes(16)</w:t>
            </w:r>
          </w:p>
        </w:tc>
        <w:tc>
          <w:tcPr>
            <w:tcW w:type="dxa" w:w="2353"/>
          </w:tcPr>
          <w:p>
            <w:r/>
            <w:r>
              <w:rPr>
                <w:sz w:val="18"/>
              </w:rPr>
              <w:t>서버(인증 세션)</w:t>
            </w:r>
          </w:p>
        </w:tc>
        <w:tc>
          <w:tcPr>
            <w:tcW w:type="dxa" w:w="2353"/>
          </w:tcPr>
          <w:p>
            <w:r/>
            <w:r>
              <w:rPr>
                <w:sz w:val="18"/>
              </w:rPr>
              <w:t>MessageSend에 포함하지 않는다. 서버가 AUTH 세션에서 도출하며, 클라이언트 주장 값을 신뢰하지 않는다</w:t>
            </w:r>
          </w:p>
        </w:tc>
      </w:tr>
      <w:tr>
        <w:tc>
          <w:tcPr>
            <w:tcW w:type="dxa" w:w="2353"/>
          </w:tcPr>
          <w:p>
            <w:r/>
            <w:r>
              <w:rPr>
                <w:sz w:val="18"/>
              </w:rPr>
              <w:t>sender_device_id</w:t>
            </w:r>
          </w:p>
        </w:tc>
        <w:tc>
          <w:tcPr>
            <w:tcW w:type="dxa" w:w="2353"/>
          </w:tcPr>
          <w:p>
            <w:r/>
            <w:r>
              <w:rPr>
                <w:sz w:val="18"/>
              </w:rPr>
              <w:t>bytes(16)</w:t>
            </w:r>
          </w:p>
        </w:tc>
        <w:tc>
          <w:tcPr>
            <w:tcW w:type="dxa" w:w="2353"/>
          </w:tcPr>
          <w:p>
            <w:r/>
            <w:r>
              <w:rPr>
                <w:sz w:val="18"/>
              </w:rPr>
              <w:t>클라이언트</w:t>
            </w:r>
          </w:p>
        </w:tc>
        <w:tc>
          <w:tcPr>
            <w:tcW w:type="dxa" w:w="2353"/>
          </w:tcPr>
          <w:p>
            <w:r/>
            <w:r>
              <w:rPr>
                <w:sz w:val="18"/>
              </w:rPr>
              <w:t>인증된 기기와 일치해야 한다</w:t>
            </w:r>
          </w:p>
        </w:tc>
      </w:tr>
      <w:tr>
        <w:tc>
          <w:tcPr>
            <w:tcW w:type="dxa" w:w="2353"/>
          </w:tcPr>
          <w:p>
            <w:r/>
            <w:r>
              <w:rPr>
                <w:sz w:val="18"/>
              </w:rPr>
              <w:t>client_timestamp_ms</w:t>
            </w:r>
          </w:p>
        </w:tc>
        <w:tc>
          <w:tcPr>
            <w:tcW w:type="dxa" w:w="2353"/>
          </w:tcPr>
          <w:p>
            <w:r/>
            <w:r>
              <w:rPr>
                <w:sz w:val="18"/>
              </w:rPr>
              <w:t>uint64</w:t>
            </w:r>
          </w:p>
        </w:tc>
        <w:tc>
          <w:tcPr>
            <w:tcW w:type="dxa" w:w="2353"/>
          </w:tcPr>
          <w:p>
            <w:r/>
            <w:r>
              <w:rPr>
                <w:sz w:val="18"/>
              </w:rPr>
              <w:t>클라이언트</w:t>
            </w:r>
          </w:p>
        </w:tc>
        <w:tc>
          <w:tcPr>
            <w:tcW w:type="dxa" w:w="2353"/>
          </w:tcPr>
          <w:p>
            <w:r/>
            <w:r>
              <w:rPr>
                <w:sz w:val="18"/>
              </w:rPr>
              <w:t>신뢰하지 않는 값. 정렬·순번 결정에 사용하지 않는다</w:t>
            </w:r>
          </w:p>
        </w:tc>
      </w:tr>
      <w:tr>
        <w:tc>
          <w:tcPr>
            <w:tcW w:type="dxa" w:w="2353"/>
          </w:tcPr>
          <w:p>
            <w:r/>
            <w:r>
              <w:rPr>
                <w:sz w:val="18"/>
              </w:rPr>
              <w:t>server_timestamp_ms</w:t>
            </w:r>
          </w:p>
        </w:tc>
        <w:tc>
          <w:tcPr>
            <w:tcW w:type="dxa" w:w="2353"/>
          </w:tcPr>
          <w:p>
            <w:r/>
            <w:r>
              <w:rPr>
                <w:sz w:val="18"/>
              </w:rPr>
              <w:t>uint64</w:t>
            </w:r>
          </w:p>
        </w:tc>
        <w:tc>
          <w:tcPr>
            <w:tcW w:type="dxa" w:w="2353"/>
          </w:tcPr>
          <w:p>
            <w:r/>
            <w:r>
              <w:rPr>
                <w:sz w:val="18"/>
              </w:rPr>
              <w:t>서버</w:t>
            </w:r>
          </w:p>
        </w:tc>
        <w:tc>
          <w:tcPr>
            <w:tcW w:type="dxa" w:w="2353"/>
          </w:tcPr>
          <w:p>
            <w:r/>
            <w:r>
              <w:rPr>
                <w:sz w:val="18"/>
              </w:rPr>
              <w:t>서버 수신·저장 시각</w:t>
            </w:r>
          </w:p>
        </w:tc>
      </w:tr>
      <w:tr>
        <w:tc>
          <w:tcPr>
            <w:tcW w:type="dxa" w:w="2353"/>
          </w:tcPr>
          <w:p>
            <w:r/>
            <w:r>
              <w:rPr>
                <w:sz w:val="18"/>
              </w:rPr>
              <w:t>sequence</w:t>
            </w:r>
          </w:p>
        </w:tc>
        <w:tc>
          <w:tcPr>
            <w:tcW w:type="dxa" w:w="2353"/>
          </w:tcPr>
          <w:p>
            <w:r/>
            <w:r>
              <w:rPr>
                <w:sz w:val="18"/>
              </w:rPr>
              <w:t>uint64</w:t>
            </w:r>
          </w:p>
        </w:tc>
        <w:tc>
          <w:tcPr>
            <w:tcW w:type="dxa" w:w="2353"/>
          </w:tcPr>
          <w:p>
            <w:r/>
            <w:r>
              <w:rPr>
                <w:sz w:val="18"/>
              </w:rPr>
              <w:t>서버</w:t>
            </w:r>
          </w:p>
        </w:tc>
        <w:tc>
          <w:tcPr>
            <w:tcW w:type="dxa" w:w="2353"/>
          </w:tcPr>
          <w:p>
            <w:r/>
            <w:r>
              <w:rPr>
                <w:sz w:val="18"/>
              </w:rPr>
              <w:t>대화 내 서버 할당 순번(1부터, 저장 순서대로 간격 없이 발급)</w:t>
            </w:r>
          </w:p>
        </w:tc>
      </w:tr>
      <w:tr>
        <w:tc>
          <w:tcPr>
            <w:tcW w:type="dxa" w:w="2353"/>
          </w:tcPr>
          <w:p>
            <w:r/>
            <w:r>
              <w:rPr>
                <w:sz w:val="18"/>
              </w:rPr>
              <w:t>content.kind / body</w:t>
            </w:r>
          </w:p>
        </w:tc>
        <w:tc>
          <w:tcPr>
            <w:tcW w:type="dxa" w:w="2353"/>
          </w:tcPr>
          <w:p>
            <w:r/>
            <w:r>
              <w:rPr>
                <w:sz w:val="18"/>
              </w:rPr>
              <w:t>enum / bytes</w:t>
            </w:r>
          </w:p>
        </w:tc>
        <w:tc>
          <w:tcPr>
            <w:tcW w:type="dxa" w:w="2353"/>
          </w:tcPr>
          <w:p>
            <w:r/>
            <w:r>
              <w:rPr>
                <w:sz w:val="18"/>
              </w:rPr>
              <w:t>클라이언트</w:t>
            </w:r>
          </w:p>
        </w:tc>
        <w:tc>
          <w:tcPr>
            <w:tcW w:type="dxa" w:w="2353"/>
          </w:tcPr>
          <w:p>
            <w:r/>
            <w:r>
              <w:rPr>
                <w:sz w:val="18"/>
              </w:rPr>
              <w:t>본문 또는 E2E 암호문. 구 message_type·payload 명칭을 이 필드로 통일한다</w:t>
            </w:r>
          </w:p>
        </w:tc>
      </w:tr>
      <w:tr>
        <w:tc>
          <w:tcPr>
            <w:tcW w:type="dxa" w:w="2353"/>
          </w:tcPr>
          <w:p>
            <w:r/>
            <w:r>
              <w:rPr>
                <w:sz w:val="18"/>
              </w:rPr>
              <w:t>idempotency_key</w:t>
            </w:r>
          </w:p>
        </w:tc>
        <w:tc>
          <w:tcPr>
            <w:tcW w:type="dxa" w:w="2353"/>
          </w:tcPr>
          <w:p>
            <w:r/>
            <w:r>
              <w:rPr>
                <w:sz w:val="18"/>
              </w:rPr>
              <w:t>bytes(16)</w:t>
            </w:r>
          </w:p>
        </w:tc>
        <w:tc>
          <w:tcPr>
            <w:tcW w:type="dxa" w:w="2353"/>
          </w:tcPr>
          <w:p>
            <w:r/>
            <w:r>
              <w:rPr>
                <w:sz w:val="18"/>
              </w:rPr>
              <w:t>클라이언트</w:t>
            </w:r>
          </w:p>
        </w:tc>
        <w:tc>
          <w:tcPr>
            <w:tcW w:type="dxa" w:w="2353"/>
          </w:tcPr>
          <w:p>
            <w:r/>
            <w:r>
              <w:rPr>
                <w:sz w:val="18"/>
              </w:rPr>
              <w:t>재시도 중복 방지 키 (제7.2장)</w:t>
            </w:r>
          </w:p>
        </w:tc>
      </w:tr>
    </w:tbl>
    <w:p/>
    <w:p>
      <w:pPr>
        <w:pStyle w:val="Heading2"/>
      </w:pPr>
      <w:r>
        <w:t>7.1 Protobuf 스키마 예제</w:t>
      </w:r>
    </w:p>
    <w:p>
      <w:r>
        <w:rPr>
          <w:b w:val="0"/>
          <w:i w:val="0"/>
        </w:rPr>
        <w:t>전체 스키마는 동반 산출물 samples/oxmp.proto를 기준으로 하며, 아래는 핵심 발췌이다. 패키지명이 숫자로 시작할 수 없어 oxmp로 표기하는 것은 의도된 것이고, 와이어 식별자는 0xmp.v1이다.</w:t>
      </w:r>
    </w:p>
    <w:tbl>
      <w:tblPr>
        <w:tblStyle w:val="TableGrid"/>
        <w:tblW w:type="auto" w:w="0"/>
        <w:tblLook w:firstColumn="1" w:firstRow="1" w:lastColumn="0" w:lastRow="0" w:noHBand="0" w:noVBand="1" w:val="04A0"/>
      </w:tblPr>
      <w:tblGrid>
        <w:gridCol w:w="9412"/>
      </w:tblGrid>
      <w:tr>
        <w:tc>
          <w:tcPr>
            <w:tcW w:type="dxa" w:w="9412"/>
            <w:shd w:val="clear" w:fill="F2F2F2"/>
          </w:tcPr>
          <w:p>
            <w:pPr>
              <w:spacing w:after="0" w:before="0"/>
            </w:pPr>
            <w:r/>
            <w:r>
              <w:rPr>
                <w:rFonts w:ascii="Consolas" w:hAnsi="Consolas" w:eastAsia="Malgun Gothic"/>
                <w:sz w:val="15"/>
              </w:rPr>
              <w:t>syntax = "proto3";</w:t>
            </w:r>
          </w:p>
          <w:p>
            <w:pPr>
              <w:spacing w:after="0" w:before="0"/>
            </w:pPr>
            <w:r>
              <w:rPr>
                <w:rFonts w:ascii="Consolas" w:hAnsi="Consolas" w:eastAsia="Malgun Gothic"/>
                <w:sz w:val="15"/>
              </w:rPr>
              <w:t>package oxmp.v1;  // 숫자로 시작할 수 없어 oxmp로 표기 (의도적)</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message MessageSend {</w:t>
            </w:r>
          </w:p>
          <w:p>
            <w:pPr>
              <w:spacing w:after="0" w:before="0"/>
            </w:pPr>
            <w:r>
              <w:rPr>
                <w:rFonts w:ascii="Consolas" w:hAnsi="Consolas" w:eastAsia="Malgun Gothic"/>
                <w:sz w:val="15"/>
              </w:rPr>
              <w:t xml:space="preserve">  bytes message_id = 1;        // 16 bytes, 클라이언트 생성</w:t>
            </w:r>
          </w:p>
          <w:p>
            <w:pPr>
              <w:spacing w:after="0" w:before="0"/>
            </w:pPr>
            <w:r>
              <w:rPr>
                <w:rFonts w:ascii="Consolas" w:hAnsi="Consolas" w:eastAsia="Malgun Gothic"/>
                <w:sz w:val="15"/>
              </w:rPr>
              <w:t xml:space="preserve">  bytes conversation_id = 2;   // 16 bytes</w:t>
            </w:r>
          </w:p>
          <w:p>
            <w:pPr>
              <w:spacing w:after="0" w:before="0"/>
            </w:pPr>
            <w:r>
              <w:rPr>
                <w:rFonts w:ascii="Consolas" w:hAnsi="Consolas" w:eastAsia="Malgun Gothic"/>
                <w:sz w:val="15"/>
              </w:rPr>
              <w:t xml:space="preserve">  bytes sender_device_id = 3;  // 인증 기기와 일치해야 함</w:t>
            </w:r>
          </w:p>
          <w:p>
            <w:pPr>
              <w:spacing w:after="0" w:before="0"/>
            </w:pPr>
            <w:r>
              <w:rPr>
                <w:rFonts w:ascii="Consolas" w:hAnsi="Consolas" w:eastAsia="Malgun Gothic"/>
                <w:sz w:val="15"/>
              </w:rPr>
              <w:t xml:space="preserve">  uint64 client_timestamp_ms = 4;  // 신뢰하지 않음</w:t>
            </w:r>
          </w:p>
          <w:p>
            <w:pPr>
              <w:spacing w:after="0" w:before="0"/>
            </w:pPr>
            <w:r>
              <w:rPr>
                <w:rFonts w:ascii="Consolas" w:hAnsi="Consolas" w:eastAsia="Malgun Gothic"/>
                <w:sz w:val="15"/>
              </w:rPr>
              <w:t xml:space="preserve">  bytes idempotency_key = 5;   // 재시도 시 그대로 재사용</w:t>
            </w:r>
          </w:p>
          <w:p>
            <w:pPr>
              <w:spacing w:after="0" w:before="0"/>
            </w:pPr>
            <w:r>
              <w:rPr>
                <w:rFonts w:ascii="Consolas" w:hAnsi="Consolas" w:eastAsia="Malgun Gothic"/>
                <w:sz w:val="15"/>
              </w:rPr>
              <w:t xml:space="preserve">  MessageContent content = 6;</w:t>
            </w:r>
          </w:p>
          <w:p>
            <w:pPr>
              <w:spacing w:after="0" w:before="0"/>
            </w:pPr>
            <w:r>
              <w:rPr>
                <w:rFonts w:ascii="Consolas" w:hAnsi="Consolas" w:eastAsia="Malgun Gothic"/>
                <w:sz w:val="15"/>
              </w:rPr>
              <w:t xml:space="preserve">  // sender_id는 없음: AUTH 세션에서 서버가 도출</w:t>
            </w:r>
          </w:p>
          <w:p>
            <w:pPr>
              <w:spacing w:after="0" w:before="0"/>
            </w:pPr>
            <w:r>
              <w:rPr>
                <w:rFonts w:ascii="Consolas" w:hAnsi="Consolas" w:eastAsia="Malgun Gothic"/>
                <w:sz w:val="15"/>
              </w:rPr>
              <w:t xml:space="preserve">  // sequence, server_timestamp_ms는 서버 할당</w:t>
            </w:r>
          </w:p>
          <w:p>
            <w:pPr>
              <w:spacing w:after="0" w:before="0"/>
            </w:pPr>
            <w:r>
              <w:rPr>
                <w:rFonts w:ascii="Consolas" w:hAnsi="Consolas" w:eastAsia="Malgun Gothic"/>
                <w:sz w:val="15"/>
              </w:rPr>
              <w:t>}</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message MessageAccepted {</w:t>
            </w:r>
          </w:p>
          <w:p>
            <w:pPr>
              <w:spacing w:after="0" w:before="0"/>
            </w:pPr>
            <w:r>
              <w:rPr>
                <w:rFonts w:ascii="Consolas" w:hAnsi="Consolas" w:eastAsia="Malgun Gothic"/>
                <w:sz w:val="15"/>
              </w:rPr>
              <w:t xml:space="preserve">  bytes message_id = 1;</w:t>
            </w:r>
          </w:p>
          <w:p>
            <w:pPr>
              <w:spacing w:after="0" w:before="0"/>
            </w:pPr>
            <w:r>
              <w:rPr>
                <w:rFonts w:ascii="Consolas" w:hAnsi="Consolas" w:eastAsia="Malgun Gothic"/>
                <w:sz w:val="15"/>
              </w:rPr>
              <w:t xml:space="preserve">  uint64 sequence = 2;</w:t>
            </w:r>
          </w:p>
          <w:p>
            <w:pPr>
              <w:spacing w:after="0" w:before="0"/>
            </w:pPr>
            <w:r>
              <w:rPr>
                <w:rFonts w:ascii="Consolas" w:hAnsi="Consolas" w:eastAsia="Malgun Gothic"/>
                <w:sz w:val="15"/>
              </w:rPr>
              <w:t xml:space="preserve">  uint64 server_timestamp_ms = 3;</w:t>
            </w:r>
          </w:p>
          <w:p>
            <w:pPr>
              <w:spacing w:after="0" w:before="0"/>
            </w:pPr>
            <w:r>
              <w:rPr>
                <w:rFonts w:ascii="Consolas" w:hAnsi="Consolas" w:eastAsia="Malgun Gothic"/>
                <w:sz w:val="15"/>
              </w:rPr>
              <w:t xml:space="preserve">  bool duplicate = 4;  // 멱등성 재반환이면 true</w:t>
            </w:r>
          </w:p>
          <w:p>
            <w:pPr>
              <w:spacing w:after="0" w:before="0"/>
            </w:pPr>
            <w:r>
              <w:rPr>
                <w:rFonts w:ascii="Consolas" w:hAnsi="Consolas" w:eastAsia="Malgun Gothic"/>
                <w:sz w:val="15"/>
              </w:rPr>
              <w:t>}</w:t>
            </w:r>
          </w:p>
        </w:tc>
      </w:tr>
    </w:tbl>
    <w:p/>
    <w:p>
      <w:r>
        <w:rPr>
          <w:b w:val="0"/>
          <w:i w:val="0"/>
        </w:rPr>
        <w:t>운영 규격에는 보안 프로파일, 오류 코드, 삭제 이벤트, 기기별 전달 상태, 최대 길이, 필드 검증, 암호문과 평문 혼용 방지 규칙을 추가해야 하며, 필드 번호 재사용 금지와 reserved 선언 등 Protobuf 호환성 규칙을 지켜야 한다.</w:t>
      </w:r>
    </w:p>
    <w:p>
      <w:pPr>
        <w:pStyle w:val="Heading2"/>
      </w:pPr>
      <w:r>
        <w:t>7.2 식별자와 멱등성 규칙</w:t>
      </w:r>
    </w:p>
    <w:p>
      <w:pPr>
        <w:pStyle w:val="ListBullet"/>
      </w:pPr>
      <w:r>
        <w:t>ID-01: message_id와 idempotency_key는 각각 16바이트로, 암호학적으로 안전한 난수 또는 UUIDv4/v7 형식으로 생성한다. 재시도에서는 message_id와 idempotency_key를 모두 그대로 재사용한다.</w:t>
      </w:r>
    </w:p>
    <w:p>
      <w:pPr>
        <w:pStyle w:val="ListBullet"/>
      </w:pPr>
      <w:r>
        <w:t>ID-02: 멱등성 판정 범위는 (sender_id, sender_device_id, idempotency_key) 조합이다. 서버는 이 조합을 기본 7일간 보존하고, 중복 요청에는 새로 저장하지 않고 원래 MESSAGE_ACCEPTED(순번·시각 동일, duplicate=true)를 재반환한다. 중복은 오류가 아니다(제11장).</w:t>
      </w:r>
    </w:p>
    <w:p>
      <w:pPr>
        <w:pStyle w:val="ListBullet"/>
      </w:pPr>
      <w:r>
        <w:t>ID-03: 보존 기간이 지난 뒤의 재시도는 새 메시지로 처리될 수 있으므로, 클라이언트는 서버 확인을 받지 못한 메시지를 무한 재시도해서는 안 된다.</w:t>
      </w:r>
    </w:p>
    <w:p>
      <w:pPr>
        <w:pStyle w:val="ListBullet"/>
      </w:pPr>
      <w:r>
        <w:t>sequence는 대화별 파티션에서 원자적으로 발급한다. 글로벌 전체 메시지에 단일 증가 번호를 부여하는 방식은 병목이 될 수 있으므로 기본 설계에서 사용하지 않는다.</w:t>
      </w:r>
    </w:p>
    <w:p>
      <w:pPr>
        <w:pStyle w:val="Heading1"/>
      </w:pPr>
      <w:r>
        <w:t>8. 메시지 전달 보장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상태</w:t>
            </w:r>
          </w:p>
        </w:tc>
        <w:tc>
          <w:tcPr>
            <w:tcW w:type="dxa" w:w="3137"/>
            <w:shd w:val="clear" w:fill="D9E2F3"/>
          </w:tcPr>
          <w:p>
            <w:r/>
            <w:r>
              <w:rPr>
                <w:b/>
                <w:sz w:val="18"/>
              </w:rPr>
              <w:t>의미</w:t>
            </w:r>
          </w:p>
        </w:tc>
        <w:tc>
          <w:tcPr>
            <w:tcW w:type="dxa" w:w="3137"/>
            <w:shd w:val="clear" w:fill="D9E2F3"/>
          </w:tcPr>
          <w:p>
            <w:r/>
            <w:r>
              <w:rPr>
                <w:b/>
                <w:sz w:val="18"/>
              </w:rPr>
              <w:t>보장</w:t>
            </w:r>
          </w:p>
        </w:tc>
      </w:tr>
      <w:tr>
        <w:tc>
          <w:tcPr>
            <w:tcW w:type="dxa" w:w="3137"/>
          </w:tcPr>
          <w:p>
            <w:r/>
            <w:r>
              <w:rPr>
                <w:sz w:val="18"/>
              </w:rPr>
              <w:t>PENDING</w:t>
            </w:r>
          </w:p>
        </w:tc>
        <w:tc>
          <w:tcPr>
            <w:tcW w:type="dxa" w:w="3137"/>
          </w:tcPr>
          <w:p>
            <w:r/>
            <w:r>
              <w:rPr>
                <w:sz w:val="18"/>
              </w:rPr>
              <w:t>클라이언트 로컬 대기</w:t>
            </w:r>
          </w:p>
        </w:tc>
        <w:tc>
          <w:tcPr>
            <w:tcW w:type="dxa" w:w="3137"/>
          </w:tcPr>
          <w:p>
            <w:r/>
            <w:r>
              <w:rPr>
                <w:sz w:val="18"/>
              </w:rPr>
              <w:t>아직 서버 저장 확인 전</w:t>
            </w:r>
          </w:p>
        </w:tc>
      </w:tr>
      <w:tr>
        <w:tc>
          <w:tcPr>
            <w:tcW w:type="dxa" w:w="3137"/>
          </w:tcPr>
          <w:p>
            <w:r/>
            <w:r>
              <w:rPr>
                <w:sz w:val="18"/>
              </w:rPr>
              <w:t>ACCEPTED</w:t>
            </w:r>
          </w:p>
        </w:tc>
        <w:tc>
          <w:tcPr>
            <w:tcW w:type="dxa" w:w="3137"/>
          </w:tcPr>
          <w:p>
            <w:r/>
            <w:r>
              <w:rPr>
                <w:sz w:val="18"/>
              </w:rPr>
              <w:t>서버 영속 저장 완료</w:t>
            </w:r>
          </w:p>
        </w:tc>
        <w:tc>
          <w:tcPr>
            <w:tcW w:type="dxa" w:w="3137"/>
          </w:tcPr>
          <w:p>
            <w:r/>
            <w:r>
              <w:rPr>
                <w:sz w:val="18"/>
              </w:rPr>
              <w:t>저장 완료 후 확인 응답</w:t>
            </w:r>
          </w:p>
        </w:tc>
      </w:tr>
      <w:tr>
        <w:tc>
          <w:tcPr>
            <w:tcW w:type="dxa" w:w="3137"/>
          </w:tcPr>
          <w:p>
            <w:r/>
            <w:r>
              <w:rPr>
                <w:sz w:val="18"/>
              </w:rPr>
              <w:t>DELIVERED</w:t>
            </w:r>
          </w:p>
        </w:tc>
        <w:tc>
          <w:tcPr>
            <w:tcW w:type="dxa" w:w="3137"/>
          </w:tcPr>
          <w:p>
            <w:r/>
            <w:r>
              <w:rPr>
                <w:sz w:val="18"/>
              </w:rPr>
              <w:t>대상 기기가 수신 확인</w:t>
            </w:r>
          </w:p>
        </w:tc>
        <w:tc>
          <w:tcPr>
            <w:tcW w:type="dxa" w:w="3137"/>
          </w:tcPr>
          <w:p>
            <w:r/>
            <w:r>
              <w:rPr>
                <w:sz w:val="18"/>
              </w:rPr>
              <w:t>기기별 상태를 추적</w:t>
            </w:r>
          </w:p>
        </w:tc>
      </w:tr>
      <w:tr>
        <w:tc>
          <w:tcPr>
            <w:tcW w:type="dxa" w:w="3137"/>
          </w:tcPr>
          <w:p>
            <w:r/>
            <w:r>
              <w:rPr>
                <w:sz w:val="18"/>
              </w:rPr>
              <w:t>READ</w:t>
            </w:r>
          </w:p>
        </w:tc>
        <w:tc>
          <w:tcPr>
            <w:tcW w:type="dxa" w:w="3137"/>
          </w:tcPr>
          <w:p>
            <w:r/>
            <w:r>
              <w:rPr>
                <w:sz w:val="18"/>
              </w:rPr>
              <w:t>수신자가 읽음 상태를 확인</w:t>
            </w:r>
          </w:p>
        </w:tc>
        <w:tc>
          <w:tcPr>
            <w:tcW w:type="dxa" w:w="3137"/>
          </w:tcPr>
          <w:p>
            <w:r/>
            <w:r>
              <w:rPr>
                <w:sz w:val="18"/>
              </w:rPr>
              <w:t>개인정보 설정에 따라 비활성화 가능</w:t>
            </w:r>
          </w:p>
        </w:tc>
      </w:tr>
    </w:tbl>
    <w:p/>
    <w:p>
      <w:r>
        <w:rPr>
          <w:b w:val="0"/>
          <w:i w:val="0"/>
        </w:rPr>
        <w:t>필수 처리 규칙:</w:t>
      </w:r>
    </w:p>
    <w:p>
      <w:pPr>
        <w:pStyle w:val="ListNumber"/>
      </w:pPr>
      <w:r>
        <w:t>영속 저장이 완료되기 전에 MESSAGE_ACCEPTED를 반환하지 않는다.</w:t>
      </w:r>
    </w:p>
    <w:p>
      <w:pPr>
        <w:pStyle w:val="ListNumber"/>
      </w:pPr>
      <w:r>
        <w:t>동일 멱등성 키의 재요청에는 기존 처리 결과를 반환한다(duplicate=true).</w:t>
      </w:r>
    </w:p>
    <w:p>
      <w:pPr>
        <w:pStyle w:val="ListNumber"/>
      </w:pPr>
      <w:r>
        <w:t>DB 저장과 전달 이벤트 발행은 트랜잭셔널 아웃박스 또는 동등한 원자성 보장 방식을 사용한다.</w:t>
      </w:r>
    </w:p>
    <w:p>
      <w:pPr>
        <w:pStyle w:val="ListNumber"/>
      </w:pPr>
      <w:r>
        <w:t>전달 실패는 재시도 가능한 큐에 보관하고 지수 백오프와 지터를 적용한다.</w:t>
      </w:r>
    </w:p>
    <w:p>
      <w:pPr>
        <w:pStyle w:val="ListNumber"/>
      </w:pPr>
      <w:r>
        <w:t>순서가 뒤바뀐 이벤트는 순번으로 감지하고 누락 구간을 동기화 요청으로 복구한다.</w:t>
      </w:r>
    </w:p>
    <w:p>
      <w:pPr>
        <w:pStyle w:val="ListNumber"/>
      </w:pPr>
      <w:r>
        <w:t>읽음 상태는 수신자의 개인정보 설정에 따라 비활성화할 수 있다.</w:t>
      </w:r>
    </w:p>
    <w:p>
      <w:r>
        <w:rPr>
          <w:b w:val="0"/>
          <w:i w:val="0"/>
        </w:rPr>
        <w:t>목표는 애플리케이션 수준의 최소 한 번 전달(at-least-once)과 멱등성 기반 중복 효과 방지다. 모든 네트워크 상황에서 중복 전송 자체가 절대 발생하지 않는다고 보장하지 않는다(정확히 한 번 전달은 이 계층의 목표가 아니다).</w:t>
      </w:r>
    </w:p>
    <w:p>
      <w:pPr>
        <w:pStyle w:val="Heading1"/>
      </w:pPr>
      <w:r>
        <w:t>9. 보안 명세</w:t>
      </w:r>
    </w:p>
    <w:p>
      <w:r>
        <w:rPr>
          <w:b w:val="0"/>
          <w:i w:val="0"/>
        </w:rPr>
        <w:t>이 장은 v0.2에서 전면 보강되었다. 요구사항 식별자(SEC-xx) 단위로 구현·감사·테스트한다. 대원칙은 다음과 같다: 자체 암호 알고리즘을 만들지 않는다. 공개 알고리즘을 사용한다는 사실만으로 안전성이 보장되지는 않으며, 검증된 라이브러리, 키 수명주기 관리, 구현 감사와 테스트 벡터가 함께 필요하다.</w:t>
      </w:r>
    </w:p>
    <w:p>
      <w:pPr>
        <w:pStyle w:val="Heading2"/>
      </w:pPr>
      <w:r>
        <w:t>9.1 규범 보안 요구사항 요약</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식별자</w:t>
            </w:r>
          </w:p>
        </w:tc>
        <w:tc>
          <w:tcPr>
            <w:tcW w:type="dxa" w:w="3137"/>
            <w:shd w:val="clear" w:fill="D9E2F3"/>
          </w:tcPr>
          <w:p>
            <w:r/>
            <w:r>
              <w:rPr>
                <w:b/>
                <w:sz w:val="18"/>
              </w:rPr>
              <w:t>영역</w:t>
            </w:r>
          </w:p>
        </w:tc>
        <w:tc>
          <w:tcPr>
            <w:tcW w:type="dxa" w:w="3137"/>
            <w:shd w:val="clear" w:fill="D9E2F3"/>
          </w:tcPr>
          <w:p>
            <w:r/>
            <w:r>
              <w:rPr>
                <w:b/>
                <w:sz w:val="18"/>
              </w:rPr>
              <w:t>요구사항</w:t>
            </w:r>
          </w:p>
        </w:tc>
      </w:tr>
      <w:tr>
        <w:tc>
          <w:tcPr>
            <w:tcW w:type="dxa" w:w="3137"/>
          </w:tcPr>
          <w:p>
            <w:r/>
            <w:r>
              <w:rPr>
                <w:sz w:val="18"/>
              </w:rPr>
              <w:t>SEC-01</w:t>
            </w:r>
          </w:p>
        </w:tc>
        <w:tc>
          <w:tcPr>
            <w:tcW w:type="dxa" w:w="3137"/>
          </w:tcPr>
          <w:p>
            <w:r/>
            <w:r>
              <w:rPr>
                <w:sz w:val="18"/>
              </w:rPr>
              <w:t>전송 보안</w:t>
            </w:r>
          </w:p>
        </w:tc>
        <w:tc>
          <w:tcPr>
            <w:tcW w:type="dxa" w:w="3137"/>
          </w:tcPr>
          <w:p>
            <w:r/>
            <w:r>
              <w:rPr>
                <w:sz w:val="18"/>
              </w:rPr>
              <w:t>모든 연결은 TLS 1.3을 MUST 사용한다. 평문 폴백과 TLS 1.2 이하로의 다운그레이드를 MUST NOT 허용한다</w:t>
            </w:r>
          </w:p>
        </w:tc>
      </w:tr>
      <w:tr>
        <w:tc>
          <w:tcPr>
            <w:tcW w:type="dxa" w:w="3137"/>
          </w:tcPr>
          <w:p>
            <w:r/>
            <w:r>
              <w:rPr>
                <w:sz w:val="18"/>
              </w:rPr>
              <w:t>SEC-02</w:t>
            </w:r>
          </w:p>
        </w:tc>
        <w:tc>
          <w:tcPr>
            <w:tcW w:type="dxa" w:w="3137"/>
          </w:tcPr>
          <w:p>
            <w:r/>
            <w:r>
              <w:rPr>
                <w:sz w:val="18"/>
              </w:rPr>
              <w:t>인증서 검증</w:t>
            </w:r>
          </w:p>
        </w:tc>
        <w:tc>
          <w:tcPr>
            <w:tcW w:type="dxa" w:w="3137"/>
          </w:tcPr>
          <w:p>
            <w:r/>
            <w:r>
              <w:rPr>
                <w:sz w:val="18"/>
              </w:rPr>
              <w:t>클라이언트는 서버 인증서 체인과 호스트명을 MUST 검증한다. 검증 실패 시 연결을 중단한다</w:t>
            </w:r>
          </w:p>
        </w:tc>
      </w:tr>
      <w:tr>
        <w:tc>
          <w:tcPr>
            <w:tcW w:type="dxa" w:w="3137"/>
          </w:tcPr>
          <w:p>
            <w:r/>
            <w:r>
              <w:rPr>
                <w:sz w:val="18"/>
              </w:rPr>
              <w:t>SEC-03</w:t>
            </w:r>
          </w:p>
        </w:tc>
        <w:tc>
          <w:tcPr>
            <w:tcW w:type="dxa" w:w="3137"/>
          </w:tcPr>
          <w:p>
            <w:r/>
            <w:r>
              <w:rPr>
                <w:sz w:val="18"/>
              </w:rPr>
              <w:t>사용자 인증</w:t>
            </w:r>
          </w:p>
        </w:tc>
        <w:tc>
          <w:tcPr>
            <w:tcW w:type="dxa" w:w="3137"/>
          </w:tcPr>
          <w:p>
            <w:r/>
            <w:r>
              <w:rPr>
                <w:sz w:val="18"/>
              </w:rPr>
              <w:t>액세스 토큰은 수명이 짧아야 하며(기본 15분), 리프레시 토큰은 회전(rotation)과 재사용 탐지를 MUST 적용한다</w:t>
            </w:r>
          </w:p>
        </w:tc>
      </w:tr>
      <w:tr>
        <w:tc>
          <w:tcPr>
            <w:tcW w:type="dxa" w:w="3137"/>
          </w:tcPr>
          <w:p>
            <w:r/>
            <w:r>
              <w:rPr>
                <w:sz w:val="18"/>
              </w:rPr>
              <w:t>SEC-04</w:t>
            </w:r>
          </w:p>
        </w:tc>
        <w:tc>
          <w:tcPr>
            <w:tcW w:type="dxa" w:w="3137"/>
          </w:tcPr>
          <w:p>
            <w:r/>
            <w:r>
              <w:rPr>
                <w:sz w:val="18"/>
              </w:rPr>
              <w:t>기기 인증</w:t>
            </w:r>
          </w:p>
        </w:tc>
        <w:tc>
          <w:tcPr>
            <w:tcW w:type="dxa" w:w="3137"/>
          </w:tcPr>
          <w:p>
            <w:r/>
            <w:r>
              <w:rPr>
                <w:sz w:val="18"/>
              </w:rPr>
              <w:t>기기는 독립 키 쌍을 가지며 서버는 기기 서명으로 세션을 MUST 검증한다. 기기 등록·해지는 감사 로그를 남긴다</w:t>
            </w:r>
          </w:p>
        </w:tc>
      </w:tr>
      <w:tr>
        <w:tc>
          <w:tcPr>
            <w:tcW w:type="dxa" w:w="3137"/>
          </w:tcPr>
          <w:p>
            <w:r/>
            <w:r>
              <w:rPr>
                <w:sz w:val="18"/>
              </w:rPr>
              <w:t>SEC-05</w:t>
            </w:r>
          </w:p>
        </w:tc>
        <w:tc>
          <w:tcPr>
            <w:tcW w:type="dxa" w:w="3137"/>
          </w:tcPr>
          <w:p>
            <w:r/>
            <w:r>
              <w:rPr>
                <w:sz w:val="18"/>
              </w:rPr>
              <w:t>키 저장</w:t>
            </w:r>
          </w:p>
        </w:tc>
        <w:tc>
          <w:tcPr>
            <w:tcW w:type="dxa" w:w="3137"/>
          </w:tcPr>
          <w:p>
            <w:r/>
            <w:r>
              <w:rPr>
                <w:sz w:val="18"/>
              </w:rPr>
              <w:t>비밀 키는 OS 보안 저장소(Keychain/Keystore/DPAPI 등)에 MUST 보관하고 평문 파일·백업에 포함하지 않는다</w:t>
            </w:r>
          </w:p>
        </w:tc>
      </w:tr>
      <w:tr>
        <w:tc>
          <w:tcPr>
            <w:tcW w:type="dxa" w:w="3137"/>
          </w:tcPr>
          <w:p>
            <w:r/>
            <w:r>
              <w:rPr>
                <w:sz w:val="18"/>
              </w:rPr>
              <w:t>SEC-06</w:t>
            </w:r>
          </w:p>
        </w:tc>
        <w:tc>
          <w:tcPr>
            <w:tcW w:type="dxa" w:w="3137"/>
          </w:tcPr>
          <w:p>
            <w:r/>
            <w:r>
              <w:rPr>
                <w:sz w:val="18"/>
              </w:rPr>
              <w:t>E2E 구현</w:t>
            </w:r>
          </w:p>
        </w:tc>
        <w:tc>
          <w:tcPr>
            <w:tcW w:type="dxa" w:w="3137"/>
          </w:tcPr>
          <w:p>
            <w:r/>
            <w:r>
              <w:rPr>
                <w:sz w:val="18"/>
              </w:rPr>
              <w:t>E2E는 검증된 라이브러리(Signal 프로토콜 계열, MLS 구현체)의 출력만을 운반한다. 자체 래칫·키 합의 구현을 MUST NOT 한다</w:t>
            </w:r>
          </w:p>
        </w:tc>
      </w:tr>
      <w:tr>
        <w:tc>
          <w:tcPr>
            <w:tcW w:type="dxa" w:w="3137"/>
          </w:tcPr>
          <w:p>
            <w:r/>
            <w:r>
              <w:rPr>
                <w:sz w:val="18"/>
              </w:rPr>
              <w:t>SEC-07</w:t>
            </w:r>
          </w:p>
        </w:tc>
        <w:tc>
          <w:tcPr>
            <w:tcW w:type="dxa" w:w="3137"/>
          </w:tcPr>
          <w:p>
            <w:r/>
            <w:r>
              <w:rPr>
                <w:sz w:val="18"/>
              </w:rPr>
              <w:t>재전송 방어</w:t>
            </w:r>
          </w:p>
        </w:tc>
        <w:tc>
          <w:tcPr>
            <w:tcW w:type="dxa" w:w="3137"/>
          </w:tcPr>
          <w:p>
            <w:r/>
            <w:r>
              <w:rPr>
                <w:sz w:val="18"/>
              </w:rPr>
              <w:t>TLS의 재전송 보호에 더해, E2E 메시지 키 재사용 금지와 순번·nonce 유일성으로 재전송을 탐지한다</w:t>
            </w:r>
          </w:p>
        </w:tc>
      </w:tr>
      <w:tr>
        <w:tc>
          <w:tcPr>
            <w:tcW w:type="dxa" w:w="3137"/>
          </w:tcPr>
          <w:p>
            <w:r/>
            <w:r>
              <w:rPr>
                <w:sz w:val="18"/>
              </w:rPr>
              <w:t>SEC-08</w:t>
            </w:r>
          </w:p>
        </w:tc>
        <w:tc>
          <w:tcPr>
            <w:tcW w:type="dxa" w:w="3137"/>
          </w:tcPr>
          <w:p>
            <w:r/>
            <w:r>
              <w:rPr>
                <w:sz w:val="18"/>
              </w:rPr>
              <w:t>권한 검증</w:t>
            </w:r>
          </w:p>
        </w:tc>
        <w:tc>
          <w:tcPr>
            <w:tcW w:type="dxa" w:w="3137"/>
          </w:tcPr>
          <w:p>
            <w:r/>
            <w:r>
              <w:rPr>
                <w:sz w:val="18"/>
              </w:rPr>
              <w:t>모든 작업은 대화 참여자와 작업 권한을 서버에서 MUST 재검증한다. 클라이언트 주장 sender_id를 신뢰하지 않는다</w:t>
            </w:r>
          </w:p>
        </w:tc>
      </w:tr>
      <w:tr>
        <w:tc>
          <w:tcPr>
            <w:tcW w:type="dxa" w:w="3137"/>
          </w:tcPr>
          <w:p>
            <w:r/>
            <w:r>
              <w:rPr>
                <w:sz w:val="18"/>
              </w:rPr>
              <w:t>SEC-09</w:t>
            </w:r>
          </w:p>
        </w:tc>
        <w:tc>
          <w:tcPr>
            <w:tcW w:type="dxa" w:w="3137"/>
          </w:tcPr>
          <w:p>
            <w:r/>
            <w:r>
              <w:rPr>
                <w:sz w:val="18"/>
              </w:rPr>
              <w:t>미디어 보안</w:t>
            </w:r>
          </w:p>
        </w:tc>
        <w:tc>
          <w:tcPr>
            <w:tcW w:type="dxa" w:w="3137"/>
          </w:tcPr>
          <w:p>
            <w:r/>
            <w:r>
              <w:rPr>
                <w:sz w:val="18"/>
              </w:rPr>
              <w:t>업로드·다운로드 URL은 단일 목적·단기(기본 5분 이하) 사전 서명을 MUST 사용하고, 완료 시 SHA-256 해시를 검증한다</w:t>
            </w:r>
          </w:p>
        </w:tc>
      </w:tr>
      <w:tr>
        <w:tc>
          <w:tcPr>
            <w:tcW w:type="dxa" w:w="3137"/>
          </w:tcPr>
          <w:p>
            <w:r/>
            <w:r>
              <w:rPr>
                <w:sz w:val="18"/>
              </w:rPr>
              <w:t>SEC-10</w:t>
            </w:r>
          </w:p>
        </w:tc>
        <w:tc>
          <w:tcPr>
            <w:tcW w:type="dxa" w:w="3137"/>
          </w:tcPr>
          <w:p>
            <w:r/>
            <w:r>
              <w:rPr>
                <w:sz w:val="18"/>
              </w:rPr>
              <w:t>로그 보호</w:t>
            </w:r>
          </w:p>
        </w:tc>
        <w:tc>
          <w:tcPr>
            <w:tcW w:type="dxa" w:w="3137"/>
          </w:tcPr>
          <w:p>
            <w:r/>
            <w:r>
              <w:rPr>
                <w:sz w:val="18"/>
              </w:rPr>
              <w:t>암호문 본문, 인증 토큰, 비밀 키, 사전 서명 URL을 로그에 MUST NOT 기록한다</w:t>
            </w:r>
          </w:p>
        </w:tc>
      </w:tr>
      <w:tr>
        <w:tc>
          <w:tcPr>
            <w:tcW w:type="dxa" w:w="3137"/>
          </w:tcPr>
          <w:p>
            <w:r/>
            <w:r>
              <w:rPr>
                <w:sz w:val="18"/>
              </w:rPr>
              <w:t>SEC-11</w:t>
            </w:r>
          </w:p>
        </w:tc>
        <w:tc>
          <w:tcPr>
            <w:tcW w:type="dxa" w:w="3137"/>
          </w:tcPr>
          <w:p>
            <w:r/>
            <w:r>
              <w:rPr>
                <w:sz w:val="18"/>
              </w:rPr>
              <w:t>다운그레이드 방지</w:t>
            </w:r>
          </w:p>
        </w:tc>
        <w:tc>
          <w:tcPr>
            <w:tcW w:type="dxa" w:w="3137"/>
          </w:tcPr>
          <w:p>
            <w:r/>
            <w:r>
              <w:rPr>
                <w:sz w:val="18"/>
              </w:rPr>
              <w:t>클라이언트는 협상 결과가 자신의 최소 보안 프로파일보다 낮으면 연결을 MUST 중단한다 (제9.4장)</w:t>
            </w:r>
          </w:p>
        </w:tc>
      </w:tr>
      <w:tr>
        <w:tc>
          <w:tcPr>
            <w:tcW w:type="dxa" w:w="3137"/>
          </w:tcPr>
          <w:p>
            <w:r/>
            <w:r>
              <w:rPr>
                <w:sz w:val="18"/>
              </w:rPr>
              <w:t>SEC-12</w:t>
            </w:r>
          </w:p>
        </w:tc>
        <w:tc>
          <w:tcPr>
            <w:tcW w:type="dxa" w:w="3137"/>
          </w:tcPr>
          <w:p>
            <w:r/>
            <w:r>
              <w:rPr>
                <w:sz w:val="18"/>
              </w:rPr>
              <w:t>삭제</w:t>
            </w:r>
          </w:p>
        </w:tc>
        <w:tc>
          <w:tcPr>
            <w:tcW w:type="dxa" w:w="3137"/>
          </w:tcPr>
          <w:p>
            <w:r/>
            <w:r>
              <w:rPr>
                <w:sz w:val="18"/>
              </w:rPr>
              <w:t>삭제 요청 시 서버는 본문을 제거하고 톰스톤만 남기며, E2E 대화에서는 수신 기기가 로컬 본문을 삭제한다</w:t>
            </w:r>
          </w:p>
        </w:tc>
      </w:tr>
      <w:tr>
        <w:tc>
          <w:tcPr>
            <w:tcW w:type="dxa" w:w="3137"/>
          </w:tcPr>
          <w:p>
            <w:r/>
            <w:r>
              <w:rPr>
                <w:sz w:val="18"/>
              </w:rPr>
              <w:t>SEC-13</w:t>
            </w:r>
          </w:p>
        </w:tc>
        <w:tc>
          <w:tcPr>
            <w:tcW w:type="dxa" w:w="3137"/>
          </w:tcPr>
          <w:p>
            <w:r/>
            <w:r>
              <w:rPr>
                <w:sz w:val="18"/>
              </w:rPr>
              <w:t>보안 이벤트</w:t>
            </w:r>
          </w:p>
        </w:tc>
        <w:tc>
          <w:tcPr>
            <w:tcW w:type="dxa" w:w="3137"/>
          </w:tcPr>
          <w:p>
            <w:r/>
            <w:r>
              <w:rPr>
                <w:sz w:val="18"/>
              </w:rPr>
              <w:t>인증 실패 급증, 무결성 검증 실패, 키 번들 급변 등 보안 이벤트를 기록하고 알림 대상으로 삼는다</w:t>
            </w:r>
          </w:p>
        </w:tc>
      </w:tr>
      <w:tr>
        <w:tc>
          <w:tcPr>
            <w:tcW w:type="dxa" w:w="3137"/>
          </w:tcPr>
          <w:p>
            <w:r/>
            <w:r>
              <w:rPr>
                <w:sz w:val="18"/>
              </w:rPr>
              <w:t>SEC-14</w:t>
            </w:r>
          </w:p>
        </w:tc>
        <w:tc>
          <w:tcPr>
            <w:tcW w:type="dxa" w:w="3137"/>
          </w:tcPr>
          <w:p>
            <w:r/>
            <w:r>
              <w:rPr>
                <w:sz w:val="18"/>
              </w:rPr>
              <w:t>입력 방어</w:t>
            </w:r>
          </w:p>
        </w:tc>
        <w:tc>
          <w:tcPr>
            <w:tcW w:type="dxa" w:w="3137"/>
          </w:tcPr>
          <w:p>
            <w:r/>
            <w:r>
              <w:rPr>
                <w:sz w:val="18"/>
              </w:rPr>
              <w:t>길이 검사는 메모리 할당 전에 수행하고, 미지원 버전·타입·플래그는 명시된 오류로 거부한다 (제5, 11장)</w:t>
            </w:r>
          </w:p>
        </w:tc>
      </w:tr>
    </w:tbl>
    <w:p/>
    <w:p>
      <w:pPr>
        <w:pStyle w:val="Heading2"/>
      </w:pPr>
      <w:r>
        <w:t>9.2 위협 모델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공격자 / 위협</w:t>
            </w:r>
          </w:p>
        </w:tc>
        <w:tc>
          <w:tcPr>
            <w:tcW w:type="dxa" w:w="2353"/>
            <w:shd w:val="clear" w:fill="D9E2F3"/>
          </w:tcPr>
          <w:p>
            <w:r/>
            <w:r>
              <w:rPr>
                <w:b/>
                <w:sz w:val="18"/>
              </w:rPr>
              <w:t>자산</w:t>
            </w:r>
          </w:p>
        </w:tc>
        <w:tc>
          <w:tcPr>
            <w:tcW w:type="dxa" w:w="2353"/>
            <w:shd w:val="clear" w:fill="D9E2F3"/>
          </w:tcPr>
          <w:p>
            <w:r/>
            <w:r>
              <w:rPr>
                <w:b/>
                <w:sz w:val="18"/>
              </w:rPr>
              <w:t>대응</w:t>
            </w:r>
          </w:p>
        </w:tc>
        <w:tc>
          <w:tcPr>
            <w:tcW w:type="dxa" w:w="2353"/>
            <w:shd w:val="clear" w:fill="D9E2F3"/>
          </w:tcPr>
          <w:p>
            <w:r/>
            <w:r>
              <w:rPr>
                <w:b/>
                <w:sz w:val="18"/>
              </w:rPr>
              <w:t>남는 위험</w:t>
            </w:r>
          </w:p>
        </w:tc>
      </w:tr>
      <w:tr>
        <w:tc>
          <w:tcPr>
            <w:tcW w:type="dxa" w:w="2353"/>
          </w:tcPr>
          <w:p>
            <w:r/>
            <w:r>
              <w:rPr>
                <w:sz w:val="18"/>
              </w:rPr>
              <w:t>네트워크 공격자 (도청·변조·재전송)</w:t>
            </w:r>
          </w:p>
        </w:tc>
        <w:tc>
          <w:tcPr>
            <w:tcW w:type="dxa" w:w="2353"/>
          </w:tcPr>
          <w:p>
            <w:r/>
            <w:r>
              <w:rPr>
                <w:sz w:val="18"/>
              </w:rPr>
              <w:t>전송 중 본문·토큰</w:t>
            </w:r>
          </w:p>
        </w:tc>
        <w:tc>
          <w:tcPr>
            <w:tcW w:type="dxa" w:w="2353"/>
          </w:tcPr>
          <w:p>
            <w:r/>
            <w:r>
              <w:rPr>
                <w:sz w:val="18"/>
              </w:rPr>
              <w:t>TLS 1.3 (SEC-01), E2E (SEC-06), 재전송 방어 (SEC-07)</w:t>
            </w:r>
          </w:p>
        </w:tc>
        <w:tc>
          <w:tcPr>
            <w:tcW w:type="dxa" w:w="2353"/>
          </w:tcPr>
          <w:p>
            <w:r/>
            <w:r>
              <w:rPr>
                <w:sz w:val="18"/>
              </w:rPr>
              <w:t>종단 기기 자체가 침해된 경우는 범위 밖</w:t>
            </w:r>
          </w:p>
        </w:tc>
      </w:tr>
      <w:tr>
        <w:tc>
          <w:tcPr>
            <w:tcW w:type="dxa" w:w="2353"/>
          </w:tcPr>
          <w:p>
            <w:r/>
            <w:r>
              <w:rPr>
                <w:sz w:val="18"/>
              </w:rPr>
              <w:t>정직하지만 호기심 많은 서버</w:t>
            </w:r>
          </w:p>
        </w:tc>
        <w:tc>
          <w:tcPr>
            <w:tcW w:type="dxa" w:w="2353"/>
          </w:tcPr>
          <w:p>
            <w:r/>
            <w:r>
              <w:rPr>
                <w:sz w:val="18"/>
              </w:rPr>
              <w:t>E2E 본문</w:t>
            </w:r>
          </w:p>
        </w:tc>
        <w:tc>
          <w:tcPr>
            <w:tcW w:type="dxa" w:w="2353"/>
          </w:tcPr>
          <w:p>
            <w:r/>
            <w:r>
              <w:rPr>
                <w:sz w:val="18"/>
              </w:rPr>
              <w:t>프로파일 1 이상에서 서버는 암호문만 보관. 메타데이터(누가·언제·얼마나)는 서버에 노출됨을 명시</w:t>
            </w:r>
          </w:p>
        </w:tc>
        <w:tc>
          <w:tcPr>
            <w:tcW w:type="dxa" w:w="2353"/>
          </w:tcPr>
          <w:p>
            <w:r/>
            <w:r>
              <w:rPr>
                <w:sz w:val="18"/>
              </w:rPr>
              <w:t>메타데이터 분석 위험은 별도 설계(패딩·봉인 발신자 등) 후속 과제</w:t>
            </w:r>
          </w:p>
        </w:tc>
      </w:tr>
      <w:tr>
        <w:tc>
          <w:tcPr>
            <w:tcW w:type="dxa" w:w="2353"/>
          </w:tcPr>
          <w:p>
            <w:r/>
            <w:r>
              <w:rPr>
                <w:sz w:val="18"/>
              </w:rPr>
              <w:t>침해된 수신 기기</w:t>
            </w:r>
          </w:p>
        </w:tc>
        <w:tc>
          <w:tcPr>
            <w:tcW w:type="dxa" w:w="2353"/>
          </w:tcPr>
          <w:p>
            <w:r/>
            <w:r>
              <w:rPr>
                <w:sz w:val="18"/>
              </w:rPr>
              <w:t>과거·미래 메시지</w:t>
            </w:r>
          </w:p>
        </w:tc>
        <w:tc>
          <w:tcPr>
            <w:tcW w:type="dxa" w:w="2353"/>
          </w:tcPr>
          <w:p>
            <w:r/>
            <w:r>
              <w:rPr>
                <w:sz w:val="18"/>
              </w:rPr>
              <w:t>Double Ratchet의 전방 비밀성·침해 후 자가 치유, 기기 해지 시 키 갱신</w:t>
            </w:r>
          </w:p>
        </w:tc>
        <w:tc>
          <w:tcPr>
            <w:tcW w:type="dxa" w:w="2353"/>
          </w:tcPr>
          <w:p>
            <w:r/>
            <w:r>
              <w:rPr>
                <w:sz w:val="18"/>
              </w:rPr>
              <w:t>침해 시점에 기기에 있던 평문은 보호 불가</w:t>
            </w:r>
          </w:p>
        </w:tc>
      </w:tr>
      <w:tr>
        <w:tc>
          <w:tcPr>
            <w:tcW w:type="dxa" w:w="2353"/>
          </w:tcPr>
          <w:p>
            <w:r/>
            <w:r>
              <w:rPr>
                <w:sz w:val="18"/>
              </w:rPr>
              <w:t>악의적 대화 참여자</w:t>
            </w:r>
          </w:p>
        </w:tc>
        <w:tc>
          <w:tcPr>
            <w:tcW w:type="dxa" w:w="2353"/>
          </w:tcPr>
          <w:p>
            <w:r/>
            <w:r>
              <w:rPr>
                <w:sz w:val="18"/>
              </w:rPr>
              <w:t>그룹 무결성</w:t>
            </w:r>
          </w:p>
        </w:tc>
        <w:tc>
          <w:tcPr>
            <w:tcW w:type="dxa" w:w="2353"/>
          </w:tcPr>
          <w:p>
            <w:r/>
            <w:r>
              <w:rPr>
                <w:sz w:val="18"/>
              </w:rPr>
              <w:t>서명된 멤버십 이벤트, 권한 검증 (SEC-08), MLS epoch 갱신</w:t>
            </w:r>
          </w:p>
        </w:tc>
        <w:tc>
          <w:tcPr>
            <w:tcW w:type="dxa" w:w="2353"/>
          </w:tcPr>
          <w:p>
            <w:r/>
            <w:r>
              <w:rPr>
                <w:sz w:val="18"/>
              </w:rPr>
              <w:t>참여자가 본문을 외부 유출하는 것은 기술적으로 방지 불가</w:t>
            </w:r>
          </w:p>
        </w:tc>
      </w:tr>
      <w:tr>
        <w:tc>
          <w:tcPr>
            <w:tcW w:type="dxa" w:w="2353"/>
          </w:tcPr>
          <w:p>
            <w:r/>
            <w:r>
              <w:rPr>
                <w:sz w:val="18"/>
              </w:rPr>
              <w:t>서비스 거부(DoS) 공격자</w:t>
            </w:r>
          </w:p>
        </w:tc>
        <w:tc>
          <w:tcPr>
            <w:tcW w:type="dxa" w:w="2353"/>
          </w:tcPr>
          <w:p>
            <w:r/>
            <w:r>
              <w:rPr>
                <w:sz w:val="18"/>
              </w:rPr>
              <w:t>가용성</w:t>
            </w:r>
          </w:p>
        </w:tc>
        <w:tc>
          <w:tcPr>
            <w:tcW w:type="dxa" w:w="2353"/>
          </w:tcPr>
          <w:p>
            <w:r/>
            <w:r>
              <w:rPr>
                <w:sz w:val="18"/>
              </w:rPr>
              <w:t>크기 상한 선검사, 압축 해제 상한, 연결·계정·대화별 속도 제한, 느린 연결 타임아웃 (제9.8장)</w:t>
            </w:r>
          </w:p>
        </w:tc>
        <w:tc>
          <w:tcPr>
            <w:tcW w:type="dxa" w:w="2353"/>
          </w:tcPr>
          <w:p>
            <w:r/>
            <w:r>
              <w:rPr>
                <w:sz w:val="18"/>
              </w:rPr>
              <w:t>대규모 분산 공격은 인프라 차원 방어가 필요</w:t>
            </w:r>
          </w:p>
        </w:tc>
      </w:tr>
      <w:tr>
        <w:tc>
          <w:tcPr>
            <w:tcW w:type="dxa" w:w="2353"/>
          </w:tcPr>
          <w:p>
            <w:r/>
            <w:r>
              <w:rPr>
                <w:sz w:val="18"/>
              </w:rPr>
              <w:t>토큰 탈취자</w:t>
            </w:r>
          </w:p>
        </w:tc>
        <w:tc>
          <w:tcPr>
            <w:tcW w:type="dxa" w:w="2353"/>
          </w:tcPr>
          <w:p>
            <w:r/>
            <w:r>
              <w:rPr>
                <w:sz w:val="18"/>
              </w:rPr>
              <w:t>계정</w:t>
            </w:r>
          </w:p>
        </w:tc>
        <w:tc>
          <w:tcPr>
            <w:tcW w:type="dxa" w:w="2353"/>
          </w:tcPr>
          <w:p>
            <w:r/>
            <w:r>
              <w:rPr>
                <w:sz w:val="18"/>
              </w:rPr>
              <w:t>단기 액세스 토큰, 리프레시 회전·재사용 탐지, 기기 바인딩 (SEC-03/04)</w:t>
            </w:r>
          </w:p>
        </w:tc>
        <w:tc>
          <w:tcPr>
            <w:tcW w:type="dxa" w:w="2353"/>
          </w:tcPr>
          <w:p>
            <w:r/>
            <w:r>
              <w:rPr>
                <w:sz w:val="18"/>
              </w:rPr>
              <w:t>기기 자체를 탈취한 경우 기기 해지 절차에 의존</w:t>
            </w:r>
          </w:p>
        </w:tc>
      </w:tr>
    </w:tbl>
    <w:p/>
    <w:p>
      <w:pPr>
        <w:pStyle w:val="Heading2"/>
      </w:pPr>
      <w:r>
        <w:t>9.3 전송·인증·세션 보안</w:t>
      </w:r>
    </w:p>
    <w:p>
      <w:pPr>
        <w:pStyle w:val="ListBullet"/>
      </w:pPr>
      <w:r>
        <w:t>SEC-01/02에 따라 TLS 1.3과 인증서 검증을 강제하고, 인증서 고정(pinning)은 모바일 앱에서 MAY 적용하되 교체·복구 절차를 함께 문서화한다.</w:t>
      </w:r>
    </w:p>
    <w:p>
      <w:pPr>
        <w:pStyle w:val="ListBullet"/>
      </w:pPr>
      <w:r>
        <w:t>인증 흐름: AUTH 프레임에 단기 액세스 토큰과 기기 서명을 함께 제시한다. 서버는 토큰 만료·기기 등록 상태·기기 서명을 모두 검증한 뒤 AUTH_RESULT를 반환한다.</w:t>
      </w:r>
    </w:p>
    <w:p>
      <w:pPr>
        <w:pStyle w:val="ListBullet"/>
      </w:pPr>
      <w:r>
        <w:t>토큰 갱신은 리프레시 토큰 회전 방식으로 하고, 이미 사용된 리프레시 토큰이 다시 제시되면 해당 기기 세션 전체를 해지하고 보안 이벤트로 기록한다(SEC-13).</w:t>
      </w:r>
    </w:p>
    <w:p>
      <w:pPr>
        <w:pStyle w:val="ListBullet"/>
      </w:pPr>
      <w:r>
        <w:t>비밀번호 등 자격증명의 교환 자체는 이 프로토콜의 범위 밖이지만, 연동하는 인증 시스템은 표준 절차(OIDC 등)와 피싱 저항 수단(패스키 등)을 SHOULD 지원한다.</w:t>
      </w:r>
    </w:p>
    <w:p>
      <w:pPr>
        <w:pStyle w:val="ListBullet"/>
      </w:pPr>
      <w:r>
        <w:t>세션은 기기 단위로 해지할 수 있어야 하며, 비밀번호 변경·기기 분실 신고 시 전체 기기 세션 해지 경로를 제공한다.</w:t>
      </w:r>
    </w:p>
    <w:p>
      <w:pPr>
        <w:pStyle w:val="Heading2"/>
      </w:pPr>
      <w:r>
        <w:t>9.4 보안 프로파일 및 다운그레이드 방지</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프로파일</w:t>
            </w:r>
          </w:p>
        </w:tc>
        <w:tc>
          <w:tcPr>
            <w:tcW w:type="dxa" w:w="3137"/>
            <w:shd w:val="clear" w:fill="D9E2F3"/>
          </w:tcPr>
          <w:p>
            <w:r/>
            <w:r>
              <w:rPr>
                <w:b/>
                <w:sz w:val="18"/>
              </w:rPr>
              <w:t>설명</w:t>
            </w:r>
          </w:p>
        </w:tc>
        <w:tc>
          <w:tcPr>
            <w:tcW w:type="dxa" w:w="3137"/>
            <w:shd w:val="clear" w:fill="D9E2F3"/>
          </w:tcPr>
          <w:p>
            <w:r/>
            <w:r>
              <w:rPr>
                <w:b/>
                <w:sz w:val="18"/>
              </w:rPr>
              <w:t>주의사항</w:t>
            </w:r>
          </w:p>
        </w:tc>
      </w:tr>
      <w:tr>
        <w:tc>
          <w:tcPr>
            <w:tcW w:type="dxa" w:w="3137"/>
          </w:tcPr>
          <w:p>
            <w:r/>
            <w:r>
              <w:rPr>
                <w:sz w:val="18"/>
              </w:rPr>
              <w:t>Profile 0 — TLS only</w:t>
            </w:r>
          </w:p>
        </w:tc>
        <w:tc>
          <w:tcPr>
            <w:tcW w:type="dxa" w:w="3137"/>
          </w:tcPr>
          <w:p>
            <w:r/>
            <w:r>
              <w:rPr>
                <w:sz w:val="18"/>
              </w:rPr>
              <w:t>전송 구간 암호화만 적용</w:t>
            </w:r>
          </w:p>
        </w:tc>
        <w:tc>
          <w:tcPr>
            <w:tcW w:type="dxa" w:w="3137"/>
          </w:tcPr>
          <w:p>
            <w:r/>
            <w:r>
              <w:rPr>
                <w:sz w:val="18"/>
              </w:rPr>
              <w:t>서버가 본문을 처리할 수 있으며 E2E가 아니다. 검색·모더레이션이 필요한 공개 채널 등 제한적 용도로만 허용</w:t>
            </w:r>
          </w:p>
        </w:tc>
      </w:tr>
      <w:tr>
        <w:tc>
          <w:tcPr>
            <w:tcW w:type="dxa" w:w="3137"/>
          </w:tcPr>
          <w:p>
            <w:r/>
            <w:r>
              <w:rPr>
                <w:sz w:val="18"/>
              </w:rPr>
              <w:t>Profile 1 — E2E 1:1</w:t>
            </w:r>
          </w:p>
        </w:tc>
        <w:tc>
          <w:tcPr>
            <w:tcW w:type="dxa" w:w="3137"/>
          </w:tcPr>
          <w:p>
            <w:r/>
            <w:r>
              <w:rPr>
                <w:sz w:val="18"/>
              </w:rPr>
              <w:t>검증된 키 합의와 Double Ratchet 라이브러리 운반</w:t>
            </w:r>
          </w:p>
        </w:tc>
        <w:tc>
          <w:tcPr>
            <w:tcW w:type="dxa" w:w="3137"/>
          </w:tcPr>
          <w:p>
            <w:r/>
            <w:r>
              <w:rPr>
                <w:sz w:val="18"/>
              </w:rPr>
              <w:t>기기 등록·키 검증·복구 정책 필요 (제9.6장)</w:t>
            </w:r>
          </w:p>
        </w:tc>
      </w:tr>
      <w:tr>
        <w:tc>
          <w:tcPr>
            <w:tcW w:type="dxa" w:w="3137"/>
          </w:tcPr>
          <w:p>
            <w:r/>
            <w:r>
              <w:rPr>
                <w:sz w:val="18"/>
              </w:rPr>
              <w:t>Profile 2 — E2E group</w:t>
            </w:r>
          </w:p>
        </w:tc>
        <w:tc>
          <w:tcPr>
            <w:tcW w:type="dxa" w:w="3137"/>
          </w:tcPr>
          <w:p>
            <w:r/>
            <w:r>
              <w:rPr>
                <w:sz w:val="18"/>
              </w:rPr>
              <w:t>MLS(RFC 9420) 기반 그룹 키 관리 운반</w:t>
            </w:r>
          </w:p>
        </w:tc>
        <w:tc>
          <w:tcPr>
            <w:tcW w:type="dxa" w:w="3137"/>
          </w:tcPr>
          <w:p>
            <w:r/>
            <w:r>
              <w:rPr>
                <w:sz w:val="18"/>
              </w:rPr>
              <w:t>멤버십 변경과 epoch 갱신 검증 필요</w:t>
            </w:r>
          </w:p>
        </w:tc>
      </w:tr>
    </w:tbl>
    <w:p/>
    <w:p>
      <w:pPr>
        <w:pStyle w:val="ListBullet"/>
      </w:pPr>
      <w:r>
        <w:t>HELLO에는 클라이언트가 지원하는 최소·최대 프로파일을, HELLO_RESULT에는 서버가 선택한 단일 프로파일을 담는다. 서버는 상호 지원 범위에서 가장 높은 프로파일을 선택해야 한다.</w:t>
      </w:r>
    </w:p>
    <w:p>
      <w:pPr>
        <w:pStyle w:val="ListBullet"/>
      </w:pPr>
      <w:r>
        <w:t>SEC-11: 선택 결과가 클라이언트의 최소값보다 낮으면 클라이언트는 인증을 진행하지 않고 연결을 중단한다. 프로파일 선택은 TLS 세션 안에서 이루어지므로 네트워크 공격자가 협상 결과를 몰래 낮출 수 없다.</w:t>
      </w:r>
    </w:p>
    <w:p>
      <w:pPr>
        <w:pStyle w:val="ListBullet"/>
      </w:pPr>
      <w:r>
        <w:t>대화별로 적용 프로파일을 고정하고, 프로파일이 다른 기기가 참여하면 명시적으로 사용자에게 알린다. 평문(Profile 0)과 E2E 메시지를 같은 대화에 혼용하지 않는다.</w:t>
      </w:r>
    </w:p>
    <w:p>
      <w:pPr>
        <w:pStyle w:val="Heading2"/>
      </w:pPr>
      <w:r>
        <w:t>9.5 E2E 와이어 포맷</w:t>
      </w:r>
    </w:p>
    <w:p>
      <w:r>
        <w:rPr>
          <w:b w:val="0"/>
          <w:i w:val="0"/>
        </w:rPr>
        <w:t>0xMP는 암호 알고리즘을 정의하지 않고, 검증된 라이브러리가 만든 결과물을 운반하는 봉투(envelope)만 정의한다. 본문 필드는 samples/oxmp.proto의 E2EEnvelope와 같다.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필드</w:t>
            </w:r>
          </w:p>
        </w:tc>
        <w:tc>
          <w:tcPr>
            <w:tcW w:type="dxa" w:w="3137"/>
            <w:shd w:val="clear" w:fill="D9E2F3"/>
          </w:tcPr>
          <w:p>
            <w:r/>
            <w:r>
              <w:rPr>
                <w:b/>
                <w:sz w:val="18"/>
              </w:rPr>
              <w:t>내용</w:t>
            </w:r>
          </w:p>
        </w:tc>
        <w:tc>
          <w:tcPr>
            <w:tcW w:type="dxa" w:w="3137"/>
            <w:shd w:val="clear" w:fill="D9E2F3"/>
          </w:tcPr>
          <w:p>
            <w:r/>
            <w:r>
              <w:rPr>
                <w:b/>
                <w:sz w:val="18"/>
              </w:rPr>
              <w:t>규칙</w:t>
            </w:r>
          </w:p>
        </w:tc>
      </w:tr>
      <w:tr>
        <w:tc>
          <w:tcPr>
            <w:tcW w:type="dxa" w:w="3137"/>
          </w:tcPr>
          <w:p>
            <w:r/>
            <w:r>
              <w:rPr>
                <w:sz w:val="18"/>
              </w:rPr>
              <w:t>profile</w:t>
            </w:r>
          </w:p>
        </w:tc>
        <w:tc>
          <w:tcPr>
            <w:tcW w:type="dxa" w:w="3137"/>
          </w:tcPr>
          <w:p>
            <w:r/>
            <w:r>
              <w:rPr>
                <w:sz w:val="18"/>
              </w:rPr>
              <w:t>1(1:1) 또는 2(그룹)</w:t>
            </w:r>
          </w:p>
        </w:tc>
        <w:tc>
          <w:tcPr>
            <w:tcW w:type="dxa" w:w="3137"/>
          </w:tcPr>
          <w:p>
            <w:r/>
            <w:r>
              <w:rPr>
                <w:sz w:val="18"/>
              </w:rPr>
              <w:t>프레임 flags의 E2E_ENCRYPTED와 함께 표시</w:t>
            </w:r>
          </w:p>
        </w:tc>
      </w:tr>
      <w:tr>
        <w:tc>
          <w:tcPr>
            <w:tcW w:type="dxa" w:w="3137"/>
          </w:tcPr>
          <w:p>
            <w:r/>
            <w:r>
              <w:rPr>
                <w:sz w:val="18"/>
              </w:rPr>
              <w:t>ratchet_header</w:t>
            </w:r>
          </w:p>
        </w:tc>
        <w:tc>
          <w:tcPr>
            <w:tcW w:type="dxa" w:w="3137"/>
          </w:tcPr>
          <w:p>
            <w:r/>
            <w:r>
              <w:rPr>
                <w:sz w:val="18"/>
              </w:rPr>
              <w:t>Profile 1: 라이브러리가 생성한 래칫 헤더</w:t>
            </w:r>
          </w:p>
        </w:tc>
        <w:tc>
          <w:tcPr>
            <w:tcW w:type="dxa" w:w="3137"/>
          </w:tcPr>
          <w:p>
            <w:r/>
            <w:r>
              <w:rPr>
                <w:sz w:val="18"/>
              </w:rPr>
              <w:t>불투명(opaque) 바이트로 취급. 서버는 해석하지 않는다</w:t>
            </w:r>
          </w:p>
        </w:tc>
      </w:tr>
      <w:tr>
        <w:tc>
          <w:tcPr>
            <w:tcW w:type="dxa" w:w="3137"/>
          </w:tcPr>
          <w:p>
            <w:r/>
            <w:r>
              <w:rPr>
                <w:sz w:val="18"/>
              </w:rPr>
              <w:t>ciphertext</w:t>
            </w:r>
          </w:p>
        </w:tc>
        <w:tc>
          <w:tcPr>
            <w:tcW w:type="dxa" w:w="3137"/>
          </w:tcPr>
          <w:p>
            <w:r/>
            <w:r>
              <w:rPr>
                <w:sz w:val="18"/>
              </w:rPr>
              <w:t>Profile 1: AEAD 태그를 포함한 라이브러리 암호문</w:t>
            </w:r>
          </w:p>
        </w:tc>
        <w:tc>
          <w:tcPr>
            <w:tcW w:type="dxa" w:w="3137"/>
          </w:tcPr>
          <w:p>
            <w:r/>
            <w:r>
              <w:rPr>
                <w:sz w:val="18"/>
              </w:rPr>
              <w:t>평문·키·nonce를 별도 평문 필드에 중복 기재 MUST NOT</w:t>
            </w:r>
          </w:p>
        </w:tc>
      </w:tr>
      <w:tr>
        <w:tc>
          <w:tcPr>
            <w:tcW w:type="dxa" w:w="3137"/>
          </w:tcPr>
          <w:p>
            <w:r/>
            <w:r>
              <w:rPr>
                <w:sz w:val="18"/>
              </w:rPr>
              <w:t>mls_message</w:t>
            </w:r>
          </w:p>
        </w:tc>
        <w:tc>
          <w:tcPr>
            <w:tcW w:type="dxa" w:w="3137"/>
          </w:tcPr>
          <w:p>
            <w:r/>
            <w:r>
              <w:rPr>
                <w:sz w:val="18"/>
              </w:rPr>
              <w:t>Profile 2: MLS 메시지 전체</w:t>
            </w:r>
          </w:p>
        </w:tc>
        <w:tc>
          <w:tcPr>
            <w:tcW w:type="dxa" w:w="3137"/>
          </w:tcPr>
          <w:p>
            <w:r/>
            <w:r>
              <w:rPr>
                <w:sz w:val="18"/>
              </w:rPr>
              <w:t>epoch와 함께 전달. 서버는 전달 순서 보장에만 관여</w:t>
            </w:r>
          </w:p>
        </w:tc>
      </w:tr>
      <w:tr>
        <w:tc>
          <w:tcPr>
            <w:tcW w:type="dxa" w:w="3137"/>
          </w:tcPr>
          <w:p>
            <w:r/>
            <w:r>
              <w:rPr>
                <w:sz w:val="18"/>
              </w:rPr>
              <w:t>epoch</w:t>
            </w:r>
          </w:p>
        </w:tc>
        <w:tc>
          <w:tcPr>
            <w:tcW w:type="dxa" w:w="3137"/>
          </w:tcPr>
          <w:p>
            <w:r/>
            <w:r>
              <w:rPr>
                <w:sz w:val="18"/>
              </w:rPr>
              <w:t>Profile 2: 암호화 시점 그룹 epoch</w:t>
            </w:r>
          </w:p>
        </w:tc>
        <w:tc>
          <w:tcPr>
            <w:tcW w:type="dxa" w:w="3137"/>
          </w:tcPr>
          <w:p>
            <w:r/>
            <w:r>
              <w:rPr>
                <w:sz w:val="18"/>
              </w:rPr>
              <w:t>멤버십 변경 후 이전 epoch 암호문 처리 규칙을 구현체가 검증해야 한다</w:t>
            </w:r>
          </w:p>
        </w:tc>
      </w:tr>
      <w:tr>
        <w:tc>
          <w:tcPr>
            <w:tcW w:type="dxa" w:w="3137"/>
          </w:tcPr>
          <w:p>
            <w:r/>
            <w:r>
              <w:rPr>
                <w:sz w:val="18"/>
              </w:rPr>
              <w:t>sender_device_id</w:t>
            </w:r>
          </w:p>
        </w:tc>
        <w:tc>
          <w:tcPr>
            <w:tcW w:type="dxa" w:w="3137"/>
          </w:tcPr>
          <w:p>
            <w:r/>
            <w:r>
              <w:rPr>
                <w:sz w:val="18"/>
              </w:rPr>
              <w:t>발신 기기</w:t>
            </w:r>
          </w:p>
        </w:tc>
        <w:tc>
          <w:tcPr>
            <w:tcW w:type="dxa" w:w="3137"/>
          </w:tcPr>
          <w:p>
            <w:r/>
            <w:r>
              <w:rPr>
                <w:sz w:val="18"/>
              </w:rPr>
              <w:t>인증 세션의 기기와 일치해야 한다</w:t>
            </w:r>
          </w:p>
        </w:tc>
      </w:tr>
    </w:tbl>
    <w:p/>
    <w:p>
      <w:pPr>
        <w:pStyle w:val="ListBullet"/>
      </w:pPr>
      <w:r>
        <w:t>키 번들: 기기는 identity key, signed prekey, one-time prekey의 공개 부분만 KEY_BUNDLE_PUBLISH로 등록한다. 비밀 부분은 기기를 떠나지 않는다.</w:t>
      </w:r>
    </w:p>
    <w:p>
      <w:pPr>
        <w:pStyle w:val="ListBullet"/>
      </w:pPr>
      <w:r>
        <w:t>세션 시작 시 상대 기기의 번들을 KEY_BUNDLE_REQUEST로 조회하고, 가능하면 안전 번호(safety number) 또는 QR 대조로 신원을 검증할 수 있는 UI를 제공한다.</w:t>
      </w:r>
    </w:p>
    <w:p>
      <w:pPr>
        <w:pStyle w:val="ListBullet"/>
      </w:pPr>
      <w:r>
        <w:t>서버가 악의적으로 키 번들을 교체하는 공격은 키 투명성(key transparency) 로그 또는 사용자 대조 검증으로 완화하는 것을 후속 과제로 둔다(제14장).</w:t>
      </w:r>
    </w:p>
    <w:p>
      <w:pPr>
        <w:pStyle w:val="Heading2"/>
      </w:pPr>
      <w:r>
        <w:t>9.6 키 수명주기</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단계</w:t>
            </w:r>
          </w:p>
        </w:tc>
        <w:tc>
          <w:tcPr>
            <w:tcW w:type="dxa" w:w="4706"/>
            <w:shd w:val="clear" w:fill="D9E2F3"/>
          </w:tcPr>
          <w:p>
            <w:r/>
            <w:r>
              <w:rPr>
                <w:b/>
                <w:sz w:val="18"/>
              </w:rPr>
              <w:t>규칙</w:t>
            </w:r>
          </w:p>
        </w:tc>
      </w:tr>
      <w:tr>
        <w:tc>
          <w:tcPr>
            <w:tcW w:type="dxa" w:w="4706"/>
          </w:tcPr>
          <w:p>
            <w:r/>
            <w:r>
              <w:rPr>
                <w:sz w:val="18"/>
              </w:rPr>
              <w:t>생성</w:t>
            </w:r>
          </w:p>
        </w:tc>
        <w:tc>
          <w:tcPr>
            <w:tcW w:type="dxa" w:w="4706"/>
          </w:tcPr>
          <w:p>
            <w:r/>
            <w:r>
              <w:rPr>
                <w:sz w:val="18"/>
              </w:rPr>
              <w:t>기기 최초 실행 시 OS 보안 난수로 키 쌍을 생성하고 비밀 키는 보안 저장소에 보관 (SEC-05)</w:t>
            </w:r>
          </w:p>
        </w:tc>
      </w:tr>
      <w:tr>
        <w:tc>
          <w:tcPr>
            <w:tcW w:type="dxa" w:w="4706"/>
          </w:tcPr>
          <w:p>
            <w:r/>
            <w:r>
              <w:rPr>
                <w:sz w:val="18"/>
              </w:rPr>
              <w:t>등록</w:t>
            </w:r>
          </w:p>
        </w:tc>
        <w:tc>
          <w:tcPr>
            <w:tcW w:type="dxa" w:w="4706"/>
          </w:tcPr>
          <w:p>
            <w:r/>
            <w:r>
              <w:rPr>
                <w:sz w:val="18"/>
              </w:rPr>
              <w:t>공개 키 번들만 서버에 등록. 등록 변경은 기기 서명을 요구한다</w:t>
            </w:r>
          </w:p>
        </w:tc>
      </w:tr>
      <w:tr>
        <w:tc>
          <w:tcPr>
            <w:tcW w:type="dxa" w:w="4706"/>
          </w:tcPr>
          <w:p>
            <w:r/>
            <w:r>
              <w:rPr>
                <w:sz w:val="18"/>
              </w:rPr>
              <w:t>회전</w:t>
            </w:r>
          </w:p>
        </w:tc>
        <w:tc>
          <w:tcPr>
            <w:tcW w:type="dxa" w:w="4706"/>
          </w:tcPr>
          <w:p>
            <w:r/>
            <w:r>
              <w:rPr>
                <w:sz w:val="18"/>
              </w:rPr>
              <w:t>signed prekey는 7-30일 주기로 회전하고, one-time prekey는 소진되기 전에 보충한다</w:t>
            </w:r>
          </w:p>
        </w:tc>
      </w:tr>
      <w:tr>
        <w:tc>
          <w:tcPr>
            <w:tcW w:type="dxa" w:w="4706"/>
          </w:tcPr>
          <w:p>
            <w:r/>
            <w:r>
              <w:rPr>
                <w:sz w:val="18"/>
              </w:rPr>
              <w:t>기기 추가</w:t>
            </w:r>
          </w:p>
        </w:tc>
        <w:tc>
          <w:tcPr>
            <w:tcW w:type="dxa" w:w="4706"/>
          </w:tcPr>
          <w:p>
            <w:r/>
            <w:r>
              <w:rPr>
                <w:sz w:val="18"/>
              </w:rPr>
              <w:t>기존 기기의 승인 또는 QR 대조를 거친다. 승인 없는 새 기기에는 과거 메시지를 복호화할 키를 제공하지 않는다</w:t>
            </w:r>
          </w:p>
        </w:tc>
      </w:tr>
      <w:tr>
        <w:tc>
          <w:tcPr>
            <w:tcW w:type="dxa" w:w="4706"/>
          </w:tcPr>
          <w:p>
            <w:r/>
            <w:r>
              <w:rPr>
                <w:sz w:val="18"/>
              </w:rPr>
              <w:t>기기 제거</w:t>
            </w:r>
          </w:p>
        </w:tc>
        <w:tc>
          <w:tcPr>
            <w:tcW w:type="dxa" w:w="4706"/>
          </w:tcPr>
          <w:p>
            <w:r/>
            <w:r>
              <w:rPr>
                <w:sz w:val="18"/>
              </w:rPr>
              <w:t>해당 기기 세션을 해지하고, 그룹 대화는 MLS epoch를 올려 제거된 기기를 제외한다</w:t>
            </w:r>
          </w:p>
        </w:tc>
      </w:tr>
      <w:tr>
        <w:tc>
          <w:tcPr>
            <w:tcW w:type="dxa" w:w="4706"/>
          </w:tcPr>
          <w:p>
            <w:r/>
            <w:r>
              <w:rPr>
                <w:sz w:val="18"/>
              </w:rPr>
              <w:t>복구</w:t>
            </w:r>
          </w:p>
        </w:tc>
        <w:tc>
          <w:tcPr>
            <w:tcW w:type="dxa" w:w="4706"/>
          </w:tcPr>
          <w:p>
            <w:r/>
            <w:r>
              <w:rPr>
                <w:sz w:val="18"/>
              </w:rPr>
              <w:t>계정 복구는 신원 재확인이 전제이며, 복구만으로 E2E 비밀 키가 서버에서 복원되지는 않는다(백업은 사용자 암호로 암호화된 선택 기능으로 분리)</w:t>
            </w:r>
          </w:p>
        </w:tc>
      </w:tr>
      <w:tr>
        <w:tc>
          <w:tcPr>
            <w:tcW w:type="dxa" w:w="4706"/>
          </w:tcPr>
          <w:p>
            <w:r/>
            <w:r>
              <w:rPr>
                <w:sz w:val="18"/>
              </w:rPr>
              <w:t>침해 대응</w:t>
            </w:r>
          </w:p>
        </w:tc>
        <w:tc>
          <w:tcPr>
            <w:tcW w:type="dxa" w:w="4706"/>
          </w:tcPr>
          <w:p>
            <w:r/>
            <w:r>
              <w:rPr>
                <w:sz w:val="18"/>
              </w:rPr>
              <w:t>키 침해가 의심되면 해당 기기 해지, prekey 전량 회전, 대화 상대에게 보안 알림을 보낸다</w:t>
            </w:r>
          </w:p>
        </w:tc>
      </w:tr>
    </w:tbl>
    <w:p/>
    <w:p>
      <w:pPr>
        <w:pStyle w:val="Heading2"/>
      </w:pPr>
      <w:r>
        <w:t>9.7 미디어·로그·개인정보 보안</w:t>
      </w:r>
    </w:p>
    <w:p>
      <w:pPr>
        <w:pStyle w:val="ListBullet"/>
      </w:pPr>
      <w:r>
        <w:t>미디어는 메시지 프레임에 넣지 않고, MEDIA_INIT → MEDIA_UPLOAD_GRANT(사전 서명 URL, 기본 5분) → HTTPS 청크 업로드 → MEDIA_COMPLETE 순으로 전송한다. 서버는 완료 시 SHA-256 해시와 총 크기를 검증한다(SEC-09).</w:t>
      </w:r>
    </w:p>
    <w:p>
      <w:pPr>
        <w:pStyle w:val="ListBullet"/>
      </w:pPr>
      <w:r>
        <w:t>다운로드는 MEDIA_DOWNLOAD_REQUEST로 대화 참여 권한을 재검증한 뒤 단기 URL을 발급한다. URL 자체가 권한이므로 로그에 남기지 않는다(SEC-10).</w:t>
      </w:r>
    </w:p>
    <w:p>
      <w:pPr>
        <w:pStyle w:val="ListBullet"/>
      </w:pPr>
      <w:r>
        <w:t>E2E 대화의 미디어는 업로드 전에 클라이언트가 암호화하고, 암호화 키는 E2E 메시지 본문으로만 전달한다. 서버는 암호문 Blob과 메타데이터만 보관한다.</w:t>
      </w:r>
    </w:p>
    <w:p>
      <w:pPr>
        <w:pStyle w:val="ListBullet"/>
      </w:pPr>
      <w:r>
        <w:t>로그는 reference_id 중심의 상관관계 추적만 허용하고, 본문·토큰·키·서명 URL을 남기지 않는다. 디버그 빌드에서도 동일하게 적용한다.</w:t>
      </w:r>
    </w:p>
    <w:p>
      <w:pPr>
        <w:pStyle w:val="ListBullet"/>
      </w:pPr>
      <w:r>
        <w:t>읽음 상태와 접속 상태(presence)는 사용자가 끌 수 있어야 하며, 끈 경우 서버는 해당 이벤트를 전파하지 않는다.</w:t>
      </w:r>
    </w:p>
    <w:p>
      <w:pPr>
        <w:pStyle w:val="ListBullet"/>
      </w:pPr>
      <w:r>
        <w:t>삭제는 SEC-12를 따르고, 법령상 보관 의무와 충돌하는 경우 보관 범위와 기간을 정책 문서로 별도 고지한다.</w:t>
      </w:r>
    </w:p>
    <w:p>
      <w:pPr>
        <w:pStyle w:val="Heading2"/>
      </w:pPr>
      <w:r>
        <w:t>9.8 서비스 거부 및 남용 방지</w:t>
      </w:r>
    </w:p>
    <w:p>
      <w:pPr>
        <w:pStyle w:val="ListBullet"/>
      </w:pPr>
      <w:r>
        <w:t>프레임 길이·유형·플래그 검사는 본문 메모리 할당 전에 수행한다(SEC-14). 압축은 협상된 경우에만, 원본 1 KiB 이상일 때만 적용을 권장하고 해제 후 상한을 재검사한다.</w:t>
      </w:r>
    </w:p>
    <w:p>
      <w:pPr>
        <w:pStyle w:val="ListBullet"/>
      </w:pPr>
      <w:r>
        <w:t>연결 수립 속도, IP·계정·기기·대화 단위 송신 속도를 제한하고, 초과 시 오류 0x0005와 retry_after_ms를 함께 반환한다.</w:t>
      </w:r>
    </w:p>
    <w:p>
      <w:pPr>
        <w:pStyle w:val="ListBullet"/>
      </w:pPr>
      <w:r>
        <w:t>하트비트 무응답, 미완성 프레임 장기 점유 등 느린 연결은 타임아웃으로 정리한다.</w:t>
      </w:r>
    </w:p>
    <w:p>
      <w:pPr>
        <w:pStyle w:val="ListBullet"/>
      </w:pPr>
      <w:r>
        <w:t>인증 실패 반복, 존재하지 않는 대화에 대한 대량 조회 등 열거(enumeration) 시도는 실패 사유를 뭉뚱그려 응답하고 보안 이벤트로 집계한다.</w:t>
      </w:r>
    </w:p>
    <w:p>
      <w:pPr>
        <w:pStyle w:val="Heading1"/>
      </w:pPr>
      <w:r>
        <w:t>10. 그룹·채널 및 멀티 디바이스</w:t>
      </w:r>
    </w:p>
    <w:p>
      <w:pPr>
        <w:pStyle w:val="ListBullet"/>
      </w:pPr>
      <w:r>
        <w:t>메시지는 대화 파티션에 영속 저장한 뒤 대상 기기의 전달 큐로 배포한다.</w:t>
      </w:r>
    </w:p>
    <w:p>
      <w:pPr>
        <w:pStyle w:val="ListBullet"/>
      </w:pPr>
      <w:r>
        <w:t>대규모 그룹은 저장과 수신자별 팬아웃을 분리해 독립적으로 확장한다.</w:t>
      </w:r>
    </w:p>
    <w:p>
      <w:pPr>
        <w:pStyle w:val="ListBullet"/>
      </w:pPr>
      <w:r>
        <w:t>그룹 멤버십 변경은 버전이 있는 이벤트로 관리한다.</w:t>
      </w:r>
    </w:p>
    <w:p>
      <w:pPr>
        <w:pStyle w:val="ListBullet"/>
      </w:pPr>
      <w:r>
        <w:t>멤버 추가·제거는 권한과 E2E 키 갱신 정책(MLS epoch)에 반영한다.</w:t>
      </w:r>
    </w:p>
    <w:p>
      <w:pPr>
        <w:pStyle w:val="ListBullet"/>
      </w:pPr>
      <w:r>
        <w:t>대규모 채널은 일반 그룹과 다른 구독·전달 정책을 사용한다.</w:t>
      </w:r>
    </w:p>
    <w:p>
      <w:pPr>
        <w:pStyle w:val="ListBullet"/>
      </w:pPr>
      <w:r>
        <w:t>대화방별 큐 제한과 사용자별 속도 제한으로 전송 폭주를 방지한다.</w:t>
      </w:r>
    </w:p>
    <w:p>
      <w:pPr>
        <w:pStyle w:val="ListBullet"/>
      </w:pPr>
      <w:r>
        <w:t>각 기기는 독립된 device_id와 동기화 커서를 가진다.</w:t>
      </w:r>
    </w:p>
    <w:p>
      <w:pPr>
        <w:pStyle w:val="ListBullet"/>
      </w:pPr>
      <w:r>
        <w:t>읽음 상태와 기기 상태는 이벤트 ID 및 상태 버전으로 중복 전파를 방지한다.</w:t>
      </w:r>
    </w:p>
    <w:p>
      <w:pPr>
        <w:pStyle w:val="Heading2"/>
      </w:pPr>
      <w:r>
        <w:t>10.1 전체 동기화와 커서 규칙 (v0.2 신설)</w:t>
      </w:r>
    </w:p>
    <w:p>
      <w:pPr>
        <w:pStyle w:val="ListBullet"/>
      </w:pPr>
      <w:r>
        <w:t>SYNC-01: SYNC_REQUEST의 conversation_id가 빈 값(전체 0)이면 전체 동기화로 해석한다. 서버는 먼저 기기가 속한 대화 목록과 대화별 최신 순번을 반환하고, 클라이언트는 대화별로 증분 동기화를 이어간다.</w:t>
      </w:r>
    </w:p>
    <w:p>
      <w:pPr>
        <w:pStyle w:val="ListBullet"/>
      </w:pPr>
      <w:r>
        <w:t>SYNC-02: 커서는 기기별로 서버와 클라이언트 양쪽에 저장한다. SYNC_ACK로 확인한 순번까지만 전진시키며, SYNC_BATCH의 has_more가 참이면 next_after_sequence로 연속 요청한다.</w:t>
      </w:r>
    </w:p>
    <w:p>
      <w:pPr>
        <w:pStyle w:val="ListBullet"/>
      </w:pPr>
      <w:r>
        <w:t>SYNC-03: 삭제된 대화와 톰스톤도 동기화 대상이다. 본문 없는 삭제 이벤트를 받아 로컬 본문을 지워야 한다.</w:t>
      </w:r>
    </w:p>
    <w:p>
      <w:pPr>
        <w:pStyle w:val="ListBullet"/>
      </w:pPr>
      <w:r>
        <w:t>SYNC-04: 새 기기는 전체 동기화로 시작하되, E2E 대화의 과거 본문은 기존 기기 승인이 있는 경우에만 별도 전송 절차로 복원한다(제9.6장).</w:t>
      </w:r>
    </w:p>
    <w:p>
      <w:pPr>
        <w:pStyle w:val="Heading1"/>
      </w:pPr>
      <w:r>
        <w:t>11. 오류 코드 및 호환성</w:t>
      </w:r>
    </w:p>
    <w:p>
      <w:r>
        <w:rPr>
          <w:b w:val="0"/>
          <w:i w:val="0"/>
        </w:rPr>
        <w:t>ERROR 프레임(0x7F)의 본문은 Error 메시지로 고정한다: code(오류 코드), message(비밀 정보·스택 트레이스를 포함하지 않는 설명), retryable(재시도 가능 여부), retry_after_ms(재시도 대기 시간, 속도 제한 시 필수), reference_id(로그 상관관계 ID).</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오류 코드</w:t>
            </w:r>
          </w:p>
        </w:tc>
        <w:tc>
          <w:tcPr>
            <w:tcW w:type="dxa" w:w="3137"/>
            <w:shd w:val="clear" w:fill="D9E2F3"/>
          </w:tcPr>
          <w:p>
            <w:r/>
            <w:r>
              <w:rPr>
                <w:b/>
                <w:sz w:val="18"/>
              </w:rPr>
              <w:t>의미</w:t>
            </w:r>
          </w:p>
        </w:tc>
        <w:tc>
          <w:tcPr>
            <w:tcW w:type="dxa" w:w="3137"/>
            <w:shd w:val="clear" w:fill="D9E2F3"/>
          </w:tcPr>
          <w:p>
            <w:r/>
            <w:r>
              <w:rPr>
                <w:b/>
                <w:sz w:val="18"/>
              </w:rPr>
              <w:t>클라이언트 동작</w:t>
            </w:r>
          </w:p>
        </w:tc>
      </w:tr>
      <w:tr>
        <w:tc>
          <w:tcPr>
            <w:tcW w:type="dxa" w:w="3137"/>
          </w:tcPr>
          <w:p>
            <w:r/>
            <w:r>
              <w:rPr>
                <w:sz w:val="18"/>
              </w:rPr>
              <w:t>0x0001</w:t>
            </w:r>
          </w:p>
        </w:tc>
        <w:tc>
          <w:tcPr>
            <w:tcW w:type="dxa" w:w="3137"/>
          </w:tcPr>
          <w:p>
            <w:r/>
            <w:r>
              <w:rPr>
                <w:sz w:val="18"/>
              </w:rPr>
              <w:t>잘못된 프레임</w:t>
            </w:r>
          </w:p>
        </w:tc>
        <w:tc>
          <w:tcPr>
            <w:tcW w:type="dxa" w:w="3137"/>
          </w:tcPr>
          <w:p>
            <w:r/>
            <w:r>
              <w:rPr>
                <w:sz w:val="18"/>
              </w:rPr>
              <w:t>연결 종료 또는 오류 보고. retryable=false</w:t>
            </w:r>
          </w:p>
        </w:tc>
      </w:tr>
      <w:tr>
        <w:tc>
          <w:tcPr>
            <w:tcW w:type="dxa" w:w="3137"/>
          </w:tcPr>
          <w:p>
            <w:r/>
            <w:r>
              <w:rPr>
                <w:sz w:val="18"/>
              </w:rPr>
              <w:t>0x0002</w:t>
            </w:r>
          </w:p>
        </w:tc>
        <w:tc>
          <w:tcPr>
            <w:tcW w:type="dxa" w:w="3137"/>
          </w:tcPr>
          <w:p>
            <w:r/>
            <w:r>
              <w:rPr>
                <w:sz w:val="18"/>
              </w:rPr>
              <w:t>지원하지 않는 버전</w:t>
            </w:r>
          </w:p>
        </w:tc>
        <w:tc>
          <w:tcPr>
            <w:tcW w:type="dxa" w:w="3137"/>
          </w:tcPr>
          <w:p>
            <w:r/>
            <w:r>
              <w:rPr>
                <w:sz w:val="18"/>
              </w:rPr>
              <w:t>버전 협상 또는 업데이트 안내</w:t>
            </w:r>
          </w:p>
        </w:tc>
      </w:tr>
      <w:tr>
        <w:tc>
          <w:tcPr>
            <w:tcW w:type="dxa" w:w="3137"/>
          </w:tcPr>
          <w:p>
            <w:r/>
            <w:r>
              <w:rPr>
                <w:sz w:val="18"/>
              </w:rPr>
              <w:t>0x0003</w:t>
            </w:r>
          </w:p>
        </w:tc>
        <w:tc>
          <w:tcPr>
            <w:tcW w:type="dxa" w:w="3137"/>
          </w:tcPr>
          <w:p>
            <w:r/>
            <w:r>
              <w:rPr>
                <w:sz w:val="18"/>
              </w:rPr>
              <w:t>인증 실패</w:t>
            </w:r>
          </w:p>
        </w:tc>
        <w:tc>
          <w:tcPr>
            <w:tcW w:type="dxa" w:w="3137"/>
          </w:tcPr>
          <w:p>
            <w:r/>
            <w:r>
              <w:rPr>
                <w:sz w:val="18"/>
              </w:rPr>
              <w:t>재인증. 실패 사유는 뭉뚱그려 전달</w:t>
            </w:r>
          </w:p>
        </w:tc>
      </w:tr>
      <w:tr>
        <w:tc>
          <w:tcPr>
            <w:tcW w:type="dxa" w:w="3137"/>
          </w:tcPr>
          <w:p>
            <w:r/>
            <w:r>
              <w:rPr>
                <w:sz w:val="18"/>
              </w:rPr>
              <w:t>0x0004</w:t>
            </w:r>
          </w:p>
        </w:tc>
        <w:tc>
          <w:tcPr>
            <w:tcW w:type="dxa" w:w="3137"/>
          </w:tcPr>
          <w:p>
            <w:r/>
            <w:r>
              <w:rPr>
                <w:sz w:val="18"/>
              </w:rPr>
              <w:t>권한 없음</w:t>
            </w:r>
          </w:p>
        </w:tc>
        <w:tc>
          <w:tcPr>
            <w:tcW w:type="dxa" w:w="3137"/>
          </w:tcPr>
          <w:p>
            <w:r/>
            <w:r>
              <w:rPr>
                <w:sz w:val="18"/>
              </w:rPr>
              <w:t>요청 중단</w:t>
            </w:r>
          </w:p>
        </w:tc>
      </w:tr>
      <w:tr>
        <w:tc>
          <w:tcPr>
            <w:tcW w:type="dxa" w:w="3137"/>
          </w:tcPr>
          <w:p>
            <w:r/>
            <w:r>
              <w:rPr>
                <w:sz w:val="18"/>
              </w:rPr>
              <w:t>0x0005</w:t>
            </w:r>
          </w:p>
        </w:tc>
        <w:tc>
          <w:tcPr>
            <w:tcW w:type="dxa" w:w="3137"/>
          </w:tcPr>
          <w:p>
            <w:r/>
            <w:r>
              <w:rPr>
                <w:sz w:val="18"/>
              </w:rPr>
              <w:t>속도 제한</w:t>
            </w:r>
          </w:p>
        </w:tc>
        <w:tc>
          <w:tcPr>
            <w:tcW w:type="dxa" w:w="3137"/>
          </w:tcPr>
          <w:p>
            <w:r/>
            <w:r>
              <w:rPr>
                <w:sz w:val="18"/>
              </w:rPr>
              <w:t>retry_after_ms만큼 대기 후 재시도 (필수 필드)</w:t>
            </w:r>
          </w:p>
        </w:tc>
      </w:tr>
      <w:tr>
        <w:tc>
          <w:tcPr>
            <w:tcW w:type="dxa" w:w="3137"/>
          </w:tcPr>
          <w:p>
            <w:r/>
            <w:r>
              <w:rPr>
                <w:sz w:val="18"/>
              </w:rPr>
              <w:t>0x0006</w:t>
            </w:r>
          </w:p>
        </w:tc>
        <w:tc>
          <w:tcPr>
            <w:tcW w:type="dxa" w:w="3137"/>
          </w:tcPr>
          <w:p>
            <w:r/>
            <w:r>
              <w:rPr>
                <w:sz w:val="18"/>
              </w:rPr>
              <w:t>일시적 서버 오류</w:t>
            </w:r>
          </w:p>
        </w:tc>
        <w:tc>
          <w:tcPr>
            <w:tcW w:type="dxa" w:w="3137"/>
          </w:tcPr>
          <w:p>
            <w:r/>
            <w:r>
              <w:rPr>
                <w:sz w:val="18"/>
              </w:rPr>
              <w:t>제한된 재시도 (지수 백오프)</w:t>
            </w:r>
          </w:p>
        </w:tc>
      </w:tr>
      <w:tr>
        <w:tc>
          <w:tcPr>
            <w:tcW w:type="dxa" w:w="3137"/>
          </w:tcPr>
          <w:p>
            <w:r/>
            <w:r>
              <w:rPr>
                <w:sz w:val="18"/>
              </w:rPr>
              <w:t>0x0007</w:t>
            </w:r>
          </w:p>
        </w:tc>
        <w:tc>
          <w:tcPr>
            <w:tcW w:type="dxa" w:w="3137"/>
          </w:tcPr>
          <w:p>
            <w:r/>
            <w:r>
              <w:rPr>
                <w:sz w:val="18"/>
              </w:rPr>
              <w:t>(예약: 구 중복 요청)</w:t>
            </w:r>
          </w:p>
        </w:tc>
        <w:tc>
          <w:tcPr>
            <w:tcW w:type="dxa" w:w="3137"/>
          </w:tcPr>
          <w:p>
            <w:r/>
            <w:r>
              <w:rPr>
                <w:sz w:val="18"/>
              </w:rPr>
              <w:t>중복 요청은 오류가 아니다. 원래 MESSAGE_ACCEPTED를 duplicate=true로 재반환한다</w:t>
            </w:r>
          </w:p>
        </w:tc>
      </w:tr>
      <w:tr>
        <w:tc>
          <w:tcPr>
            <w:tcW w:type="dxa" w:w="3137"/>
          </w:tcPr>
          <w:p>
            <w:r/>
            <w:r>
              <w:rPr>
                <w:sz w:val="18"/>
              </w:rPr>
              <w:t>0x0008</w:t>
            </w:r>
          </w:p>
        </w:tc>
        <w:tc>
          <w:tcPr>
            <w:tcW w:type="dxa" w:w="3137"/>
          </w:tcPr>
          <w:p>
            <w:r/>
            <w:r>
              <w:rPr>
                <w:sz w:val="18"/>
              </w:rPr>
              <w:t>순번 누락</w:t>
            </w:r>
          </w:p>
        </w:tc>
        <w:tc>
          <w:tcPr>
            <w:tcW w:type="dxa" w:w="3137"/>
          </w:tcPr>
          <w:p>
            <w:r/>
            <w:r>
              <w:rPr>
                <w:sz w:val="18"/>
              </w:rPr>
              <w:t>증분 동기화</w:t>
            </w:r>
          </w:p>
        </w:tc>
      </w:tr>
      <w:tr>
        <w:tc>
          <w:tcPr>
            <w:tcW w:type="dxa" w:w="3137"/>
          </w:tcPr>
          <w:p>
            <w:r/>
            <w:r>
              <w:rPr>
                <w:sz w:val="18"/>
              </w:rPr>
              <w:t>0x0009</w:t>
            </w:r>
          </w:p>
        </w:tc>
        <w:tc>
          <w:tcPr>
            <w:tcW w:type="dxa" w:w="3137"/>
          </w:tcPr>
          <w:p>
            <w:r/>
            <w:r>
              <w:rPr>
                <w:sz w:val="18"/>
              </w:rPr>
              <w:t>본문 크기 초과</w:t>
            </w:r>
          </w:p>
        </w:tc>
        <w:tc>
          <w:tcPr>
            <w:tcW w:type="dxa" w:w="3137"/>
          </w:tcPr>
          <w:p>
            <w:r/>
            <w:r>
              <w:rPr>
                <w:sz w:val="18"/>
              </w:rPr>
              <w:t>요청 축소 또는 미디어 전송 사용</w:t>
            </w:r>
          </w:p>
        </w:tc>
      </w:tr>
      <w:tr>
        <w:tc>
          <w:tcPr>
            <w:tcW w:type="dxa" w:w="3137"/>
          </w:tcPr>
          <w:p>
            <w:r/>
            <w:r>
              <w:rPr>
                <w:sz w:val="18"/>
              </w:rPr>
              <w:t>0x000A</w:t>
            </w:r>
          </w:p>
        </w:tc>
        <w:tc>
          <w:tcPr>
            <w:tcW w:type="dxa" w:w="3137"/>
          </w:tcPr>
          <w:p>
            <w:r/>
            <w:r>
              <w:rPr>
                <w:sz w:val="18"/>
              </w:rPr>
              <w:t>무결성 검증 실패</w:t>
            </w:r>
          </w:p>
        </w:tc>
        <w:tc>
          <w:tcPr>
            <w:tcW w:type="dxa" w:w="3137"/>
          </w:tcPr>
          <w:p>
            <w:r/>
            <w:r>
              <w:rPr>
                <w:sz w:val="18"/>
              </w:rPr>
              <w:t>메시지 거부 및 보안 이벤트 기록</w:t>
            </w:r>
          </w:p>
        </w:tc>
      </w:tr>
      <w:tr>
        <w:tc>
          <w:tcPr>
            <w:tcW w:type="dxa" w:w="3137"/>
          </w:tcPr>
          <w:p>
            <w:r/>
            <w:r>
              <w:rPr>
                <w:sz w:val="18"/>
              </w:rPr>
              <w:t>0x000B</w:t>
            </w:r>
          </w:p>
        </w:tc>
        <w:tc>
          <w:tcPr>
            <w:tcW w:type="dxa" w:w="3137"/>
          </w:tcPr>
          <w:p>
            <w:r/>
            <w:r>
              <w:rPr>
                <w:sz w:val="18"/>
              </w:rPr>
              <w:t>지원하지 않는 프레임 타입</w:t>
            </w:r>
          </w:p>
        </w:tc>
        <w:tc>
          <w:tcPr>
            <w:tcW w:type="dxa" w:w="3137"/>
          </w:tcPr>
          <w:p>
            <w:r/>
            <w:r>
              <w:rPr>
                <w:sz w:val="18"/>
              </w:rPr>
              <w:t>연결 유지, 해당 프레임만 거부. v0.2 신설</w:t>
            </w:r>
          </w:p>
        </w:tc>
      </w:tr>
      <w:tr>
        <w:tc>
          <w:tcPr>
            <w:tcW w:type="dxa" w:w="3137"/>
          </w:tcPr>
          <w:p>
            <w:r/>
            <w:r>
              <w:rPr>
                <w:sz w:val="18"/>
              </w:rPr>
              <w:t>0x000C</w:t>
            </w:r>
          </w:p>
        </w:tc>
        <w:tc>
          <w:tcPr>
            <w:tcW w:type="dxa" w:w="3137"/>
          </w:tcPr>
          <w:p>
            <w:r/>
            <w:r>
              <w:rPr>
                <w:sz w:val="18"/>
              </w:rPr>
              <w:t>지원하지 않는 플래그</w:t>
            </w:r>
          </w:p>
        </w:tc>
        <w:tc>
          <w:tcPr>
            <w:tcW w:type="dxa" w:w="3137"/>
          </w:tcPr>
          <w:p>
            <w:r/>
            <w:r>
              <w:rPr>
                <w:sz w:val="18"/>
              </w:rPr>
              <w:t>연결 종료 가능. v0.2 신설</w:t>
            </w:r>
          </w:p>
        </w:tc>
      </w:tr>
      <w:tr>
        <w:tc>
          <w:tcPr>
            <w:tcW w:type="dxa" w:w="3137"/>
          </w:tcPr>
          <w:p>
            <w:r/>
            <w:r>
              <w:rPr>
                <w:sz w:val="18"/>
              </w:rPr>
              <w:t>0x000D</w:t>
            </w:r>
          </w:p>
        </w:tc>
        <w:tc>
          <w:tcPr>
            <w:tcW w:type="dxa" w:w="3137"/>
          </w:tcPr>
          <w:p>
            <w:r/>
            <w:r>
              <w:rPr>
                <w:sz w:val="18"/>
              </w:rPr>
              <w:t>협상 실패 / 필수 기능 없음</w:t>
            </w:r>
          </w:p>
        </w:tc>
        <w:tc>
          <w:tcPr>
            <w:tcW w:type="dxa" w:w="3137"/>
          </w:tcPr>
          <w:p>
            <w:r/>
            <w:r>
              <w:rPr>
                <w:sz w:val="18"/>
              </w:rPr>
              <w:t>연결 종료 및 업데이트 안내. v0.2 신설</w:t>
            </w:r>
          </w:p>
        </w:tc>
      </w:tr>
    </w:tbl>
    <w:p/>
    <w:p>
      <w:r>
        <w:rPr>
          <w:b w:val="0"/>
          <w:i w:val="0"/>
        </w:rPr>
        <w:t>프로토콜 버전과 기능 지원 여부를 별도로 관리한다. 서버는 실제 지원하는 기능만 광고하며, 클라이언트는 지원하지 않는 필수 기능이 있으면 안전하게 연결을 거부한다. Protobuf 필드는 번호를 재사용하지 않고, 제거 시 reserved로 선언해 하위 호환성을 지킨다.</w:t>
      </w:r>
    </w:p>
    <w:p>
      <w:pPr>
        <w:pStyle w:val="Heading1"/>
      </w:pPr>
      <w:r>
        <w:t>12. 성능 검증 계획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테스트</w:t>
            </w:r>
          </w:p>
        </w:tc>
        <w:tc>
          <w:tcPr>
            <w:tcW w:type="dxa" w:w="3137"/>
            <w:shd w:val="clear" w:fill="D9E2F3"/>
          </w:tcPr>
          <w:p>
            <w:r/>
            <w:r>
              <w:rPr>
                <w:b/>
                <w:sz w:val="18"/>
              </w:rPr>
              <w:t>비교 대상</w:t>
            </w:r>
          </w:p>
        </w:tc>
        <w:tc>
          <w:tcPr>
            <w:tcW w:type="dxa" w:w="3137"/>
            <w:shd w:val="clear" w:fill="D9E2F3"/>
          </w:tcPr>
          <w:p>
            <w:r/>
            <w:r>
              <w:rPr>
                <w:b/>
                <w:sz w:val="18"/>
              </w:rPr>
              <w:t>측정값</w:t>
            </w:r>
          </w:p>
        </w:tc>
      </w:tr>
      <w:tr>
        <w:tc>
          <w:tcPr>
            <w:tcW w:type="dxa" w:w="3137"/>
          </w:tcPr>
          <w:p>
            <w:r/>
            <w:r>
              <w:rPr>
                <w:sz w:val="18"/>
              </w:rPr>
              <w:t>텍스트 메시지 1건</w:t>
            </w:r>
          </w:p>
        </w:tc>
        <w:tc>
          <w:tcPr>
            <w:tcW w:type="dxa" w:w="3137"/>
          </w:tcPr>
          <w:p>
            <w:r/>
            <w:r>
              <w:rPr>
                <w:sz w:val="18"/>
              </w:rPr>
              <w:t>JSON vs Protobuf</w:t>
            </w:r>
          </w:p>
        </w:tc>
        <w:tc>
          <w:tcPr>
            <w:tcW w:type="dxa" w:w="3137"/>
          </w:tcPr>
          <w:p>
            <w:r/>
            <w:r>
              <w:rPr>
                <w:sz w:val="18"/>
              </w:rPr>
              <w:t>패킷 크기, 직렬화 CPU</w:t>
            </w:r>
          </w:p>
        </w:tc>
      </w:tr>
      <w:tr>
        <w:tc>
          <w:tcPr>
            <w:tcW w:type="dxa" w:w="3137"/>
          </w:tcPr>
          <w:p>
            <w:r/>
            <w:r>
              <w:rPr>
                <w:sz w:val="18"/>
              </w:rPr>
              <w:t>연속 송신</w:t>
            </w:r>
          </w:p>
        </w:tc>
        <w:tc>
          <w:tcPr>
            <w:tcW w:type="dxa" w:w="3137"/>
          </w:tcPr>
          <w:p>
            <w:r/>
            <w:r>
              <w:rPr>
                <w:sz w:val="18"/>
              </w:rPr>
              <w:t>연결 재사용 조건별</w:t>
            </w:r>
          </w:p>
        </w:tc>
        <w:tc>
          <w:tcPr>
            <w:tcW w:type="dxa" w:w="3137"/>
          </w:tcPr>
          <w:p>
            <w:r/>
            <w:r>
              <w:rPr>
                <w:sz w:val="18"/>
              </w:rPr>
              <w:t>처리량, 지연</w:t>
            </w:r>
          </w:p>
        </w:tc>
      </w:tr>
      <w:tr>
        <w:tc>
          <w:tcPr>
            <w:tcW w:type="dxa" w:w="3137"/>
          </w:tcPr>
          <w:p>
            <w:r/>
            <w:r>
              <w:rPr>
                <w:sz w:val="18"/>
              </w:rPr>
              <w:t>네트워크 단절</w:t>
            </w:r>
          </w:p>
        </w:tc>
        <w:tc>
          <w:tcPr>
            <w:tcW w:type="dxa" w:w="3137"/>
          </w:tcPr>
          <w:p>
            <w:r/>
            <w:r>
              <w:rPr>
                <w:sz w:val="18"/>
              </w:rPr>
              <w:t>재전송 방식별</w:t>
            </w:r>
          </w:p>
        </w:tc>
        <w:tc>
          <w:tcPr>
            <w:tcW w:type="dxa" w:w="3137"/>
          </w:tcPr>
          <w:p>
            <w:r/>
            <w:r>
              <w:rPr>
                <w:sz w:val="18"/>
              </w:rPr>
              <w:t>유실, 중복, 복구 시간</w:t>
            </w:r>
          </w:p>
        </w:tc>
      </w:tr>
      <w:tr>
        <w:tc>
          <w:tcPr>
            <w:tcW w:type="dxa" w:w="3137"/>
          </w:tcPr>
          <w:p>
            <w:r/>
            <w:r>
              <w:rPr>
                <w:sz w:val="18"/>
              </w:rPr>
              <w:t>100명 그룹</w:t>
            </w:r>
          </w:p>
        </w:tc>
        <w:tc>
          <w:tcPr>
            <w:tcW w:type="dxa" w:w="3137"/>
          </w:tcPr>
          <w:p>
            <w:r/>
            <w:r>
              <w:rPr>
                <w:sz w:val="18"/>
              </w:rPr>
              <w:t>팬아웃 방식별</w:t>
            </w:r>
          </w:p>
        </w:tc>
        <w:tc>
          <w:tcPr>
            <w:tcW w:type="dxa" w:w="3137"/>
          </w:tcPr>
          <w:p>
            <w:r/>
            <w:r>
              <w:rPr>
                <w:sz w:val="18"/>
              </w:rPr>
              <w:t>CPU, 네트워크, 큐 지연</w:t>
            </w:r>
          </w:p>
        </w:tc>
      </w:tr>
      <w:tr>
        <w:tc>
          <w:tcPr>
            <w:tcW w:type="dxa" w:w="3137"/>
          </w:tcPr>
          <w:p>
            <w:r/>
            <w:r>
              <w:rPr>
                <w:sz w:val="18"/>
              </w:rPr>
              <w:t>다중 기기</w:t>
            </w:r>
          </w:p>
        </w:tc>
        <w:tc>
          <w:tcPr>
            <w:tcW w:type="dxa" w:w="3137"/>
          </w:tcPr>
          <w:p>
            <w:r/>
            <w:r>
              <w:rPr>
                <w:sz w:val="18"/>
              </w:rPr>
              <w:t>전체 동기화 vs 커서 동기화</w:t>
            </w:r>
          </w:p>
        </w:tc>
        <w:tc>
          <w:tcPr>
            <w:tcW w:type="dxa" w:w="3137"/>
          </w:tcPr>
          <w:p>
            <w:r/>
            <w:r>
              <w:rPr>
                <w:sz w:val="18"/>
              </w:rPr>
              <w:t>재접속 데이터량</w:t>
            </w:r>
          </w:p>
        </w:tc>
      </w:tr>
      <w:tr>
        <w:tc>
          <w:tcPr>
            <w:tcW w:type="dxa" w:w="3137"/>
          </w:tcPr>
          <w:p>
            <w:r/>
            <w:r>
              <w:rPr>
                <w:sz w:val="18"/>
              </w:rPr>
              <w:t>암호화</w:t>
            </w:r>
          </w:p>
        </w:tc>
        <w:tc>
          <w:tcPr>
            <w:tcW w:type="dxa" w:w="3137"/>
          </w:tcPr>
          <w:p>
            <w:r/>
            <w:r>
              <w:rPr>
                <w:sz w:val="18"/>
              </w:rPr>
              <w:t>프로파일별</w:t>
            </w:r>
          </w:p>
        </w:tc>
        <w:tc>
          <w:tcPr>
            <w:tcW w:type="dxa" w:w="3137"/>
          </w:tcPr>
          <w:p>
            <w:r/>
            <w:r>
              <w:rPr>
                <w:sz w:val="18"/>
              </w:rPr>
              <w:t>CPU, 메모리, 메시지 크기</w:t>
            </w:r>
          </w:p>
        </w:tc>
      </w:tr>
      <w:tr>
        <w:tc>
          <w:tcPr>
            <w:tcW w:type="dxa" w:w="3137"/>
          </w:tcPr>
          <w:p>
            <w:r/>
            <w:r>
              <w:rPr>
                <w:sz w:val="18"/>
              </w:rPr>
              <w:t>파일 전송</w:t>
            </w:r>
          </w:p>
        </w:tc>
        <w:tc>
          <w:tcPr>
            <w:tcW w:type="dxa" w:w="3137"/>
          </w:tcPr>
          <w:p>
            <w:r/>
            <w:r>
              <w:rPr>
                <w:sz w:val="18"/>
              </w:rPr>
              <w:t>중계 vs 객체 스토리지</w:t>
            </w:r>
          </w:p>
        </w:tc>
        <w:tc>
          <w:tcPr>
            <w:tcW w:type="dxa" w:w="3137"/>
          </w:tcPr>
          <w:p>
            <w:r/>
            <w:r>
              <w:rPr>
                <w:sz w:val="18"/>
              </w:rPr>
              <w:t>비용, 처리량, 재개 성공률</w:t>
            </w:r>
          </w:p>
        </w:tc>
      </w:tr>
    </w:tbl>
    <w:p/>
    <w:p>
      <w:r>
        <w:rPr>
          <w:b w:val="0"/>
          <w:i w:val="0"/>
        </w:rPr>
        <w:t>패킷 절감률 계산식:</w:t>
      </w:r>
    </w:p>
    <w:p>
      <w:r>
        <w:rPr>
          <w:b w:val="0"/>
          <w:i/>
        </w:rPr>
        <w:t>절감률(%) = (기준 패킷 크기 − 0xMP 패킷 크기) / 기준 패킷 크기 × 100</w:t>
      </w:r>
    </w:p>
    <w:p>
      <w:r>
        <w:rPr>
          <w:b w:val="0"/>
          <w:i w:val="0"/>
        </w:rPr>
        <w:t>동일한 메시지 내용, 암호화 조건, 헤더 포함 범위를 사용해 비교한다. 본 문서 작성 시점에는 벤치마크 결과가 없으므로 특정 절감률이나 동시 접속 성능을 보장하지 않는다. 목표 동시 접속 수와 지연 SLO는 제14장의 미결정 사항이며, 규격 동결 전에 수치로 확정한다.</w:t>
      </w:r>
    </w:p>
    <w:p>
      <w:pPr>
        <w:pStyle w:val="Heading1"/>
      </w:pPr>
      <w:r>
        <w:t>13. 구현 단계 및 완료 기준</w:t>
      </w:r>
    </w:p>
    <w:p>
      <w:pPr>
        <w:pStyle w:val="ListNumber"/>
      </w:pPr>
      <w:r>
        <w:t>규격 동결: 프레임 헤더, 메시지 타입, 필드 길이, 오류 코드, 버전 협상 확정</w:t>
      </w:r>
    </w:p>
    <w:p>
      <w:pPr>
        <w:pStyle w:val="ListNumber"/>
      </w:pPr>
      <w:r>
        <w:t>공통 라이브러리: Protobuf 스키마, 직렬화·역직렬화, 프레임 검증 구현</w:t>
      </w:r>
    </w:p>
    <w:p>
      <w:pPr>
        <w:pStyle w:val="ListNumber"/>
      </w:pPr>
      <w:r>
        <w:t>메시지 전달: 인증, 저장, ACK, 멱등성, 재시도, 동기화 구현</w:t>
      </w:r>
    </w:p>
    <w:p>
      <w:pPr>
        <w:pStyle w:val="ListNumber"/>
      </w:pPr>
      <w:r>
        <w:t>보안: E2E 프로파일, 키 수명주기, 기기 추가·제거, 보안 감사 (제9장 SEC 식별자 검증 포함)</w:t>
      </w:r>
    </w:p>
    <w:p>
      <w:pPr>
        <w:pStyle w:val="ListNumber"/>
      </w:pPr>
      <w:r>
        <w:t>그룹·미디어: 그룹 팬아웃, 채널, 파일 업로드, 청크 재개 구현</w:t>
      </w:r>
    </w:p>
    <w:p>
      <w:pPr>
        <w:pStyle w:val="ListNumber"/>
      </w:pPr>
      <w:r>
        <w:t>성능 검증: 부하·장애·호환성 테스트 및 기준선 대비 결과 보고</w:t>
      </w:r>
    </w:p>
    <w:p>
      <w:r>
        <w:rPr>
          <w:b w:val="0"/>
          <w:i w:val="0"/>
        </w:rPr>
        <w:t>완료 조건은 메시지 송수신만으로 충족되지 않는다. 잘못된 입력 처리, 재접속 후 메시지 복구, 중복 요청 처리, 기기별 상태 동기화, 암호화 검증, 성능 측정이 모두 통과해야 한다.</w:t>
      </w:r>
    </w:p>
    <w:p>
      <w:pPr>
        <w:pStyle w:val="Heading1"/>
      </w:pPr>
      <w:r>
        <w:t>14. 알려진 미결정 사항</w:t>
      </w:r>
    </w:p>
    <w:p>
      <w:r>
        <w:rPr>
          <w:b w:val="0"/>
          <w:i w:val="0"/>
        </w:rPr>
        <w:t>v0.2에서 전송 프레이밍, 플래그, 프레임 타입, 크기 상한, 오류 페이로드, 멱등성 보존 기간, 전체 동기화 규칙은 초안 수준으로 확정했다. 남은 항목은 다음과 같다.</w:t>
      </w:r>
    </w:p>
    <w:p>
      <w:pPr>
        <w:pStyle w:val="ListBullet"/>
      </w:pPr>
      <w:r>
        <w:t>메시지 보존 기간과 오프라인 보관·삭제 정책의 구체 수치</w:t>
      </w:r>
    </w:p>
    <w:p>
      <w:pPr>
        <w:pStyle w:val="ListBullet"/>
      </w:pPr>
      <w:r>
        <w:t>E2E 라이브러리의 최종 선택(Signal 계열/MLS 구현체)과 키 투명성 도입 범위</w:t>
      </w:r>
    </w:p>
    <w:p>
      <w:pPr>
        <w:pStyle w:val="ListBullet"/>
      </w:pPr>
      <w:r>
        <w:t>계정 복구와 암호화된 키 백업의 사용자 흐름</w:t>
      </w:r>
    </w:p>
    <w:p>
      <w:pPr>
        <w:pStyle w:val="ListBullet"/>
      </w:pPr>
      <w:r>
        <w:t>그룹 규모별 팬아웃 임계값과 채널 구독 정책 수치</w:t>
      </w:r>
    </w:p>
    <w:p>
      <w:pPr>
        <w:pStyle w:val="ListBullet"/>
      </w:pPr>
      <w:r>
        <w:t>푸시 알림(FCM/APNs) 연동 시 메타데이터 최소화 방식</w:t>
      </w:r>
    </w:p>
    <w:p>
      <w:pPr>
        <w:pStyle w:val="ListBullet"/>
      </w:pPr>
      <w:r>
        <w:t>부하 테스트 환경, 목표 동시 접속 수 및 SLO 수치</w:t>
      </w:r>
    </w:p>
    <w:p>
      <w:pPr>
        <w:pStyle w:val="ListBullet"/>
      </w:pPr>
      <w:r>
        <w:t>키 번들 교체 탐지를 위한 투명성 로그 또는 대조 검증의 의무화 여부</w:t>
      </w:r>
    </w:p>
    <w:p>
      <w:pPr>
        <w:pStyle w:val="Heading1"/>
      </w:pPr>
      <w:r>
        <w:t>15. 공식 참고 자료</w:t>
      </w:r>
    </w:p>
    <w:p>
      <w:pPr>
        <w:pStyle w:val="ListBullet"/>
      </w:pPr>
      <w:r>
        <w:t xml:space="preserve">Telegram MTProto — </w:t>
      </w:r>
      <w:hyperlink r:id="rId11">
        <w:r>
          <w:rPr>
            <w:color w:val="0563C1"/>
            <w:u w:val="single"/>
          </w:rPr>
          <w:t>https://core.telegram.org/mtproto</w:t>
        </w:r>
      </w:hyperlink>
    </w:p>
    <w:p>
      <w:pPr>
        <w:pStyle w:val="ListBullet"/>
      </w:pPr>
      <w:r>
        <w:t xml:space="preserve">Telegram API Schema — </w:t>
      </w:r>
      <w:hyperlink r:id="rId12">
        <w:r>
          <w:rPr>
            <w:color w:val="0563C1"/>
            <w:u w:val="single"/>
          </w:rPr>
          <w:t>https://core.telegram.org/schema</w:t>
        </w:r>
      </w:hyperlink>
    </w:p>
    <w:p>
      <w:pPr>
        <w:pStyle w:val="ListBullet"/>
      </w:pPr>
      <w:r>
        <w:t xml:space="preserve">Signal Protocol Documentation — </w:t>
      </w:r>
      <w:hyperlink r:id="rId13">
        <w:r>
          <w:rPr>
            <w:color w:val="0563C1"/>
            <w:u w:val="single"/>
          </w:rPr>
          <w:t>https://signal.org/docs/</w:t>
        </w:r>
      </w:hyperlink>
    </w:p>
    <w:p>
      <w:pPr>
        <w:pStyle w:val="ListBullet"/>
      </w:pPr>
      <w:r>
        <w:t xml:space="preserve">Matrix Specification — </w:t>
      </w:r>
      <w:hyperlink r:id="rId14">
        <w:r>
          <w:rPr>
            <w:color w:val="0563C1"/>
            <w:u w:val="single"/>
          </w:rPr>
          <w:t>https://spec.matrix.org/latest/</w:t>
        </w:r>
      </w:hyperlink>
    </w:p>
    <w:p>
      <w:pPr>
        <w:pStyle w:val="ListBullet"/>
      </w:pPr>
      <w:r>
        <w:t xml:space="preserve">RFC 9420 — Messaging Layer Security — </w:t>
      </w:r>
      <w:hyperlink r:id="rId15">
        <w:r>
          <w:rPr>
            <w:color w:val="0563C1"/>
            <w:u w:val="single"/>
          </w:rPr>
          <w:t>https://www.rfc-editor.org/rfc/rfc9420</w:t>
        </w:r>
      </w:hyperlink>
    </w:p>
    <w:p>
      <w:pPr>
        <w:pStyle w:val="ListBullet"/>
      </w:pPr>
      <w:r>
        <w:t xml:space="preserve">RFC 2119 / RFC 8174 — 규범 표기 — </w:t>
      </w:r>
      <w:hyperlink r:id="rId16">
        <w:r>
          <w:rPr>
            <w:color w:val="0563C1"/>
            <w:u w:val="single"/>
          </w:rPr>
          <w:t>https://www.rfc-editor.org/rfc/rfc2119</w:t>
        </w:r>
      </w:hyperlink>
    </w:p>
    <w:p>
      <w:pPr>
        <w:pStyle w:val="ListBullet"/>
      </w:pPr>
      <w:r>
        <w:t xml:space="preserve">Protocol Buffers — </w:t>
      </w:r>
      <w:hyperlink r:id="rId17">
        <w:r>
          <w:rPr>
            <w:color w:val="0563C1"/>
            <w:u w:val="single"/>
          </w:rPr>
          <w:t>https://protobuf.dev/</w:t>
        </w:r>
      </w:hyperlink>
    </w:p>
    <w:p>
      <w:pPr>
        <w:pStyle w:val="ListBullet"/>
      </w:pPr>
      <w:r>
        <w:t xml:space="preserve">WhatsApp Security — </w:t>
      </w:r>
      <w:hyperlink r:id="rId18">
        <w:r>
          <w:rPr>
            <w:color w:val="0563C1"/>
            <w:u w:val="single"/>
          </w:rPr>
          <w:t>https://www.whatsapp.com/security/</w:t>
        </w:r>
      </w:hyperlink>
    </w:p>
    <w:p>
      <w:pPr>
        <w:pStyle w:val="ListBullet"/>
      </w:pPr>
      <w:r>
        <w:t xml:space="preserve">LINE Developers — </w:t>
      </w:r>
      <w:hyperlink r:id="rId19">
        <w:r>
          <w:rPr>
            <w:color w:val="0563C1"/>
            <w:u w:val="single"/>
          </w:rPr>
          <w:t>https://developers.line.biz/en/docs/</w:t>
        </w:r>
      </w:hyperlink>
    </w:p>
    <w:p>
      <w:r>
        <w:rPr>
          <w:b w:val="0"/>
          <w:i/>
          <w:sz w:val="18"/>
        </w:rPr>
        <w:t>위 링크는 2026-10-21 기준이다.</w:t>
      </w:r>
    </w:p>
    <w:p>
      <w:pPr>
        <w:pStyle w:val="Heading1"/>
      </w:pPr>
      <w:r>
        <w:t>16. 결론</w:t>
      </w:r>
    </w:p>
    <w:p>
      <w:r>
        <w:rPr>
          <w:b w:val="0"/>
          <w:i w:val="0"/>
        </w:rPr>
        <w:t>0xMP v0.2는 v0.1의 설계 초안에 전송·프레이밍 규칙 확정, 프레임 체계 확장, 보안 명세의 규범화와 실행 가능한 샘플을 더한 개정안이다. 실제 표준으로 확정하려면 참조 구현으로 상호운용성을 검증하고, E2E 라이브러리 선정과 보안 감사, 테스트 벡터 확장을 마쳐야 한다. 패킷 경량화와 E2E 암호화는 별개의 목표로 관리하며, 보안 오버헤드를 무리하게 제거하기보다 반복 메타데이터와 불필요한 왕복 통신을 줄이는 방식으로 최적화한다.</w:t>
      </w:r>
    </w:p>
    <w:p>
      <w:pPr>
        <w:pStyle w:val="Heading1"/>
      </w:pPr>
      <w:r>
        <w:t>부록 A. 테스트 벡터</w:t>
      </w:r>
    </w:p>
    <w:p>
      <w:r>
        <w:rPr>
          <w:b w:val="0"/>
          <w:i w:val="0"/>
        </w:rPr>
        <w:t>아래 16진 문자열은 samples/test_vectors.py와 일치하는 규범 테스트 벡터다. 프레임 호환을 주장하는 구현은 이 값을 재현해야 한다.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벡터</w:t>
            </w:r>
          </w:p>
        </w:tc>
        <w:tc>
          <w:tcPr>
            <w:tcW w:type="dxa" w:w="3137"/>
            <w:shd w:val="clear" w:fill="D9E2F3"/>
          </w:tcPr>
          <w:p>
            <w:r/>
            <w:r>
              <w:rPr>
                <w:b/>
                <w:sz w:val="18"/>
              </w:rPr>
              <w:t>내용</w:t>
            </w:r>
          </w:p>
        </w:tc>
        <w:tc>
          <w:tcPr>
            <w:tcW w:type="dxa" w:w="3137"/>
            <w:shd w:val="clear" w:fill="D9E2F3"/>
          </w:tcPr>
          <w:p>
            <w:r/>
            <w:r>
              <w:rPr>
                <w:b/>
                <w:sz w:val="18"/>
              </w:rPr>
              <w:t>16진 값</w:t>
            </w:r>
          </w:p>
        </w:tc>
      </w:tr>
      <w:tr>
        <w:tc>
          <w:tcPr>
            <w:tcW w:type="dxa" w:w="3137"/>
          </w:tcPr>
          <w:p>
            <w:r/>
            <w:r>
              <w:rPr>
                <w:sz w:val="18"/>
              </w:rPr>
              <w:t>A-1</w:t>
            </w:r>
          </w:p>
        </w:tc>
        <w:tc>
          <w:tcPr>
            <w:tcW w:type="dxa" w:w="3137"/>
          </w:tcPr>
          <w:p>
            <w:r/>
            <w:r>
              <w:rPr>
                <w:sz w:val="18"/>
              </w:rPr>
              <w:t>PING, 빈 본문</w:t>
            </w:r>
          </w:p>
        </w:tc>
        <w:tc>
          <w:tcPr>
            <w:tcW w:type="dxa" w:w="3137"/>
          </w:tcPr>
          <w:p>
            <w:r/>
            <w:r>
              <w:rPr>
                <w:sz w:val="18"/>
              </w:rPr>
              <w:t>4d500140000000000000</w:t>
            </w:r>
          </w:p>
        </w:tc>
      </w:tr>
      <w:tr>
        <w:tc>
          <w:tcPr>
            <w:tcW w:type="dxa" w:w="3137"/>
          </w:tcPr>
          <w:p>
            <w:r/>
            <w:r>
              <w:rPr>
                <w:sz w:val="18"/>
              </w:rPr>
              <w:t>A-2</w:t>
            </w:r>
          </w:p>
        </w:tc>
        <w:tc>
          <w:tcPr>
            <w:tcW w:type="dxa" w:w="3137"/>
          </w:tcPr>
          <w:p>
            <w:r/>
            <w:r>
              <w:rPr>
                <w:sz w:val="18"/>
              </w:rPr>
              <w:t>HELLO, Hello{protocol_id: "0xmp.v1"}</w:t>
            </w:r>
          </w:p>
        </w:tc>
        <w:tc>
          <w:tcPr>
            <w:tcW w:type="dxa" w:w="3137"/>
          </w:tcPr>
          <w:p>
            <w:r/>
            <w:r>
              <w:rPr>
                <w:sz w:val="18"/>
              </w:rPr>
              <w:t>4d5001010000000000090a0730786d702e7631</w:t>
            </w:r>
          </w:p>
        </w:tc>
      </w:tr>
      <w:tr>
        <w:tc>
          <w:tcPr>
            <w:tcW w:type="dxa" w:w="3137"/>
          </w:tcPr>
          <w:p>
            <w:r/>
            <w:r>
              <w:rPr>
                <w:sz w:val="18"/>
              </w:rPr>
              <w:t>A-3</w:t>
            </w:r>
          </w:p>
        </w:tc>
        <w:tc>
          <w:tcPr>
            <w:tcW w:type="dxa" w:w="3137"/>
          </w:tcPr>
          <w:p>
            <w:r/>
            <w:r>
              <w:rPr>
                <w:sz w:val="18"/>
              </w:rPr>
              <w:t>MessageAccepted{sequence: 1} 본문</w:t>
            </w:r>
          </w:p>
        </w:tc>
        <w:tc>
          <w:tcPr>
            <w:tcW w:type="dxa" w:w="3137"/>
          </w:tcPr>
          <w:p>
            <w:r/>
            <w:r>
              <w:rPr>
                <w:sz w:val="18"/>
              </w:rPr>
              <w:t>1001</w:t>
            </w:r>
          </w:p>
        </w:tc>
      </w:tr>
    </w:tbl>
    <w:p/>
    <w:p>
      <w:r>
        <w:rPr>
          <w:b w:val="0"/>
          <w:i w:val="0"/>
        </w:rPr>
        <w:t>음성 벡터(모두 거부되어야 함): 잘못된 magic, 미지원 버전, 예약 플래그(0x8000), 미지원 타입(0x66), 1 MiB를 넘는 payload_length 선언, 잘린 프레임. 확장 헤더가 있는 프레임의 인코딩·디코딩 왕복도 함께 검증한다.</w:t>
      </w:r>
    </w:p>
    <w:p>
      <w:pPr>
        <w:pStyle w:val="Heading1"/>
      </w:pPr>
      <w:r>
        <w:t>부록 B. 동반 샘플</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파일</w:t>
            </w:r>
          </w:p>
        </w:tc>
        <w:tc>
          <w:tcPr>
            <w:tcW w:type="dxa" w:w="4706"/>
            <w:shd w:val="clear" w:fill="D9E2F3"/>
          </w:tcPr>
          <w:p>
            <w:r/>
            <w:r>
              <w:rPr>
                <w:b/>
                <w:sz w:val="18"/>
              </w:rPr>
              <w:t>설명</w:t>
            </w:r>
          </w:p>
        </w:tc>
      </w:tr>
      <w:tr>
        <w:tc>
          <w:tcPr>
            <w:tcW w:type="dxa" w:w="4706"/>
          </w:tcPr>
          <w:p>
            <w:r/>
            <w:r>
              <w:rPr>
                <w:sz w:val="18"/>
              </w:rPr>
              <w:t>samples/oxmp.proto</w:t>
            </w:r>
          </w:p>
        </w:tc>
        <w:tc>
          <w:tcPr>
            <w:tcW w:type="dxa" w:w="4706"/>
          </w:tcPr>
          <w:p>
            <w:r/>
            <w:r>
              <w:rPr>
                <w:sz w:val="18"/>
              </w:rPr>
              <w:t>제7, 9, 11장과 정합한 전체 Protobuf 스키마 초안</w:t>
            </w:r>
          </w:p>
        </w:tc>
      </w:tr>
      <w:tr>
        <w:tc>
          <w:tcPr>
            <w:tcW w:type="dxa" w:w="4706"/>
          </w:tcPr>
          <w:p>
            <w:r/>
            <w:r>
              <w:rPr>
                <w:sz w:val="18"/>
              </w:rPr>
              <w:t>samples/oxmp_frame.py</w:t>
            </w:r>
          </w:p>
        </w:tc>
        <w:tc>
          <w:tcPr>
            <w:tcW w:type="dxa" w:w="4706"/>
          </w:tcPr>
          <w:p>
            <w:r/>
            <w:r>
              <w:rPr>
                <w:sz w:val="18"/>
              </w:rPr>
              <w:t>10바이트 프레임 헤더 코덱. 크기 선검사, 예약 비트·미지원 타입 거부 등 보안 규칙 포함</w:t>
            </w:r>
          </w:p>
        </w:tc>
      </w:tr>
      <w:tr>
        <w:tc>
          <w:tcPr>
            <w:tcW w:type="dxa" w:w="4706"/>
          </w:tcPr>
          <w:p>
            <w:r/>
            <w:r>
              <w:rPr>
                <w:sz w:val="18"/>
              </w:rPr>
              <w:t>samples/oxmp_payload.py</w:t>
            </w:r>
          </w:p>
        </w:tc>
        <w:tc>
          <w:tcPr>
            <w:tcW w:type="dxa" w:w="4706"/>
          </w:tcPr>
          <w:p>
            <w:r/>
            <w:r>
              <w:rPr>
                <w:sz w:val="18"/>
              </w:rPr>
              <w:t>protoc 없이 실행되도록 기술자(descriptor)로 만든 동적 Protobuf 메시지 (실제 프로젝트에서는 oxmp.proto를 컴파일할 것)</w:t>
            </w:r>
          </w:p>
        </w:tc>
      </w:tr>
      <w:tr>
        <w:tc>
          <w:tcPr>
            <w:tcW w:type="dxa" w:w="4706"/>
          </w:tcPr>
          <w:p>
            <w:r/>
            <w:r>
              <w:rPr>
                <w:sz w:val="18"/>
              </w:rPr>
              <w:t>samples/sample_client.py</w:t>
            </w:r>
          </w:p>
        </w:tc>
        <w:tc>
          <w:tcPr>
            <w:tcW w:type="dxa" w:w="4706"/>
          </w:tcPr>
          <w:p>
            <w:r/>
            <w:r>
              <w:rPr>
                <w:sz w:val="18"/>
              </w:rPr>
              <w:t>인메모리 서버와 함께 협상→인증→송신→멱등 재시도→수신 확인→커서 동기화 전체 흐름 시연</w:t>
            </w:r>
          </w:p>
        </w:tc>
      </w:tr>
      <w:tr>
        <w:tc>
          <w:tcPr>
            <w:tcW w:type="dxa" w:w="4706"/>
          </w:tcPr>
          <w:p>
            <w:r/>
            <w:r>
              <w:rPr>
                <w:sz w:val="18"/>
              </w:rPr>
              <w:t>samples/test_vectors.py</w:t>
            </w:r>
          </w:p>
        </w:tc>
        <w:tc>
          <w:tcPr>
            <w:tcW w:type="dxa" w:w="4706"/>
          </w:tcPr>
          <w:p>
            <w:r/>
            <w:r>
              <w:rPr>
                <w:sz w:val="18"/>
              </w:rPr>
              <w:t>부록 A의 테스트 벡터 검증 스크립트</w:t>
            </w:r>
          </w:p>
        </w:tc>
      </w:tr>
    </w:tbl>
    <w:p/>
    <w:p>
      <w:r>
        <w:rPr>
          <w:b w:val="0"/>
          <w:i w:val="0"/>
        </w:rPr>
        <w:t>실행 방법 (Python 3, protobuf 패키지 필요):</w:t>
      </w:r>
    </w:p>
    <w:tbl>
      <w:tblPr>
        <w:tblStyle w:val="TableGrid"/>
        <w:tblW w:type="auto" w:w="0"/>
        <w:tblLook w:firstColumn="1" w:firstRow="1" w:lastColumn="0" w:lastRow="0" w:noHBand="0" w:noVBand="1" w:val="04A0"/>
      </w:tblPr>
      <w:tblGrid>
        <w:gridCol w:w="9412"/>
      </w:tblGrid>
      <w:tr>
        <w:tc>
          <w:tcPr>
            <w:tcW w:type="dxa" w:w="9412"/>
            <w:shd w:val="clear" w:fill="F2F2F2"/>
          </w:tcPr>
          <w:p>
            <w:pPr>
              <w:spacing w:after="0" w:before="0"/>
            </w:pPr>
            <w:r/>
            <w:r>
              <w:rPr>
                <w:rFonts w:ascii="Consolas" w:hAnsi="Consolas" w:eastAsia="Malgun Gothic"/>
                <w:sz w:val="15"/>
              </w:rPr>
              <w:t>cd samples</w:t>
            </w:r>
          </w:p>
          <w:p>
            <w:pPr>
              <w:spacing w:after="0" w:before="0"/>
            </w:pPr>
            <w:r>
              <w:rPr>
                <w:rFonts w:ascii="Consolas" w:hAnsi="Consolas" w:eastAsia="Malgun Gothic"/>
                <w:sz w:val="15"/>
              </w:rPr>
              <w:t>python test_vectors.py    # 테스트 벡터 12건 검증</w:t>
            </w:r>
          </w:p>
          <w:p>
            <w:pPr>
              <w:spacing w:after="0" w:before="0"/>
            </w:pPr>
            <w:r>
              <w:rPr>
                <w:rFonts w:ascii="Consolas" w:hAnsi="Consolas" w:eastAsia="Malgun Gothic"/>
                <w:sz w:val="15"/>
              </w:rPr>
              <w:t>python sample_client.py   # 전체 메시지 흐름 시연</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 실제 프로젝트에서 스키마를 컴파일하는 경우:</w:t>
            </w:r>
          </w:p>
          <w:p>
            <w:pPr>
              <w:spacing w:after="0" w:before="0"/>
            </w:pPr>
            <w:r>
              <w:rPr>
                <w:rFonts w:ascii="Consolas" w:hAnsi="Consolas" w:eastAsia="Malgun Gothic"/>
                <w:sz w:val="15"/>
              </w:rPr>
              <w:t>#   protoc -I samples --python_out=. samples/oxmp.proto</w:t>
            </w:r>
          </w:p>
        </w:tc>
      </w:tr>
    </w:tbl>
    <w:p/>
    <w:p>
      <w:r>
        <w:rPr>
          <w:b w:val="0"/>
          <w:i/>
        </w:rPr>
        <w:t>샘플의 토큰·서명 값은 자리 표시자(placeholder)다. 실제 구현에서는 제9장에 따라 TLS 1.3, 검증된 E2E 라이브러리, OS 보안 저장소를 사용해야 한다.</w:t>
      </w:r>
    </w:p>
    <w:p>
      <w:r>
        <w:br w:type="page"/>
      </w:r>
    </w:p>
    <w:p>
      <w:pPr>
        <w:pStyle w:val="Heading1"/>
      </w:pPr>
      <w:r>
        <w:t>부록 C. 실서비스 구현 및 검증 결과 (v0.3)</w:t>
      </w:r>
    </w:p>
    <w:p>
      <w:r>
        <w:t>구현 산출물은 server/ (서버·클라이언트 라이브러리), tests/ (자동화 테스트), tools/load_test.py (부하 측정) 이다. 개발 서버는 로컬 ws://이며, 운영 배포 시 TLS 1.3 종료가 필수다(SEC-01).</w:t>
      </w:r>
    </w:p>
    <w:p>
      <w:pPr>
        <w:pStyle w:val="Heading2"/>
      </w:pPr>
      <w:r>
        <w:t>C.1 자동화 테스트 결과</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구분</w:t>
            </w:r>
          </w:p>
        </w:tc>
        <w:tc>
          <w:tcPr>
            <w:tcW w:type="dxa" w:w="3137"/>
          </w:tcPr>
          <w:p>
            <w:r>
              <w:rPr>
                <w:b/>
                <w:sz w:val="18"/>
              </w:rPr>
              <w:t>검증 내용</w:t>
            </w:r>
          </w:p>
        </w:tc>
        <w:tc>
          <w:tcPr>
            <w:tcW w:type="dxa" w:w="3137"/>
          </w:tcPr>
          <w:p>
            <w:r>
              <w:rPr>
                <w:b/>
                <w:sz w:val="18"/>
              </w:rPr>
              <w:t>결과</w:t>
            </w:r>
          </w:p>
        </w:tc>
      </w:tr>
      <w:tr>
        <w:tc>
          <w:tcPr>
            <w:tcW w:type="dxa" w:w="3137"/>
          </w:tcPr>
          <w:p>
            <w:r>
              <w:rPr>
                <w:sz w:val="18"/>
              </w:rPr>
              <w:t>보안</w:t>
            </w:r>
          </w:p>
        </w:tc>
        <w:tc>
          <w:tcPr>
            <w:tcW w:type="dxa" w:w="3137"/>
          </w:tcPr>
          <w:p>
            <w:r>
              <w:rPr>
                <w:sz w:val="18"/>
              </w:rPr>
              <w:t>위조·변조·만료 토큰, 기기 서명 위조, 리프레시 재사용 시 기기 세션 전체 해지, 위조·잘린·초과 길이 프레임 거부</w:t>
            </w:r>
          </w:p>
        </w:tc>
        <w:tc>
          <w:tcPr>
            <w:tcW w:type="dxa" w:w="3137"/>
          </w:tcPr>
          <w:p>
            <w:r>
              <w:rPr>
                <w:sz w:val="18"/>
              </w:rPr>
              <w:t>통과</w:t>
            </w:r>
          </w:p>
        </w:tc>
      </w:tr>
      <w:tr>
        <w:tc>
          <w:tcPr>
            <w:tcW w:type="dxa" w:w="3137"/>
          </w:tcPr>
          <w:p>
            <w:r>
              <w:rPr>
                <w:sz w:val="18"/>
              </w:rPr>
              <w:t>내구성</w:t>
            </w:r>
          </w:p>
        </w:tc>
        <w:tc>
          <w:tcPr>
            <w:tcW w:type="dxa" w:w="3137"/>
          </w:tcPr>
          <w:p>
            <w:r>
              <w:rPr>
                <w:sz w:val="18"/>
              </w:rPr>
              <w:t>DB 재시작 후 메시지·순번 보존, 저장 전 ACK 금지 구조, ACK 유실 후 재시도 시 중복 저장 없음</w:t>
            </w:r>
          </w:p>
        </w:tc>
        <w:tc>
          <w:tcPr>
            <w:tcW w:type="dxa" w:w="3137"/>
          </w:tcPr>
          <w:p>
            <w:r>
              <w:rPr>
                <w:sz w:val="18"/>
              </w:rPr>
              <w:t>통과</w:t>
            </w:r>
          </w:p>
        </w:tc>
      </w:tr>
      <w:tr>
        <w:tc>
          <w:tcPr>
            <w:tcW w:type="dxa" w:w="3137"/>
          </w:tcPr>
          <w:p>
            <w:r>
              <w:rPr>
                <w:sz w:val="18"/>
              </w:rPr>
              <w:t>동시성</w:t>
            </w:r>
          </w:p>
        </w:tc>
        <w:tc>
          <w:tcPr>
            <w:tcW w:type="dxa" w:w="3137"/>
          </w:tcPr>
          <w:p>
            <w:r>
              <w:rPr>
                <w:sz w:val="18"/>
              </w:rPr>
              <w:t>동일 멱등성 키 동시 20스레드/5연결 요청 시 정확히 1건 저장, 대화별 순번 1..N 무간격</w:t>
            </w:r>
          </w:p>
        </w:tc>
        <w:tc>
          <w:tcPr>
            <w:tcW w:type="dxa" w:w="3137"/>
          </w:tcPr>
          <w:p>
            <w:r>
              <w:rPr>
                <w:sz w:val="18"/>
              </w:rPr>
              <w:t>통과</w:t>
            </w:r>
          </w:p>
        </w:tc>
      </w:tr>
      <w:tr>
        <w:tc>
          <w:tcPr>
            <w:tcW w:type="dxa" w:w="3137"/>
          </w:tcPr>
          <w:p>
            <w:r>
              <w:rPr>
                <w:sz w:val="18"/>
              </w:rPr>
              <w:t>네트워크 장애</w:t>
            </w:r>
          </w:p>
        </w:tc>
        <w:tc>
          <w:tcPr>
            <w:tcW w:type="dxa" w:w="3137"/>
          </w:tcPr>
          <w:p>
            <w:r>
              <w:rPr>
                <w:sz w:val="18"/>
              </w:rPr>
              <w:t>연결 끊김, 부분 프레임을 완전한 WebSocket 메시지로 수신한 경우, 초과 길이 선언 시 본문 수신 전 거부</w:t>
            </w:r>
          </w:p>
        </w:tc>
        <w:tc>
          <w:tcPr>
            <w:tcW w:type="dxa" w:w="3137"/>
          </w:tcPr>
          <w:p>
            <w:r>
              <w:rPr>
                <w:sz w:val="18"/>
              </w:rPr>
              <w:t>통과</w:t>
            </w:r>
          </w:p>
        </w:tc>
      </w:tr>
      <w:tr>
        <w:tc>
          <w:tcPr>
            <w:tcW w:type="dxa" w:w="3137"/>
          </w:tcPr>
          <w:p>
            <w:r>
              <w:rPr>
                <w:sz w:val="18"/>
              </w:rPr>
              <w:t>재접속·동기화</w:t>
            </w:r>
          </w:p>
        </w:tc>
        <w:tc>
          <w:tcPr>
            <w:tcW w:type="dxa" w:w="3137"/>
          </w:tcPr>
          <w:p>
            <w:r>
              <w:rPr>
                <w:sz w:val="18"/>
              </w:rPr>
              <w:t>오프라인 메시지 복구, 커서 경계값(빈 대화·정확한 끝·범위 초과·페이지네이션), SYNC_ACK 신규 적용과 재확인 구분</w:t>
            </w:r>
          </w:p>
        </w:tc>
        <w:tc>
          <w:tcPr>
            <w:tcW w:type="dxa" w:w="3137"/>
          </w:tcPr>
          <w:p>
            <w:r>
              <w:rPr>
                <w:sz w:val="18"/>
              </w:rPr>
              <w:t>통과</w:t>
            </w:r>
          </w:p>
        </w:tc>
      </w:tr>
      <w:tr>
        <w:tc>
          <w:tcPr>
            <w:tcW w:type="dxa" w:w="3137"/>
          </w:tcPr>
          <w:p>
            <w:r>
              <w:rPr>
                <w:sz w:val="18"/>
              </w:rPr>
              <w:t>합계</w:t>
            </w:r>
          </w:p>
        </w:tc>
        <w:tc>
          <w:tcPr>
            <w:tcW w:type="dxa" w:w="3137"/>
          </w:tcPr>
          <w:p>
            <w:r>
              <w:rPr>
                <w:sz w:val="18"/>
              </w:rPr>
              <w:t>tests/ 자동화 테스트 (python -m pytest tests -q)</w:t>
            </w:r>
          </w:p>
        </w:tc>
        <w:tc>
          <w:tcPr>
            <w:tcW w:type="dxa" w:w="3137"/>
          </w:tcPr>
          <w:p>
            <w:r>
              <w:rPr>
                <w:sz w:val="18"/>
              </w:rPr>
              <w:t>40건 전부 통과</w:t>
            </w:r>
          </w:p>
        </w:tc>
      </w:tr>
    </w:tbl>
    <w:p/>
    <w:p>
      <w:pPr>
        <w:pStyle w:val="Heading2"/>
      </w:pPr>
      <w:r>
        <w:t>C.2 SYNC_ACK 구분 규칙</w:t>
      </w:r>
    </w:p>
    <w:p>
      <w:r>
        <w:t>동기화 결과는 newly_applied(이번 동기화에서 새로 적용한 이벤트 수)와 cursor_before/cursor_after로 구분한다. newly_applied=0이고 커서가 그대로이면 이미 적용된 상태의 재확인(reaffirmed)이며 새 메시지 적용이 아니다. 서버 측 커서는 단조 증가만 허용해 오래된 ACK가 커서를 되돌릴 수 없다.</w:t>
      </w:r>
    </w:p>
    <w:p>
      <w:pPr>
        <w:pStyle w:val="Heading2"/>
      </w:pPr>
      <w:r>
        <w:t>C.3 부하 측정 (로컬 loopback 기준선)</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Pr>
                <w:b/>
                <w:sz w:val="18"/>
              </w:rPr>
              <w:t>동시 클라이언트 × 건수</w:t>
            </w:r>
          </w:p>
        </w:tc>
        <w:tc>
          <w:tcPr>
            <w:tcW w:type="dxa" w:w="2353"/>
          </w:tcPr>
          <w:p>
            <w:r>
              <w:rPr>
                <w:b/>
                <w:sz w:val="18"/>
              </w:rPr>
              <w:t>처리량</w:t>
            </w:r>
          </w:p>
        </w:tc>
        <w:tc>
          <w:tcPr>
            <w:tcW w:type="dxa" w:w="2353"/>
          </w:tcPr>
          <w:p>
            <w:r>
              <w:rPr>
                <w:b/>
                <w:sz w:val="18"/>
              </w:rPr>
              <w:t>p95 지연</w:t>
            </w:r>
          </w:p>
        </w:tc>
        <w:tc>
          <w:tcPr>
            <w:tcW w:type="dxa" w:w="2353"/>
          </w:tcPr>
          <w:p>
            <w:r>
              <w:rPr>
                <w:b/>
                <w:sz w:val="18"/>
              </w:rPr>
              <w:t>p99 지연</w:t>
            </w:r>
          </w:p>
        </w:tc>
      </w:tr>
      <w:tr>
        <w:tc>
          <w:tcPr>
            <w:tcW w:type="dxa" w:w="2353"/>
          </w:tcPr>
          <w:p>
            <w:r>
              <w:rPr>
                <w:sz w:val="18"/>
              </w:rPr>
              <w:t>10 × 50 (500건)</w:t>
            </w:r>
          </w:p>
        </w:tc>
        <w:tc>
          <w:tcPr>
            <w:tcW w:type="dxa" w:w="2353"/>
          </w:tcPr>
          <w:p>
            <w:r>
              <w:rPr>
                <w:sz w:val="18"/>
              </w:rPr>
              <w:t>1,122 msg/s</w:t>
            </w:r>
          </w:p>
        </w:tc>
        <w:tc>
          <w:tcPr>
            <w:tcW w:type="dxa" w:w="2353"/>
          </w:tcPr>
          <w:p>
            <w:r>
              <w:rPr>
                <w:sz w:val="18"/>
              </w:rPr>
              <w:t>9.7 ms</w:t>
            </w:r>
          </w:p>
        </w:tc>
        <w:tc>
          <w:tcPr>
            <w:tcW w:type="dxa" w:w="2353"/>
          </w:tcPr>
          <w:p>
            <w:r>
              <w:rPr>
                <w:sz w:val="18"/>
              </w:rPr>
              <w:t>11.4 ms</w:t>
            </w:r>
          </w:p>
        </w:tc>
      </w:tr>
      <w:tr>
        <w:tc>
          <w:tcPr>
            <w:tcW w:type="dxa" w:w="2353"/>
          </w:tcPr>
          <w:p>
            <w:r>
              <w:rPr>
                <w:sz w:val="18"/>
              </w:rPr>
              <w:t>25 × 100 (2,500건)</w:t>
            </w:r>
          </w:p>
        </w:tc>
        <w:tc>
          <w:tcPr>
            <w:tcW w:type="dxa" w:w="2353"/>
          </w:tcPr>
          <w:p>
            <w:r>
              <w:rPr>
                <w:sz w:val="18"/>
              </w:rPr>
              <w:t>965 msg/s</w:t>
            </w:r>
          </w:p>
        </w:tc>
        <w:tc>
          <w:tcPr>
            <w:tcW w:type="dxa" w:w="2353"/>
          </w:tcPr>
          <w:p>
            <w:r>
              <w:rPr>
                <w:sz w:val="18"/>
              </w:rPr>
              <w:t>27.8 ms</w:t>
            </w:r>
          </w:p>
        </w:tc>
        <w:tc>
          <w:tcPr>
            <w:tcW w:type="dxa" w:w="2353"/>
          </w:tcPr>
          <w:p>
            <w:r>
              <w:rPr>
                <w:sz w:val="18"/>
              </w:rPr>
              <w:t>31.1 ms</w:t>
            </w:r>
          </w:p>
        </w:tc>
      </w:tr>
      <w:tr>
        <w:tc>
          <w:tcPr>
            <w:tcW w:type="dxa" w:w="2353"/>
          </w:tcPr>
          <w:p>
            <w:r>
              <w:rPr>
                <w:sz w:val="18"/>
              </w:rPr>
              <w:t>50 × 200 (10,000건, 전원 같은 그룹)</w:t>
            </w:r>
          </w:p>
        </w:tc>
        <w:tc>
          <w:tcPr>
            <w:tcW w:type="dxa" w:w="2353"/>
          </w:tcPr>
          <w:p>
            <w:r>
              <w:rPr>
                <w:sz w:val="18"/>
              </w:rPr>
              <w:t>362 msg/s</w:t>
            </w:r>
          </w:p>
        </w:tc>
        <w:tc>
          <w:tcPr>
            <w:tcW w:type="dxa" w:w="2353"/>
          </w:tcPr>
          <w:p>
            <w:r>
              <w:rPr>
                <w:sz w:val="18"/>
              </w:rPr>
              <w:t>99.9 ms</w:t>
            </w:r>
          </w:p>
        </w:tc>
        <w:tc>
          <w:tcPr>
            <w:tcW w:type="dxa" w:w="2353"/>
          </w:tcPr>
          <w:p>
            <w:r>
              <w:rPr>
                <w:sz w:val="18"/>
              </w:rPr>
              <w:t>104.5 ms</w:t>
            </w:r>
          </w:p>
        </w:tc>
      </w:tr>
    </w:tbl>
    <w:p>
      <w:r>
        <w:t>50명 전원이 같은 그룹 대화인 경우 건당 최대 49개 팬아웃이 발생해 처리량이 낮아진다. 이 수치는 개발용 단일 프로세스·SQLite·loopback 기준선이며 운영 SLO가 아니다. 운영 목표 수치는 별도 환경에서 재측정해 확정한다(제12장).</w:t>
      </w:r>
    </w:p>
    <w:p>
      <w:pPr>
        <w:pStyle w:val="Heading2"/>
      </w:pPr>
      <w:r>
        <w:t>C.4 플랫폼 검증 상태</w:t>
      </w:r>
    </w:p>
    <w:p>
      <w:r>
        <w:t>이번 단계의 검증 환경은 Windows + Python 참조 클라이언트다. macOS, 웹 브라우저, Android, iOS는 프로토콜이 전송·언어 중립적이므로 동일한 테스트 벡터(부록 A)로 각 플랫폼 SDK를 검증하는 단계가 남아 있으며, 아직 실측하지 않았다.</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0xMP 기술 명세서 v0.3.0-draft · 설계 초안 / 보안 검증 전 · </w:t>
    </w:r>
    <w:r/>
    <w:r/>
    <w:r/>
    <w:r>
      <w:rPr>
        <w:sz w:val="16"/>
      </w:rPr>
      <w:t xml:space="preserve"> 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0xMP | 0x Messaging Protocol — 기술 명세서 v0.3-draft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eastAsia="Malgun Gothic"/>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eastAsia="Malgun Gothic"/>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lgun Gothic" w:hAnsi="Malgun Gothic" w:eastAsia="Malgun Gothic"/>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re.telegram.org/mtproto" TargetMode="External"/><Relationship Id="rId12" Type="http://schemas.openxmlformats.org/officeDocument/2006/relationships/hyperlink" Target="https://core.telegram.org/schema" TargetMode="External"/><Relationship Id="rId13" Type="http://schemas.openxmlformats.org/officeDocument/2006/relationships/hyperlink" Target="https://signal.org/docs/" TargetMode="External"/><Relationship Id="rId14" Type="http://schemas.openxmlformats.org/officeDocument/2006/relationships/hyperlink" Target="https://spec.matrix.org/latest/" TargetMode="External"/><Relationship Id="rId15" Type="http://schemas.openxmlformats.org/officeDocument/2006/relationships/hyperlink" Target="https://www.rfc-editor.org/rfc/rfc9420" TargetMode="External"/><Relationship Id="rId16" Type="http://schemas.openxmlformats.org/officeDocument/2006/relationships/hyperlink" Target="https://www.rfc-editor.org/rfc/rfc2119" TargetMode="External"/><Relationship Id="rId17" Type="http://schemas.openxmlformats.org/officeDocument/2006/relationships/hyperlink" Target="https://protobuf.dev/" TargetMode="External"/><Relationship Id="rId18" Type="http://schemas.openxmlformats.org/officeDocument/2006/relationships/hyperlink" Target="https://www.whatsapp.com/security/" TargetMode="External"/><Relationship Id="rId19" Type="http://schemas.openxmlformats.org/officeDocument/2006/relationships/hyperlink" Target="https://developers.line.biz/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0xMP 기술 명세서</dc:title>
  <dc:subject>0x Messaging Protocol Technical Specification</dc:subject>
  <dc:creator>0xMP Project</dc:creator>
  <cp:keywords>0xMP, messaging protocol, specification, Protobuf, E2E, security</cp:keywords>
  <dc:description>Version 0.3.0-draft (implementation &amp; verification results)</dc:description>
  <cp:lastModifiedBy/>
  <cp:revision>1</cp:revision>
  <dcterms:created xsi:type="dcterms:W3CDTF">2026-10-21T09:00:00Z</dcterms:created>
  <dcterms:modified xsi:type="dcterms:W3CDTF">2026-10-21T09:00:00Z</dcterms:modified>
  <cp:category/>
  <cp:version>0.3.0-draft</cp:version>
</cp:coreProperties>
</file>