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7E9ED6">
      <w:pPr>
        <w:spacing w:line="720" w:lineRule="auto"/>
        <w:rPr>
          <w:sz w:val="28"/>
          <w:szCs w:val="28"/>
        </w:rPr>
      </w:pPr>
    </w:p>
    <w:p w14:paraId="60AF5E67">
      <w:pPr>
        <w:spacing w:line="720" w:lineRule="auto"/>
        <w:jc w:val="both"/>
        <w:rPr>
          <w:rFonts w:hint="eastAsia"/>
          <w:b/>
          <w:sz w:val="48"/>
          <w:szCs w:val="48"/>
        </w:rPr>
      </w:pPr>
    </w:p>
    <w:p w14:paraId="33CA8063">
      <w:pPr>
        <w:spacing w:line="720" w:lineRule="auto"/>
        <w:jc w:val="center"/>
        <w:rPr>
          <w:b/>
          <w:sz w:val="48"/>
          <w:szCs w:val="48"/>
        </w:rPr>
      </w:pPr>
      <w:r>
        <w:rPr>
          <w:rFonts w:hint="eastAsia"/>
          <w:b/>
          <w:sz w:val="48"/>
          <w:szCs w:val="48"/>
        </w:rPr>
        <w:t>《</w:t>
      </w:r>
      <w:r>
        <w:rPr>
          <w:rFonts w:hint="eastAsia"/>
          <w:b/>
          <w:sz w:val="48"/>
          <w:szCs w:val="48"/>
          <w:lang w:val="en-US" w:eastAsia="zh-CN"/>
        </w:rPr>
        <w:t>计算方法</w:t>
      </w:r>
      <w:r>
        <w:rPr>
          <w:rFonts w:hint="eastAsia"/>
          <w:b/>
          <w:sz w:val="48"/>
          <w:szCs w:val="48"/>
        </w:rPr>
        <w:t>》实验指导书</w:t>
      </w:r>
    </w:p>
    <w:p w14:paraId="7AAC16D9">
      <w:pPr>
        <w:spacing w:line="720" w:lineRule="auto"/>
        <w:jc w:val="center"/>
        <w:rPr>
          <w:b/>
          <w:sz w:val="36"/>
          <w:szCs w:val="28"/>
        </w:rPr>
      </w:pPr>
      <w:r>
        <w:rPr>
          <w:rFonts w:hint="eastAsia"/>
          <w:b/>
          <w:sz w:val="36"/>
          <w:szCs w:val="28"/>
        </w:rPr>
        <w:t>（数据科学与大数据技术系）</w:t>
      </w:r>
    </w:p>
    <w:p w14:paraId="36F58E93">
      <w:pPr>
        <w:spacing w:line="720" w:lineRule="auto"/>
        <w:jc w:val="center"/>
        <w:rPr>
          <w:sz w:val="28"/>
          <w:szCs w:val="28"/>
        </w:rPr>
      </w:pPr>
    </w:p>
    <w:p w14:paraId="056B6E1B">
      <w:pPr>
        <w:spacing w:line="720" w:lineRule="auto"/>
        <w:rPr>
          <w:sz w:val="28"/>
          <w:szCs w:val="28"/>
        </w:rPr>
      </w:pPr>
    </w:p>
    <w:p w14:paraId="056BA6FA">
      <w:pPr>
        <w:spacing w:line="720" w:lineRule="auto"/>
        <w:rPr>
          <w:sz w:val="28"/>
          <w:szCs w:val="28"/>
        </w:rPr>
      </w:pPr>
    </w:p>
    <w:p w14:paraId="0DF17BE5">
      <w:pPr>
        <w:spacing w:line="720" w:lineRule="auto"/>
        <w:rPr>
          <w:sz w:val="28"/>
          <w:szCs w:val="28"/>
        </w:rPr>
      </w:pPr>
    </w:p>
    <w:p w14:paraId="042AC714">
      <w:pPr>
        <w:spacing w:line="720" w:lineRule="auto"/>
        <w:rPr>
          <w:sz w:val="28"/>
          <w:szCs w:val="28"/>
        </w:rPr>
      </w:pPr>
    </w:p>
    <w:p w14:paraId="7823F74B">
      <w:pPr>
        <w:spacing w:line="720" w:lineRule="auto"/>
        <w:rPr>
          <w:rFonts w:hint="eastAsia"/>
          <w:sz w:val="28"/>
          <w:szCs w:val="28"/>
        </w:rPr>
      </w:pPr>
    </w:p>
    <w:p w14:paraId="16D2FED2">
      <w:pPr>
        <w:spacing w:line="720" w:lineRule="auto"/>
        <w:rPr>
          <w:sz w:val="28"/>
          <w:szCs w:val="28"/>
        </w:rPr>
      </w:pPr>
    </w:p>
    <w:p w14:paraId="37867A75">
      <w:pPr>
        <w:spacing w:line="720" w:lineRule="auto"/>
        <w:jc w:val="center"/>
        <w:rPr>
          <w:sz w:val="32"/>
          <w:szCs w:val="32"/>
        </w:rPr>
      </w:pPr>
      <w:r>
        <w:rPr>
          <w:rFonts w:hint="eastAsia"/>
          <w:sz w:val="32"/>
          <w:szCs w:val="32"/>
        </w:rPr>
        <w:t>信息科学技术学院</w:t>
      </w:r>
    </w:p>
    <w:p w14:paraId="3D14AEE0">
      <w:pPr>
        <w:adjustRightInd w:val="0"/>
        <w:snapToGrid w:val="0"/>
        <w:spacing w:after="326" w:afterLines="100" w:line="720" w:lineRule="auto"/>
        <w:jc w:val="center"/>
        <w:rPr>
          <w:rFonts w:hint="default" w:ascii="楷体_GB2312" w:eastAsia="楷体_GB2312"/>
          <w:spacing w:val="22"/>
          <w:sz w:val="32"/>
          <w:szCs w:val="32"/>
          <w:lang w:val="en-US" w:eastAsia="zh-CN"/>
        </w:rPr>
      </w:pPr>
      <w:r>
        <w:rPr>
          <w:rFonts w:hint="eastAsia" w:ascii="楷体_GB2312" w:eastAsia="楷体_GB2312"/>
          <w:spacing w:val="22"/>
          <w:sz w:val="32"/>
          <w:szCs w:val="32"/>
        </w:rPr>
        <w:t>2</w:t>
      </w:r>
      <w:r>
        <w:rPr>
          <w:rFonts w:ascii="楷体_GB2312" w:eastAsia="楷体_GB2312"/>
          <w:spacing w:val="22"/>
          <w:sz w:val="32"/>
          <w:szCs w:val="32"/>
        </w:rPr>
        <w:t>02</w:t>
      </w:r>
      <w:r>
        <w:rPr>
          <w:rFonts w:hint="eastAsia" w:ascii="楷体_GB2312" w:eastAsia="楷体_GB2312"/>
          <w:spacing w:val="22"/>
          <w:sz w:val="32"/>
          <w:szCs w:val="32"/>
          <w:lang w:val="en-US" w:eastAsia="zh-CN"/>
        </w:rPr>
        <w:t>6年04月18日</w:t>
      </w:r>
    </w:p>
    <w:p w14:paraId="0777DCA6">
      <w:pPr>
        <w:spacing w:line="440" w:lineRule="exact"/>
        <w:rPr>
          <w:sz w:val="28"/>
          <w:szCs w:val="28"/>
        </w:rPr>
        <w:sectPr>
          <w:footerReference r:id="rId3" w:type="default"/>
          <w:pgSz w:w="11900" w:h="16840"/>
          <w:pgMar w:top="1440" w:right="1800" w:bottom="1440" w:left="1800" w:header="851" w:footer="992" w:gutter="0"/>
          <w:cols w:space="425" w:num="1"/>
          <w:titlePg/>
          <w:docGrid w:type="lines" w:linePitch="326" w:charSpace="0"/>
        </w:sectPr>
      </w:pPr>
      <w:r>
        <w:rPr>
          <w:sz w:val="28"/>
          <w:szCs w:val="28"/>
        </w:rPr>
        <w:br w:type="page"/>
      </w:r>
    </w:p>
    <w:sdt>
      <w:sdtPr>
        <w:rPr>
          <w:lang w:val="zh-CN"/>
        </w:rPr>
        <w:id w:val="964167636"/>
        <w:docPartObj>
          <w:docPartGallery w:val="Table of Contents"/>
          <w:docPartUnique/>
        </w:docPartObj>
      </w:sdtPr>
      <w:sdtEndPr>
        <w:rPr>
          <w:rFonts w:ascii="宋体" w:hAnsi="宋体" w:eastAsia="宋体" w:cs="宋体"/>
          <w:b/>
          <w:bCs/>
          <w:color w:val="auto"/>
          <w:sz w:val="24"/>
          <w:szCs w:val="24"/>
          <w:lang w:val="zh-CN"/>
        </w:rPr>
      </w:sdtEndPr>
      <w:sdtContent>
        <w:p w14:paraId="67CEEBF2">
          <w:pPr>
            <w:pStyle w:val="45"/>
            <w:jc w:val="center"/>
            <w:rPr>
              <w:b/>
              <w:color w:val="auto"/>
            </w:rPr>
          </w:pPr>
          <w:bookmarkStart w:id="35" w:name="_GoBack"/>
          <w:bookmarkEnd w:id="35"/>
          <w:r>
            <w:rPr>
              <w:b/>
              <w:color w:val="auto"/>
              <w:lang w:val="zh-CN"/>
            </w:rPr>
            <w:t>目录</w:t>
          </w:r>
        </w:p>
        <w:p w14:paraId="08ACADCA">
          <w:pPr>
            <w:pStyle w:val="9"/>
            <w:tabs>
              <w:tab w:val="right" w:leader="dot" w:pos="8300"/>
            </w:tabs>
          </w:pPr>
          <w:r>
            <w:fldChar w:fldCharType="begin"/>
          </w:r>
          <w:r>
            <w:instrText xml:space="preserve"> TOC \o "1-3" \h \z \u </w:instrText>
          </w:r>
          <w:r>
            <w:fldChar w:fldCharType="separate"/>
          </w:r>
          <w:r>
            <w:fldChar w:fldCharType="begin"/>
          </w:r>
          <w:r>
            <w:instrText xml:space="preserve"> HYPERLINK \l _Toc12026 </w:instrText>
          </w:r>
          <w:r>
            <w:fldChar w:fldCharType="separate"/>
          </w:r>
          <w:r>
            <w:rPr>
              <w:rFonts w:hint="eastAsia"/>
            </w:rPr>
            <w:t>一、实验说明</w:t>
          </w:r>
          <w:r>
            <w:tab/>
          </w:r>
          <w:r>
            <w:fldChar w:fldCharType="begin"/>
          </w:r>
          <w:r>
            <w:instrText xml:space="preserve"> PAGEREF _Toc12026 \h </w:instrText>
          </w:r>
          <w:r>
            <w:fldChar w:fldCharType="separate"/>
          </w:r>
          <w:r>
            <w:t>1</w:t>
          </w:r>
          <w:r>
            <w:fldChar w:fldCharType="end"/>
          </w:r>
          <w:r>
            <w:fldChar w:fldCharType="end"/>
          </w:r>
        </w:p>
        <w:p w14:paraId="2891E6BF">
          <w:pPr>
            <w:pStyle w:val="10"/>
            <w:tabs>
              <w:tab w:val="right" w:leader="dot" w:pos="8300"/>
            </w:tabs>
          </w:pPr>
          <w:r>
            <w:rPr>
              <w:bCs/>
              <w:lang w:val="zh-CN"/>
            </w:rPr>
            <w:fldChar w:fldCharType="begin"/>
          </w:r>
          <w:r>
            <w:rPr>
              <w:bCs/>
              <w:lang w:val="zh-CN"/>
            </w:rPr>
            <w:instrText xml:space="preserve"> HYPERLINK \l _Toc26072 </w:instrText>
          </w:r>
          <w:r>
            <w:rPr>
              <w:bCs/>
              <w:lang w:val="zh-CN"/>
            </w:rPr>
            <w:fldChar w:fldCharType="separate"/>
          </w:r>
          <w:r>
            <w:rPr>
              <w:rFonts w:hint="eastAsia"/>
            </w:rPr>
            <w:t>（一）前言</w:t>
          </w:r>
          <w:r>
            <w:tab/>
          </w:r>
          <w:r>
            <w:fldChar w:fldCharType="begin"/>
          </w:r>
          <w:r>
            <w:instrText xml:space="preserve"> PAGEREF _Toc26072 \h </w:instrText>
          </w:r>
          <w:r>
            <w:fldChar w:fldCharType="separate"/>
          </w:r>
          <w:r>
            <w:t>1</w:t>
          </w:r>
          <w:r>
            <w:fldChar w:fldCharType="end"/>
          </w:r>
          <w:r>
            <w:rPr>
              <w:bCs/>
              <w:lang w:val="zh-CN"/>
            </w:rPr>
            <w:fldChar w:fldCharType="end"/>
          </w:r>
        </w:p>
        <w:p w14:paraId="034C4A14">
          <w:pPr>
            <w:pStyle w:val="10"/>
            <w:tabs>
              <w:tab w:val="right" w:leader="dot" w:pos="8300"/>
            </w:tabs>
          </w:pPr>
          <w:r>
            <w:rPr>
              <w:bCs/>
              <w:lang w:val="zh-CN"/>
            </w:rPr>
            <w:fldChar w:fldCharType="begin"/>
          </w:r>
          <w:r>
            <w:rPr>
              <w:bCs/>
              <w:lang w:val="zh-CN"/>
            </w:rPr>
            <w:instrText xml:space="preserve"> HYPERLINK \l _Toc12827 </w:instrText>
          </w:r>
          <w:r>
            <w:rPr>
              <w:bCs/>
              <w:lang w:val="zh-CN"/>
            </w:rPr>
            <w:fldChar w:fldCharType="separate"/>
          </w:r>
          <w:r>
            <w:rPr>
              <w:rFonts w:hint="eastAsia" w:ascii="Times New Roman" w:hAnsi="Times New Roman" w:cs="Times New Roman"/>
              <w:bCs/>
              <w:kern w:val="0"/>
              <w:szCs w:val="28"/>
              <w:lang w:val="en-US" w:eastAsia="zh-CN" w:bidi="ar-SA"/>
            </w:rPr>
            <w:t>一、</w:t>
          </w:r>
          <w:r>
            <w:rPr>
              <w:rFonts w:hint="eastAsia" w:ascii="Times New Roman" w:hAnsi="Times New Roman" w:eastAsia="宋体" w:cs="Times New Roman"/>
              <w:bCs/>
              <w:kern w:val="0"/>
              <w:szCs w:val="28"/>
              <w:lang w:val="en-US" w:eastAsia="zh-CN" w:bidi="ar-SA"/>
            </w:rPr>
            <w:t>课程背景与实验定位</w:t>
          </w:r>
          <w:r>
            <w:tab/>
          </w:r>
          <w:r>
            <w:fldChar w:fldCharType="begin"/>
          </w:r>
          <w:r>
            <w:instrText xml:space="preserve"> PAGEREF _Toc12827 \h </w:instrText>
          </w:r>
          <w:r>
            <w:fldChar w:fldCharType="separate"/>
          </w:r>
          <w:r>
            <w:t>1</w:t>
          </w:r>
          <w:r>
            <w:fldChar w:fldCharType="end"/>
          </w:r>
          <w:r>
            <w:rPr>
              <w:bCs/>
              <w:lang w:val="zh-CN"/>
            </w:rPr>
            <w:fldChar w:fldCharType="end"/>
          </w:r>
        </w:p>
        <w:p w14:paraId="1E2A995F">
          <w:pPr>
            <w:pStyle w:val="10"/>
            <w:tabs>
              <w:tab w:val="right" w:leader="dot" w:pos="8300"/>
            </w:tabs>
          </w:pPr>
          <w:r>
            <w:rPr>
              <w:bCs/>
              <w:lang w:val="zh-CN"/>
            </w:rPr>
            <w:fldChar w:fldCharType="begin"/>
          </w:r>
          <w:r>
            <w:rPr>
              <w:bCs/>
              <w:lang w:val="zh-CN"/>
            </w:rPr>
            <w:instrText xml:space="preserve"> HYPERLINK \l _Toc12594 </w:instrText>
          </w:r>
          <w:r>
            <w:rPr>
              <w:bCs/>
              <w:lang w:val="zh-CN"/>
            </w:rPr>
            <w:fldChar w:fldCharType="separate"/>
          </w:r>
          <w:r>
            <w:rPr>
              <w:rFonts w:hint="eastAsia"/>
            </w:rPr>
            <w:t>（二）学生实验守则</w:t>
          </w:r>
          <w:r>
            <w:tab/>
          </w:r>
          <w:r>
            <w:fldChar w:fldCharType="begin"/>
          </w:r>
          <w:r>
            <w:instrText xml:space="preserve"> PAGEREF _Toc12594 \h </w:instrText>
          </w:r>
          <w:r>
            <w:fldChar w:fldCharType="separate"/>
          </w:r>
          <w:r>
            <w:t>3</w:t>
          </w:r>
          <w:r>
            <w:fldChar w:fldCharType="end"/>
          </w:r>
          <w:r>
            <w:rPr>
              <w:bCs/>
              <w:lang w:val="zh-CN"/>
            </w:rPr>
            <w:fldChar w:fldCharType="end"/>
          </w:r>
        </w:p>
        <w:p w14:paraId="3A295AC6">
          <w:pPr>
            <w:pStyle w:val="10"/>
            <w:tabs>
              <w:tab w:val="right" w:leader="dot" w:pos="8300"/>
            </w:tabs>
          </w:pPr>
          <w:r>
            <w:rPr>
              <w:bCs/>
              <w:lang w:val="zh-CN"/>
            </w:rPr>
            <w:fldChar w:fldCharType="begin"/>
          </w:r>
          <w:r>
            <w:rPr>
              <w:bCs/>
              <w:lang w:val="zh-CN"/>
            </w:rPr>
            <w:instrText xml:space="preserve"> HYPERLINK \l _Toc9470 </w:instrText>
          </w:r>
          <w:r>
            <w:rPr>
              <w:bCs/>
              <w:lang w:val="zh-CN"/>
            </w:rPr>
            <w:fldChar w:fldCharType="separate"/>
          </w:r>
          <w:r>
            <w:rPr>
              <w:rFonts w:hint="eastAsia"/>
            </w:rPr>
            <w:t>（三）</w:t>
          </w:r>
          <w:r>
            <w:t>实验报告的基本内容和要求</w:t>
          </w:r>
          <w:r>
            <w:tab/>
          </w:r>
          <w:r>
            <w:fldChar w:fldCharType="begin"/>
          </w:r>
          <w:r>
            <w:instrText xml:space="preserve"> PAGEREF _Toc9470 \h </w:instrText>
          </w:r>
          <w:r>
            <w:fldChar w:fldCharType="separate"/>
          </w:r>
          <w:r>
            <w:t>3</w:t>
          </w:r>
          <w:r>
            <w:fldChar w:fldCharType="end"/>
          </w:r>
          <w:r>
            <w:rPr>
              <w:bCs/>
              <w:lang w:val="zh-CN"/>
            </w:rPr>
            <w:fldChar w:fldCharType="end"/>
          </w:r>
        </w:p>
        <w:p w14:paraId="74857CE4">
          <w:pPr>
            <w:pStyle w:val="9"/>
            <w:tabs>
              <w:tab w:val="right" w:leader="dot" w:pos="8300"/>
            </w:tabs>
          </w:pPr>
          <w:r>
            <w:rPr>
              <w:bCs/>
              <w:lang w:val="zh-CN"/>
            </w:rPr>
            <w:fldChar w:fldCharType="begin"/>
          </w:r>
          <w:r>
            <w:rPr>
              <w:bCs/>
              <w:lang w:val="zh-CN"/>
            </w:rPr>
            <w:instrText xml:space="preserve"> HYPERLINK \l _Toc24661 </w:instrText>
          </w:r>
          <w:r>
            <w:rPr>
              <w:bCs/>
              <w:lang w:val="zh-CN"/>
            </w:rPr>
            <w:fldChar w:fldCharType="separate"/>
          </w:r>
          <w:r>
            <w:rPr>
              <w:rFonts w:hint="eastAsia"/>
            </w:rPr>
            <w:t>实验</w:t>
          </w:r>
          <w:r>
            <w:rPr>
              <w:rFonts w:hint="eastAsia"/>
              <w:lang w:val="en-US" w:eastAsia="zh-CN"/>
            </w:rPr>
            <w:t>一方程求根</w:t>
          </w:r>
          <w:r>
            <w:tab/>
          </w:r>
          <w:r>
            <w:fldChar w:fldCharType="begin"/>
          </w:r>
          <w:r>
            <w:instrText xml:space="preserve"> PAGEREF _Toc24661 \h </w:instrText>
          </w:r>
          <w:r>
            <w:fldChar w:fldCharType="separate"/>
          </w:r>
          <w:r>
            <w:t>5</w:t>
          </w:r>
          <w:r>
            <w:fldChar w:fldCharType="end"/>
          </w:r>
          <w:r>
            <w:rPr>
              <w:bCs/>
              <w:lang w:val="zh-CN"/>
            </w:rPr>
            <w:fldChar w:fldCharType="end"/>
          </w:r>
        </w:p>
        <w:p w14:paraId="7972159E">
          <w:pPr>
            <w:pStyle w:val="10"/>
            <w:tabs>
              <w:tab w:val="right" w:leader="dot" w:pos="8300"/>
            </w:tabs>
          </w:pPr>
          <w:r>
            <w:rPr>
              <w:bCs/>
              <w:lang w:val="zh-CN"/>
            </w:rPr>
            <w:fldChar w:fldCharType="begin"/>
          </w:r>
          <w:r>
            <w:rPr>
              <w:bCs/>
              <w:lang w:val="zh-CN"/>
            </w:rPr>
            <w:instrText xml:space="preserve"> HYPERLINK \l _Toc27728 </w:instrText>
          </w:r>
          <w:r>
            <w:rPr>
              <w:bCs/>
              <w:lang w:val="zh-CN"/>
            </w:rPr>
            <w:fldChar w:fldCharType="separate"/>
          </w:r>
          <w:r>
            <w:rPr>
              <w:rFonts w:hint="eastAsia"/>
            </w:rPr>
            <w:t>一、实验目的</w:t>
          </w:r>
          <w:r>
            <w:tab/>
          </w:r>
          <w:r>
            <w:fldChar w:fldCharType="begin"/>
          </w:r>
          <w:r>
            <w:instrText xml:space="preserve"> PAGEREF _Toc27728 \h </w:instrText>
          </w:r>
          <w:r>
            <w:fldChar w:fldCharType="separate"/>
          </w:r>
          <w:r>
            <w:t>5</w:t>
          </w:r>
          <w:r>
            <w:fldChar w:fldCharType="end"/>
          </w:r>
          <w:r>
            <w:rPr>
              <w:bCs/>
              <w:lang w:val="zh-CN"/>
            </w:rPr>
            <w:fldChar w:fldCharType="end"/>
          </w:r>
        </w:p>
        <w:p w14:paraId="11484058">
          <w:pPr>
            <w:pStyle w:val="10"/>
            <w:tabs>
              <w:tab w:val="right" w:leader="dot" w:pos="8300"/>
            </w:tabs>
          </w:pPr>
          <w:r>
            <w:rPr>
              <w:bCs/>
              <w:lang w:val="zh-CN"/>
            </w:rPr>
            <w:fldChar w:fldCharType="begin"/>
          </w:r>
          <w:r>
            <w:rPr>
              <w:bCs/>
              <w:lang w:val="zh-CN"/>
            </w:rPr>
            <w:instrText xml:space="preserve"> HYPERLINK \l _Toc18384 </w:instrText>
          </w:r>
          <w:r>
            <w:rPr>
              <w:bCs/>
              <w:lang w:val="zh-CN"/>
            </w:rPr>
            <w:fldChar w:fldCharType="separate"/>
          </w:r>
          <w:r>
            <w:rPr>
              <w:rFonts w:hint="eastAsia"/>
            </w:rPr>
            <w:t>二、实验内容</w:t>
          </w:r>
          <w:r>
            <w:tab/>
          </w:r>
          <w:r>
            <w:fldChar w:fldCharType="begin"/>
          </w:r>
          <w:r>
            <w:instrText xml:space="preserve"> PAGEREF _Toc18384 \h </w:instrText>
          </w:r>
          <w:r>
            <w:fldChar w:fldCharType="separate"/>
          </w:r>
          <w:r>
            <w:t>5</w:t>
          </w:r>
          <w:r>
            <w:fldChar w:fldCharType="end"/>
          </w:r>
          <w:r>
            <w:rPr>
              <w:bCs/>
              <w:lang w:val="zh-CN"/>
            </w:rPr>
            <w:fldChar w:fldCharType="end"/>
          </w:r>
        </w:p>
        <w:p w14:paraId="0ECEEA26">
          <w:pPr>
            <w:pStyle w:val="10"/>
            <w:tabs>
              <w:tab w:val="right" w:leader="dot" w:pos="8300"/>
            </w:tabs>
          </w:pPr>
          <w:r>
            <w:rPr>
              <w:bCs/>
              <w:lang w:val="zh-CN"/>
            </w:rPr>
            <w:fldChar w:fldCharType="begin"/>
          </w:r>
          <w:r>
            <w:rPr>
              <w:bCs/>
              <w:lang w:val="zh-CN"/>
            </w:rPr>
            <w:instrText xml:space="preserve"> HYPERLINK \l _Toc19115 </w:instrText>
          </w:r>
          <w:r>
            <w:rPr>
              <w:bCs/>
              <w:lang w:val="zh-CN"/>
            </w:rPr>
            <w:fldChar w:fldCharType="separate"/>
          </w:r>
          <w:r>
            <w:rPr>
              <w:rFonts w:hint="eastAsia"/>
              <w:lang w:val="en-US" w:eastAsia="zh-CN"/>
            </w:rPr>
            <w:t>三</w:t>
          </w:r>
          <w:r>
            <w:rPr>
              <w:rFonts w:hint="eastAsia"/>
            </w:rPr>
            <w:t>、实验</w:t>
          </w:r>
          <w:r>
            <w:rPr>
              <w:rFonts w:hint="eastAsia"/>
              <w:lang w:val="en-US" w:eastAsia="zh-CN"/>
            </w:rPr>
            <w:t>环境</w:t>
          </w:r>
          <w:r>
            <w:tab/>
          </w:r>
          <w:r>
            <w:fldChar w:fldCharType="begin"/>
          </w:r>
          <w:r>
            <w:instrText xml:space="preserve"> PAGEREF _Toc19115 \h </w:instrText>
          </w:r>
          <w:r>
            <w:fldChar w:fldCharType="separate"/>
          </w:r>
          <w:r>
            <w:t>5</w:t>
          </w:r>
          <w:r>
            <w:fldChar w:fldCharType="end"/>
          </w:r>
          <w:r>
            <w:rPr>
              <w:bCs/>
              <w:lang w:val="zh-CN"/>
            </w:rPr>
            <w:fldChar w:fldCharType="end"/>
          </w:r>
        </w:p>
        <w:p w14:paraId="570BF957">
          <w:pPr>
            <w:pStyle w:val="10"/>
            <w:tabs>
              <w:tab w:val="right" w:leader="dot" w:pos="8300"/>
            </w:tabs>
          </w:pPr>
          <w:r>
            <w:rPr>
              <w:bCs/>
              <w:lang w:val="zh-CN"/>
            </w:rPr>
            <w:fldChar w:fldCharType="begin"/>
          </w:r>
          <w:r>
            <w:rPr>
              <w:bCs/>
              <w:lang w:val="zh-CN"/>
            </w:rPr>
            <w:instrText xml:space="preserve"> HYPERLINK \l _Toc1779 </w:instrText>
          </w:r>
          <w:r>
            <w:rPr>
              <w:bCs/>
              <w:lang w:val="zh-CN"/>
            </w:rPr>
            <w:fldChar w:fldCharType="separate"/>
          </w:r>
          <w:r>
            <w:rPr>
              <w:rFonts w:hint="eastAsia"/>
            </w:rPr>
            <w:t>四、实验仪器与材料</w:t>
          </w:r>
          <w:r>
            <w:tab/>
          </w:r>
          <w:r>
            <w:fldChar w:fldCharType="begin"/>
          </w:r>
          <w:r>
            <w:instrText xml:space="preserve"> PAGEREF _Toc1779 \h </w:instrText>
          </w:r>
          <w:r>
            <w:fldChar w:fldCharType="separate"/>
          </w:r>
          <w:r>
            <w:t>5</w:t>
          </w:r>
          <w:r>
            <w:fldChar w:fldCharType="end"/>
          </w:r>
          <w:r>
            <w:rPr>
              <w:bCs/>
              <w:lang w:val="zh-CN"/>
            </w:rPr>
            <w:fldChar w:fldCharType="end"/>
          </w:r>
        </w:p>
        <w:p w14:paraId="67F2ADC3">
          <w:pPr>
            <w:pStyle w:val="10"/>
            <w:tabs>
              <w:tab w:val="right" w:leader="dot" w:pos="8300"/>
            </w:tabs>
          </w:pPr>
          <w:r>
            <w:rPr>
              <w:bCs/>
              <w:lang w:val="zh-CN"/>
            </w:rPr>
            <w:fldChar w:fldCharType="begin"/>
          </w:r>
          <w:r>
            <w:rPr>
              <w:bCs/>
              <w:lang w:val="zh-CN"/>
            </w:rPr>
            <w:instrText xml:space="preserve"> HYPERLINK \l _Toc13500 </w:instrText>
          </w:r>
          <w:r>
            <w:rPr>
              <w:bCs/>
              <w:lang w:val="zh-CN"/>
            </w:rPr>
            <w:fldChar w:fldCharType="separate"/>
          </w:r>
          <w:r>
            <w:rPr>
              <w:rFonts w:hint="eastAsia"/>
            </w:rPr>
            <w:t>五、实验方法与步骤</w:t>
          </w:r>
          <w:r>
            <w:tab/>
          </w:r>
          <w:r>
            <w:fldChar w:fldCharType="begin"/>
          </w:r>
          <w:r>
            <w:instrText xml:space="preserve"> PAGEREF _Toc13500 \h </w:instrText>
          </w:r>
          <w:r>
            <w:fldChar w:fldCharType="separate"/>
          </w:r>
          <w:r>
            <w:t>6</w:t>
          </w:r>
          <w:r>
            <w:fldChar w:fldCharType="end"/>
          </w:r>
          <w:r>
            <w:rPr>
              <w:bCs/>
              <w:lang w:val="zh-CN"/>
            </w:rPr>
            <w:fldChar w:fldCharType="end"/>
          </w:r>
        </w:p>
        <w:p w14:paraId="39F3ECC0">
          <w:pPr>
            <w:pStyle w:val="9"/>
            <w:tabs>
              <w:tab w:val="right" w:leader="dot" w:pos="8300"/>
            </w:tabs>
          </w:pPr>
          <w:r>
            <w:rPr>
              <w:bCs/>
              <w:lang w:val="zh-CN"/>
            </w:rPr>
            <w:fldChar w:fldCharType="begin"/>
          </w:r>
          <w:r>
            <w:rPr>
              <w:bCs/>
              <w:lang w:val="zh-CN"/>
            </w:rPr>
            <w:instrText xml:space="preserve"> HYPERLINK \l _Toc12274 </w:instrText>
          </w:r>
          <w:r>
            <w:rPr>
              <w:bCs/>
              <w:lang w:val="zh-CN"/>
            </w:rPr>
            <w:fldChar w:fldCharType="separate"/>
          </w:r>
          <w:r>
            <w:rPr>
              <w:rFonts w:hint="eastAsia"/>
            </w:rPr>
            <w:t>实验二</w:t>
          </w:r>
          <w:r>
            <w:rPr>
              <w:rFonts w:hint="eastAsia"/>
              <w:lang w:val="en-US" w:eastAsia="zh-CN"/>
            </w:rPr>
            <w:t>解线性方程组的直接法与迭代法</w:t>
          </w:r>
          <w:r>
            <w:tab/>
          </w:r>
          <w:r>
            <w:fldChar w:fldCharType="begin"/>
          </w:r>
          <w:r>
            <w:instrText xml:space="preserve"> PAGEREF _Toc12274 \h </w:instrText>
          </w:r>
          <w:r>
            <w:fldChar w:fldCharType="separate"/>
          </w:r>
          <w:r>
            <w:t>7</w:t>
          </w:r>
          <w:r>
            <w:fldChar w:fldCharType="end"/>
          </w:r>
          <w:r>
            <w:rPr>
              <w:bCs/>
              <w:lang w:val="zh-CN"/>
            </w:rPr>
            <w:fldChar w:fldCharType="end"/>
          </w:r>
        </w:p>
        <w:p w14:paraId="4A577296">
          <w:pPr>
            <w:pStyle w:val="10"/>
            <w:tabs>
              <w:tab w:val="right" w:leader="dot" w:pos="8300"/>
            </w:tabs>
          </w:pPr>
          <w:r>
            <w:rPr>
              <w:bCs/>
              <w:lang w:val="zh-CN"/>
            </w:rPr>
            <w:fldChar w:fldCharType="begin"/>
          </w:r>
          <w:r>
            <w:rPr>
              <w:bCs/>
              <w:lang w:val="zh-CN"/>
            </w:rPr>
            <w:instrText xml:space="preserve"> HYPERLINK \l _Toc27474 </w:instrText>
          </w:r>
          <w:r>
            <w:rPr>
              <w:bCs/>
              <w:lang w:val="zh-CN"/>
            </w:rPr>
            <w:fldChar w:fldCharType="separate"/>
          </w:r>
          <w:r>
            <w:rPr>
              <w:rFonts w:hint="eastAsia"/>
            </w:rPr>
            <w:t>一、实验目的</w:t>
          </w:r>
          <w:r>
            <w:tab/>
          </w:r>
          <w:r>
            <w:fldChar w:fldCharType="begin"/>
          </w:r>
          <w:r>
            <w:instrText xml:space="preserve"> PAGEREF _Toc27474 \h </w:instrText>
          </w:r>
          <w:r>
            <w:fldChar w:fldCharType="separate"/>
          </w:r>
          <w:r>
            <w:t>7</w:t>
          </w:r>
          <w:r>
            <w:fldChar w:fldCharType="end"/>
          </w:r>
          <w:r>
            <w:rPr>
              <w:bCs/>
              <w:lang w:val="zh-CN"/>
            </w:rPr>
            <w:fldChar w:fldCharType="end"/>
          </w:r>
        </w:p>
        <w:p w14:paraId="539ED2F0">
          <w:pPr>
            <w:pStyle w:val="10"/>
            <w:tabs>
              <w:tab w:val="right" w:leader="dot" w:pos="8300"/>
            </w:tabs>
          </w:pPr>
          <w:r>
            <w:rPr>
              <w:bCs/>
              <w:lang w:val="zh-CN"/>
            </w:rPr>
            <w:fldChar w:fldCharType="begin"/>
          </w:r>
          <w:r>
            <w:rPr>
              <w:bCs/>
              <w:lang w:val="zh-CN"/>
            </w:rPr>
            <w:instrText xml:space="preserve"> HYPERLINK \l _Toc16921 </w:instrText>
          </w:r>
          <w:r>
            <w:rPr>
              <w:bCs/>
              <w:lang w:val="zh-CN"/>
            </w:rPr>
            <w:fldChar w:fldCharType="separate"/>
          </w:r>
          <w:r>
            <w:rPr>
              <w:rFonts w:hint="eastAsia"/>
            </w:rPr>
            <w:t>二、实验</w:t>
          </w:r>
          <w:r>
            <w:rPr>
              <w:rFonts w:hint="eastAsia"/>
              <w:lang w:val="en-US" w:eastAsia="zh-CN"/>
            </w:rPr>
            <w:t>原理内容</w:t>
          </w:r>
          <w:r>
            <w:tab/>
          </w:r>
          <w:r>
            <w:fldChar w:fldCharType="begin"/>
          </w:r>
          <w:r>
            <w:instrText xml:space="preserve"> PAGEREF _Toc16921 \h </w:instrText>
          </w:r>
          <w:r>
            <w:fldChar w:fldCharType="separate"/>
          </w:r>
          <w:r>
            <w:t>7</w:t>
          </w:r>
          <w:r>
            <w:fldChar w:fldCharType="end"/>
          </w:r>
          <w:r>
            <w:rPr>
              <w:bCs/>
              <w:lang w:val="zh-CN"/>
            </w:rPr>
            <w:fldChar w:fldCharType="end"/>
          </w:r>
        </w:p>
        <w:p w14:paraId="10353AA1">
          <w:pPr>
            <w:pStyle w:val="10"/>
            <w:tabs>
              <w:tab w:val="right" w:leader="dot" w:pos="8300"/>
            </w:tabs>
          </w:pPr>
          <w:r>
            <w:rPr>
              <w:bCs/>
              <w:lang w:val="zh-CN"/>
            </w:rPr>
            <w:fldChar w:fldCharType="begin"/>
          </w:r>
          <w:r>
            <w:rPr>
              <w:bCs/>
              <w:lang w:val="zh-CN"/>
            </w:rPr>
            <w:instrText xml:space="preserve"> HYPERLINK \l _Toc13120 </w:instrText>
          </w:r>
          <w:r>
            <w:rPr>
              <w:bCs/>
              <w:lang w:val="zh-CN"/>
            </w:rPr>
            <w:fldChar w:fldCharType="separate"/>
          </w:r>
          <w:r>
            <w:rPr>
              <w:rFonts w:hint="eastAsia"/>
              <w:lang w:val="en-US" w:eastAsia="zh-CN"/>
            </w:rPr>
            <w:t>三</w:t>
          </w:r>
          <w:r>
            <w:rPr>
              <w:rFonts w:hint="eastAsia"/>
            </w:rPr>
            <w:t>、实验</w:t>
          </w:r>
          <w:r>
            <w:rPr>
              <w:rFonts w:hint="eastAsia"/>
              <w:lang w:val="en-US" w:eastAsia="zh-CN"/>
            </w:rPr>
            <w:t>环境</w:t>
          </w:r>
          <w:r>
            <w:tab/>
          </w:r>
          <w:r>
            <w:fldChar w:fldCharType="begin"/>
          </w:r>
          <w:r>
            <w:instrText xml:space="preserve"> PAGEREF _Toc13120 \h </w:instrText>
          </w:r>
          <w:r>
            <w:fldChar w:fldCharType="separate"/>
          </w:r>
          <w:r>
            <w:t>8</w:t>
          </w:r>
          <w:r>
            <w:fldChar w:fldCharType="end"/>
          </w:r>
          <w:r>
            <w:rPr>
              <w:bCs/>
              <w:lang w:val="zh-CN"/>
            </w:rPr>
            <w:fldChar w:fldCharType="end"/>
          </w:r>
        </w:p>
        <w:p w14:paraId="73B775B7">
          <w:pPr>
            <w:pStyle w:val="10"/>
            <w:tabs>
              <w:tab w:val="right" w:leader="dot" w:pos="8300"/>
            </w:tabs>
          </w:pPr>
          <w:r>
            <w:rPr>
              <w:bCs/>
              <w:lang w:val="zh-CN"/>
            </w:rPr>
            <w:fldChar w:fldCharType="begin"/>
          </w:r>
          <w:r>
            <w:rPr>
              <w:bCs/>
              <w:lang w:val="zh-CN"/>
            </w:rPr>
            <w:instrText xml:space="preserve"> HYPERLINK \l _Toc3782 </w:instrText>
          </w:r>
          <w:r>
            <w:rPr>
              <w:bCs/>
              <w:lang w:val="zh-CN"/>
            </w:rPr>
            <w:fldChar w:fldCharType="separate"/>
          </w:r>
          <w:r>
            <w:rPr>
              <w:rFonts w:hint="eastAsia"/>
            </w:rPr>
            <w:t>四、实验仪器与材料</w:t>
          </w:r>
          <w:r>
            <w:tab/>
          </w:r>
          <w:r>
            <w:fldChar w:fldCharType="begin"/>
          </w:r>
          <w:r>
            <w:instrText xml:space="preserve"> PAGEREF _Toc3782 \h </w:instrText>
          </w:r>
          <w:r>
            <w:fldChar w:fldCharType="separate"/>
          </w:r>
          <w:r>
            <w:t>8</w:t>
          </w:r>
          <w:r>
            <w:fldChar w:fldCharType="end"/>
          </w:r>
          <w:r>
            <w:rPr>
              <w:bCs/>
              <w:lang w:val="zh-CN"/>
            </w:rPr>
            <w:fldChar w:fldCharType="end"/>
          </w:r>
        </w:p>
        <w:p w14:paraId="0C088D4C">
          <w:pPr>
            <w:pStyle w:val="10"/>
            <w:tabs>
              <w:tab w:val="right" w:leader="dot" w:pos="8300"/>
            </w:tabs>
          </w:pPr>
          <w:r>
            <w:rPr>
              <w:bCs/>
              <w:lang w:val="zh-CN"/>
            </w:rPr>
            <w:fldChar w:fldCharType="begin"/>
          </w:r>
          <w:r>
            <w:rPr>
              <w:bCs/>
              <w:lang w:val="zh-CN"/>
            </w:rPr>
            <w:instrText xml:space="preserve"> HYPERLINK \l _Toc249 </w:instrText>
          </w:r>
          <w:r>
            <w:rPr>
              <w:bCs/>
              <w:lang w:val="zh-CN"/>
            </w:rPr>
            <w:fldChar w:fldCharType="separate"/>
          </w:r>
          <w:r>
            <w:rPr>
              <w:rFonts w:hint="eastAsia" w:ascii="宋体" w:hAnsi="宋体" w:eastAsia="宋体" w:cs="宋体"/>
              <w:bCs/>
              <w:kern w:val="0"/>
              <w:szCs w:val="36"/>
              <w:lang w:val="en-US" w:eastAsia="zh-CN" w:bidi="ar-SA"/>
            </w:rPr>
            <w:t>五、</w:t>
          </w:r>
          <w:r>
            <w:rPr>
              <w:rFonts w:hint="eastAsia"/>
            </w:rPr>
            <w:t>实验方法与步骤</w:t>
          </w:r>
          <w:r>
            <w:tab/>
          </w:r>
          <w:r>
            <w:fldChar w:fldCharType="begin"/>
          </w:r>
          <w:r>
            <w:instrText xml:space="preserve"> PAGEREF _Toc249 \h </w:instrText>
          </w:r>
          <w:r>
            <w:fldChar w:fldCharType="separate"/>
          </w:r>
          <w:r>
            <w:t>8</w:t>
          </w:r>
          <w:r>
            <w:fldChar w:fldCharType="end"/>
          </w:r>
          <w:r>
            <w:rPr>
              <w:bCs/>
              <w:lang w:val="zh-CN"/>
            </w:rPr>
            <w:fldChar w:fldCharType="end"/>
          </w:r>
        </w:p>
        <w:p w14:paraId="7DAF837E">
          <w:pPr>
            <w:pStyle w:val="9"/>
            <w:tabs>
              <w:tab w:val="right" w:leader="dot" w:pos="8300"/>
            </w:tabs>
          </w:pPr>
          <w:r>
            <w:rPr>
              <w:bCs/>
              <w:lang w:val="zh-CN"/>
            </w:rPr>
            <w:fldChar w:fldCharType="begin"/>
          </w:r>
          <w:r>
            <w:rPr>
              <w:bCs/>
              <w:lang w:val="zh-CN"/>
            </w:rPr>
            <w:instrText xml:space="preserve"> HYPERLINK \l _Toc9981 </w:instrText>
          </w:r>
          <w:r>
            <w:rPr>
              <w:bCs/>
              <w:lang w:val="zh-CN"/>
            </w:rPr>
            <w:fldChar w:fldCharType="separate"/>
          </w:r>
          <w:r>
            <w:rPr>
              <w:rFonts w:hint="eastAsia"/>
            </w:rPr>
            <w:t>实验</w:t>
          </w:r>
          <w:r>
            <w:rPr>
              <w:rFonts w:hint="eastAsia"/>
              <w:lang w:val="en-US" w:eastAsia="zh-CN"/>
            </w:rPr>
            <w:t>三函数插值与数值积分</w:t>
          </w:r>
          <w:r>
            <w:tab/>
          </w:r>
          <w:r>
            <w:fldChar w:fldCharType="begin"/>
          </w:r>
          <w:r>
            <w:instrText xml:space="preserve"> PAGEREF _Toc9981 \h </w:instrText>
          </w:r>
          <w:r>
            <w:fldChar w:fldCharType="separate"/>
          </w:r>
          <w:r>
            <w:t>9</w:t>
          </w:r>
          <w:r>
            <w:fldChar w:fldCharType="end"/>
          </w:r>
          <w:r>
            <w:rPr>
              <w:bCs/>
              <w:lang w:val="zh-CN"/>
            </w:rPr>
            <w:fldChar w:fldCharType="end"/>
          </w:r>
        </w:p>
        <w:p w14:paraId="51907B08">
          <w:pPr>
            <w:pStyle w:val="10"/>
            <w:tabs>
              <w:tab w:val="right" w:leader="dot" w:pos="8300"/>
            </w:tabs>
          </w:pPr>
          <w:r>
            <w:rPr>
              <w:bCs/>
              <w:lang w:val="zh-CN"/>
            </w:rPr>
            <w:fldChar w:fldCharType="begin"/>
          </w:r>
          <w:r>
            <w:rPr>
              <w:bCs/>
              <w:lang w:val="zh-CN"/>
            </w:rPr>
            <w:instrText xml:space="preserve"> HYPERLINK \l _Toc24137 </w:instrText>
          </w:r>
          <w:r>
            <w:rPr>
              <w:bCs/>
              <w:lang w:val="zh-CN"/>
            </w:rPr>
            <w:fldChar w:fldCharType="separate"/>
          </w:r>
          <w:r>
            <w:rPr>
              <w:rFonts w:hint="eastAsia" w:ascii="宋体" w:hAnsi="宋体" w:eastAsia="宋体" w:cs="宋体"/>
              <w:bCs/>
              <w:kern w:val="0"/>
              <w:szCs w:val="36"/>
              <w:lang w:val="en-US" w:eastAsia="zh-CN" w:bidi="ar-SA"/>
            </w:rPr>
            <w:t>一、</w:t>
          </w:r>
          <w:r>
            <w:rPr>
              <w:rFonts w:hint="eastAsia"/>
            </w:rPr>
            <w:t>实验目的</w:t>
          </w:r>
          <w:r>
            <w:tab/>
          </w:r>
          <w:r>
            <w:fldChar w:fldCharType="begin"/>
          </w:r>
          <w:r>
            <w:instrText xml:space="preserve"> PAGEREF _Toc24137 \h </w:instrText>
          </w:r>
          <w:r>
            <w:fldChar w:fldCharType="separate"/>
          </w:r>
          <w:r>
            <w:t>9</w:t>
          </w:r>
          <w:r>
            <w:fldChar w:fldCharType="end"/>
          </w:r>
          <w:r>
            <w:rPr>
              <w:bCs/>
              <w:lang w:val="zh-CN"/>
            </w:rPr>
            <w:fldChar w:fldCharType="end"/>
          </w:r>
        </w:p>
        <w:p w14:paraId="5DC708AC">
          <w:pPr>
            <w:pStyle w:val="10"/>
            <w:tabs>
              <w:tab w:val="right" w:leader="dot" w:pos="8300"/>
            </w:tabs>
          </w:pPr>
          <w:r>
            <w:rPr>
              <w:bCs/>
              <w:lang w:val="zh-CN"/>
            </w:rPr>
            <w:fldChar w:fldCharType="begin"/>
          </w:r>
          <w:r>
            <w:rPr>
              <w:bCs/>
              <w:lang w:val="zh-CN"/>
            </w:rPr>
            <w:instrText xml:space="preserve"> HYPERLINK \l _Toc7891 </w:instrText>
          </w:r>
          <w:r>
            <w:rPr>
              <w:bCs/>
              <w:lang w:val="zh-CN"/>
            </w:rPr>
            <w:fldChar w:fldCharType="separate"/>
          </w:r>
          <w:r>
            <w:rPr>
              <w:rFonts w:hint="eastAsia"/>
            </w:rPr>
            <w:t>二、实验</w:t>
          </w:r>
          <w:r>
            <w:rPr>
              <w:rFonts w:hint="eastAsia"/>
              <w:lang w:val="en-US" w:eastAsia="zh-CN"/>
            </w:rPr>
            <w:t>原理与</w:t>
          </w:r>
          <w:r>
            <w:rPr>
              <w:rFonts w:hint="eastAsia"/>
            </w:rPr>
            <w:t>内容</w:t>
          </w:r>
          <w:r>
            <w:tab/>
          </w:r>
          <w:r>
            <w:fldChar w:fldCharType="begin"/>
          </w:r>
          <w:r>
            <w:instrText xml:space="preserve"> PAGEREF _Toc7891 \h </w:instrText>
          </w:r>
          <w:r>
            <w:fldChar w:fldCharType="separate"/>
          </w:r>
          <w:r>
            <w:t>9</w:t>
          </w:r>
          <w:r>
            <w:fldChar w:fldCharType="end"/>
          </w:r>
          <w:r>
            <w:rPr>
              <w:bCs/>
              <w:lang w:val="zh-CN"/>
            </w:rPr>
            <w:fldChar w:fldCharType="end"/>
          </w:r>
        </w:p>
        <w:p w14:paraId="14D21D56">
          <w:pPr>
            <w:pStyle w:val="10"/>
            <w:tabs>
              <w:tab w:val="right" w:leader="dot" w:pos="8300"/>
            </w:tabs>
          </w:pPr>
          <w:r>
            <w:rPr>
              <w:bCs/>
              <w:lang w:val="zh-CN"/>
            </w:rPr>
            <w:fldChar w:fldCharType="begin"/>
          </w:r>
          <w:r>
            <w:rPr>
              <w:bCs/>
              <w:lang w:val="zh-CN"/>
            </w:rPr>
            <w:instrText xml:space="preserve"> HYPERLINK \l _Toc17049 </w:instrText>
          </w:r>
          <w:r>
            <w:rPr>
              <w:bCs/>
              <w:lang w:val="zh-CN"/>
            </w:rPr>
            <w:fldChar w:fldCharType="separate"/>
          </w:r>
          <w:r>
            <w:rPr>
              <w:rFonts w:hint="eastAsia"/>
              <w:lang w:val="en-US" w:eastAsia="zh-CN"/>
            </w:rPr>
            <w:t>三</w:t>
          </w:r>
          <w:r>
            <w:rPr>
              <w:rFonts w:hint="eastAsia"/>
            </w:rPr>
            <w:t>、实验</w:t>
          </w:r>
          <w:r>
            <w:rPr>
              <w:rFonts w:hint="eastAsia"/>
              <w:lang w:val="en-US" w:eastAsia="zh-CN"/>
            </w:rPr>
            <w:t>环境</w:t>
          </w:r>
          <w:r>
            <w:tab/>
          </w:r>
          <w:r>
            <w:fldChar w:fldCharType="begin"/>
          </w:r>
          <w:r>
            <w:instrText xml:space="preserve"> PAGEREF _Toc17049 \h </w:instrText>
          </w:r>
          <w:r>
            <w:fldChar w:fldCharType="separate"/>
          </w:r>
          <w:r>
            <w:t>10</w:t>
          </w:r>
          <w:r>
            <w:fldChar w:fldCharType="end"/>
          </w:r>
          <w:r>
            <w:rPr>
              <w:bCs/>
              <w:lang w:val="zh-CN"/>
            </w:rPr>
            <w:fldChar w:fldCharType="end"/>
          </w:r>
        </w:p>
        <w:p w14:paraId="6F30ECE7">
          <w:pPr>
            <w:pStyle w:val="10"/>
            <w:tabs>
              <w:tab w:val="right" w:leader="dot" w:pos="8300"/>
            </w:tabs>
          </w:pPr>
          <w:r>
            <w:rPr>
              <w:bCs/>
              <w:lang w:val="zh-CN"/>
            </w:rPr>
            <w:fldChar w:fldCharType="begin"/>
          </w:r>
          <w:r>
            <w:rPr>
              <w:bCs/>
              <w:lang w:val="zh-CN"/>
            </w:rPr>
            <w:instrText xml:space="preserve"> HYPERLINK \l _Toc7433 </w:instrText>
          </w:r>
          <w:r>
            <w:rPr>
              <w:bCs/>
              <w:lang w:val="zh-CN"/>
            </w:rPr>
            <w:fldChar w:fldCharType="separate"/>
          </w:r>
          <w:r>
            <w:rPr>
              <w:rFonts w:hint="eastAsia"/>
            </w:rPr>
            <w:t>四、实验仪器与材料</w:t>
          </w:r>
          <w:r>
            <w:tab/>
          </w:r>
          <w:r>
            <w:fldChar w:fldCharType="begin"/>
          </w:r>
          <w:r>
            <w:instrText xml:space="preserve"> PAGEREF _Toc7433 \h </w:instrText>
          </w:r>
          <w:r>
            <w:fldChar w:fldCharType="separate"/>
          </w:r>
          <w:r>
            <w:t>10</w:t>
          </w:r>
          <w:r>
            <w:fldChar w:fldCharType="end"/>
          </w:r>
          <w:r>
            <w:rPr>
              <w:bCs/>
              <w:lang w:val="zh-CN"/>
            </w:rPr>
            <w:fldChar w:fldCharType="end"/>
          </w:r>
        </w:p>
        <w:p w14:paraId="3B4F2B59">
          <w:pPr>
            <w:pStyle w:val="10"/>
            <w:tabs>
              <w:tab w:val="right" w:leader="dot" w:pos="8300"/>
            </w:tabs>
          </w:pPr>
          <w:r>
            <w:rPr>
              <w:bCs/>
              <w:lang w:val="zh-CN"/>
            </w:rPr>
            <w:fldChar w:fldCharType="begin"/>
          </w:r>
          <w:r>
            <w:rPr>
              <w:bCs/>
              <w:lang w:val="zh-CN"/>
            </w:rPr>
            <w:instrText xml:space="preserve"> HYPERLINK \l _Toc6820 </w:instrText>
          </w:r>
          <w:r>
            <w:rPr>
              <w:bCs/>
              <w:lang w:val="zh-CN"/>
            </w:rPr>
            <w:fldChar w:fldCharType="separate"/>
          </w:r>
          <w:r>
            <w:rPr>
              <w:rFonts w:hint="eastAsia" w:cs="宋体"/>
              <w:bCs/>
              <w:kern w:val="0"/>
              <w:szCs w:val="36"/>
              <w:lang w:val="en-US" w:eastAsia="zh-CN" w:bidi="ar-SA"/>
            </w:rPr>
            <w:t>五</w:t>
          </w:r>
          <w:r>
            <w:rPr>
              <w:rFonts w:hint="eastAsia" w:ascii="宋体" w:hAnsi="宋体" w:eastAsia="宋体" w:cs="宋体"/>
              <w:bCs/>
              <w:kern w:val="0"/>
              <w:szCs w:val="36"/>
              <w:lang w:val="en-US" w:eastAsia="zh-CN" w:bidi="ar-SA"/>
            </w:rPr>
            <w:t>、</w:t>
          </w:r>
          <w:r>
            <w:rPr>
              <w:rFonts w:hint="eastAsia"/>
            </w:rPr>
            <w:t>实验方法与步骤</w:t>
          </w:r>
          <w:r>
            <w:tab/>
          </w:r>
          <w:r>
            <w:fldChar w:fldCharType="begin"/>
          </w:r>
          <w:r>
            <w:instrText xml:space="preserve"> PAGEREF _Toc6820 \h </w:instrText>
          </w:r>
          <w:r>
            <w:fldChar w:fldCharType="separate"/>
          </w:r>
          <w:r>
            <w:t>10</w:t>
          </w:r>
          <w:r>
            <w:fldChar w:fldCharType="end"/>
          </w:r>
          <w:r>
            <w:rPr>
              <w:bCs/>
              <w:lang w:val="zh-CN"/>
            </w:rPr>
            <w:fldChar w:fldCharType="end"/>
          </w:r>
        </w:p>
        <w:p w14:paraId="5C285C91">
          <w:pPr>
            <w:pStyle w:val="9"/>
            <w:tabs>
              <w:tab w:val="right" w:leader="dot" w:pos="8300"/>
            </w:tabs>
          </w:pPr>
          <w:r>
            <w:rPr>
              <w:bCs/>
              <w:lang w:val="zh-CN"/>
            </w:rPr>
            <w:fldChar w:fldCharType="begin"/>
          </w:r>
          <w:r>
            <w:rPr>
              <w:bCs/>
              <w:lang w:val="zh-CN"/>
            </w:rPr>
            <w:instrText xml:space="preserve"> HYPERLINK \l _Toc8321 </w:instrText>
          </w:r>
          <w:r>
            <w:rPr>
              <w:bCs/>
              <w:lang w:val="zh-CN"/>
            </w:rPr>
            <w:fldChar w:fldCharType="separate"/>
          </w:r>
          <w:r>
            <w:rPr>
              <w:rFonts w:hint="eastAsia"/>
            </w:rPr>
            <w:t>实验</w:t>
          </w:r>
          <w:r>
            <w:rPr>
              <w:rFonts w:hint="eastAsia"/>
              <w:lang w:val="en-US" w:eastAsia="zh-CN"/>
            </w:rPr>
            <w:t>四常微分方程初值问题的数值解法</w:t>
          </w:r>
          <w:r>
            <w:tab/>
          </w:r>
          <w:r>
            <w:fldChar w:fldCharType="begin"/>
          </w:r>
          <w:r>
            <w:instrText xml:space="preserve"> PAGEREF _Toc8321 \h </w:instrText>
          </w:r>
          <w:r>
            <w:fldChar w:fldCharType="separate"/>
          </w:r>
          <w:r>
            <w:t>11</w:t>
          </w:r>
          <w:r>
            <w:fldChar w:fldCharType="end"/>
          </w:r>
          <w:r>
            <w:rPr>
              <w:bCs/>
              <w:lang w:val="zh-CN"/>
            </w:rPr>
            <w:fldChar w:fldCharType="end"/>
          </w:r>
        </w:p>
        <w:p w14:paraId="2368211A">
          <w:pPr>
            <w:pStyle w:val="10"/>
            <w:tabs>
              <w:tab w:val="right" w:leader="dot" w:pos="8300"/>
            </w:tabs>
          </w:pPr>
          <w:r>
            <w:rPr>
              <w:bCs/>
              <w:lang w:val="zh-CN"/>
            </w:rPr>
            <w:fldChar w:fldCharType="begin"/>
          </w:r>
          <w:r>
            <w:rPr>
              <w:bCs/>
              <w:lang w:val="zh-CN"/>
            </w:rPr>
            <w:instrText xml:space="preserve"> HYPERLINK \l _Toc25226 </w:instrText>
          </w:r>
          <w:r>
            <w:rPr>
              <w:bCs/>
              <w:lang w:val="zh-CN"/>
            </w:rPr>
            <w:fldChar w:fldCharType="separate"/>
          </w:r>
          <w:r>
            <w:rPr>
              <w:rFonts w:hint="eastAsia"/>
              <w:lang w:val="en-US" w:eastAsia="zh-CN"/>
            </w:rPr>
            <w:t>一、</w:t>
          </w:r>
          <w:r>
            <w:rPr>
              <w:rFonts w:hint="eastAsia"/>
            </w:rPr>
            <w:t>实验目的</w:t>
          </w:r>
          <w:r>
            <w:tab/>
          </w:r>
          <w:r>
            <w:fldChar w:fldCharType="begin"/>
          </w:r>
          <w:r>
            <w:instrText xml:space="preserve"> PAGEREF _Toc25226 \h </w:instrText>
          </w:r>
          <w:r>
            <w:fldChar w:fldCharType="separate"/>
          </w:r>
          <w:r>
            <w:t>11</w:t>
          </w:r>
          <w:r>
            <w:fldChar w:fldCharType="end"/>
          </w:r>
          <w:r>
            <w:rPr>
              <w:bCs/>
              <w:lang w:val="zh-CN"/>
            </w:rPr>
            <w:fldChar w:fldCharType="end"/>
          </w:r>
        </w:p>
        <w:p w14:paraId="2102C043">
          <w:pPr>
            <w:pStyle w:val="10"/>
            <w:tabs>
              <w:tab w:val="right" w:leader="dot" w:pos="8300"/>
            </w:tabs>
          </w:pPr>
          <w:r>
            <w:rPr>
              <w:bCs/>
              <w:lang w:val="zh-CN"/>
            </w:rPr>
            <w:fldChar w:fldCharType="begin"/>
          </w:r>
          <w:r>
            <w:rPr>
              <w:bCs/>
              <w:lang w:val="zh-CN"/>
            </w:rPr>
            <w:instrText xml:space="preserve"> HYPERLINK \l _Toc29314 </w:instrText>
          </w:r>
          <w:r>
            <w:rPr>
              <w:bCs/>
              <w:lang w:val="zh-CN"/>
            </w:rPr>
            <w:fldChar w:fldCharType="separate"/>
          </w:r>
          <w:r>
            <w:rPr>
              <w:rFonts w:hint="eastAsia"/>
            </w:rPr>
            <w:t>二、实验</w:t>
          </w:r>
          <w:r>
            <w:rPr>
              <w:rFonts w:hint="eastAsia"/>
              <w:lang w:val="en-US" w:eastAsia="zh-CN"/>
            </w:rPr>
            <w:t>原理与</w:t>
          </w:r>
          <w:r>
            <w:rPr>
              <w:rFonts w:hint="eastAsia"/>
            </w:rPr>
            <w:t>内容</w:t>
          </w:r>
          <w:r>
            <w:tab/>
          </w:r>
          <w:r>
            <w:fldChar w:fldCharType="begin"/>
          </w:r>
          <w:r>
            <w:instrText xml:space="preserve"> PAGEREF _Toc29314 \h </w:instrText>
          </w:r>
          <w:r>
            <w:fldChar w:fldCharType="separate"/>
          </w:r>
          <w:r>
            <w:t>11</w:t>
          </w:r>
          <w:r>
            <w:fldChar w:fldCharType="end"/>
          </w:r>
          <w:r>
            <w:rPr>
              <w:bCs/>
              <w:lang w:val="zh-CN"/>
            </w:rPr>
            <w:fldChar w:fldCharType="end"/>
          </w:r>
        </w:p>
        <w:p w14:paraId="46DB8B29">
          <w:pPr>
            <w:pStyle w:val="10"/>
            <w:tabs>
              <w:tab w:val="right" w:leader="dot" w:pos="8300"/>
            </w:tabs>
          </w:pPr>
          <w:r>
            <w:rPr>
              <w:bCs/>
              <w:lang w:val="zh-CN"/>
            </w:rPr>
            <w:fldChar w:fldCharType="begin"/>
          </w:r>
          <w:r>
            <w:rPr>
              <w:bCs/>
              <w:lang w:val="zh-CN"/>
            </w:rPr>
            <w:instrText xml:space="preserve"> HYPERLINK \l _Toc3476 </w:instrText>
          </w:r>
          <w:r>
            <w:rPr>
              <w:bCs/>
              <w:lang w:val="zh-CN"/>
            </w:rPr>
            <w:fldChar w:fldCharType="separate"/>
          </w:r>
          <w:r>
            <w:rPr>
              <w:rFonts w:hint="eastAsia"/>
              <w:lang w:val="en-US" w:eastAsia="zh-CN"/>
            </w:rPr>
            <w:t>三</w:t>
          </w:r>
          <w:r>
            <w:rPr>
              <w:rFonts w:hint="eastAsia"/>
            </w:rPr>
            <w:t>、实验</w:t>
          </w:r>
          <w:r>
            <w:rPr>
              <w:rFonts w:hint="eastAsia"/>
              <w:lang w:val="en-US" w:eastAsia="zh-CN"/>
            </w:rPr>
            <w:t>环境</w:t>
          </w:r>
          <w:r>
            <w:tab/>
          </w:r>
          <w:r>
            <w:fldChar w:fldCharType="begin"/>
          </w:r>
          <w:r>
            <w:instrText xml:space="preserve"> PAGEREF _Toc3476 \h </w:instrText>
          </w:r>
          <w:r>
            <w:fldChar w:fldCharType="separate"/>
          </w:r>
          <w:r>
            <w:t>12</w:t>
          </w:r>
          <w:r>
            <w:fldChar w:fldCharType="end"/>
          </w:r>
          <w:r>
            <w:rPr>
              <w:bCs/>
              <w:lang w:val="zh-CN"/>
            </w:rPr>
            <w:fldChar w:fldCharType="end"/>
          </w:r>
        </w:p>
        <w:p w14:paraId="1EE31068">
          <w:pPr>
            <w:pStyle w:val="10"/>
            <w:tabs>
              <w:tab w:val="right" w:leader="dot" w:pos="8300"/>
            </w:tabs>
          </w:pPr>
          <w:r>
            <w:rPr>
              <w:bCs/>
              <w:lang w:val="zh-CN"/>
            </w:rPr>
            <w:fldChar w:fldCharType="begin"/>
          </w:r>
          <w:r>
            <w:rPr>
              <w:bCs/>
              <w:lang w:val="zh-CN"/>
            </w:rPr>
            <w:instrText xml:space="preserve"> HYPERLINK \l _Toc13276 </w:instrText>
          </w:r>
          <w:r>
            <w:rPr>
              <w:bCs/>
              <w:lang w:val="zh-CN"/>
            </w:rPr>
            <w:fldChar w:fldCharType="separate"/>
          </w:r>
          <w:r>
            <w:rPr>
              <w:rFonts w:hint="eastAsia"/>
            </w:rPr>
            <w:t>四、实验仪器与材料</w:t>
          </w:r>
          <w:r>
            <w:tab/>
          </w:r>
          <w:r>
            <w:fldChar w:fldCharType="begin"/>
          </w:r>
          <w:r>
            <w:instrText xml:space="preserve"> PAGEREF _Toc13276 \h </w:instrText>
          </w:r>
          <w:r>
            <w:fldChar w:fldCharType="separate"/>
          </w:r>
          <w:r>
            <w:t>12</w:t>
          </w:r>
          <w:r>
            <w:fldChar w:fldCharType="end"/>
          </w:r>
          <w:r>
            <w:rPr>
              <w:bCs/>
              <w:lang w:val="zh-CN"/>
            </w:rPr>
            <w:fldChar w:fldCharType="end"/>
          </w:r>
        </w:p>
        <w:p w14:paraId="7B1D89DA">
          <w:pPr>
            <w:pStyle w:val="10"/>
            <w:tabs>
              <w:tab w:val="right" w:leader="dot" w:pos="8300"/>
            </w:tabs>
          </w:pPr>
          <w:r>
            <w:rPr>
              <w:bCs/>
              <w:lang w:val="zh-CN"/>
            </w:rPr>
            <w:fldChar w:fldCharType="begin"/>
          </w:r>
          <w:r>
            <w:rPr>
              <w:bCs/>
              <w:lang w:val="zh-CN"/>
            </w:rPr>
            <w:instrText xml:space="preserve"> HYPERLINK \l _Toc4411 </w:instrText>
          </w:r>
          <w:r>
            <w:rPr>
              <w:bCs/>
              <w:lang w:val="zh-CN"/>
            </w:rPr>
            <w:fldChar w:fldCharType="separate"/>
          </w:r>
          <w:r>
            <w:rPr>
              <w:rFonts w:hint="eastAsia"/>
            </w:rPr>
            <w:t>五、实验方法与步骤</w:t>
          </w:r>
          <w:r>
            <w:tab/>
          </w:r>
          <w:r>
            <w:fldChar w:fldCharType="begin"/>
          </w:r>
          <w:r>
            <w:instrText xml:space="preserve"> PAGEREF _Toc4411 \h </w:instrText>
          </w:r>
          <w:r>
            <w:fldChar w:fldCharType="separate"/>
          </w:r>
          <w:r>
            <w:t>12</w:t>
          </w:r>
          <w:r>
            <w:fldChar w:fldCharType="end"/>
          </w:r>
          <w:r>
            <w:rPr>
              <w:bCs/>
              <w:lang w:val="zh-CN"/>
            </w:rPr>
            <w:fldChar w:fldCharType="end"/>
          </w:r>
        </w:p>
        <w:p w14:paraId="702E2469">
          <w:r>
            <w:rPr>
              <w:bCs/>
              <w:lang w:val="zh-CN"/>
            </w:rPr>
            <w:fldChar w:fldCharType="end"/>
          </w:r>
        </w:p>
      </w:sdtContent>
    </w:sdt>
    <w:p w14:paraId="5EA47330">
      <w:pPr>
        <w:spacing w:line="440" w:lineRule="exact"/>
        <w:rPr>
          <w:sz w:val="28"/>
          <w:szCs w:val="28"/>
        </w:rPr>
        <w:sectPr>
          <w:pgSz w:w="11900" w:h="16840"/>
          <w:pgMar w:top="1440" w:right="1800" w:bottom="1440" w:left="1800" w:header="851" w:footer="992" w:gutter="0"/>
          <w:cols w:space="425" w:num="1"/>
          <w:titlePg/>
          <w:docGrid w:type="lines" w:linePitch="326" w:charSpace="0"/>
        </w:sectPr>
      </w:pPr>
    </w:p>
    <w:p w14:paraId="36133C9B">
      <w:pPr>
        <w:spacing w:line="440" w:lineRule="exact"/>
        <w:rPr>
          <w:sz w:val="28"/>
          <w:szCs w:val="28"/>
        </w:rPr>
      </w:pPr>
    </w:p>
    <w:p w14:paraId="1B08C8B3">
      <w:pPr>
        <w:pStyle w:val="2"/>
      </w:pPr>
      <w:bookmarkStart w:id="0" w:name="_Toc12026"/>
      <w:r>
        <w:rPr>
          <w:rFonts w:hint="eastAsia"/>
        </w:rPr>
        <w:t>一、实验说明</w:t>
      </w:r>
      <w:bookmarkEnd w:id="0"/>
    </w:p>
    <w:p w14:paraId="3B082BF5">
      <w:pPr>
        <w:pStyle w:val="3"/>
        <w:rPr>
          <w:rFonts w:hint="eastAsia"/>
        </w:rPr>
      </w:pPr>
      <w:bookmarkStart w:id="1" w:name="_Toc26072"/>
      <w:r>
        <w:rPr>
          <w:rFonts w:hint="eastAsia"/>
        </w:rPr>
        <w:t>（一）前言</w:t>
      </w:r>
      <w:bookmarkEnd w:id="1"/>
    </w:p>
    <w:p w14:paraId="46C33AD7">
      <w:pPr>
        <w:pStyle w:val="3"/>
        <w:keepNext w:val="0"/>
        <w:keepLines w:val="0"/>
        <w:pageBreakBefore w:val="0"/>
        <w:widowControl/>
        <w:kinsoku/>
        <w:wordWrap/>
        <w:overflowPunct/>
        <w:topLinePunct w:val="0"/>
        <w:autoSpaceDE/>
        <w:autoSpaceDN/>
        <w:bidi w:val="0"/>
        <w:adjustRightInd/>
        <w:snapToGrid/>
        <w:spacing w:before="0" w:beforeAutospacing="0" w:after="0" w:afterAutospacing="0"/>
        <w:ind w:firstLine="562" w:firstLineChars="200"/>
        <w:textAlignment w:val="auto"/>
        <w:rPr>
          <w:rFonts w:hint="eastAsia" w:ascii="Times New Roman" w:hAnsi="Times New Roman" w:eastAsia="宋体" w:cs="Times New Roman"/>
          <w:b/>
          <w:bCs/>
          <w:kern w:val="0"/>
          <w:sz w:val="28"/>
          <w:szCs w:val="28"/>
          <w:lang w:val="en-US" w:eastAsia="zh-CN" w:bidi="ar-SA"/>
        </w:rPr>
      </w:pPr>
      <w:bookmarkStart w:id="2" w:name="_Toc12827"/>
      <w:r>
        <w:rPr>
          <w:rFonts w:hint="eastAsia" w:ascii="Times New Roman" w:hAnsi="Times New Roman" w:cs="Times New Roman"/>
          <w:b/>
          <w:bCs/>
          <w:kern w:val="0"/>
          <w:sz w:val="28"/>
          <w:szCs w:val="28"/>
          <w:lang w:val="en-US" w:eastAsia="zh-CN" w:bidi="ar-SA"/>
        </w:rPr>
        <w:t>一、</w:t>
      </w:r>
      <w:r>
        <w:rPr>
          <w:rFonts w:hint="eastAsia" w:ascii="Times New Roman" w:hAnsi="Times New Roman" w:eastAsia="宋体" w:cs="Times New Roman"/>
          <w:b/>
          <w:bCs/>
          <w:kern w:val="0"/>
          <w:sz w:val="28"/>
          <w:szCs w:val="28"/>
          <w:lang w:val="en-US" w:eastAsia="zh-CN" w:bidi="ar-SA"/>
        </w:rPr>
        <w:t>课程背景与实验定位</w:t>
      </w:r>
      <w:bookmarkEnd w:id="2"/>
    </w:p>
    <w:p w14:paraId="1EE736B6">
      <w:pPr>
        <w:keepNext w:val="0"/>
        <w:keepLines w:val="0"/>
        <w:pageBreakBefore w:val="0"/>
        <w:widowControl/>
        <w:kinsoku/>
        <w:wordWrap/>
        <w:overflowPunct/>
        <w:topLinePunct w:val="0"/>
        <w:autoSpaceDE/>
        <w:autoSpaceDN/>
        <w:bidi w:val="0"/>
        <w:adjustRightInd/>
        <w:snapToGrid/>
        <w:spacing w:beforeAutospacing="0" w:afterAutospacing="0" w:line="440" w:lineRule="exact"/>
        <w:ind w:firstLine="560" w:firstLineChars="200"/>
        <w:jc w:val="both"/>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计算方法》是信息与计算科学、计算机科学与技术等专业的核心基础课程，主要研究如何利用计算机求解各类数学问题的数值方法。本课程介于数学理论与计算机应用之间，既具有数学的抽象性与严密性，又具有工程应用的实践性与技术性。通过本课程的学习，学生将掌握数值计算的基本原理和常用算法，为后续科学计算和工程技术应用奠定基础。</w:t>
      </w:r>
    </w:p>
    <w:p w14:paraId="33EA9CE2">
      <w:pPr>
        <w:spacing w:line="440" w:lineRule="exact"/>
        <w:ind w:firstLine="560" w:firstLineChars="20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实验教学是《计算方法》课程不可或缺的重要环节。理论教学侧重于算法的数学推导和原理讲解，而实验教学则强调动手实践和问题解决能力的培养。通过实验，学生将亲自动手实现教材中的核心算法，在编程实践中加深对数值计算原理的理解，掌握算法设计与程序实现的基本技能。这种“理论+实践”的教学模式，能够帮助学生真正将抽象的数学知识转化为解决实际问题的能力。</w:t>
      </w:r>
    </w:p>
    <w:p w14:paraId="5ED7E0DE">
      <w:pPr>
        <w:spacing w:line="440" w:lineRule="exact"/>
        <w:ind w:firstLine="562" w:firstLineChars="200"/>
        <w:jc w:val="both"/>
        <w:rPr>
          <w:rFonts w:hint="eastAsia" w:ascii="Times New Roman" w:hAnsi="Times New Roman" w:eastAsia="宋体" w:cs="Times New Roman"/>
          <w:b/>
          <w:bCs/>
          <w:sz w:val="28"/>
          <w:szCs w:val="28"/>
          <w:lang w:val="en-US" w:eastAsia="zh-CN"/>
        </w:rPr>
      </w:pPr>
      <w:r>
        <w:rPr>
          <w:rFonts w:hint="eastAsia" w:ascii="Times New Roman" w:hAnsi="Times New Roman" w:cs="Times New Roman"/>
          <w:b/>
          <w:bCs/>
          <w:sz w:val="28"/>
          <w:szCs w:val="28"/>
          <w:lang w:val="en-US" w:eastAsia="zh-CN"/>
        </w:rPr>
        <w:t>二、实验教学目标</w:t>
      </w:r>
    </w:p>
    <w:p w14:paraId="23B364B3">
      <w:pPr>
        <w:spacing w:line="440" w:lineRule="exact"/>
        <w:ind w:firstLine="560" w:firstLineChars="20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通过本实验课程的系统训练，学生应达到以下四个层面的学习目标。</w:t>
      </w:r>
      <w:r>
        <w:rPr>
          <w:rFonts w:hint="eastAsia" w:ascii="Times New Roman" w:hAnsi="Times New Roman" w:cs="Times New Roman"/>
          <w:sz w:val="28"/>
          <w:szCs w:val="28"/>
          <w:lang w:val="en-US" w:eastAsia="zh-CN"/>
        </w:rPr>
        <w:t xml:space="preserve">1. </w:t>
      </w:r>
      <w:r>
        <w:rPr>
          <w:rFonts w:hint="default" w:ascii="Times New Roman" w:hAnsi="Times New Roman" w:eastAsia="宋体" w:cs="Times New Roman"/>
          <w:sz w:val="28"/>
          <w:szCs w:val="28"/>
        </w:rPr>
        <w:t>在理解核心算法原理方面，学生需要深入理解方程求根、线性方程组求解、函数插值与拟合、数值积分等经典数值方法的数学原理、推导过程和适用条件。不仅要掌握算法“怎么做”，更要理解算法“为什么这样设计”，能够分析不同算法的特点和适用范围。</w:t>
      </w:r>
      <w:r>
        <w:rPr>
          <w:rFonts w:hint="eastAsia" w:ascii="Times New Roman" w:hAnsi="Times New Roman" w:cs="Times New Roman"/>
          <w:sz w:val="28"/>
          <w:szCs w:val="28"/>
          <w:lang w:val="en-US" w:eastAsia="zh-CN"/>
        </w:rPr>
        <w:t xml:space="preserve">2. </w:t>
      </w:r>
      <w:r>
        <w:rPr>
          <w:rFonts w:hint="default" w:ascii="Times New Roman" w:hAnsi="Times New Roman" w:eastAsia="宋体" w:cs="Times New Roman"/>
          <w:sz w:val="28"/>
          <w:szCs w:val="28"/>
        </w:rPr>
        <w:t>在掌握编程实现能力方面，学生应能够熟练运用MATLAB等科学计算软件，独立编写实现各类数值算法的程序代码。MATLAB以其强大的矩阵计算能力和丰富的数学函数库，成为数值计算领域的主流工具，学生需要掌握其基本编程方法和调试技巧。</w:t>
      </w:r>
      <w:r>
        <w:rPr>
          <w:rFonts w:hint="eastAsia" w:ascii="Times New Roman" w:hAnsi="Times New Roman" w:cs="Times New Roman"/>
          <w:sz w:val="28"/>
          <w:szCs w:val="28"/>
          <w:lang w:val="en-US" w:eastAsia="zh-CN"/>
        </w:rPr>
        <w:t xml:space="preserve">3. </w:t>
      </w:r>
      <w:r>
        <w:rPr>
          <w:rFonts w:hint="default" w:ascii="Times New Roman" w:hAnsi="Times New Roman" w:eastAsia="宋体" w:cs="Times New Roman"/>
          <w:sz w:val="28"/>
          <w:szCs w:val="28"/>
        </w:rPr>
        <w:t>在培养算法分析能力方面，学生需要能够对不同算法的收敛性、稳定性、计算精度和计算效率进行比较分析，理解误差产生的原因与传播规律。例如，在方程求根实验中，学生应能比较二分法和牛顿迭代法的收敛速度差异，并分析其原因。</w:t>
      </w:r>
      <w:r>
        <w:rPr>
          <w:rFonts w:hint="eastAsia" w:ascii="Times New Roman" w:hAnsi="Times New Roman" w:cs="Times New Roman"/>
          <w:sz w:val="28"/>
          <w:szCs w:val="28"/>
          <w:lang w:val="en-US" w:eastAsia="zh-CN"/>
        </w:rPr>
        <w:t xml:space="preserve">4. </w:t>
      </w:r>
      <w:r>
        <w:rPr>
          <w:rFonts w:hint="default" w:ascii="Times New Roman" w:hAnsi="Times New Roman" w:eastAsia="宋体" w:cs="Times New Roman"/>
          <w:sz w:val="28"/>
          <w:szCs w:val="28"/>
        </w:rPr>
        <w:t>在提升问题解决能力方面，学生应能够针对具体的数学问题，根据问题特点选择合适的数值方法进行求解，并对计算结果进行合理解释与评价。这种能力是未来从事科学计算、数据分析等工作的重要基础。</w:t>
      </w:r>
    </w:p>
    <w:p w14:paraId="1D9CA456">
      <w:pPr>
        <w:spacing w:line="440" w:lineRule="exact"/>
        <w:ind w:firstLine="562" w:firstLineChars="200"/>
        <w:jc w:val="both"/>
        <w:rPr>
          <w:rFonts w:hint="eastAsia" w:ascii="Times New Roman" w:hAnsi="Times New Roman" w:eastAsia="宋体" w:cs="Times New Roman"/>
          <w:b/>
          <w:bCs/>
          <w:sz w:val="28"/>
          <w:szCs w:val="28"/>
          <w:lang w:val="en-US" w:eastAsia="zh-CN"/>
        </w:rPr>
      </w:pPr>
      <w:r>
        <w:rPr>
          <w:rFonts w:hint="eastAsia" w:ascii="Times New Roman" w:hAnsi="Times New Roman" w:cs="Times New Roman"/>
          <w:b/>
          <w:bCs/>
          <w:sz w:val="28"/>
          <w:szCs w:val="28"/>
          <w:lang w:val="en-US" w:eastAsia="zh-CN"/>
        </w:rPr>
        <w:t>三、实验内容体系</w:t>
      </w:r>
    </w:p>
    <w:p w14:paraId="2D5CB9E1">
      <w:pPr>
        <w:spacing w:line="440" w:lineRule="exact"/>
        <w:ind w:firstLine="560" w:firstLineChars="20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本实验课程共安排8个学时，涵盖4个核心实验模块，每个模块2学时，形成从基础到应用的渐进式教学内容体系。</w:t>
      </w:r>
    </w:p>
    <w:p w14:paraId="022FFD0B">
      <w:pPr>
        <w:spacing w:line="440" w:lineRule="exact"/>
        <w:ind w:firstLine="560" w:firstLineChars="20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实验一 方程求根（2学时）</w:t>
      </w:r>
    </w:p>
    <w:p w14:paraId="09242627">
      <w:pPr>
        <w:spacing w:line="440" w:lineRule="exact"/>
        <w:ind w:firstLine="560" w:firstLineChars="20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本实验对应教材第</w:t>
      </w:r>
      <w:r>
        <w:rPr>
          <w:rFonts w:hint="eastAsia" w:ascii="Times New Roman" w:hAnsi="Times New Roman" w:cs="Times New Roman"/>
          <w:sz w:val="28"/>
          <w:szCs w:val="28"/>
          <w:lang w:val="en-US" w:eastAsia="zh-CN"/>
        </w:rPr>
        <w:t>4</w:t>
      </w:r>
      <w:r>
        <w:rPr>
          <w:rFonts w:hint="default" w:ascii="Times New Roman" w:hAnsi="Times New Roman" w:eastAsia="宋体" w:cs="Times New Roman"/>
          <w:sz w:val="28"/>
          <w:szCs w:val="28"/>
        </w:rPr>
        <w:t>章内容。学生将实现二分法和牛顿迭代法，求解非线性方程 的实根。通过实验比较两种方法的收敛速度，理解迭代法收敛的条件以及牛顿法平方收敛的优势。具体内容包括：用二分法求方程在给定区间内的根，用牛顿法求同一方程的根，并对比迭代次数和计算精度。</w:t>
      </w:r>
    </w:p>
    <w:p w14:paraId="11BF78E2">
      <w:pPr>
        <w:spacing w:line="440" w:lineRule="exact"/>
        <w:ind w:firstLine="560" w:firstLineChars="20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实验二 解线性方程组的直接法与迭代法（2学时）</w:t>
      </w:r>
    </w:p>
    <w:p w14:paraId="7F418555">
      <w:pPr>
        <w:spacing w:line="440" w:lineRule="exact"/>
        <w:ind w:firstLine="560" w:firstLineChars="20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本实验整合了教材第</w:t>
      </w:r>
      <w:r>
        <w:rPr>
          <w:rFonts w:hint="eastAsia" w:ascii="Times New Roman" w:hAnsi="Times New Roman" w:cs="Times New Roman"/>
          <w:sz w:val="28"/>
          <w:szCs w:val="28"/>
          <w:lang w:val="en-US" w:eastAsia="zh-CN"/>
        </w:rPr>
        <w:t>5</w:t>
      </w:r>
      <w:r>
        <w:rPr>
          <w:rFonts w:hint="default" w:ascii="Times New Roman" w:hAnsi="Times New Roman" w:eastAsia="宋体" w:cs="Times New Roman"/>
          <w:sz w:val="28"/>
          <w:szCs w:val="28"/>
        </w:rPr>
        <w:t>章和第</w:t>
      </w:r>
      <w:r>
        <w:rPr>
          <w:rFonts w:hint="eastAsia" w:ascii="Times New Roman" w:hAnsi="Times New Roman" w:cs="Times New Roman"/>
          <w:sz w:val="28"/>
          <w:szCs w:val="28"/>
          <w:lang w:val="en-US" w:eastAsia="zh-CN"/>
        </w:rPr>
        <w:t>6</w:t>
      </w:r>
      <w:r>
        <w:rPr>
          <w:rFonts w:hint="default" w:ascii="Times New Roman" w:hAnsi="Times New Roman" w:eastAsia="宋体" w:cs="Times New Roman"/>
          <w:sz w:val="28"/>
          <w:szCs w:val="28"/>
        </w:rPr>
        <w:t>章的内容，将直接法和迭代法进行对比教学。学生首先实现列主元高斯消去法，理解选主元对算法稳定性的重要意义；然后实现高斯-塞德尔迭代法，理解迭代法的收敛性条件。通过求解同一线性方程组，比较直接法和迭代法的计算过程、计算量和适用场景，体会两类方法各自的特点。</w:t>
      </w:r>
    </w:p>
    <w:p w14:paraId="4D0DED85">
      <w:pPr>
        <w:spacing w:line="440" w:lineRule="exact"/>
        <w:ind w:firstLine="560" w:firstLineChars="20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实验三 函数插值与数值积分（2学时）</w:t>
      </w:r>
    </w:p>
    <w:p w14:paraId="648A0E86">
      <w:pPr>
        <w:spacing w:line="440" w:lineRule="exact"/>
        <w:ind w:firstLine="560" w:firstLineChars="20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本实验整合了教材第</w:t>
      </w:r>
      <w:r>
        <w:rPr>
          <w:rFonts w:hint="eastAsia" w:ascii="Times New Roman" w:hAnsi="Times New Roman" w:cs="Times New Roman"/>
          <w:sz w:val="28"/>
          <w:szCs w:val="28"/>
          <w:lang w:val="en-US" w:eastAsia="zh-CN"/>
        </w:rPr>
        <w:t>7</w:t>
      </w:r>
      <w:r>
        <w:rPr>
          <w:rFonts w:hint="default" w:ascii="Times New Roman" w:hAnsi="Times New Roman" w:eastAsia="宋体" w:cs="Times New Roman"/>
          <w:sz w:val="28"/>
          <w:szCs w:val="28"/>
        </w:rPr>
        <w:t>章和第8章的部分内容。在插值部分，学生实现拉格朗日插值或牛顿插值，理解插值多项式的构造方法，并通过高次插值实验观察龙格现象。在数值积分部分，学生实现复合辛普生求积公式，理解数值积分的基本思想和精度控制方法。本实验强调将插值思想应用于数值积分（插值型求积公式）的内在联系。</w:t>
      </w:r>
    </w:p>
    <w:p w14:paraId="6745CC2A">
      <w:pPr>
        <w:spacing w:line="440" w:lineRule="exact"/>
        <w:ind w:firstLine="560" w:firstLineChars="20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实验四 常微分方程初值问题的数值解法（2学时）</w:t>
      </w:r>
    </w:p>
    <w:p w14:paraId="1089066C">
      <w:pPr>
        <w:spacing w:line="440" w:lineRule="exact"/>
        <w:ind w:firstLine="560" w:firstLineChars="20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本实验对应教材第9章内容。学生将实现改进的欧拉公式和四阶经典龙格-库塔方法，求解一阶常微分方程的初值问题。通过实验比较不同方法的局部截断误差和计算精度，理解单步法的收敛性和稳定性概念。学生还需将数值解与精确解进行比较，分析误差变化规律。</w:t>
      </w:r>
    </w:p>
    <w:p w14:paraId="41D50D26">
      <w:pPr>
        <w:spacing w:line="440" w:lineRule="exact"/>
        <w:ind w:firstLine="562" w:firstLineChars="200"/>
        <w:jc w:val="both"/>
        <w:rPr>
          <w:rFonts w:hint="default" w:ascii="Times New Roman" w:hAnsi="Times New Roman" w:eastAsia="宋体" w:cs="Times New Roman"/>
          <w:b/>
          <w:bCs/>
          <w:sz w:val="28"/>
          <w:szCs w:val="28"/>
        </w:rPr>
      </w:pPr>
      <w:r>
        <w:rPr>
          <w:rFonts w:hint="default" w:ascii="Times New Roman" w:hAnsi="Times New Roman" w:eastAsia="宋体" w:cs="Times New Roman"/>
          <w:b/>
          <w:bCs/>
          <w:sz w:val="28"/>
          <w:szCs w:val="28"/>
        </w:rPr>
        <w:t>四、实验环境与基本要求</w:t>
      </w:r>
    </w:p>
    <w:p w14:paraId="65123623">
      <w:pPr>
        <w:spacing w:line="440" w:lineRule="exact"/>
        <w:ind w:firstLine="560" w:firstLineChars="20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实验在安装MATLAB R2019b及以上版本的计算机上进行。学生应在实验前认真预习教材相关章节和实验指导书内容，明确实验目的和操作步骤。</w:t>
      </w:r>
    </w:p>
    <w:p w14:paraId="438B20EF">
      <w:pPr>
        <w:spacing w:line="440" w:lineRule="exact"/>
        <w:ind w:firstLine="560" w:firstLineChars="200"/>
        <w:jc w:val="both"/>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实验过程中，学生需独立完成程序编写、调试和运行，记录实验数据和中间结果。实验结束后，按时提交规范的实验报告。实验报告应包含实验目的、实验原理、实验内容与步骤、程序代码、实验结果及分析总结等要素，报告要求内容完整、数据真实、分析深入。</w:t>
      </w:r>
    </w:p>
    <w:p w14:paraId="4B7B3CE0">
      <w:pPr>
        <w:pStyle w:val="3"/>
      </w:pPr>
      <w:bookmarkStart w:id="3" w:name="_Toc12594"/>
      <w:r>
        <w:rPr>
          <w:rFonts w:hint="eastAsia"/>
        </w:rPr>
        <w:t>（二）学生实验守则</w:t>
      </w:r>
      <w:bookmarkEnd w:id="3"/>
    </w:p>
    <w:p w14:paraId="51DB453A">
      <w:pPr>
        <w:spacing w:line="440" w:lineRule="exact"/>
        <w:ind w:firstLine="560" w:firstLineChars="200"/>
        <w:jc w:val="both"/>
        <w:rPr>
          <w:sz w:val="28"/>
          <w:szCs w:val="28"/>
        </w:rPr>
      </w:pPr>
      <w:r>
        <w:rPr>
          <w:sz w:val="28"/>
          <w:szCs w:val="28"/>
        </w:rPr>
        <w:t>一、进入实验室</w:t>
      </w:r>
      <w:r>
        <w:rPr>
          <w:rFonts w:hint="eastAsia"/>
          <w:sz w:val="28"/>
          <w:szCs w:val="28"/>
          <w:lang w:eastAsia="zh-CN"/>
        </w:rPr>
        <w:t>，</w:t>
      </w:r>
      <w:r>
        <w:rPr>
          <w:sz w:val="28"/>
          <w:szCs w:val="28"/>
        </w:rPr>
        <w:t>必须遵守各项制度，严格按实验室操作规程实验。</w:t>
      </w:r>
    </w:p>
    <w:p w14:paraId="63FB9277">
      <w:pPr>
        <w:spacing w:line="440" w:lineRule="exact"/>
        <w:ind w:firstLine="560" w:firstLineChars="200"/>
        <w:jc w:val="both"/>
        <w:rPr>
          <w:sz w:val="28"/>
          <w:szCs w:val="28"/>
        </w:rPr>
      </w:pPr>
      <w:r>
        <w:rPr>
          <w:sz w:val="28"/>
          <w:szCs w:val="28"/>
        </w:rPr>
        <w:t>二、禁止将饮料、食品带入实验室，学生在实验期间不准吃零食，不准乱扔废纸等。请大家保持实验室的环境卫生。</w:t>
      </w:r>
    </w:p>
    <w:p w14:paraId="452EDB9D">
      <w:pPr>
        <w:spacing w:line="440" w:lineRule="exact"/>
        <w:ind w:firstLine="560" w:firstLineChars="200"/>
        <w:jc w:val="both"/>
        <w:rPr>
          <w:sz w:val="28"/>
          <w:szCs w:val="28"/>
        </w:rPr>
      </w:pPr>
      <w:r>
        <w:rPr>
          <w:sz w:val="28"/>
          <w:szCs w:val="28"/>
        </w:rPr>
        <w:t>三、保持实验室安静，听从教师指导，未经许可不得开启仪器、设备。</w:t>
      </w:r>
    </w:p>
    <w:p w14:paraId="2639065A">
      <w:pPr>
        <w:spacing w:line="440" w:lineRule="exact"/>
        <w:ind w:firstLine="560" w:firstLineChars="200"/>
        <w:jc w:val="both"/>
        <w:rPr>
          <w:sz w:val="28"/>
          <w:szCs w:val="28"/>
        </w:rPr>
      </w:pPr>
      <w:r>
        <w:rPr>
          <w:sz w:val="28"/>
          <w:szCs w:val="28"/>
        </w:rPr>
        <w:t>四、实验前须认真阅读实验指导书内容，明确实验目的、方法、步骤，同时复习有关教材内容。</w:t>
      </w:r>
    </w:p>
    <w:p w14:paraId="2960D59B">
      <w:pPr>
        <w:spacing w:line="440" w:lineRule="exact"/>
        <w:ind w:firstLine="560" w:firstLineChars="200"/>
        <w:jc w:val="both"/>
        <w:rPr>
          <w:sz w:val="28"/>
          <w:szCs w:val="28"/>
        </w:rPr>
      </w:pPr>
      <w:r>
        <w:rPr>
          <w:sz w:val="28"/>
          <w:szCs w:val="28"/>
        </w:rPr>
        <w:t>五、实验开始前须对仪器、设备进行检查，如有问题及时向教师汇报，实验中必须按照操作规程、实验步骤进行。</w:t>
      </w:r>
    </w:p>
    <w:p w14:paraId="02EF566E">
      <w:pPr>
        <w:spacing w:line="440" w:lineRule="exact"/>
        <w:ind w:firstLine="560" w:firstLineChars="200"/>
        <w:jc w:val="both"/>
        <w:rPr>
          <w:sz w:val="28"/>
          <w:szCs w:val="28"/>
        </w:rPr>
      </w:pPr>
      <w:r>
        <w:rPr>
          <w:sz w:val="28"/>
          <w:szCs w:val="28"/>
        </w:rPr>
        <w:t>六、实验完毕，须对实验设备进行检查、整理、清点，归还所借仪器，得到教师准许后方可离开实验室。</w:t>
      </w:r>
    </w:p>
    <w:p w14:paraId="32D37980">
      <w:pPr>
        <w:spacing w:line="440" w:lineRule="exact"/>
        <w:ind w:firstLine="560" w:firstLineChars="200"/>
        <w:jc w:val="both"/>
        <w:rPr>
          <w:sz w:val="28"/>
          <w:szCs w:val="28"/>
        </w:rPr>
      </w:pPr>
      <w:r>
        <w:rPr>
          <w:sz w:val="28"/>
          <w:szCs w:val="28"/>
        </w:rPr>
        <w:t>七、爱护国家财产，注意设备和人身安全。如仪器、设备发生故障，立即停止操作，并报告指导教师。</w:t>
      </w:r>
    </w:p>
    <w:p w14:paraId="3751E4FE">
      <w:pPr>
        <w:spacing w:line="440" w:lineRule="exact"/>
        <w:ind w:firstLine="560" w:firstLineChars="200"/>
        <w:jc w:val="both"/>
        <w:rPr>
          <w:sz w:val="28"/>
          <w:szCs w:val="28"/>
        </w:rPr>
      </w:pPr>
      <w:r>
        <w:rPr>
          <w:sz w:val="28"/>
          <w:szCs w:val="28"/>
        </w:rPr>
        <w:t>八、凡损坏、丢失仪器设备及实验器材者，一律按规定赔偿。</w:t>
      </w:r>
    </w:p>
    <w:p w14:paraId="0679D937">
      <w:pPr>
        <w:spacing w:line="440" w:lineRule="exact"/>
        <w:ind w:firstLine="560" w:firstLineChars="200"/>
        <w:jc w:val="both"/>
        <w:rPr>
          <w:sz w:val="28"/>
          <w:szCs w:val="28"/>
        </w:rPr>
      </w:pPr>
      <w:r>
        <w:rPr>
          <w:sz w:val="28"/>
          <w:szCs w:val="28"/>
        </w:rPr>
        <w:t>九、凡违反操作规程，不听劝告者，指导教师有权停止其实验，按旷课论处，情节严重者，上报给予处分</w:t>
      </w:r>
      <w:r>
        <w:rPr>
          <w:rFonts w:hint="eastAsia"/>
          <w:sz w:val="28"/>
          <w:szCs w:val="28"/>
        </w:rPr>
        <w:t>。</w:t>
      </w:r>
    </w:p>
    <w:p w14:paraId="0B8EC7CF">
      <w:pPr>
        <w:spacing w:line="440" w:lineRule="exact"/>
        <w:ind w:firstLine="560" w:firstLineChars="200"/>
        <w:jc w:val="both"/>
        <w:rPr>
          <w:sz w:val="28"/>
          <w:szCs w:val="28"/>
        </w:rPr>
      </w:pPr>
      <w:r>
        <w:rPr>
          <w:sz w:val="28"/>
          <w:szCs w:val="28"/>
        </w:rPr>
        <w:t>十、每次实验结束，必须将实验室打扫干净。</w:t>
      </w:r>
    </w:p>
    <w:p w14:paraId="7F9405D8">
      <w:pPr>
        <w:pStyle w:val="3"/>
      </w:pPr>
      <w:bookmarkStart w:id="4" w:name="_Toc9470"/>
      <w:r>
        <w:rPr>
          <w:rFonts w:hint="eastAsia"/>
        </w:rPr>
        <w:t>（三）</w:t>
      </w:r>
      <w:r>
        <w:t>实验报告的基本内容和要求</w:t>
      </w:r>
      <w:bookmarkEnd w:id="4"/>
    </w:p>
    <w:p w14:paraId="6CB131C4">
      <w:pPr>
        <w:spacing w:line="440" w:lineRule="exact"/>
        <w:ind w:firstLine="560" w:firstLineChars="200"/>
        <w:jc w:val="both"/>
        <w:rPr>
          <w:sz w:val="28"/>
          <w:szCs w:val="28"/>
        </w:rPr>
      </w:pPr>
      <w:r>
        <w:rPr>
          <w:rFonts w:hint="eastAsia"/>
          <w:sz w:val="28"/>
          <w:szCs w:val="28"/>
        </w:rPr>
        <w:t>实验报告的基本内容包含：实验项目名称、实验时间、实验目的和要求、实验内容及步骤、实验结果分析与总结等内容。</w:t>
      </w:r>
    </w:p>
    <w:p w14:paraId="64CF279C">
      <w:pPr>
        <w:pStyle w:val="41"/>
        <w:spacing w:line="440" w:lineRule="exact"/>
        <w:ind w:firstLine="560"/>
        <w:jc w:val="both"/>
        <w:rPr>
          <w:rFonts w:hint="eastAsia" w:ascii="Times New Roman" w:hAnsi="Times New Roman" w:eastAsia="宋体"/>
          <w:sz w:val="28"/>
          <w:szCs w:val="28"/>
          <w:lang w:eastAsia="zh-CN"/>
        </w:rPr>
      </w:pPr>
      <w:r>
        <w:rPr>
          <w:sz w:val="28"/>
          <w:szCs w:val="28"/>
        </w:rPr>
        <w:t>1</w:t>
      </w:r>
      <w:r>
        <w:rPr>
          <w:rFonts w:hint="eastAsia"/>
          <w:sz w:val="28"/>
          <w:szCs w:val="28"/>
        </w:rPr>
        <w:t>．做好预习工作，实验前要针对本次实验内容认真预习有关的基础理论知识，了解所需的基本操作技术，明确实验目的、任务、主要操作步骤及应该注意的有关事项，预习实验报告要求；</w:t>
      </w:r>
    </w:p>
    <w:p w14:paraId="7A2F6BCD">
      <w:pPr>
        <w:pStyle w:val="41"/>
        <w:spacing w:line="440" w:lineRule="exact"/>
        <w:ind w:firstLine="560"/>
        <w:jc w:val="both"/>
        <w:rPr>
          <w:rFonts w:hint="eastAsia" w:eastAsia="宋体"/>
          <w:sz w:val="28"/>
          <w:szCs w:val="28"/>
          <w:lang w:eastAsia="zh-CN"/>
        </w:rPr>
      </w:pPr>
      <w:r>
        <w:rPr>
          <w:sz w:val="28"/>
          <w:szCs w:val="28"/>
        </w:rPr>
        <w:t>2</w:t>
      </w:r>
      <w:r>
        <w:rPr>
          <w:rFonts w:hint="eastAsia"/>
          <w:sz w:val="28"/>
          <w:szCs w:val="28"/>
        </w:rPr>
        <w:t>．实验过程中认真思考每一步操作的目的、作用，随时将实验结果的原始数据真实、准确地记录在实验记录纸上；</w:t>
      </w:r>
    </w:p>
    <w:p w14:paraId="08479967">
      <w:pPr>
        <w:pStyle w:val="41"/>
        <w:spacing w:line="440" w:lineRule="exact"/>
        <w:ind w:firstLine="560"/>
        <w:jc w:val="both"/>
        <w:rPr>
          <w:rFonts w:hint="eastAsia" w:eastAsia="宋体"/>
          <w:sz w:val="24"/>
          <w:szCs w:val="24"/>
          <w:lang w:eastAsia="zh-CN"/>
        </w:rPr>
      </w:pPr>
      <w:r>
        <w:rPr>
          <w:sz w:val="28"/>
          <w:szCs w:val="28"/>
        </w:rPr>
        <w:t>3</w:t>
      </w:r>
      <w:r>
        <w:rPr>
          <w:rFonts w:hint="eastAsia"/>
          <w:sz w:val="28"/>
          <w:szCs w:val="28"/>
        </w:rPr>
        <w:t>．严格遵守操作规程及注意事项</w:t>
      </w:r>
      <w:r>
        <w:rPr>
          <w:rFonts w:hint="eastAsia"/>
          <w:sz w:val="28"/>
          <w:szCs w:val="28"/>
          <w:lang w:eastAsia="zh-CN"/>
        </w:rPr>
        <w:t>。</w:t>
      </w:r>
    </w:p>
    <w:p w14:paraId="3DD4B6B2">
      <w:pPr>
        <w:rPr>
          <w:sz w:val="28"/>
          <w:szCs w:val="28"/>
        </w:rPr>
      </w:pPr>
      <w:r>
        <w:rPr>
          <w:sz w:val="28"/>
          <w:szCs w:val="28"/>
        </w:rPr>
        <w:br w:type="page"/>
      </w:r>
    </w:p>
    <w:p w14:paraId="6AE3A557">
      <w:pPr>
        <w:pStyle w:val="2"/>
        <w:jc w:val="left"/>
        <w:rPr>
          <w:rFonts w:hint="default" w:eastAsia="宋体"/>
          <w:lang w:val="en-US" w:eastAsia="zh-CN"/>
        </w:rPr>
      </w:pPr>
      <w:bookmarkStart w:id="5" w:name="_Toc163471316"/>
      <w:bookmarkStart w:id="6" w:name="_Toc24661"/>
      <w:r>
        <w:rPr>
          <w:rFonts w:hint="eastAsia"/>
        </w:rPr>
        <w:t>实验</w:t>
      </w:r>
      <w:r>
        <w:rPr>
          <w:rFonts w:hint="eastAsia"/>
          <w:lang w:val="en-US" w:eastAsia="zh-CN"/>
        </w:rPr>
        <w:t>一</w:t>
      </w:r>
      <w:bookmarkEnd w:id="5"/>
      <w:bookmarkStart w:id="7" w:name="_Toc451175394"/>
      <w:r>
        <w:rPr>
          <w:rFonts w:hint="eastAsia"/>
          <w:lang w:val="en-US" w:eastAsia="zh-CN"/>
        </w:rPr>
        <w:t>方程求根</w:t>
      </w:r>
      <w:bookmarkEnd w:id="6"/>
    </w:p>
    <w:bookmarkEnd w:id="7"/>
    <w:p w14:paraId="4C9A6E93">
      <w:pPr>
        <w:pStyle w:val="3"/>
      </w:pPr>
      <w:bookmarkStart w:id="8" w:name="_Toc27728"/>
      <w:r>
        <w:rPr>
          <w:rFonts w:hint="eastAsia"/>
        </w:rPr>
        <w:t>一、实验目的</w:t>
      </w:r>
      <w:bookmarkEnd w:id="8"/>
    </w:p>
    <w:p w14:paraId="6729041A">
      <w:pPr>
        <w:spacing w:line="440" w:lineRule="exact"/>
        <w:ind w:firstLine="560" w:firstLineChars="200"/>
        <w:rPr>
          <w:rFonts w:hint="default" w:ascii="Times New Roman" w:hAnsi="Times New Roman" w:cs="Times New Roman"/>
          <w:sz w:val="28"/>
          <w:szCs w:val="28"/>
        </w:rPr>
      </w:pPr>
      <w:bookmarkStart w:id="9" w:name="_Toc451175395"/>
      <w:r>
        <w:rPr>
          <w:rFonts w:hint="default" w:ascii="Times New Roman" w:hAnsi="Times New Roman" w:cs="Times New Roman"/>
          <w:sz w:val="28"/>
          <w:szCs w:val="28"/>
          <w:lang w:val="en-US" w:eastAsia="zh-CN"/>
        </w:rPr>
        <w:t>通过本次实验，使学生掌握二分法和牛顿迭代法求解非线性方程实根的基本原理与实现方法。要求学生能够针对具体方程选择合适的迭代格式，理解迭代收敛的条件及收敛速度的概念。通过编程实践，比较两种方法的计算精度与迭代次数差异，分析初始值选取对牛顿法收敛性的影响。同时，使学生认识到对于五次及以上代数方程及超越方程，数值求根方法的必要性与实用性，培养学生运用数值方法解决实际工程中方程求根问题的能力。</w:t>
      </w:r>
    </w:p>
    <w:bookmarkEnd w:id="9"/>
    <w:p w14:paraId="534C927F">
      <w:pPr>
        <w:pStyle w:val="3"/>
      </w:pPr>
      <w:bookmarkStart w:id="10" w:name="_Toc18384"/>
      <w:r>
        <w:rPr>
          <w:rFonts w:hint="eastAsia"/>
        </w:rPr>
        <w:t>二、实验内容</w:t>
      </w:r>
      <w:bookmarkEnd w:id="10"/>
    </w:p>
    <w:p w14:paraId="40B0B946">
      <w:pPr>
        <w:spacing w:line="440" w:lineRule="exact"/>
        <w:ind w:firstLine="560" w:firstLineChars="200"/>
        <w:jc w:val="both"/>
        <w:rPr>
          <w:rFonts w:hint="eastAsia" w:ascii="Times New Roman" w:hAnsi="Times New Roman" w:cs="Times New Roman"/>
          <w:sz w:val="28"/>
          <w:szCs w:val="28"/>
          <w:lang w:val="en-US" w:eastAsia="zh-CN"/>
        </w:rPr>
      </w:pPr>
      <w:bookmarkStart w:id="11" w:name="_Toc451175396"/>
      <w:r>
        <w:rPr>
          <w:rFonts w:hint="eastAsia" w:ascii="Times New Roman" w:hAnsi="Times New Roman" w:cs="Times New Roman"/>
          <w:sz w:val="28"/>
          <w:szCs w:val="28"/>
          <w:lang w:val="en-US" w:eastAsia="zh-CN"/>
        </w:rPr>
        <w:t>本实验要求学生编写MATLAB程序，实现二分法和牛顿迭代法求解非线性方程的实根。具体内容包括：第一，选取教材第4章中的典型方程，分别用二分法和牛顿法求其在指定区间内的根，达到精度要求。第二，记录两种方法各自的迭代次数和最终计算结果。第三，观察初始值选取对牛顿法收敛性的影响，尝试选取不同初值进行对比。第四，将数值解与方程的精确解或高精度近似解进行比较，分析误差大小。最后，撰写实验报告，总结两种方法的特点与适用场合。</w:t>
      </w:r>
    </w:p>
    <w:p w14:paraId="4127C685">
      <w:pPr>
        <w:pStyle w:val="3"/>
        <w:rPr>
          <w:rFonts w:hint="default" w:ascii="黑体" w:eastAsia="黑体"/>
          <w:bCs/>
          <w:szCs w:val="21"/>
          <w:lang w:val="en-US" w:eastAsia="zh-CN"/>
        </w:rPr>
      </w:pPr>
      <w:bookmarkStart w:id="12" w:name="_Toc19115"/>
      <w:r>
        <w:rPr>
          <w:rFonts w:hint="eastAsia"/>
          <w:lang w:val="en-US" w:eastAsia="zh-CN"/>
        </w:rPr>
        <w:t>三</w:t>
      </w:r>
      <w:r>
        <w:rPr>
          <w:rFonts w:hint="eastAsia"/>
        </w:rPr>
        <w:t>、实验</w:t>
      </w:r>
      <w:r>
        <w:rPr>
          <w:rFonts w:hint="eastAsia"/>
          <w:lang w:val="en-US" w:eastAsia="zh-CN"/>
        </w:rPr>
        <w:t>环境</w:t>
      </w:r>
      <w:bookmarkEnd w:id="12"/>
    </w:p>
    <w:p w14:paraId="42F076F2">
      <w:pPr>
        <w:spacing w:line="440" w:lineRule="exact"/>
        <w:ind w:firstLine="560" w:firstLineChars="200"/>
        <w:jc w:val="both"/>
        <w:rPr>
          <w:rFonts w:hint="default"/>
          <w:lang w:val="en-US" w:eastAsia="zh-CN"/>
        </w:rPr>
      </w:pPr>
      <w:r>
        <w:rPr>
          <w:rFonts w:hint="default" w:ascii="Times New Roman" w:hAnsi="Times New Roman" w:cs="Times New Roman"/>
          <w:sz w:val="28"/>
          <w:szCs w:val="28"/>
        </w:rPr>
        <w:t>本实验在Windows操作系统平台上进行，使用MATLAB R2019b及以上版本软件。硬件环境为配备足够内存的计算机，能够支持矩阵运算与科学计算。</w:t>
      </w:r>
    </w:p>
    <w:bookmarkEnd w:id="11"/>
    <w:p w14:paraId="15D2C8EB">
      <w:pPr>
        <w:pStyle w:val="3"/>
      </w:pPr>
      <w:bookmarkStart w:id="13" w:name="_Toc1779"/>
      <w:r>
        <w:rPr>
          <w:rFonts w:hint="eastAsia"/>
        </w:rPr>
        <w:t>四、实验仪器与材料</w:t>
      </w:r>
      <w:bookmarkEnd w:id="13"/>
    </w:p>
    <w:p w14:paraId="539CCFAF">
      <w:pPr>
        <w:spacing w:line="440" w:lineRule="exact"/>
        <w:ind w:firstLine="560" w:firstLineChars="200"/>
        <w:jc w:val="both"/>
        <w:rPr>
          <w:sz w:val="28"/>
          <w:szCs w:val="28"/>
        </w:rPr>
      </w:pPr>
      <w:r>
        <w:rPr>
          <w:rFonts w:hint="eastAsia"/>
          <w:sz w:val="28"/>
          <w:szCs w:val="28"/>
        </w:rPr>
        <w:t>本次实验所需主要仪器为计算机，并需预装MATLAB科学计算软件。实验需使用已安装MATLAB软件的计算机作为核心操作平台。主要仪器与材料包括：实验用计算机，以及完成计算与建模所必需的MATLAB软件环境。</w:t>
      </w:r>
    </w:p>
    <w:p w14:paraId="30A7BABC">
      <w:pPr>
        <w:pStyle w:val="3"/>
        <w:rPr>
          <w:rFonts w:hint="eastAsia" w:ascii="黑体" w:eastAsia="黑体"/>
          <w:bCs/>
          <w:szCs w:val="21"/>
        </w:rPr>
      </w:pPr>
      <w:bookmarkStart w:id="14" w:name="_Toc13500"/>
      <w:r>
        <w:rPr>
          <w:rFonts w:hint="eastAsia"/>
        </w:rPr>
        <w:t>五、实验方法与步骤</w:t>
      </w:r>
      <w:bookmarkEnd w:id="14"/>
    </w:p>
    <w:p w14:paraId="3DA001F3">
      <w:pPr>
        <w:spacing w:line="440" w:lineRule="exact"/>
        <w:rPr>
          <w:rFonts w:hint="default" w:hAnsi="Cambria Math" w:cs="宋体"/>
          <w:b/>
          <w:bCs/>
          <w:i w:val="0"/>
          <w:kern w:val="0"/>
          <w:sz w:val="28"/>
          <w:szCs w:val="28"/>
          <w:lang w:val="en-US" w:eastAsia="zh-CN" w:bidi="ar-SA"/>
        </w:rPr>
      </w:pPr>
    </w:p>
    <w:p w14:paraId="596B502D">
      <w:pPr>
        <w:spacing w:line="440" w:lineRule="exact"/>
        <w:rPr>
          <w:rFonts w:hint="default" w:hAnsi="Cambria Math" w:cs="宋体"/>
          <w:b/>
          <w:bCs/>
          <w:i w:val="0"/>
          <w:kern w:val="0"/>
          <w:sz w:val="28"/>
          <w:szCs w:val="28"/>
          <w:lang w:val="en-US" w:eastAsia="zh-CN" w:bidi="ar-SA"/>
        </w:rPr>
      </w:pPr>
    </w:p>
    <w:p w14:paraId="4C22709A">
      <w:pPr>
        <w:spacing w:line="440" w:lineRule="exact"/>
        <w:rPr>
          <w:rFonts w:hint="default" w:hAnsi="Cambria Math" w:cs="宋体"/>
          <w:b/>
          <w:bCs/>
          <w:i w:val="0"/>
          <w:kern w:val="0"/>
          <w:sz w:val="28"/>
          <w:szCs w:val="28"/>
          <w:lang w:val="en-US" w:eastAsia="zh-CN" w:bidi="ar-SA"/>
        </w:rPr>
      </w:pPr>
    </w:p>
    <w:p w14:paraId="448371D1">
      <w:pPr>
        <w:spacing w:line="440" w:lineRule="exact"/>
        <w:rPr>
          <w:rFonts w:hint="eastAsia" w:hAnsi="Cambria Math" w:cs="宋体"/>
          <w:b/>
          <w:bCs/>
          <w:i w:val="0"/>
          <w:kern w:val="0"/>
          <w:sz w:val="28"/>
          <w:szCs w:val="28"/>
          <w:lang w:val="en-US" w:eastAsia="zh-CN" w:bidi="ar-SA"/>
        </w:rPr>
      </w:pPr>
    </w:p>
    <w:p w14:paraId="1345A303">
      <w:pPr>
        <w:rPr>
          <w:rFonts w:hint="eastAsia"/>
        </w:rPr>
      </w:pPr>
      <w:r>
        <w:rPr>
          <w:rFonts w:hint="eastAsia"/>
        </w:rPr>
        <w:br w:type="page"/>
      </w:r>
    </w:p>
    <w:p w14:paraId="6205A757">
      <w:pPr>
        <w:pStyle w:val="2"/>
        <w:rPr>
          <w:rFonts w:hint="eastAsia" w:eastAsia="宋体"/>
          <w:lang w:val="en-US" w:eastAsia="zh-CN"/>
        </w:rPr>
      </w:pPr>
      <w:bookmarkStart w:id="15" w:name="_Toc12274"/>
      <w:r>
        <w:rPr>
          <w:rFonts w:hint="eastAsia"/>
        </w:rPr>
        <w:t>实验二</w:t>
      </w:r>
      <w:r>
        <w:rPr>
          <w:rFonts w:hint="eastAsia"/>
          <w:lang w:val="en-US" w:eastAsia="zh-CN"/>
        </w:rPr>
        <w:t>解线性方程组的直接法与迭代法</w:t>
      </w:r>
      <w:bookmarkEnd w:id="15"/>
    </w:p>
    <w:p w14:paraId="0DF1A706">
      <w:pPr>
        <w:pStyle w:val="3"/>
      </w:pPr>
      <w:bookmarkStart w:id="16" w:name="_Toc27474"/>
      <w:r>
        <w:rPr>
          <w:rFonts w:hint="eastAsia"/>
        </w:rPr>
        <w:t>一、实验目的</w:t>
      </w:r>
      <w:bookmarkEnd w:id="16"/>
    </w:p>
    <w:p w14:paraId="4F3CEF4D">
      <w:pPr>
        <w:spacing w:line="440" w:lineRule="exact"/>
        <w:ind w:firstLine="560" w:firstLineChars="200"/>
        <w:jc w:val="both"/>
        <w:rPr>
          <w:rFonts w:hint="eastAsia"/>
          <w:sz w:val="28"/>
          <w:szCs w:val="28"/>
          <w:lang w:val="en-US" w:eastAsia="zh-CN"/>
        </w:rPr>
      </w:pPr>
      <w:r>
        <w:rPr>
          <w:rFonts w:hint="eastAsia"/>
          <w:sz w:val="28"/>
          <w:szCs w:val="28"/>
          <w:lang w:val="en-US" w:eastAsia="zh-CN"/>
        </w:rPr>
        <w:t>通过本次实验，使学生系统掌握求解线性方程组的两类基本数值方法——直接法和迭代法，并理解二者的本质区别与适用场景。</w:t>
      </w:r>
    </w:p>
    <w:p w14:paraId="472A3274">
      <w:pPr>
        <w:spacing w:line="440" w:lineRule="exact"/>
        <w:ind w:firstLine="560" w:firstLineChars="200"/>
        <w:jc w:val="both"/>
        <w:rPr>
          <w:rFonts w:hint="eastAsia"/>
          <w:sz w:val="28"/>
          <w:szCs w:val="28"/>
          <w:lang w:val="en-US" w:eastAsia="zh-CN"/>
        </w:rPr>
      </w:pPr>
      <w:r>
        <w:rPr>
          <w:rFonts w:hint="eastAsia"/>
          <w:sz w:val="28"/>
          <w:szCs w:val="28"/>
          <w:lang w:val="en-US" w:eastAsia="zh-CN"/>
        </w:rPr>
        <w:t>在直接法方面，要求学生深入理解高斯消去法的消元与回代过程，掌握列主元高斯消去法的原理与实现。通过编程实践，使学生认识到当系数矩阵的主元绝对值过小时，顺序消去法会产生严重的舍入误差传播，而列主元技术能够有效控制误差、保证算法的数值稳定性。同时，理解直接法在有限步运算内理论上可获得精确解的特点，适用于中低阶稠密方程组的求解。</w:t>
      </w:r>
    </w:p>
    <w:p w14:paraId="44146097">
      <w:pPr>
        <w:spacing w:line="440" w:lineRule="exact"/>
        <w:ind w:firstLine="560" w:firstLineChars="200"/>
        <w:jc w:val="both"/>
        <w:rPr>
          <w:rFonts w:hint="eastAsia"/>
          <w:sz w:val="28"/>
          <w:szCs w:val="28"/>
          <w:lang w:val="en-US" w:eastAsia="zh-CN"/>
        </w:rPr>
      </w:pPr>
      <w:r>
        <w:rPr>
          <w:rFonts w:hint="eastAsia"/>
          <w:sz w:val="28"/>
          <w:szCs w:val="28"/>
          <w:lang w:val="en-US" w:eastAsia="zh-CN"/>
        </w:rPr>
        <w:t>在迭代法方面，要求学生掌握雅可比迭代法和高斯-塞德尔迭代法的公式推导与编程实现，理解迭代法将求解问题转化为极限过程的基本思想。通过实验，使学生理解迭代矩阵谱半径与收敛性的关系，掌握判断迭代收敛的条件，并比较雅可比法与高斯-塞德尔法的收敛速度差异。</w:t>
      </w:r>
    </w:p>
    <w:p w14:paraId="0AA152AC">
      <w:pPr>
        <w:spacing w:line="440" w:lineRule="exact"/>
        <w:ind w:firstLine="560" w:firstLineChars="200"/>
        <w:jc w:val="both"/>
        <w:rPr>
          <w:rFonts w:hint="eastAsia"/>
          <w:sz w:val="28"/>
          <w:szCs w:val="28"/>
          <w:lang w:val="en-US" w:eastAsia="zh-CN"/>
        </w:rPr>
      </w:pPr>
      <w:r>
        <w:rPr>
          <w:rFonts w:hint="eastAsia"/>
          <w:sz w:val="28"/>
          <w:szCs w:val="28"/>
          <w:lang w:val="en-US" w:eastAsia="zh-CN"/>
        </w:rPr>
        <w:t>在对比分析方面，要求学生针对同一线性方程组，分别用直接法和迭代法求解，从计算量、存储空间、收敛性和算法稳定性等角度进行综合比较。通过实验结果的分析，使学生认识到直接法适合中等规模稠密方程组，而迭代法在求解大型稀疏矩阵方程组时具有占用内存少、程序简单的优势，培养学生根据问题特点选择合适的数值方法的能力。最后，引导学生分析误差产生的原因，理解病态方程组对计算结果的影响。</w:t>
      </w:r>
    </w:p>
    <w:p w14:paraId="69ED3A84">
      <w:pPr>
        <w:pStyle w:val="3"/>
        <w:rPr>
          <w:rFonts w:hint="default" w:eastAsia="宋体"/>
          <w:lang w:val="en-US" w:eastAsia="zh-CN"/>
        </w:rPr>
      </w:pPr>
      <w:bookmarkStart w:id="17" w:name="_Toc16921"/>
      <w:r>
        <w:rPr>
          <w:rFonts w:hint="eastAsia"/>
        </w:rPr>
        <w:t>二、实验</w:t>
      </w:r>
      <w:r>
        <w:rPr>
          <w:rFonts w:hint="eastAsia"/>
          <w:lang w:val="en-US" w:eastAsia="zh-CN"/>
        </w:rPr>
        <w:t>原理内容</w:t>
      </w:r>
      <w:bookmarkEnd w:id="17"/>
    </w:p>
    <w:p w14:paraId="7BC01A05">
      <w:pPr>
        <w:spacing w:line="440" w:lineRule="exact"/>
        <w:ind w:firstLine="560" w:firstLineChars="200"/>
        <w:jc w:val="both"/>
        <w:rPr>
          <w:rFonts w:hint="eastAsia"/>
          <w:sz w:val="28"/>
          <w:szCs w:val="28"/>
          <w:lang w:val="en-US" w:eastAsia="zh-CN"/>
        </w:rPr>
      </w:pPr>
      <w:r>
        <w:rPr>
          <w:rFonts w:hint="eastAsia"/>
          <w:sz w:val="28"/>
          <w:szCs w:val="28"/>
          <w:lang w:val="en-US" w:eastAsia="zh-CN"/>
        </w:rPr>
        <w:t>直接法的核心是通过有限步算术运算将原方程组转化为等价的上三角方程组后回代求解。列主元高斯消去法在每步消元前选取当前列中绝对值最大的元素作为主元，并交换至对角线位置，从而保证乘子的绝对值不大于1，有效控制舍入误差的传播与放大。</w:t>
      </w:r>
    </w:p>
    <w:p w14:paraId="2BDD3C7A">
      <w:pPr>
        <w:spacing w:line="440" w:lineRule="exact"/>
        <w:ind w:firstLine="560" w:firstLineChars="200"/>
        <w:jc w:val="both"/>
        <w:rPr>
          <w:b/>
          <w:bCs/>
          <w:sz w:val="28"/>
          <w:szCs w:val="28"/>
        </w:rPr>
      </w:pPr>
      <w:r>
        <w:rPr>
          <w:rFonts w:hint="eastAsia"/>
          <w:sz w:val="28"/>
          <w:szCs w:val="28"/>
          <w:lang w:val="en-US" w:eastAsia="zh-CN"/>
        </w:rPr>
        <w:t>迭代法的核心是将方程组Ax=b等价变形为x=Bx+f，构造迭代公式x^(k+1)=Bx^(k)+f。当迭代矩阵B的谱半径ρ(B)&lt;1时，迭代序列收敛于精确解。雅可比迭代法采用同步更新，即计算新分量时全部使用上一轮的旧值；而高斯-塞德尔迭代法则在计算第i个分量时，立即使用已更新的x_1到x_{i-1}的新值，通常收敛速度更快。</w:t>
      </w:r>
    </w:p>
    <w:p w14:paraId="1D74185B">
      <w:pPr>
        <w:pStyle w:val="3"/>
        <w:rPr>
          <w:rFonts w:hint="default" w:ascii="黑体" w:eastAsia="黑体"/>
          <w:bCs/>
          <w:szCs w:val="21"/>
          <w:lang w:val="en-US" w:eastAsia="zh-CN"/>
        </w:rPr>
      </w:pPr>
      <w:bookmarkStart w:id="18" w:name="_Toc13120"/>
      <w:r>
        <w:rPr>
          <w:rFonts w:hint="eastAsia"/>
          <w:lang w:val="en-US" w:eastAsia="zh-CN"/>
        </w:rPr>
        <w:t>三</w:t>
      </w:r>
      <w:r>
        <w:rPr>
          <w:rFonts w:hint="eastAsia"/>
        </w:rPr>
        <w:t>、实验</w:t>
      </w:r>
      <w:r>
        <w:rPr>
          <w:rFonts w:hint="eastAsia"/>
          <w:lang w:val="en-US" w:eastAsia="zh-CN"/>
        </w:rPr>
        <w:t>环境</w:t>
      </w:r>
      <w:bookmarkEnd w:id="18"/>
    </w:p>
    <w:p w14:paraId="693AC842">
      <w:pPr>
        <w:spacing w:line="440" w:lineRule="exact"/>
        <w:ind w:firstLine="560" w:firstLineChars="200"/>
        <w:jc w:val="both"/>
        <w:rPr>
          <w:rFonts w:hint="default"/>
          <w:lang w:val="en-US" w:eastAsia="zh-CN"/>
        </w:rPr>
      </w:pPr>
      <w:r>
        <w:rPr>
          <w:rFonts w:hint="default" w:ascii="Times New Roman" w:hAnsi="Times New Roman" w:cs="Times New Roman"/>
          <w:sz w:val="28"/>
          <w:szCs w:val="28"/>
        </w:rPr>
        <w:t>本次实验在Windows操作系统平台上进行，所使用的软件环境为MATLAB（版本：2019b）。该环境为后续的编程计算与图形绘制提供了必要的支持。</w:t>
      </w:r>
    </w:p>
    <w:p w14:paraId="3E4A8C65">
      <w:pPr>
        <w:pStyle w:val="3"/>
      </w:pPr>
      <w:bookmarkStart w:id="19" w:name="_Toc3782"/>
      <w:r>
        <w:rPr>
          <w:rFonts w:hint="eastAsia"/>
        </w:rPr>
        <w:t>四、实验仪器与材料</w:t>
      </w:r>
      <w:bookmarkEnd w:id="19"/>
    </w:p>
    <w:p w14:paraId="36D66020">
      <w:pPr>
        <w:spacing w:line="440" w:lineRule="exact"/>
        <w:ind w:firstLine="560" w:firstLineChars="200"/>
        <w:jc w:val="both"/>
        <w:rPr>
          <w:sz w:val="28"/>
          <w:szCs w:val="28"/>
        </w:rPr>
      </w:pPr>
      <w:r>
        <w:rPr>
          <w:rFonts w:hint="eastAsia"/>
          <w:sz w:val="28"/>
          <w:szCs w:val="28"/>
        </w:rPr>
        <w:t>本次实验所需主要仪器为计算机，并需预装MATLAB科学计算软件。实验需使用已安装MATLAB软件的计算机作为核心操作平台。主要仪器与材料包括：实验用计算机，以及完成计算与建模所必需的MATLAB软件环境。</w:t>
      </w:r>
    </w:p>
    <w:p w14:paraId="5B652B65">
      <w:pPr>
        <w:pStyle w:val="3"/>
        <w:numPr>
          <w:ilvl w:val="0"/>
          <w:numId w:val="0"/>
        </w:numPr>
        <w:rPr>
          <w:rFonts w:hint="eastAsia"/>
        </w:rPr>
      </w:pPr>
      <w:bookmarkStart w:id="20" w:name="_Toc249"/>
      <w:r>
        <w:rPr>
          <w:rFonts w:hint="eastAsia" w:ascii="宋体" w:hAnsi="宋体" w:eastAsia="宋体" w:cs="宋体"/>
          <w:b/>
          <w:bCs/>
          <w:kern w:val="0"/>
          <w:sz w:val="36"/>
          <w:szCs w:val="36"/>
          <w:lang w:val="en-US" w:eastAsia="zh-CN" w:bidi="ar-SA"/>
        </w:rPr>
        <w:t>五、</w:t>
      </w:r>
      <w:r>
        <w:rPr>
          <w:rFonts w:hint="eastAsia"/>
        </w:rPr>
        <w:t>实验方法与步骤</w:t>
      </w:r>
      <w:bookmarkEnd w:id="20"/>
    </w:p>
    <w:p w14:paraId="3EFE7867">
      <w:pPr>
        <w:spacing w:line="440" w:lineRule="exact"/>
        <w:ind w:firstLine="560" w:firstLineChars="200"/>
        <w:jc w:val="both"/>
        <w:rPr>
          <w:rFonts w:hint="eastAsia"/>
          <w:sz w:val="28"/>
          <w:szCs w:val="28"/>
          <w:lang w:val="en-US" w:eastAsia="zh-CN"/>
        </w:rPr>
      </w:pPr>
    </w:p>
    <w:p w14:paraId="2FBD80C7">
      <w:pPr>
        <w:spacing w:line="440" w:lineRule="exact"/>
        <w:ind w:firstLine="560" w:firstLineChars="200"/>
        <w:jc w:val="both"/>
        <w:rPr>
          <w:rFonts w:hint="eastAsia"/>
          <w:sz w:val="28"/>
          <w:szCs w:val="28"/>
        </w:rPr>
      </w:pPr>
      <w:r>
        <w:rPr>
          <w:rFonts w:hint="eastAsia"/>
          <w:sz w:val="28"/>
          <w:szCs w:val="28"/>
        </w:rPr>
        <w:br w:type="page"/>
      </w:r>
    </w:p>
    <w:p w14:paraId="0EBFC561">
      <w:pPr>
        <w:pStyle w:val="2"/>
        <w:rPr>
          <w:rFonts w:hint="eastAsia"/>
          <w:lang w:val="en-US" w:eastAsia="zh-CN"/>
        </w:rPr>
      </w:pPr>
      <w:bookmarkStart w:id="21" w:name="_Toc9981"/>
      <w:bookmarkStart w:id="22" w:name="_Toc163471324"/>
      <w:r>
        <w:rPr>
          <w:rFonts w:hint="eastAsia"/>
        </w:rPr>
        <w:t>实验</w:t>
      </w:r>
      <w:r>
        <w:rPr>
          <w:rFonts w:hint="eastAsia"/>
          <w:lang w:val="en-US" w:eastAsia="zh-CN"/>
        </w:rPr>
        <w:t>三函数插值与数值积分</w:t>
      </w:r>
      <w:bookmarkEnd w:id="21"/>
    </w:p>
    <w:p w14:paraId="7160EEE4">
      <w:pPr>
        <w:pStyle w:val="3"/>
        <w:numPr>
          <w:ilvl w:val="0"/>
          <w:numId w:val="0"/>
        </w:numPr>
        <w:rPr>
          <w:rFonts w:hint="eastAsia"/>
        </w:rPr>
      </w:pPr>
      <w:bookmarkStart w:id="23" w:name="_Toc24137"/>
      <w:r>
        <w:rPr>
          <w:rFonts w:hint="eastAsia" w:ascii="宋体" w:hAnsi="宋体" w:eastAsia="宋体" w:cs="宋体"/>
          <w:b/>
          <w:bCs/>
          <w:kern w:val="0"/>
          <w:sz w:val="36"/>
          <w:szCs w:val="36"/>
          <w:lang w:val="en-US" w:eastAsia="zh-CN" w:bidi="ar-SA"/>
        </w:rPr>
        <w:t>一、</w:t>
      </w:r>
      <w:r>
        <w:rPr>
          <w:rFonts w:hint="eastAsia"/>
        </w:rPr>
        <w:t>实验目的</w:t>
      </w:r>
      <w:bookmarkEnd w:id="23"/>
    </w:p>
    <w:p w14:paraId="11D29C24">
      <w:pPr>
        <w:spacing w:line="440" w:lineRule="exact"/>
        <w:ind w:firstLine="560" w:firstLineChars="200"/>
        <w:jc w:val="both"/>
        <w:rPr>
          <w:rFonts w:hint="eastAsia"/>
          <w:sz w:val="28"/>
          <w:szCs w:val="28"/>
          <w:lang w:val="en-US" w:eastAsia="zh-CN"/>
        </w:rPr>
      </w:pPr>
      <w:r>
        <w:rPr>
          <w:rFonts w:hint="eastAsia"/>
          <w:sz w:val="28"/>
          <w:szCs w:val="28"/>
          <w:lang w:val="en-US" w:eastAsia="zh-CN"/>
        </w:rPr>
        <w:t>通过本次实验，使学生掌握函数插值与数值积分的基本原理及二者之间的内在联系，培养运用近似方法处理复杂函数问题的能力。</w:t>
      </w:r>
    </w:p>
    <w:p w14:paraId="3195FD83">
      <w:pPr>
        <w:spacing w:line="440" w:lineRule="exact"/>
        <w:ind w:firstLine="560" w:firstLineChars="200"/>
        <w:jc w:val="both"/>
        <w:rPr>
          <w:rFonts w:hint="eastAsia"/>
          <w:sz w:val="28"/>
          <w:szCs w:val="28"/>
          <w:lang w:val="en-US" w:eastAsia="zh-CN"/>
        </w:rPr>
      </w:pPr>
      <w:r>
        <w:rPr>
          <w:rFonts w:hint="eastAsia"/>
          <w:sz w:val="28"/>
          <w:szCs w:val="28"/>
          <w:lang w:val="en-US" w:eastAsia="zh-CN"/>
        </w:rPr>
        <w:t>在函数插值方面，要求学生理解插值的基本思想，即用简单函数（多项式）在离散节点处逼近复杂函数。掌握拉格朗日插值和牛顿插值的构造方法及其编程实现，理解插值多项式的存在唯一性定理。通过高次插值实验，使学生直观认识龙格现象，即随着插值节点增加，多项式在区间两端产生剧烈震荡，从而理解分段低次插值的必要性。掌握牛顿插值的递推性质，体会其增加节点时计算量较小的优势。</w:t>
      </w:r>
    </w:p>
    <w:p w14:paraId="0B4025C9">
      <w:pPr>
        <w:spacing w:line="440" w:lineRule="exact"/>
        <w:ind w:firstLine="560" w:firstLineChars="200"/>
        <w:jc w:val="both"/>
        <w:rPr>
          <w:rFonts w:hint="eastAsia"/>
          <w:sz w:val="28"/>
          <w:szCs w:val="28"/>
          <w:lang w:val="en-US" w:eastAsia="zh-CN"/>
        </w:rPr>
      </w:pPr>
      <w:r>
        <w:rPr>
          <w:rFonts w:hint="eastAsia"/>
          <w:sz w:val="28"/>
          <w:szCs w:val="28"/>
          <w:lang w:val="en-US" w:eastAsia="zh-CN"/>
        </w:rPr>
        <w:t>在数值积分方面，要求学生理解插值型求积公式的基本思想——用插值函数的积分近似原函数的积分。掌握复合辛普生求积公式的推导与实现，理解代数精度的概念及其与求积公式误差的关系。通过改变等分数，观察数值积分结果的收敛过程，理解步长对计算精度的影响。</w:t>
      </w:r>
    </w:p>
    <w:p w14:paraId="09CAA2FC">
      <w:pPr>
        <w:spacing w:line="440" w:lineRule="exact"/>
        <w:ind w:firstLine="560" w:firstLineChars="200"/>
        <w:jc w:val="both"/>
        <w:rPr>
          <w:rFonts w:hint="eastAsia" w:eastAsia="宋体"/>
          <w:sz w:val="28"/>
          <w:szCs w:val="28"/>
          <w:lang w:eastAsia="zh-CN"/>
        </w:rPr>
      </w:pPr>
      <w:r>
        <w:rPr>
          <w:rFonts w:hint="eastAsia"/>
          <w:sz w:val="28"/>
          <w:szCs w:val="28"/>
          <w:lang w:val="en-US" w:eastAsia="zh-CN"/>
        </w:rPr>
        <w:t>在综合应用方面，要求学生将插值与数值积分知识融会贯通，认识到插值型求积公式正是将插值思想应用于积分计算的具体体现。通过编程实践，培养学生分析截断误差、选择合适的节点数和步长的能力，使学生能够针对具体被积函数合理选择数值方法，为后续科学计算奠定基础。</w:t>
      </w:r>
    </w:p>
    <w:p w14:paraId="25629FCF">
      <w:pPr>
        <w:pStyle w:val="3"/>
        <w:rPr>
          <w:rFonts w:hint="eastAsia"/>
        </w:rPr>
      </w:pPr>
      <w:bookmarkStart w:id="24" w:name="_Toc7891"/>
      <w:r>
        <w:rPr>
          <w:rFonts w:hint="eastAsia"/>
        </w:rPr>
        <w:t>二、实验</w:t>
      </w:r>
      <w:r>
        <w:rPr>
          <w:rFonts w:hint="eastAsia"/>
          <w:lang w:val="en-US" w:eastAsia="zh-CN"/>
        </w:rPr>
        <w:t>原理与</w:t>
      </w:r>
      <w:r>
        <w:rPr>
          <w:rFonts w:hint="eastAsia"/>
        </w:rPr>
        <w:t>内容</w:t>
      </w:r>
      <w:bookmarkEnd w:id="24"/>
    </w:p>
    <w:p w14:paraId="2E1E3CF6">
      <w:pPr>
        <w:spacing w:line="440" w:lineRule="exact"/>
        <w:ind w:firstLine="560" w:firstLineChars="200"/>
        <w:jc w:val="both"/>
        <w:rPr>
          <w:rFonts w:hint="eastAsia"/>
          <w:sz w:val="28"/>
          <w:szCs w:val="28"/>
          <w:lang w:val="en-US" w:eastAsia="zh-CN"/>
        </w:rPr>
      </w:pPr>
      <w:r>
        <w:rPr>
          <w:rFonts w:hint="eastAsia"/>
          <w:sz w:val="28"/>
          <w:szCs w:val="28"/>
          <w:lang w:val="en-US" w:eastAsia="zh-CN"/>
        </w:rPr>
        <w:t>实验原理：函数插值是用简单多项式近似复杂函数的方法。拉格朗日插值通过基函数构造插值多项式，形式对称便于理解；牛顿插值利用差商递推计算，增加节点时无需重新计算。数值积分中，插值型求积公式将插值多项式积分作为原函数积分的近似。复合辛普生公式将积分区间等分，在每个小区间上用二次插值多项式积分，具有四阶精度。</w:t>
      </w:r>
    </w:p>
    <w:p w14:paraId="4D2F88C5">
      <w:pPr>
        <w:spacing w:line="440" w:lineRule="exact"/>
        <w:ind w:firstLine="560" w:firstLineChars="200"/>
        <w:jc w:val="both"/>
        <w:rPr>
          <w:rFonts w:hint="eastAsia"/>
          <w:sz w:val="28"/>
          <w:szCs w:val="28"/>
        </w:rPr>
      </w:pPr>
      <w:r>
        <w:rPr>
          <w:rFonts w:hint="eastAsia"/>
          <w:sz w:val="28"/>
          <w:szCs w:val="28"/>
          <w:lang w:val="en-US" w:eastAsia="zh-CN"/>
        </w:rPr>
        <w:t>实验内容：编写程序实现拉格朗日插值或牛顿插值，计算给定节点的函数值；实现复合辛普生求积公式计算定积分；改变节点数或等分数观察精度变化。</w:t>
      </w:r>
    </w:p>
    <w:p w14:paraId="5E26A729">
      <w:pPr>
        <w:pStyle w:val="3"/>
        <w:rPr>
          <w:rFonts w:hint="eastAsia"/>
          <w:lang w:val="en-US" w:eastAsia="zh-CN"/>
        </w:rPr>
      </w:pPr>
      <w:bookmarkStart w:id="25" w:name="_Toc17049"/>
      <w:r>
        <w:rPr>
          <w:rFonts w:hint="eastAsia"/>
          <w:lang w:val="en-US" w:eastAsia="zh-CN"/>
        </w:rPr>
        <w:t>三</w:t>
      </w:r>
      <w:r>
        <w:rPr>
          <w:rFonts w:hint="eastAsia"/>
        </w:rPr>
        <w:t>、实验</w:t>
      </w:r>
      <w:r>
        <w:rPr>
          <w:rFonts w:hint="eastAsia"/>
          <w:lang w:val="en-US" w:eastAsia="zh-CN"/>
        </w:rPr>
        <w:t>环境</w:t>
      </w:r>
      <w:bookmarkEnd w:id="25"/>
    </w:p>
    <w:p w14:paraId="5893D898">
      <w:pPr>
        <w:spacing w:line="440" w:lineRule="exact"/>
        <w:ind w:firstLine="560" w:firstLineChars="200"/>
        <w:jc w:val="both"/>
        <w:rPr>
          <w:rFonts w:hint="default"/>
          <w:lang w:val="en-US" w:eastAsia="zh-CN"/>
        </w:rPr>
      </w:pPr>
      <w:r>
        <w:rPr>
          <w:rFonts w:hint="default" w:ascii="Times New Roman" w:hAnsi="Times New Roman" w:cs="Times New Roman"/>
          <w:sz w:val="28"/>
          <w:szCs w:val="28"/>
        </w:rPr>
        <w:t>本次实验在Windows操作系统平台上进行，所使用的软件环境为MATLAB（版本：2019b）。该环境为后续的编程计算与图形绘制提供了必要的支持。</w:t>
      </w:r>
    </w:p>
    <w:p w14:paraId="60A2BBBB">
      <w:pPr>
        <w:pStyle w:val="3"/>
      </w:pPr>
      <w:bookmarkStart w:id="26" w:name="_Toc7433"/>
      <w:r>
        <w:rPr>
          <w:rFonts w:hint="eastAsia"/>
        </w:rPr>
        <w:t>四、实验仪器与材料</w:t>
      </w:r>
      <w:bookmarkEnd w:id="26"/>
    </w:p>
    <w:p w14:paraId="6952B47D">
      <w:pPr>
        <w:spacing w:line="440" w:lineRule="exact"/>
        <w:ind w:firstLine="560" w:firstLineChars="200"/>
        <w:jc w:val="both"/>
        <w:rPr>
          <w:sz w:val="28"/>
          <w:szCs w:val="28"/>
        </w:rPr>
      </w:pPr>
      <w:r>
        <w:rPr>
          <w:rFonts w:hint="eastAsia"/>
          <w:sz w:val="28"/>
          <w:szCs w:val="28"/>
        </w:rPr>
        <w:t>本次实验所需主要仪器为计算机，并需预装MATLAB科学计算软件。实验需使用已安装MATLAB软件的计算机作为核心操作平台。主要仪器与材料包括：实验用计算机，以及完成计算与建模所必需的MATLAB软件环境。</w:t>
      </w:r>
    </w:p>
    <w:p w14:paraId="59D7E7B1">
      <w:pPr>
        <w:pStyle w:val="3"/>
        <w:numPr>
          <w:ilvl w:val="0"/>
          <w:numId w:val="0"/>
        </w:numPr>
        <w:ind w:left="0" w:leftChars="0" w:firstLine="0" w:firstLineChars="0"/>
        <w:rPr>
          <w:rFonts w:hint="eastAsia"/>
        </w:rPr>
      </w:pPr>
      <w:bookmarkStart w:id="27" w:name="_Toc6820"/>
      <w:r>
        <w:rPr>
          <w:rFonts w:hint="eastAsia" w:cs="宋体"/>
          <w:b/>
          <w:bCs/>
          <w:kern w:val="0"/>
          <w:sz w:val="36"/>
          <w:szCs w:val="36"/>
          <w:lang w:val="en-US" w:eastAsia="zh-CN" w:bidi="ar-SA"/>
        </w:rPr>
        <w:t>五</w:t>
      </w:r>
      <w:r>
        <w:rPr>
          <w:rFonts w:hint="eastAsia" w:ascii="宋体" w:hAnsi="宋体" w:eastAsia="宋体" w:cs="宋体"/>
          <w:b/>
          <w:bCs/>
          <w:kern w:val="0"/>
          <w:sz w:val="36"/>
          <w:szCs w:val="36"/>
          <w:lang w:val="en-US" w:eastAsia="zh-CN" w:bidi="ar-SA"/>
        </w:rPr>
        <w:t>、</w:t>
      </w:r>
      <w:r>
        <w:rPr>
          <w:rFonts w:hint="eastAsia"/>
        </w:rPr>
        <w:t>实验方法与步骤</w:t>
      </w:r>
      <w:bookmarkEnd w:id="27"/>
    </w:p>
    <w:p w14:paraId="0107AC68">
      <w:pPr>
        <w:spacing w:line="440" w:lineRule="exact"/>
        <w:ind w:firstLine="560" w:firstLineChars="200"/>
        <w:jc w:val="both"/>
        <w:rPr>
          <w:rFonts w:hint="default"/>
          <w:sz w:val="28"/>
          <w:szCs w:val="28"/>
          <w:lang w:val="en-US" w:eastAsia="zh-CN"/>
        </w:rPr>
      </w:pPr>
    </w:p>
    <w:p w14:paraId="791CEFA3">
      <w:pPr>
        <w:numPr>
          <w:ilvl w:val="0"/>
          <w:numId w:val="0"/>
        </w:numPr>
        <w:rPr>
          <w:rFonts w:hint="default" w:ascii="Times New Roman" w:hAnsi="Times New Roman" w:cs="Times New Roman"/>
          <w:b/>
          <w:bCs w:val="0"/>
          <w:i w:val="0"/>
          <w:kern w:val="0"/>
          <w:sz w:val="28"/>
          <w:szCs w:val="28"/>
          <w:lang w:val="en-US" w:eastAsia="zh-CN" w:bidi="ar-SA"/>
        </w:rPr>
      </w:pPr>
    </w:p>
    <w:p w14:paraId="6B5FDB8D">
      <w:pPr>
        <w:rPr>
          <w:rFonts w:hint="default"/>
          <w:sz w:val="28"/>
          <w:szCs w:val="28"/>
          <w:lang w:val="en-US" w:eastAsia="zh-CN"/>
        </w:rPr>
        <w:sectPr>
          <w:pgSz w:w="11900" w:h="16840"/>
          <w:pgMar w:top="1440" w:right="1800" w:bottom="1440" w:left="1800" w:header="851" w:footer="992" w:gutter="0"/>
          <w:pgNumType w:start="1"/>
          <w:cols w:space="425" w:num="1"/>
          <w:docGrid w:type="lines" w:linePitch="312" w:charSpace="0"/>
        </w:sectPr>
      </w:pPr>
    </w:p>
    <w:p w14:paraId="408206D8">
      <w:pPr>
        <w:pStyle w:val="2"/>
        <w:rPr>
          <w:rFonts w:hint="eastAsia" w:eastAsia="宋体"/>
          <w:lang w:val="en-US" w:eastAsia="zh-CN"/>
        </w:rPr>
      </w:pPr>
      <w:bookmarkStart w:id="28" w:name="_Toc8321"/>
      <w:r>
        <w:rPr>
          <w:rFonts w:hint="eastAsia"/>
        </w:rPr>
        <w:t>实验</w:t>
      </w:r>
      <w:r>
        <w:rPr>
          <w:rFonts w:hint="eastAsia"/>
          <w:lang w:val="en-US" w:eastAsia="zh-CN"/>
        </w:rPr>
        <w:t>四</w:t>
      </w:r>
      <w:bookmarkEnd w:id="22"/>
      <w:bookmarkStart w:id="29" w:name="_Toc449948487"/>
      <w:r>
        <w:rPr>
          <w:rFonts w:hint="eastAsia"/>
          <w:lang w:val="en-US" w:eastAsia="zh-CN"/>
        </w:rPr>
        <w:t>常微分方程初值问题的数值解法</w:t>
      </w:r>
      <w:bookmarkEnd w:id="28"/>
    </w:p>
    <w:bookmarkEnd w:id="29"/>
    <w:p w14:paraId="7BD01044">
      <w:pPr>
        <w:pStyle w:val="3"/>
        <w:numPr>
          <w:ilvl w:val="0"/>
          <w:numId w:val="0"/>
        </w:numPr>
        <w:rPr>
          <w:rFonts w:hint="eastAsia"/>
        </w:rPr>
      </w:pPr>
      <w:bookmarkStart w:id="30" w:name="_Toc25226"/>
      <w:r>
        <w:rPr>
          <w:rFonts w:hint="eastAsia"/>
          <w:lang w:val="en-US" w:eastAsia="zh-CN"/>
        </w:rPr>
        <w:t>一、</w:t>
      </w:r>
      <w:r>
        <w:rPr>
          <w:rFonts w:hint="eastAsia"/>
        </w:rPr>
        <w:t>实验目的</w:t>
      </w:r>
      <w:bookmarkEnd w:id="30"/>
    </w:p>
    <w:p w14:paraId="02C9904A">
      <w:pPr>
        <w:spacing w:line="440" w:lineRule="exact"/>
        <w:ind w:firstLine="560" w:firstLineChars="200"/>
        <w:jc w:val="both"/>
        <w:rPr>
          <w:rFonts w:hint="eastAsia"/>
          <w:sz w:val="28"/>
          <w:szCs w:val="28"/>
        </w:rPr>
      </w:pPr>
      <w:r>
        <w:rPr>
          <w:rFonts w:hint="eastAsia"/>
          <w:sz w:val="28"/>
          <w:szCs w:val="28"/>
        </w:rPr>
        <w:t>通过本次实验，使学生掌握求解常微分方程初值问题的基本数值方法，理解将连续问题离散化的核心思想，培养运用数值方法分析微分方程的能力。</w:t>
      </w:r>
    </w:p>
    <w:p w14:paraId="70AEC550">
      <w:pPr>
        <w:spacing w:line="440" w:lineRule="exact"/>
        <w:ind w:firstLine="560" w:firstLineChars="200"/>
        <w:jc w:val="both"/>
        <w:rPr>
          <w:rFonts w:hint="eastAsia"/>
          <w:sz w:val="28"/>
          <w:szCs w:val="28"/>
        </w:rPr>
      </w:pPr>
      <w:r>
        <w:rPr>
          <w:rFonts w:hint="eastAsia"/>
          <w:sz w:val="28"/>
          <w:szCs w:val="28"/>
        </w:rPr>
        <w:t>在方法原理方面，要求学生理解欧拉公式、改进的欧拉公式和四阶经典龙格-库塔方法的推导过程，掌握这些方法如何利用差商近似导数或数值积分将微分方程转化为差分方程。理解显式方法与隐式方法的区别，以及预测-校正技术的基本思想。</w:t>
      </w:r>
    </w:p>
    <w:p w14:paraId="2D125956">
      <w:pPr>
        <w:spacing w:line="440" w:lineRule="exact"/>
        <w:ind w:firstLine="560" w:firstLineChars="200"/>
        <w:jc w:val="both"/>
        <w:rPr>
          <w:rFonts w:hint="eastAsia"/>
          <w:sz w:val="28"/>
          <w:szCs w:val="28"/>
        </w:rPr>
      </w:pPr>
      <w:r>
        <w:rPr>
          <w:rFonts w:hint="eastAsia"/>
          <w:sz w:val="28"/>
          <w:szCs w:val="28"/>
        </w:rPr>
        <w:t>在精度分析方面，要求学生理解局部截断误差与整体截断误差的概念，掌握通过泰勒展开确定方法阶数的技巧。通过实验比较不同方法的计算精度，理解欧拉法为一阶精度、改进欧拉法为二阶精度、四阶龙格-库塔法为四阶精度的理论结论，并观察步长对计算结果的影响。</w:t>
      </w:r>
    </w:p>
    <w:p w14:paraId="24161AA0">
      <w:pPr>
        <w:spacing w:line="440" w:lineRule="exact"/>
        <w:ind w:firstLine="560" w:firstLineChars="200"/>
        <w:jc w:val="both"/>
        <w:rPr>
          <w:rFonts w:hint="eastAsia"/>
          <w:sz w:val="28"/>
          <w:szCs w:val="28"/>
        </w:rPr>
      </w:pPr>
      <w:r>
        <w:rPr>
          <w:rFonts w:hint="eastAsia"/>
          <w:sz w:val="28"/>
          <w:szCs w:val="28"/>
        </w:rPr>
        <w:t>在稳定性分析方面，要求学生理解数值稳定性的概念，通过模型方程实验观察步长选取对稳定性的影响，理解显式方法对步长有限制而隐式方法稳定性较好的原因。</w:t>
      </w:r>
    </w:p>
    <w:p w14:paraId="1AE8E9F9">
      <w:pPr>
        <w:spacing w:line="440" w:lineRule="exact"/>
        <w:ind w:firstLine="560" w:firstLineChars="200"/>
        <w:jc w:val="both"/>
        <w:rPr>
          <w:rFonts w:hint="eastAsia" w:eastAsia="宋体"/>
          <w:sz w:val="28"/>
          <w:szCs w:val="28"/>
          <w:lang w:eastAsia="zh-CN"/>
        </w:rPr>
      </w:pPr>
      <w:r>
        <w:rPr>
          <w:rFonts w:hint="eastAsia"/>
          <w:sz w:val="28"/>
          <w:szCs w:val="28"/>
        </w:rPr>
        <w:t>在综合应用方面，要求学生能够针对具体初值问题合理选择求解方法，将数值解与精确解进行比较分析，评价不同方法的适用性和计算效率，为后续学习更复杂的微分方程数值解法奠定基础。</w:t>
      </w:r>
    </w:p>
    <w:p w14:paraId="52422AD0">
      <w:pPr>
        <w:pStyle w:val="3"/>
        <w:rPr>
          <w:rFonts w:hint="eastAsia"/>
        </w:rPr>
      </w:pPr>
      <w:bookmarkStart w:id="31" w:name="_Toc29314"/>
      <w:r>
        <w:rPr>
          <w:rFonts w:hint="eastAsia"/>
        </w:rPr>
        <w:t>二、实验</w:t>
      </w:r>
      <w:r>
        <w:rPr>
          <w:rFonts w:hint="eastAsia"/>
          <w:lang w:val="en-US" w:eastAsia="zh-CN"/>
        </w:rPr>
        <w:t>原理与</w:t>
      </w:r>
      <w:r>
        <w:rPr>
          <w:rFonts w:hint="eastAsia"/>
        </w:rPr>
        <w:t>内容</w:t>
      </w:r>
      <w:bookmarkEnd w:id="31"/>
    </w:p>
    <w:p w14:paraId="592D2607">
      <w:pPr>
        <w:spacing w:line="440" w:lineRule="exact"/>
        <w:ind w:firstLine="560" w:firstLineChars="200"/>
        <w:jc w:val="both"/>
        <w:rPr>
          <w:rFonts w:hint="eastAsia"/>
          <w:sz w:val="28"/>
          <w:szCs w:val="28"/>
        </w:rPr>
      </w:pPr>
      <w:r>
        <w:rPr>
          <w:rFonts w:hint="eastAsia"/>
          <w:sz w:val="28"/>
          <w:szCs w:val="28"/>
        </w:rPr>
        <w:t>实验原理：常微分方程初值问题的数值解法是将连续问题离散化。欧拉法用差商代替导数，推导出显式公式。改进的欧拉法先用显式公式预测，再用梯形公式校正，具有二阶精度。四阶龙格-库塔法在每个步长内计算四个斜率值进行加权平均，具有四阶精度，是工程应用中广泛使用的方法。单步法的收敛性要求当步长趋于零时数值解收敛于精确解，稳定性则需根据模型方程选择合适步长。</w:t>
      </w:r>
    </w:p>
    <w:p w14:paraId="3118A38D">
      <w:pPr>
        <w:spacing w:line="440" w:lineRule="exact"/>
        <w:ind w:firstLine="560" w:firstLineChars="200"/>
        <w:jc w:val="both"/>
        <w:rPr>
          <w:rFonts w:hint="eastAsia"/>
          <w:sz w:val="28"/>
          <w:szCs w:val="28"/>
        </w:rPr>
      </w:pPr>
      <w:r>
        <w:rPr>
          <w:rFonts w:hint="eastAsia"/>
          <w:sz w:val="28"/>
          <w:szCs w:val="28"/>
        </w:rPr>
        <w:t>实验内容：编写程序实现改进的欧拉法和四阶龙格-库塔法，求解一阶初值问题。取不同步长计算，将数值解与精确解比较，分析误差变化规律。</w:t>
      </w:r>
    </w:p>
    <w:p w14:paraId="0AB69881">
      <w:pPr>
        <w:pStyle w:val="3"/>
        <w:rPr>
          <w:rFonts w:hint="default" w:ascii="黑体" w:eastAsia="黑体"/>
          <w:bCs/>
          <w:szCs w:val="21"/>
          <w:lang w:val="en-US" w:eastAsia="zh-CN"/>
        </w:rPr>
      </w:pPr>
      <w:bookmarkStart w:id="32" w:name="_Toc3476"/>
      <w:r>
        <w:rPr>
          <w:rFonts w:hint="eastAsia"/>
          <w:lang w:val="en-US" w:eastAsia="zh-CN"/>
        </w:rPr>
        <w:t>三</w:t>
      </w:r>
      <w:r>
        <w:rPr>
          <w:rFonts w:hint="eastAsia"/>
        </w:rPr>
        <w:t>、实验</w:t>
      </w:r>
      <w:r>
        <w:rPr>
          <w:rFonts w:hint="eastAsia"/>
          <w:lang w:val="en-US" w:eastAsia="zh-CN"/>
        </w:rPr>
        <w:t>环境</w:t>
      </w:r>
      <w:bookmarkEnd w:id="32"/>
    </w:p>
    <w:p w14:paraId="7FD19884">
      <w:pPr>
        <w:spacing w:line="440" w:lineRule="exact"/>
        <w:ind w:firstLine="560" w:firstLineChars="200"/>
        <w:jc w:val="both"/>
        <w:rPr>
          <w:rFonts w:hint="default"/>
          <w:lang w:val="en-US" w:eastAsia="zh-CN"/>
        </w:rPr>
      </w:pPr>
      <w:r>
        <w:rPr>
          <w:rFonts w:hint="default" w:ascii="Times New Roman" w:hAnsi="Times New Roman" w:cs="Times New Roman"/>
          <w:sz w:val="28"/>
          <w:szCs w:val="28"/>
        </w:rPr>
        <w:t>本次实验在Windows操作系统平台上进行，所使用的软件环境为MATLAB（版本：2019b）。该环境为后续的编程计算与图形绘制提供了必要的支持。</w:t>
      </w:r>
    </w:p>
    <w:p w14:paraId="038C57FA">
      <w:pPr>
        <w:pStyle w:val="3"/>
      </w:pPr>
      <w:bookmarkStart w:id="33" w:name="_Toc13276"/>
      <w:r>
        <w:rPr>
          <w:rFonts w:hint="eastAsia"/>
        </w:rPr>
        <w:t>四、实验仪器与材料</w:t>
      </w:r>
      <w:bookmarkEnd w:id="33"/>
    </w:p>
    <w:p w14:paraId="37EA85EC">
      <w:pPr>
        <w:spacing w:line="440" w:lineRule="exact"/>
        <w:ind w:firstLine="560" w:firstLineChars="200"/>
        <w:jc w:val="both"/>
        <w:rPr>
          <w:sz w:val="28"/>
          <w:szCs w:val="28"/>
        </w:rPr>
      </w:pPr>
      <w:r>
        <w:rPr>
          <w:rFonts w:hint="eastAsia"/>
          <w:sz w:val="28"/>
          <w:szCs w:val="28"/>
        </w:rPr>
        <w:t>本次实验所需主要仪器为计算机，并需预装MATLAB科学计算软件。实验需使用已安装MATLAB软件的计算机作为核心操作平台。主要仪器与材料包括：实验用计算机，以及完成计算与建模所必需的MATLAB软件环境。</w:t>
      </w:r>
    </w:p>
    <w:p w14:paraId="23A860F2">
      <w:pPr>
        <w:pStyle w:val="3"/>
        <w:rPr>
          <w:rFonts w:ascii="宋体" w:hAnsi="宋体"/>
          <w:szCs w:val="21"/>
        </w:rPr>
      </w:pPr>
      <w:bookmarkStart w:id="34" w:name="_Toc4411"/>
      <w:r>
        <w:rPr>
          <w:rFonts w:hint="eastAsia"/>
        </w:rPr>
        <w:t>五、实验方法与步骤</w:t>
      </w:r>
      <w:bookmarkEnd w:id="34"/>
    </w:p>
    <w:p w14:paraId="6F54EFEE">
      <w:pPr>
        <w:tabs>
          <w:tab w:val="left" w:pos="5079"/>
        </w:tabs>
        <w:spacing w:line="240" w:lineRule="auto"/>
        <w:jc w:val="both"/>
        <w:rPr>
          <w:rFonts w:hint="default" w:hAnsi="Cambria Math"/>
          <w:b/>
          <w:bCs/>
          <w:i w:val="0"/>
          <w:sz w:val="28"/>
          <w:szCs w:val="28"/>
          <w:lang w:val="en-US" w:eastAsia="zh-CN"/>
        </w:rPr>
      </w:pP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7CB17">
    <w:pPr>
      <w:pStyle w:val="7"/>
      <w:jc w:val="center"/>
      <w:rPr>
        <w:b/>
      </w:rPr>
    </w:pPr>
    <w:r>
      <w:rPr>
        <w:b/>
      </w:rPr>
      <w:fldChar w:fldCharType="begin"/>
    </w:r>
    <w:r>
      <w:rPr>
        <w:b/>
      </w:rPr>
      <w:instrText xml:space="preserve">PAGE   \* MERGEFORMAT</w:instrText>
    </w:r>
    <w:r>
      <w:rPr>
        <w:b/>
      </w:rPr>
      <w:fldChar w:fldCharType="separate"/>
    </w:r>
    <w:r>
      <w:rPr>
        <w:b/>
        <w:lang w:val="zh-CN"/>
      </w:rPr>
      <w:t>1</w:t>
    </w:r>
    <w:r>
      <w:rPr>
        <w:b/>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diMTI2MTVjMGUyYmExNjhlNjk0NTVkYzE3Y2ZkNTEifQ=="/>
  </w:docVars>
  <w:rsids>
    <w:rsidRoot w:val="00624154"/>
    <w:rsid w:val="000260ED"/>
    <w:rsid w:val="000A54B3"/>
    <w:rsid w:val="00104231"/>
    <w:rsid w:val="00127159"/>
    <w:rsid w:val="00172ACF"/>
    <w:rsid w:val="001B08F1"/>
    <w:rsid w:val="001C15A8"/>
    <w:rsid w:val="00225A42"/>
    <w:rsid w:val="002963A9"/>
    <w:rsid w:val="002B2A32"/>
    <w:rsid w:val="002B3984"/>
    <w:rsid w:val="002C044C"/>
    <w:rsid w:val="002D4B9A"/>
    <w:rsid w:val="00377171"/>
    <w:rsid w:val="00383745"/>
    <w:rsid w:val="003A0A90"/>
    <w:rsid w:val="003A647B"/>
    <w:rsid w:val="00400DFB"/>
    <w:rsid w:val="00415D95"/>
    <w:rsid w:val="004630D3"/>
    <w:rsid w:val="004847B6"/>
    <w:rsid w:val="004C2057"/>
    <w:rsid w:val="004C43B0"/>
    <w:rsid w:val="004E1E07"/>
    <w:rsid w:val="00503015"/>
    <w:rsid w:val="00550E10"/>
    <w:rsid w:val="00554FED"/>
    <w:rsid w:val="00570BD2"/>
    <w:rsid w:val="00571F15"/>
    <w:rsid w:val="005C46E4"/>
    <w:rsid w:val="005E1D54"/>
    <w:rsid w:val="0061370C"/>
    <w:rsid w:val="00624154"/>
    <w:rsid w:val="006C3EBC"/>
    <w:rsid w:val="006E56CD"/>
    <w:rsid w:val="007568C8"/>
    <w:rsid w:val="007817B1"/>
    <w:rsid w:val="00782024"/>
    <w:rsid w:val="007E5E63"/>
    <w:rsid w:val="008C0A24"/>
    <w:rsid w:val="008E7D6F"/>
    <w:rsid w:val="0092178A"/>
    <w:rsid w:val="009614EE"/>
    <w:rsid w:val="009E6CD4"/>
    <w:rsid w:val="009F3FE2"/>
    <w:rsid w:val="00A021B2"/>
    <w:rsid w:val="00A95011"/>
    <w:rsid w:val="00AF52F2"/>
    <w:rsid w:val="00B07636"/>
    <w:rsid w:val="00B11CED"/>
    <w:rsid w:val="00B2046D"/>
    <w:rsid w:val="00B22BDC"/>
    <w:rsid w:val="00B35810"/>
    <w:rsid w:val="00B5081C"/>
    <w:rsid w:val="00BD4428"/>
    <w:rsid w:val="00BE03F9"/>
    <w:rsid w:val="00C17B86"/>
    <w:rsid w:val="00CD186A"/>
    <w:rsid w:val="00D041BE"/>
    <w:rsid w:val="00D20115"/>
    <w:rsid w:val="00D30627"/>
    <w:rsid w:val="00DB5FD5"/>
    <w:rsid w:val="00E15B1A"/>
    <w:rsid w:val="00E21CCB"/>
    <w:rsid w:val="00E66493"/>
    <w:rsid w:val="00E9276F"/>
    <w:rsid w:val="00EC4868"/>
    <w:rsid w:val="00ED6A12"/>
    <w:rsid w:val="00EF0556"/>
    <w:rsid w:val="00EF2997"/>
    <w:rsid w:val="00EF34BF"/>
    <w:rsid w:val="00F112AF"/>
    <w:rsid w:val="00F31E9B"/>
    <w:rsid w:val="00F3425E"/>
    <w:rsid w:val="00F55622"/>
    <w:rsid w:val="00F863C3"/>
    <w:rsid w:val="01524EA5"/>
    <w:rsid w:val="05C056D3"/>
    <w:rsid w:val="06D73640"/>
    <w:rsid w:val="0849387C"/>
    <w:rsid w:val="08F142F0"/>
    <w:rsid w:val="0905117B"/>
    <w:rsid w:val="0BB5217C"/>
    <w:rsid w:val="0DC878B8"/>
    <w:rsid w:val="0E230023"/>
    <w:rsid w:val="126A7EF3"/>
    <w:rsid w:val="17544BAD"/>
    <w:rsid w:val="17C40494"/>
    <w:rsid w:val="19C61051"/>
    <w:rsid w:val="19E71EB9"/>
    <w:rsid w:val="1A9D1D74"/>
    <w:rsid w:val="1C1B050D"/>
    <w:rsid w:val="20273475"/>
    <w:rsid w:val="21794954"/>
    <w:rsid w:val="28281BE1"/>
    <w:rsid w:val="28460DF5"/>
    <w:rsid w:val="29DC553F"/>
    <w:rsid w:val="2AA04B4C"/>
    <w:rsid w:val="2B7122A5"/>
    <w:rsid w:val="2CD335D7"/>
    <w:rsid w:val="2E4D0A2E"/>
    <w:rsid w:val="2FB349F4"/>
    <w:rsid w:val="302D3EC3"/>
    <w:rsid w:val="303620DB"/>
    <w:rsid w:val="32772453"/>
    <w:rsid w:val="33B977C6"/>
    <w:rsid w:val="37630BBC"/>
    <w:rsid w:val="3BD86949"/>
    <w:rsid w:val="3D69399F"/>
    <w:rsid w:val="3DC76F84"/>
    <w:rsid w:val="3F5734B2"/>
    <w:rsid w:val="40D4692A"/>
    <w:rsid w:val="41515EEF"/>
    <w:rsid w:val="424301B0"/>
    <w:rsid w:val="43EA1992"/>
    <w:rsid w:val="44564420"/>
    <w:rsid w:val="459D5765"/>
    <w:rsid w:val="45A45585"/>
    <w:rsid w:val="475073D7"/>
    <w:rsid w:val="48B52148"/>
    <w:rsid w:val="49683B14"/>
    <w:rsid w:val="49A563CB"/>
    <w:rsid w:val="49EE2BED"/>
    <w:rsid w:val="4D4974FA"/>
    <w:rsid w:val="5006421B"/>
    <w:rsid w:val="50D85168"/>
    <w:rsid w:val="51CA5492"/>
    <w:rsid w:val="526002B0"/>
    <w:rsid w:val="54A05FF0"/>
    <w:rsid w:val="55503D0D"/>
    <w:rsid w:val="5AB62528"/>
    <w:rsid w:val="5D256C0C"/>
    <w:rsid w:val="5EDD5669"/>
    <w:rsid w:val="65E64BB0"/>
    <w:rsid w:val="664665F3"/>
    <w:rsid w:val="690D5EEA"/>
    <w:rsid w:val="709341F4"/>
    <w:rsid w:val="718504D1"/>
    <w:rsid w:val="73D4443B"/>
    <w:rsid w:val="75330480"/>
    <w:rsid w:val="7627674F"/>
    <w:rsid w:val="79656209"/>
    <w:rsid w:val="7A8D7CDA"/>
    <w:rsid w:val="7E04739F"/>
    <w:rsid w:val="7F5B5B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kern w:val="0"/>
      <w:sz w:val="24"/>
      <w:szCs w:val="24"/>
      <w:lang w:val="en-US" w:eastAsia="zh-CN" w:bidi="ar-SA"/>
    </w:rPr>
  </w:style>
  <w:style w:type="paragraph" w:styleId="2">
    <w:name w:val="heading 1"/>
    <w:basedOn w:val="1"/>
    <w:next w:val="1"/>
    <w:link w:val="42"/>
    <w:qFormat/>
    <w:uiPriority w:val="9"/>
    <w:pPr>
      <w:keepNext/>
      <w:keepLines/>
      <w:spacing w:before="340" w:after="330" w:line="578" w:lineRule="auto"/>
      <w:outlineLvl w:val="0"/>
    </w:pPr>
    <w:rPr>
      <w:b/>
      <w:bCs/>
      <w:kern w:val="44"/>
      <w:sz w:val="44"/>
      <w:szCs w:val="44"/>
    </w:rPr>
  </w:style>
  <w:style w:type="paragraph" w:styleId="3">
    <w:name w:val="heading 2"/>
    <w:basedOn w:val="1"/>
    <w:link w:val="18"/>
    <w:qFormat/>
    <w:uiPriority w:val="9"/>
    <w:pPr>
      <w:spacing w:before="100" w:beforeAutospacing="1" w:after="100" w:afterAutospacing="1"/>
      <w:outlineLvl w:val="1"/>
    </w:pPr>
    <w:rPr>
      <w:b/>
      <w:bCs/>
      <w:sz w:val="36"/>
      <w:szCs w:val="36"/>
    </w:rPr>
  </w:style>
  <w:style w:type="paragraph" w:styleId="4">
    <w:name w:val="heading 3"/>
    <w:basedOn w:val="1"/>
    <w:next w:val="1"/>
    <w:unhideWhenUsed/>
    <w:qFormat/>
    <w:uiPriority w:val="9"/>
    <w:pPr>
      <w:keepNext/>
      <w:keepLines/>
      <w:spacing w:before="260" w:after="260" w:line="416" w:lineRule="auto"/>
      <w:outlineLvl w:val="2"/>
    </w:pPr>
    <w:rPr>
      <w:rFonts w:asciiTheme="minorHAnsi" w:hAnsiTheme="minorHAnsi" w:eastAsiaTheme="minorEastAsia" w:cstheme="minorBidi"/>
      <w:b/>
      <w:bCs/>
      <w:sz w:val="32"/>
      <w:szCs w:val="32"/>
    </w:rPr>
  </w:style>
  <w:style w:type="paragraph" w:styleId="5">
    <w:name w:val="heading 4"/>
    <w:basedOn w:val="1"/>
    <w:link w:val="19"/>
    <w:qFormat/>
    <w:uiPriority w:val="9"/>
    <w:pPr>
      <w:spacing w:before="100" w:beforeAutospacing="1" w:after="100" w:afterAutospacing="1"/>
      <w:outlineLvl w:val="3"/>
    </w:pPr>
    <w:rPr>
      <w:b/>
      <w:bCs/>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40"/>
    <w:semiHidden/>
    <w:unhideWhenUsed/>
    <w:qFormat/>
    <w:uiPriority w:val="99"/>
    <w:pPr>
      <w:widowControl w:val="0"/>
      <w:jc w:val="both"/>
    </w:pPr>
    <w:rPr>
      <w:rFonts w:hAnsiTheme="minorHAnsi" w:cstheme="minorBidi"/>
      <w:kern w:val="2"/>
      <w:sz w:val="18"/>
      <w:szCs w:val="18"/>
    </w:rPr>
  </w:style>
  <w:style w:type="paragraph" w:styleId="7">
    <w:name w:val="footer"/>
    <w:basedOn w:val="1"/>
    <w:link w:val="44"/>
    <w:unhideWhenUsed/>
    <w:qFormat/>
    <w:uiPriority w:val="99"/>
    <w:pPr>
      <w:tabs>
        <w:tab w:val="center" w:pos="4153"/>
        <w:tab w:val="right" w:pos="8306"/>
      </w:tabs>
      <w:snapToGrid w:val="0"/>
    </w:pPr>
    <w:rPr>
      <w:sz w:val="18"/>
      <w:szCs w:val="18"/>
    </w:rPr>
  </w:style>
  <w:style w:type="paragraph" w:styleId="8">
    <w:name w:val="header"/>
    <w:basedOn w:val="1"/>
    <w:link w:val="43"/>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autoRedefine/>
    <w:unhideWhenUsed/>
    <w:qFormat/>
    <w:uiPriority w:val="39"/>
  </w:style>
  <w:style w:type="paragraph" w:styleId="10">
    <w:name w:val="toc 2"/>
    <w:basedOn w:val="1"/>
    <w:next w:val="1"/>
    <w:autoRedefine/>
    <w:unhideWhenUsed/>
    <w:qFormat/>
    <w:uiPriority w:val="39"/>
    <w:pPr>
      <w:ind w:left="420" w:leftChars="200"/>
    </w:pPr>
  </w:style>
  <w:style w:type="paragraph" w:styleId="11">
    <w:name w:val="HTML Preformatted"/>
    <w:basedOn w:val="1"/>
    <w:link w:val="22"/>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styleId="12">
    <w:name w:val="Normal (Web)"/>
    <w:basedOn w:val="1"/>
    <w:unhideWhenUsed/>
    <w:qFormat/>
    <w:uiPriority w:val="99"/>
    <w:pPr>
      <w:spacing w:before="100" w:beforeAutospacing="1" w:after="100" w:afterAutospacing="1"/>
    </w:pPr>
  </w:style>
  <w:style w:type="table" w:styleId="14">
    <w:name w:val="Table Grid"/>
    <w:basedOn w:val="1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unhideWhenUsed/>
    <w:qFormat/>
    <w:uiPriority w:val="99"/>
    <w:rPr>
      <w:color w:val="0563C1" w:themeColor="hyperlink"/>
      <w:u w:val="single"/>
      <w14:textFill>
        <w14:solidFill>
          <w14:schemeClr w14:val="hlink"/>
        </w14:solidFill>
      </w14:textFill>
    </w:rPr>
  </w:style>
  <w:style w:type="character" w:styleId="17">
    <w:name w:val="HTML Code"/>
    <w:basedOn w:val="15"/>
    <w:semiHidden/>
    <w:unhideWhenUsed/>
    <w:qFormat/>
    <w:uiPriority w:val="99"/>
    <w:rPr>
      <w:rFonts w:ascii="宋体" w:hAnsi="宋体" w:eastAsia="宋体" w:cs="宋体"/>
      <w:sz w:val="24"/>
      <w:szCs w:val="24"/>
    </w:rPr>
  </w:style>
  <w:style w:type="character" w:customStyle="1" w:styleId="18">
    <w:name w:val="标题 2 字符"/>
    <w:basedOn w:val="15"/>
    <w:link w:val="3"/>
    <w:qFormat/>
    <w:uiPriority w:val="9"/>
    <w:rPr>
      <w:rFonts w:ascii="宋体" w:hAnsi="宋体" w:eastAsia="宋体" w:cs="宋体"/>
      <w:b/>
      <w:bCs/>
      <w:kern w:val="0"/>
      <w:sz w:val="36"/>
      <w:szCs w:val="36"/>
    </w:rPr>
  </w:style>
  <w:style w:type="character" w:customStyle="1" w:styleId="19">
    <w:name w:val="标题 4 字符"/>
    <w:basedOn w:val="15"/>
    <w:link w:val="5"/>
    <w:qFormat/>
    <w:uiPriority w:val="9"/>
    <w:rPr>
      <w:rFonts w:ascii="宋体" w:hAnsi="宋体" w:eastAsia="宋体" w:cs="宋体"/>
      <w:b/>
      <w:bCs/>
      <w:kern w:val="0"/>
      <w:sz w:val="24"/>
    </w:rPr>
  </w:style>
  <w:style w:type="character" w:customStyle="1" w:styleId="20">
    <w:name w:val="hljs-attribute"/>
    <w:basedOn w:val="15"/>
    <w:qFormat/>
    <w:uiPriority w:val="0"/>
  </w:style>
  <w:style w:type="paragraph" w:customStyle="1" w:styleId="21">
    <w:name w:val="test_content"/>
    <w:basedOn w:val="1"/>
    <w:qFormat/>
    <w:uiPriority w:val="0"/>
    <w:pPr>
      <w:spacing w:before="100" w:beforeAutospacing="1" w:after="100" w:afterAutospacing="1"/>
    </w:pPr>
  </w:style>
  <w:style w:type="character" w:customStyle="1" w:styleId="22">
    <w:name w:val="HTML 预设格式 字符"/>
    <w:basedOn w:val="15"/>
    <w:link w:val="11"/>
    <w:semiHidden/>
    <w:qFormat/>
    <w:uiPriority w:val="99"/>
    <w:rPr>
      <w:rFonts w:ascii="宋体" w:hAnsi="宋体" w:eastAsia="宋体" w:cs="宋体"/>
      <w:kern w:val="0"/>
      <w:sz w:val="24"/>
    </w:rPr>
  </w:style>
  <w:style w:type="character" w:customStyle="1" w:styleId="23">
    <w:name w:val="hljs-keyword"/>
    <w:basedOn w:val="15"/>
    <w:qFormat/>
    <w:uiPriority w:val="0"/>
  </w:style>
  <w:style w:type="character" w:customStyle="1" w:styleId="24">
    <w:name w:val="hljs-selector-tag"/>
    <w:basedOn w:val="15"/>
    <w:qFormat/>
    <w:uiPriority w:val="0"/>
  </w:style>
  <w:style w:type="character" w:customStyle="1" w:styleId="25">
    <w:name w:val="hljs-selector-pseudo"/>
    <w:basedOn w:val="15"/>
    <w:qFormat/>
    <w:uiPriority w:val="0"/>
  </w:style>
  <w:style w:type="character" w:customStyle="1" w:styleId="26">
    <w:name w:val="hljs-symbol"/>
    <w:basedOn w:val="15"/>
    <w:qFormat/>
    <w:uiPriority w:val="0"/>
  </w:style>
  <w:style w:type="character" w:customStyle="1" w:styleId="27">
    <w:name w:val="hljs-number"/>
    <w:basedOn w:val="15"/>
    <w:qFormat/>
    <w:uiPriority w:val="0"/>
  </w:style>
  <w:style w:type="character" w:customStyle="1" w:styleId="28">
    <w:name w:val="hljs-built_in"/>
    <w:basedOn w:val="15"/>
    <w:qFormat/>
    <w:uiPriority w:val="0"/>
  </w:style>
  <w:style w:type="paragraph" w:styleId="29">
    <w:name w:val="List Paragraph"/>
    <w:basedOn w:val="1"/>
    <w:qFormat/>
    <w:uiPriority w:val="34"/>
    <w:pPr>
      <w:widowControl w:val="0"/>
      <w:ind w:firstLine="420" w:firstLineChars="200"/>
      <w:jc w:val="both"/>
    </w:pPr>
    <w:rPr>
      <w:rFonts w:asciiTheme="minorHAnsi" w:hAnsiTheme="minorHAnsi" w:eastAsiaTheme="minorEastAsia" w:cstheme="minorBidi"/>
      <w:kern w:val="2"/>
      <w:sz w:val="21"/>
    </w:rPr>
  </w:style>
  <w:style w:type="character" w:customStyle="1" w:styleId="30">
    <w:name w:val="hljs-comment"/>
    <w:basedOn w:val="15"/>
    <w:qFormat/>
    <w:uiPriority w:val="0"/>
  </w:style>
  <w:style w:type="character" w:customStyle="1" w:styleId="31">
    <w:name w:val="hljs-class"/>
    <w:basedOn w:val="15"/>
    <w:qFormat/>
    <w:uiPriority w:val="0"/>
  </w:style>
  <w:style w:type="character" w:customStyle="1" w:styleId="32">
    <w:name w:val="hljs-title"/>
    <w:basedOn w:val="15"/>
    <w:qFormat/>
    <w:uiPriority w:val="0"/>
  </w:style>
  <w:style w:type="character" w:customStyle="1" w:styleId="33">
    <w:name w:val="hljs-function"/>
    <w:basedOn w:val="15"/>
    <w:qFormat/>
    <w:uiPriority w:val="0"/>
  </w:style>
  <w:style w:type="character" w:customStyle="1" w:styleId="34">
    <w:name w:val="hljs-params"/>
    <w:basedOn w:val="15"/>
    <w:qFormat/>
    <w:uiPriority w:val="0"/>
  </w:style>
  <w:style w:type="character" w:customStyle="1" w:styleId="35">
    <w:name w:val="hljs-doctag"/>
    <w:basedOn w:val="15"/>
    <w:qFormat/>
    <w:uiPriority w:val="0"/>
  </w:style>
  <w:style w:type="character" w:customStyle="1" w:styleId="36">
    <w:name w:val="hljs-string"/>
    <w:basedOn w:val="15"/>
    <w:qFormat/>
    <w:uiPriority w:val="0"/>
  </w:style>
  <w:style w:type="character" w:customStyle="1" w:styleId="37">
    <w:name w:val="hljs-meta"/>
    <w:basedOn w:val="15"/>
    <w:qFormat/>
    <w:uiPriority w:val="0"/>
  </w:style>
  <w:style w:type="character" w:customStyle="1" w:styleId="38">
    <w:name w:val="hljs-literal"/>
    <w:basedOn w:val="15"/>
    <w:qFormat/>
    <w:uiPriority w:val="0"/>
  </w:style>
  <w:style w:type="character" w:customStyle="1" w:styleId="39">
    <w:name w:val="hljs-regexp"/>
    <w:basedOn w:val="15"/>
    <w:qFormat/>
    <w:uiPriority w:val="0"/>
  </w:style>
  <w:style w:type="character" w:customStyle="1" w:styleId="40">
    <w:name w:val="批注框文本 字符"/>
    <w:basedOn w:val="15"/>
    <w:link w:val="6"/>
    <w:semiHidden/>
    <w:qFormat/>
    <w:uiPriority w:val="99"/>
    <w:rPr>
      <w:rFonts w:ascii="宋体" w:eastAsia="宋体"/>
      <w:sz w:val="18"/>
      <w:szCs w:val="18"/>
    </w:rPr>
  </w:style>
  <w:style w:type="paragraph" w:customStyle="1" w:styleId="41">
    <w:name w:val="我的正文样式"/>
    <w:basedOn w:val="1"/>
    <w:qFormat/>
    <w:uiPriority w:val="0"/>
    <w:pPr>
      <w:widowControl w:val="0"/>
      <w:spacing w:line="360" w:lineRule="exact"/>
      <w:ind w:firstLine="420" w:firstLineChars="200"/>
      <w:jc w:val="both"/>
    </w:pPr>
    <w:rPr>
      <w:kern w:val="2"/>
      <w:sz w:val="21"/>
      <w:szCs w:val="20"/>
    </w:rPr>
  </w:style>
  <w:style w:type="character" w:customStyle="1" w:styleId="42">
    <w:name w:val="标题 1 字符"/>
    <w:basedOn w:val="15"/>
    <w:link w:val="2"/>
    <w:qFormat/>
    <w:uiPriority w:val="9"/>
    <w:rPr>
      <w:rFonts w:ascii="宋体" w:hAnsi="宋体" w:eastAsia="宋体" w:cs="宋体"/>
      <w:b/>
      <w:bCs/>
      <w:kern w:val="44"/>
      <w:sz w:val="44"/>
      <w:szCs w:val="44"/>
    </w:rPr>
  </w:style>
  <w:style w:type="character" w:customStyle="1" w:styleId="43">
    <w:name w:val="页眉 字符"/>
    <w:basedOn w:val="15"/>
    <w:link w:val="8"/>
    <w:qFormat/>
    <w:uiPriority w:val="99"/>
    <w:rPr>
      <w:rFonts w:ascii="宋体" w:hAnsi="宋体" w:eastAsia="宋体" w:cs="宋体"/>
      <w:kern w:val="0"/>
      <w:sz w:val="18"/>
      <w:szCs w:val="18"/>
    </w:rPr>
  </w:style>
  <w:style w:type="character" w:customStyle="1" w:styleId="44">
    <w:name w:val="页脚 字符"/>
    <w:basedOn w:val="15"/>
    <w:link w:val="7"/>
    <w:qFormat/>
    <w:uiPriority w:val="99"/>
    <w:rPr>
      <w:rFonts w:ascii="宋体" w:hAnsi="宋体" w:eastAsia="宋体" w:cs="宋体"/>
      <w:kern w:val="0"/>
      <w:sz w:val="18"/>
      <w:szCs w:val="18"/>
    </w:rPr>
  </w:style>
  <w:style w:type="paragraph" w:customStyle="1" w:styleId="45">
    <w:name w:val="TOC Heading"/>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A4570-C94C-4366-BD5E-E877CE47D7AE}">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5869</Words>
  <Characters>6071</Characters>
  <Lines>178</Lines>
  <Paragraphs>50</Paragraphs>
  <TotalTime>0</TotalTime>
  <ScaleCrop>false</ScaleCrop>
  <LinksUpToDate>false</LinksUpToDate>
  <CharactersWithSpaces>6166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2020-09-07T09:01:00Z</dcterms:created>
  <dc:creator>Microsoft Office User</dc:creator>
  <cp:lastModifiedBy>王卓</cp:lastModifiedBy>
  <cp:lastPrinted>2023-11-03T04:41:00Z</cp:lastPrinted>
  <dcterms:modified xsi:type="dcterms:W3CDTF">2026-05-12T10:07:19Z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FEAEE124F1024D6BA6020D94DCD3A019_13</vt:lpwstr>
  </property>
  <property fmtid="{D5CDD505-2E9C-101B-9397-08002B2CF9AE}" pid="4" name="KSOTemplateDocerSaveRecord">
    <vt:lpwstr>eyJoZGlkIjoiNDNlNmFlMjI3YWQ4YWRkNWRkYjljNTNiYWVjMTUzNGYiLCJ1c2VySWQiOiIxNjg4MzAwODk3In0=</vt:lpwstr>
  </property>
</Properties>
</file>