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38D69">
      <w:pPr>
        <w:spacing w:line="155" w:lineRule="exact"/>
      </w:pPr>
    </w:p>
    <w:p w14:paraId="563A66A3">
      <w:pPr>
        <w:spacing w:line="155" w:lineRule="exact"/>
        <w:sectPr>
          <w:headerReference r:id="rId5" w:type="default"/>
          <w:pgSz w:w="11900" w:h="16820"/>
          <w:pgMar w:top="1" w:right="509" w:bottom="0" w:left="575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815"/>
          </w:cols>
        </w:sectPr>
      </w:pPr>
    </w:p>
    <w:p w14:paraId="2134E0A8">
      <w:pPr>
        <w:spacing w:line="244" w:lineRule="auto"/>
        <w:rPr>
          <w:rFonts w:ascii="Arial"/>
          <w:sz w:val="21"/>
        </w:rPr>
      </w:pPr>
    </w:p>
    <w:p w14:paraId="7DB429ED"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-76835</wp:posOffset>
            </wp:positionH>
            <wp:positionV relativeFrom="paragraph">
              <wp:posOffset>113665</wp:posOffset>
            </wp:positionV>
            <wp:extent cx="1438910" cy="71945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655" cy="719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5062A">
      <w:pPr>
        <w:spacing w:line="244" w:lineRule="auto"/>
        <w:rPr>
          <w:rFonts w:ascii="Arial"/>
          <w:sz w:val="21"/>
        </w:rPr>
      </w:pPr>
    </w:p>
    <w:p w14:paraId="59C2FF84">
      <w:pPr>
        <w:spacing w:line="245" w:lineRule="auto"/>
        <w:rPr>
          <w:rFonts w:ascii="Arial"/>
          <w:sz w:val="21"/>
        </w:rPr>
      </w:pPr>
    </w:p>
    <w:p w14:paraId="646762AF">
      <w:pPr>
        <w:spacing w:line="245" w:lineRule="auto"/>
        <w:rPr>
          <w:rFonts w:ascii="Arial"/>
          <w:sz w:val="21"/>
        </w:rPr>
      </w:pPr>
    </w:p>
    <w:tbl>
      <w:tblPr>
        <w:tblStyle w:val="4"/>
        <w:tblpPr w:leftFromText="180" w:rightFromText="180" w:vertAnchor="page" w:horzAnchor="page" w:tblpX="523" w:tblpY="152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7"/>
      </w:tblGrid>
      <w:tr w14:paraId="7AE54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318F96AA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6"/>
                <w:szCs w:val="16"/>
              </w:rPr>
              <w:t>Szolgáltató neve: MVM Next Energiakereskedelmi Zrt.</w:t>
            </w:r>
          </w:p>
        </w:tc>
      </w:tr>
      <w:tr w14:paraId="6570E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127" w:type="dxa"/>
            <w:tcBorders>
              <w:tl2br w:val="nil"/>
              <w:tr2bl w:val="nil"/>
            </w:tcBorders>
          </w:tcPr>
          <w:p w14:paraId="52572933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  <w:t>Címe: 1081 Budapest, II. János Pál pápa tér 20.</w:t>
            </w:r>
          </w:p>
        </w:tc>
      </w:tr>
      <w:tr w14:paraId="37C9E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77550CEC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  <w:t>Adószáma: 26713111-2-44</w:t>
            </w:r>
          </w:p>
        </w:tc>
      </w:tr>
      <w:tr w14:paraId="00B9A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702F75B1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6"/>
                <w:szCs w:val="16"/>
              </w:rPr>
              <w:t>Bankszámlaszáma: 10700024-71534116-53000004</w:t>
            </w:r>
          </w:p>
        </w:tc>
      </w:tr>
      <w:tr w14:paraId="26CCC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1D523D4E">
            <w:pPr>
              <w:pStyle w:val="2"/>
              <w:widowControl w:val="0"/>
              <w:spacing w:before="68" w:line="177" w:lineRule="exact"/>
              <w:jc w:val="left"/>
              <w:rPr>
                <w:rFonts w:hint="default" w:ascii="Arial" w:hAnsi="Arial" w:eastAsia="宋体" w:cs="Arial"/>
                <w:sz w:val="16"/>
                <w:szCs w:val="16"/>
              </w:rPr>
            </w:pPr>
          </w:p>
        </w:tc>
      </w:tr>
      <w:tr w14:paraId="6993D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177BC9DC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8"/>
                <w:szCs w:val="18"/>
              </w:rPr>
              <w:t>Ügyfélszolgálat elérhetőségei:</w:t>
            </w:r>
          </w:p>
        </w:tc>
      </w:tr>
      <w:tr w14:paraId="38331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05FE31DD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>MVM Ügyfélkapcsolati Kft. 06 20 474 9999, 06 30 474 9999,</w:t>
            </w:r>
          </w:p>
        </w:tc>
      </w:tr>
      <w:tr w14:paraId="0A27D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37C5639A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>06 70 474 9999, 06 1 474 9999</w:t>
            </w:r>
          </w:p>
        </w:tc>
      </w:tr>
      <w:tr w14:paraId="51E7A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51542D8A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8"/>
                <w:szCs w:val="18"/>
              </w:rPr>
              <w:t>Online:</w:t>
            </w: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 xml:space="preserve"> mvmnext.hu/ugyfelszolgalat</w:t>
            </w:r>
          </w:p>
        </w:tc>
      </w:tr>
      <w:tr w14:paraId="38F24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711AC0DE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8"/>
                <w:szCs w:val="18"/>
              </w:rPr>
              <w:t xml:space="preserve">E-mail: </w:t>
            </w: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>ugyfelszolgalat@mvm.hu</w:t>
            </w:r>
          </w:p>
        </w:tc>
      </w:tr>
      <w:tr w14:paraId="27D35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7" w:type="dxa"/>
            <w:tcBorders>
              <w:tl2br w:val="nil"/>
              <w:tr2bl w:val="nil"/>
            </w:tcBorders>
          </w:tcPr>
          <w:p w14:paraId="74DEB29B">
            <w:pPr>
              <w:pStyle w:val="2"/>
              <w:widowControl w:val="0"/>
              <w:spacing w:before="23" w:line="178" w:lineRule="exact"/>
              <w:ind w:right="1488"/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1"/>
                <w:position w:val="1"/>
                <w:sz w:val="18"/>
                <w:szCs w:val="18"/>
              </w:rPr>
              <w:t>Hibabejelentés:</w:t>
            </w:r>
            <w:r>
              <w:rPr>
                <w:rFonts w:hint="default" w:ascii="Times New Roman" w:hAnsi="Times New Roman" w:cs="Times New Roman"/>
                <w:spacing w:val="-11"/>
                <w:position w:val="1"/>
                <w:sz w:val="18"/>
                <w:szCs w:val="18"/>
              </w:rPr>
              <w:t xml:space="preserve"> +36 80 38 39 40</w:t>
            </w:r>
          </w:p>
        </w:tc>
      </w:tr>
    </w:tbl>
    <w:p w14:paraId="1AA13D4B">
      <w:pPr>
        <w:pStyle w:val="2"/>
        <w:spacing w:before="68" w:line="177" w:lineRule="exact"/>
        <w:ind w:left="152"/>
      </w:pPr>
    </w:p>
    <w:p w14:paraId="242B43A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97320A9">
      <w:p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villamos energia elszimolδ szimla</w:t>
      </w:r>
    </w:p>
    <w:p w14:paraId="204CC7B1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Elektronikus szimla papir alapon valδ megjelenittse </w:t>
      </w:r>
    </w:p>
    <w:p w14:paraId="1F519112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oldalszim: 1/1</w:t>
      </w:r>
    </w:p>
    <w:p w14:paraId="602C8006">
      <w:pPr>
        <w:rPr>
          <w:rFonts w:hint="default" w:ascii="Times New Roman" w:hAnsi="Times New Roman" w:cs="Times New Roman"/>
          <w:sz w:val="16"/>
          <w:szCs w:val="16"/>
          <w:lang w:val="en-US" w:eastAsia="zh-C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szimla sorszima: </w:t>
      </w:r>
      <w:r>
        <w:rPr>
          <w:rFonts w:hint="default" w:ascii="Times New Roman" w:hAnsi="Times New Roman" w:cs="Times New Roman"/>
          <w:sz w:val="16"/>
          <w:szCs w:val="16"/>
          <w:lang w:val="en-US" w:eastAsia="zh-CN"/>
        </w:rPr>
        <w:t>848306325411</w:t>
      </w:r>
    </w:p>
    <w:p w14:paraId="0A5E680F">
      <w:pPr>
        <w:spacing w:line="261" w:lineRule="auto"/>
        <w:rPr>
          <w:rFonts w:ascii="Arial"/>
          <w:sz w:val="21"/>
        </w:rPr>
      </w:pPr>
    </w:p>
    <w:p w14:paraId="51A3A951">
      <w:pPr>
        <w:spacing w:line="262" w:lineRule="auto"/>
        <w:rPr>
          <w:rFonts w:ascii="Arial"/>
          <w:sz w:val="21"/>
        </w:rPr>
      </w:pPr>
    </w:p>
    <w:p w14:paraId="4D4ED6B8">
      <w:pPr>
        <w:spacing w:line="262" w:lineRule="auto"/>
        <w:rPr>
          <w:rFonts w:ascii="Arial"/>
          <w:sz w:val="21"/>
        </w:rPr>
      </w:pPr>
    </w:p>
    <w:p w14:paraId="7F13566F">
      <w:pPr>
        <w:spacing w:line="262" w:lineRule="auto"/>
        <w:rPr>
          <w:rFonts w:ascii="Arial"/>
          <w:sz w:val="21"/>
        </w:rPr>
      </w:pPr>
    </w:p>
    <w:p w14:paraId="208E7C49">
      <w:pPr>
        <w:spacing w:line="262" w:lineRule="auto"/>
        <w:rPr>
          <w:rFonts w:ascii="Arial"/>
          <w:sz w:val="21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3"/>
      </w:tblGrid>
      <w:tr w14:paraId="66CB3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3" w:type="dxa"/>
            <w:tcBorders>
              <w:tl2br w:val="nil"/>
              <w:tr2bl w:val="nil"/>
            </w:tcBorders>
          </w:tcPr>
          <w:p w14:paraId="57FE15E1">
            <w:pPr>
              <w:widowControl w:val="0"/>
              <w:rPr>
                <w:rFonts w:hint="default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  <w:t>Lakatos Tamás</w:t>
            </w:r>
          </w:p>
        </w:tc>
      </w:tr>
      <w:tr w14:paraId="021F1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3" w:type="dxa"/>
            <w:tcBorders>
              <w:tl2br w:val="nil"/>
              <w:tr2bl w:val="nil"/>
            </w:tcBorders>
          </w:tcPr>
          <w:p w14:paraId="6FBE246A">
            <w:pPr>
              <w:widowControl w:val="0"/>
              <w:rPr>
                <w:rFonts w:hint="default" w:eastAsia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  <w:t>3600 Ózd, Szőlőkalja út 41.</w:t>
            </w:r>
          </w:p>
        </w:tc>
      </w:tr>
    </w:tbl>
    <w:p w14:paraId="54369C29">
      <w:pPr>
        <w:sectPr>
          <w:type w:val="continuous"/>
          <w:pgSz w:w="11900" w:h="16820"/>
          <w:pgMar w:top="1" w:right="509" w:bottom="0" w:left="575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805" w:space="100"/>
            <w:col w:w="4911"/>
          </w:cols>
        </w:sectPr>
      </w:pPr>
    </w:p>
    <w:tbl>
      <w:tblPr>
        <w:tblStyle w:val="4"/>
        <w:tblpPr w:leftFromText="180" w:rightFromText="180" w:vertAnchor="page" w:horzAnchor="page" w:tblpX="390" w:tblpY="6909"/>
        <w:tblOverlap w:val="never"/>
        <w:tblW w:w="5461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FF5416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997"/>
      </w:tblGrid>
      <w:tr w14:paraId="795FECA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 w:color="auto" w:fill="FF5416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tcBorders>
              <w:tl2br w:val="nil"/>
              <w:tr2bl w:val="nil"/>
            </w:tcBorders>
            <w:shd w:val="clear" w:color="auto" w:fill="FF5416"/>
          </w:tcPr>
          <w:p w14:paraId="0B865423">
            <w:pPr>
              <w:widowControl w:val="0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</w:rPr>
              <w:t>Elszámolási időszak:</w:t>
            </w:r>
          </w:p>
        </w:tc>
        <w:tc>
          <w:tcPr>
            <w:tcW w:w="2997" w:type="dxa"/>
            <w:tcBorders>
              <w:tl2br w:val="nil"/>
              <w:tr2bl w:val="nil"/>
            </w:tcBorders>
            <w:shd w:val="clear" w:color="auto" w:fill="FF5416"/>
          </w:tcPr>
          <w:p w14:paraId="5E87ED98">
            <w:pPr>
              <w:widowControl w:val="0"/>
              <w:jc w:val="right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2025.09.16-2025.11.15</w:t>
            </w:r>
          </w:p>
        </w:tc>
      </w:tr>
      <w:tr w14:paraId="2B0FF9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tcBorders>
              <w:tl2br w:val="nil"/>
              <w:tr2bl w:val="nil"/>
            </w:tcBorders>
            <w:shd w:val="clear" w:color="auto" w:fill="FF5416"/>
          </w:tcPr>
          <w:p w14:paraId="1702291F">
            <w:pPr>
              <w:widowControl w:val="0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Fizetendő összeg:</w:t>
            </w:r>
          </w:p>
        </w:tc>
        <w:tc>
          <w:tcPr>
            <w:tcW w:w="2997" w:type="dxa"/>
            <w:tcBorders>
              <w:tl2br w:val="nil"/>
              <w:tr2bl w:val="nil"/>
            </w:tcBorders>
            <w:shd w:val="clear" w:color="auto" w:fill="FF5416"/>
          </w:tcPr>
          <w:p w14:paraId="04DF2850">
            <w:pPr>
              <w:widowControl w:val="0"/>
              <w:jc w:val="right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55.675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 xml:space="preserve"> Ft</w:t>
            </w:r>
          </w:p>
        </w:tc>
      </w:tr>
      <w:tr w14:paraId="12D5A9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464" w:type="dxa"/>
            <w:tcBorders>
              <w:tl2br w:val="nil"/>
              <w:tr2bl w:val="nil"/>
            </w:tcBorders>
            <w:shd w:val="clear" w:color="auto" w:fill="FF5416"/>
          </w:tcPr>
          <w:p w14:paraId="0119CFAD">
            <w:pPr>
              <w:widowControl w:val="0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</w:rPr>
              <w:t>Fizetési határidő</w:t>
            </w:r>
          </w:p>
        </w:tc>
        <w:tc>
          <w:tcPr>
            <w:tcW w:w="2997" w:type="dxa"/>
            <w:tcBorders>
              <w:tl2br w:val="nil"/>
              <w:tr2bl w:val="nil"/>
            </w:tcBorders>
            <w:shd w:val="clear" w:color="auto" w:fill="FF5416"/>
          </w:tcPr>
          <w:p w14:paraId="74EB6896">
            <w:pPr>
              <w:widowControl w:val="0"/>
              <w:jc w:val="right"/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2025.11.30</w:t>
            </w:r>
          </w:p>
        </w:tc>
      </w:tr>
    </w:tbl>
    <w:tbl>
      <w:tblPr>
        <w:tblStyle w:val="4"/>
        <w:tblpPr w:leftFromText="180" w:rightFromText="180" w:vertAnchor="page" w:horzAnchor="page" w:tblpX="373" w:tblpY="9576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FF5416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  <w:gridCol w:w="1460"/>
      </w:tblGrid>
      <w:tr w14:paraId="317846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 w:color="auto" w:fill="FF541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571" w:type="dxa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0BE47A4D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Magyarország kormánya az átlagfogyasztásig rezsicsökkentett díj alkalmazását írta elő.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7A46715B">
            <w:pPr>
              <w:widowControl w:val="0"/>
              <w:jc w:val="left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</w:tr>
      <w:tr w14:paraId="7504A2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9571" w:type="dxa"/>
            <w:vMerge w:val="restart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6DAD72A0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Rezsicsökkentett díj nélkül az Ön fizetési kötelezettsége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az elszámolt időszakban a következő összeg lett volna: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20C4ACF9">
            <w:pPr>
              <w:widowControl w:val="0"/>
              <w:jc w:val="left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</w:tr>
      <w:tr w14:paraId="0D85A8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571" w:type="dxa"/>
            <w:vMerge w:val="continue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58919E04">
            <w:pPr>
              <w:widowControl w:val="0"/>
              <w:jc w:val="left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5416"/>
            <w:vAlign w:val="center"/>
          </w:tcPr>
          <w:p w14:paraId="7E60FF3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258.050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 Ft</w:t>
            </w:r>
          </w:p>
        </w:tc>
      </w:tr>
      <w:tr w14:paraId="15B510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9571" w:type="dxa"/>
            <w:tcBorders>
              <w:tl2br w:val="nil"/>
              <w:tr2bl w:val="nil"/>
            </w:tcBorders>
            <w:shd w:val="clear" w:color="auto" w:fill="FF5416"/>
            <w:vAlign w:val="top"/>
          </w:tcPr>
          <w:p w14:paraId="2104BA0A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Így az elszámolt időszakban az Ön megtakarítása: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</w:rPr>
              <w:t>(Ezen összeg az Ön számlájából előzetesen levonásra került.)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FF5416"/>
            <w:vAlign w:val="top"/>
          </w:tcPr>
          <w:p w14:paraId="4AA89D8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  <w:lang w:val="en-US" w:eastAsia="zh-CN"/>
              </w:rPr>
              <w:t>202.375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 Ft</w:t>
            </w:r>
          </w:p>
        </w:tc>
      </w:tr>
    </w:tbl>
    <w:tbl>
      <w:tblPr>
        <w:tblStyle w:val="4"/>
        <w:tblpPr w:leftFromText="180" w:rightFromText="180" w:vertAnchor="page" w:horzAnchor="page" w:tblpX="6724" w:tblpY="6868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</w:tblGrid>
      <w:tr w14:paraId="709611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4788" w:type="dxa"/>
            <w:tcBorders>
              <w:tl2br w:val="nil"/>
              <w:tr2bl w:val="nil"/>
            </w:tcBorders>
            <w:vAlign w:val="top"/>
          </w:tcPr>
          <w:p w14:paraId="51E7D5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57" w:leftChars="0" w:firstLine="160" w:firstLineChars="100"/>
              <w:jc w:val="left"/>
              <w:textAlignment w:val="baseline"/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  <w:t xml:space="preserve">Felhasználó azonosító száma: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z w:val="22"/>
                <w:szCs w:val="22"/>
                <w:lang w:val="en-US" w:eastAsia="zh-CN"/>
              </w:rPr>
              <w:t>26852628</w:t>
            </w:r>
          </w:p>
          <w:p w14:paraId="5E909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57" w:leftChars="0" w:firstLine="160" w:firstLineChars="100"/>
              <w:jc w:val="left"/>
              <w:textAlignment w:val="baseline"/>
              <w:rPr>
                <w:rFonts w:hint="default" w:ascii="Times New Roman" w:hAnsi="Times New Roman" w:eastAsia="微软雅黑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6"/>
                <w:szCs w:val="16"/>
              </w:rPr>
              <w:t xml:space="preserve">Felhasználó neve: </w:t>
            </w:r>
            <w:r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  <w:t>Lakatos Tamás</w:t>
            </w:r>
          </w:p>
          <w:p w14:paraId="1C18DC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57" w:leftChars="0" w:firstLine="160" w:firstLineChars="100"/>
              <w:jc w:val="left"/>
              <w:textAlignment w:val="baseline"/>
              <w:rPr>
                <w:rFonts w:hint="default" w:ascii="Times New Roman" w:hAnsi="Times New Roman" w:eastAsia="微软雅黑" w:cs="Times New Roman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6"/>
                <w:szCs w:val="16"/>
              </w:rPr>
              <w:t>Felhasználó címe:</w:t>
            </w:r>
            <w:r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  <w:t>3600 Ózd, Szőlőkalja út 41.</w:t>
            </w:r>
          </w:p>
          <w:p w14:paraId="1B21AA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57" w:leftChars="0" w:firstLine="160" w:firstLineChars="100"/>
              <w:jc w:val="left"/>
              <w:textAlignment w:val="baseline"/>
              <w:rPr>
                <w:rFonts w:hint="eastAsia" w:ascii="微软雅黑" w:hAnsi="微软雅黑" w:eastAsia="微软雅黑" w:cs="微软雅黑"/>
                <w:sz w:val="16"/>
                <w:szCs w:val="16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sz w:val="16"/>
                <w:szCs w:val="16"/>
              </w:rPr>
              <w:t>Felhasználási hely címe:</w:t>
            </w:r>
            <w:r>
              <w:rPr>
                <w:rFonts w:hint="default" w:ascii="Times New Roman" w:hAnsi="Times New Roman" w:eastAsia="微软雅黑" w:cs="Times New Roman"/>
                <w:sz w:val="16"/>
                <w:szCs w:val="16"/>
                <w:lang w:val="en-US" w:eastAsia="zh-CN"/>
              </w:rPr>
              <w:t>3600 Ózd, Szőlőkalja út 41.</w:t>
            </w:r>
          </w:p>
        </w:tc>
      </w:tr>
    </w:tbl>
    <w:p w14:paraId="4F175A8D">
      <w:pPr>
        <w:spacing w:line="14" w:lineRule="auto"/>
        <w:rPr>
          <w:rFonts w:ascii="Arial"/>
          <w:sz w:val="2"/>
        </w:rPr>
      </w:pPr>
      <w:bookmarkStart w:id="0" w:name="_GoBack"/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-1614170</wp:posOffset>
            </wp:positionH>
            <wp:positionV relativeFrom="paragraph">
              <wp:posOffset>193040</wp:posOffset>
            </wp:positionV>
            <wp:extent cx="323215" cy="323215"/>
            <wp:effectExtent l="0" t="0" r="12065" b="12065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type w:val="continuous"/>
      <w:pgSz w:w="11900" w:h="16820"/>
      <w:pgMar w:top="1" w:right="509" w:bottom="0" w:left="575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1">
        <w:col w:w="1081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370CF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771B68"/>
    <w:rsid w:val="03573EC0"/>
    <w:rsid w:val="03F82FC0"/>
    <w:rsid w:val="07F4584C"/>
    <w:rsid w:val="0FF24609"/>
    <w:rsid w:val="12810624"/>
    <w:rsid w:val="134A4EBA"/>
    <w:rsid w:val="16765B62"/>
    <w:rsid w:val="194B271B"/>
    <w:rsid w:val="1BCB46BE"/>
    <w:rsid w:val="1D554B87"/>
    <w:rsid w:val="1E000083"/>
    <w:rsid w:val="2BB220F7"/>
    <w:rsid w:val="324D7BD0"/>
    <w:rsid w:val="37CB2D9B"/>
    <w:rsid w:val="37CB7AC8"/>
    <w:rsid w:val="3E9E1A93"/>
    <w:rsid w:val="424D2D72"/>
    <w:rsid w:val="42A53E64"/>
    <w:rsid w:val="480C5CBF"/>
    <w:rsid w:val="4A6C6EE9"/>
    <w:rsid w:val="4D673998"/>
    <w:rsid w:val="4FEE214E"/>
    <w:rsid w:val="4FF9121F"/>
    <w:rsid w:val="525941F7"/>
    <w:rsid w:val="52DC5818"/>
    <w:rsid w:val="55DD7354"/>
    <w:rsid w:val="574B644A"/>
    <w:rsid w:val="576A47B0"/>
    <w:rsid w:val="580E7831"/>
    <w:rsid w:val="5F076D88"/>
    <w:rsid w:val="605B41CB"/>
    <w:rsid w:val="610E79D9"/>
    <w:rsid w:val="617526CF"/>
    <w:rsid w:val="627110E9"/>
    <w:rsid w:val="6AEF704E"/>
    <w:rsid w:val="6B916358"/>
    <w:rsid w:val="6BDA4955"/>
    <w:rsid w:val="6C6770B8"/>
    <w:rsid w:val="6D836174"/>
    <w:rsid w:val="6E663ACB"/>
    <w:rsid w:val="6F0F5F11"/>
    <w:rsid w:val="7499002B"/>
    <w:rsid w:val="79195D62"/>
    <w:rsid w:val="7CC83BA3"/>
    <w:rsid w:val="7D0F53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132</Words>
  <Characters>895</Characters>
  <TotalTime>71</TotalTime>
  <ScaleCrop>false</ScaleCrop>
  <LinksUpToDate>false</LinksUpToDate>
  <CharactersWithSpaces>996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2025-12-10T17:04:00Z</dcterms:created>
  <dc:creator>HUAWEI</dc:creator>
  <cp:lastModifiedBy>A欧洲本土公司平台店铺移民留学</cp:lastModifiedBy>
  <dcterms:modified xsi:type="dcterms:W3CDTF">2025-12-24T04:15:31Z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2025-12-19T18:04:13Z</vt:filetime>
  </property>
  <property fmtid="{D5CDD505-2E9C-101B-9397-08002B2CF9AE}" pid="4" name="KSOTemplateDocerSaveRecord">
    <vt:lpwstr>eyJoZGlkIjoiYTk1OGFiN2Y2M2RmMTY0NTUwYmE4YTkzN2RlYzUwNGMiLCJ1c2VySWQiOiIxNjY3MDU5NDk1In0=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A7612B5E39D442FAA60ED1D1237DA3B9_12</vt:lpwstr>
  </property>
</Properties>
</file>