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099AB">
      <w:pPr>
        <w:pStyle w:val="2"/>
        <w:spacing w:before="13" w:line="192" w:lineRule="auto"/>
        <w:ind w:left="5839"/>
        <w:rPr>
          <w:rFonts w:hint="eastAsia" w:ascii="Times New Roman" w:hAnsi="Times New Roman" w:eastAsia="宋体" w:cs="Times New Roman"/>
          <w:b/>
          <w:bCs/>
          <w:sz w:val="17"/>
          <w:szCs w:val="17"/>
          <w:lang w:eastAsia="zh-CN"/>
        </w:rPr>
      </w:pPr>
      <w:r>
        <w:rPr>
          <w:rFonts w:hint="default" w:ascii="Times New Roman" w:hAnsi="Times New Roman" w:cs="Times New Roman"/>
          <w:b/>
          <w:bCs/>
          <w:spacing w:val="-1"/>
          <w:sz w:val="17"/>
          <w:szCs w:val="17"/>
        </w:rPr>
        <w:t>Rechnung für elektrische Energie</w:t>
      </w:r>
    </w:p>
    <w:p w14:paraId="2821F539">
      <w:pPr>
        <w:spacing w:line="22" w:lineRule="auto"/>
        <w:rPr>
          <w:rFonts w:hint="default" w:ascii="Times New Roman" w:hAnsi="Times New Roman" w:cs="Times New Roman"/>
          <w:sz w:val="2"/>
        </w:rPr>
      </w:pPr>
    </w:p>
    <w:p w14:paraId="52EB74BB">
      <w:pPr>
        <w:spacing w:line="22" w:lineRule="auto"/>
        <w:rPr>
          <w:rFonts w:hint="default" w:ascii="Times New Roman" w:hAnsi="Times New Roman" w:eastAsia="Arial" w:cs="Times New Roman"/>
          <w:sz w:val="2"/>
          <w:szCs w:val="2"/>
        </w:rPr>
        <w:sectPr>
          <w:headerReference r:id="rId5" w:type="default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491"/>
          </w:cols>
        </w:sectPr>
      </w:pPr>
    </w:p>
    <w:p w14:paraId="53ED337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7" w:line="240" w:lineRule="auto"/>
        <w:textAlignment w:val="baseline"/>
        <w:rPr>
          <w:rFonts w:hint="default" w:ascii="Times New Roman" w:hAnsi="Times New Roman" w:cs="Times New Roman"/>
          <w:i/>
          <w:iCs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i/>
          <w:iCs/>
          <w:spacing w:val="-1"/>
          <w:sz w:val="22"/>
          <w:szCs w:val="22"/>
          <w:u w:val="single"/>
        </w:rPr>
        <w:t>beglaubigte</w:t>
      </w:r>
      <w:r>
        <w:rPr>
          <w:rFonts w:hint="default" w:ascii="Times New Roman" w:hAnsi="Times New Roman" w:cs="Times New Roman"/>
          <w:i/>
          <w:iCs/>
          <w:spacing w:val="17"/>
          <w:w w:val="101"/>
          <w:sz w:val="22"/>
          <w:szCs w:val="22"/>
          <w:u w:val="single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sz w:val="22"/>
          <w:szCs w:val="22"/>
          <w:u w:val="single"/>
        </w:rPr>
        <w:t>Übersetzung aus dem</w:t>
      </w:r>
      <w:r>
        <w:rPr>
          <w:rFonts w:hint="default" w:ascii="Times New Roman" w:hAnsi="Times New Roman" w:cs="Times New Roman"/>
          <w:i/>
          <w:iCs/>
          <w:spacing w:val="17"/>
          <w:w w:val="101"/>
          <w:sz w:val="22"/>
          <w:szCs w:val="22"/>
          <w:u w:val="single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sz w:val="22"/>
          <w:szCs w:val="22"/>
          <w:u w:val="single"/>
        </w:rPr>
        <w:t>Ungarisch</w:t>
      </w:r>
      <w:r>
        <w:rPr>
          <w:rFonts w:hint="default" w:ascii="Times New Roman" w:hAnsi="Times New Roman" w:cs="Times New Roman"/>
          <w:i/>
          <w:iCs/>
          <w:spacing w:val="-2"/>
          <w:sz w:val="22"/>
          <w:szCs w:val="22"/>
          <w:u w:val="single"/>
        </w:rPr>
        <w:t>en</w:t>
      </w:r>
    </w:p>
    <w:p w14:paraId="459C9FE0">
      <w:pPr>
        <w:spacing w:line="365" w:lineRule="auto"/>
        <w:rPr>
          <w:rFonts w:hint="default" w:ascii="Times New Roman" w:hAnsi="Times New Roman" w:cs="Times New Roman"/>
          <w:sz w:val="21"/>
        </w:rPr>
      </w:pPr>
    </w:p>
    <w:p w14:paraId="5AF08801">
      <w:pPr>
        <w:spacing w:line="590" w:lineRule="exact"/>
        <w:ind w:firstLine="209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[</w:t>
      </w:r>
      <w:r>
        <w:rPr>
          <w:rFonts w:hint="default" w:ascii="Times New Roman" w:hAnsi="Times New Roman" w:eastAsia="宋体" w:cs="Times New Roman"/>
          <w:lang w:val="en-US" w:eastAsia="zh-CN"/>
        </w:rPr>
        <w:t>logo</w:t>
      </w:r>
      <w:r>
        <w:rPr>
          <w:rFonts w:hint="eastAsia" w:ascii="Times New Roman" w:hAnsi="Times New Roman" w:eastAsia="宋体" w:cs="Times New Roman"/>
          <w:lang w:val="en-US" w:eastAsia="zh-CN"/>
        </w:rPr>
        <w:t>]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</w:p>
    <w:p w14:paraId="66CA9400">
      <w:pPr>
        <w:pStyle w:val="2"/>
        <w:spacing w:before="103" w:line="182" w:lineRule="auto"/>
        <w:ind w:left="139"/>
        <w:rPr>
          <w:rFonts w:hint="default" w:ascii="Times New Roman" w:hAnsi="Times New Roman" w:cs="Times New Roman"/>
          <w:b/>
          <w:bCs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z w:val="17"/>
          <w:szCs w:val="17"/>
        </w:rPr>
        <w:t>Dienstleistername: MVM Next Energiemarkt GmbH</w:t>
      </w:r>
    </w:p>
    <w:p w14:paraId="0FB01BA5">
      <w:pPr>
        <w:pStyle w:val="2"/>
        <w:spacing w:before="27" w:line="192" w:lineRule="auto"/>
        <w:ind w:left="139"/>
        <w:rPr>
          <w:rFonts w:hint="default" w:ascii="Times New Roman" w:hAnsi="Times New Roman" w:cs="Times New Roman"/>
          <w:spacing w:val="-4"/>
          <w:sz w:val="17"/>
          <w:szCs w:val="17"/>
        </w:rPr>
      </w:pPr>
      <w:r>
        <w:rPr>
          <w:rFonts w:hint="default" w:ascii="Times New Roman" w:hAnsi="Times New Roman" w:cs="Times New Roman"/>
          <w:spacing w:val="-4"/>
          <w:sz w:val="17"/>
          <w:szCs w:val="17"/>
        </w:rPr>
        <w:t>Adresse: 1081 Budapest, II. János Pál pápa tér 20</w:t>
      </w:r>
    </w:p>
    <w:p w14:paraId="61C5CDDA">
      <w:pPr>
        <w:pStyle w:val="2"/>
        <w:spacing w:before="27" w:line="192" w:lineRule="auto"/>
        <w:ind w:left="139"/>
        <w:rPr>
          <w:rFonts w:hint="default" w:ascii="Times New Roman" w:hAnsi="Times New Roman" w:cs="Times New Roman"/>
          <w:spacing w:val="-5"/>
          <w:sz w:val="17"/>
          <w:szCs w:val="17"/>
        </w:rPr>
      </w:pPr>
      <w:r>
        <w:rPr>
          <w:rFonts w:hint="default" w:ascii="Times New Roman" w:hAnsi="Times New Roman" w:cs="Times New Roman"/>
          <w:spacing w:val="-5"/>
          <w:sz w:val="17"/>
          <w:szCs w:val="17"/>
        </w:rPr>
        <w:t>Steuernummer: 26713111-2-44</w:t>
      </w:r>
    </w:p>
    <w:p w14:paraId="39E42CF6">
      <w:pPr>
        <w:pStyle w:val="2"/>
        <w:spacing w:before="27" w:line="192" w:lineRule="auto"/>
        <w:ind w:left="139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spacing w:val="-5"/>
          <w:sz w:val="17"/>
          <w:szCs w:val="17"/>
        </w:rPr>
        <w:t>Bankkontonummer: 10700024-71534116-53000004</w:t>
      </w:r>
    </w:p>
    <w:p w14:paraId="352D263B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764CCFF5">
      <w:pPr>
        <w:pStyle w:val="2"/>
        <w:spacing w:line="240" w:lineRule="auto"/>
        <w:ind w:right="0"/>
        <w:rPr>
          <w:rFonts w:hint="default" w:ascii="Times New Roman" w:hAnsi="Times New Roman" w:cs="Times New Roman"/>
          <w:spacing w:val="-6"/>
          <w:sz w:val="17"/>
          <w:szCs w:val="17"/>
        </w:rPr>
      </w:pPr>
      <w:r>
        <w:rPr>
          <w:rFonts w:hint="default" w:ascii="Times New Roman" w:hAnsi="Times New Roman" w:cs="Times New Roman"/>
          <w:spacing w:val="-6"/>
          <w:sz w:val="17"/>
          <w:szCs w:val="17"/>
        </w:rPr>
        <w:t>Elektronische Rechnung basierend auf Papierform</w:t>
      </w:r>
    </w:p>
    <w:p w14:paraId="2263A945">
      <w:pPr>
        <w:pStyle w:val="2"/>
        <w:spacing w:line="240" w:lineRule="auto"/>
        <w:ind w:right="0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spacing w:val="-3"/>
          <w:sz w:val="17"/>
          <w:szCs w:val="17"/>
        </w:rPr>
        <w:t>Seitenzahl:</w:t>
      </w:r>
      <w:r>
        <w:rPr>
          <w:rFonts w:hint="eastAsia" w:eastAsia="宋体" w:cs="Times New Roman"/>
          <w:spacing w:val="-3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3"/>
          <w:sz w:val="17"/>
          <w:szCs w:val="17"/>
        </w:rPr>
        <w:t>1/1</w:t>
      </w:r>
    </w:p>
    <w:p w14:paraId="52721838">
      <w:pPr>
        <w:pStyle w:val="2"/>
        <w:spacing w:line="191" w:lineRule="auto"/>
        <w:rPr>
          <w:rFonts w:hint="default" w:ascii="Times New Roman" w:hAnsi="Times New Roman" w:eastAsia="宋体" w:cs="Times New Roman"/>
          <w:sz w:val="17"/>
          <w:szCs w:val="17"/>
          <w:lang w:val="en-US" w:eastAsia="zh-CN"/>
        </w:rPr>
      </w:pPr>
      <w:r>
        <w:rPr>
          <w:rFonts w:hint="default" w:ascii="Times New Roman" w:hAnsi="Times New Roman" w:cs="Times New Roman"/>
          <w:spacing w:val="-5"/>
          <w:sz w:val="17"/>
          <w:szCs w:val="17"/>
        </w:rPr>
        <w:t>Rechnungsnummer:</w:t>
      </w:r>
      <w:r>
        <w:rPr>
          <w:rFonts w:hint="eastAsia" w:eastAsia="宋体" w:cs="Times New Roman"/>
          <w:spacing w:val="-5"/>
          <w:sz w:val="17"/>
          <w:szCs w:val="17"/>
          <w:lang w:val="en-US" w:eastAsia="zh-CN"/>
        </w:rPr>
        <w:t xml:space="preserve"> 848307531501</w:t>
      </w:r>
    </w:p>
    <w:p w14:paraId="7D525FCC">
      <w:pPr>
        <w:spacing w:line="191" w:lineRule="auto"/>
        <w:rPr>
          <w:rFonts w:hint="default" w:ascii="Times New Roman" w:hAnsi="Times New Roman" w:cs="Times New Roman"/>
          <w:sz w:val="17"/>
          <w:szCs w:val="17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740" w:space="100"/>
            <w:col w:w="4651"/>
          </w:cols>
        </w:sectPr>
      </w:pPr>
    </w:p>
    <w:p w14:paraId="646E5A62">
      <w:pPr>
        <w:spacing w:line="196" w:lineRule="exact"/>
        <w:rPr>
          <w:rFonts w:hint="default" w:ascii="Times New Roman" w:hAnsi="Times New Roman" w:cs="Times New Roman"/>
        </w:rPr>
      </w:pPr>
    </w:p>
    <w:p w14:paraId="7CB6D00B">
      <w:pPr>
        <w:spacing w:line="196" w:lineRule="exact"/>
        <w:rPr>
          <w:rFonts w:hint="default" w:ascii="Times New Roman" w:hAnsi="Times New Roman" w:cs="Times New Roman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491"/>
          </w:cols>
        </w:sectPr>
      </w:pPr>
    </w:p>
    <w:p w14:paraId="489F19CC">
      <w:pPr>
        <w:pStyle w:val="2"/>
        <w:spacing w:before="33" w:line="192" w:lineRule="auto"/>
        <w:ind w:left="139"/>
        <w:rPr>
          <w:rFonts w:hint="default" w:ascii="Times New Roman" w:hAnsi="Times New Roman" w:cs="Times New Roman"/>
          <w:b/>
          <w:bCs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pacing w:val="-1"/>
          <w:sz w:val="17"/>
          <w:szCs w:val="17"/>
        </w:rPr>
        <w:t>Kundendienst Erreichbarkeit:</w:t>
      </w:r>
    </w:p>
    <w:p w14:paraId="374945F8">
      <w:pPr>
        <w:pStyle w:val="2"/>
        <w:spacing w:before="34" w:line="231" w:lineRule="auto"/>
        <w:ind w:left="139" w:right="1401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sz w:val="17"/>
          <w:szCs w:val="17"/>
        </w:rPr>
        <w:t>MVM</w:t>
      </w:r>
      <w:r>
        <w:rPr>
          <w:rFonts w:hint="default" w:ascii="Times New Roman" w:hAnsi="Times New Roman" w:cs="Times New Roman"/>
          <w:spacing w:val="8"/>
          <w:sz w:val="17"/>
          <w:szCs w:val="17"/>
        </w:rPr>
        <w:t xml:space="preserve"> Kundenkontakt </w:t>
      </w:r>
      <w:r>
        <w:rPr>
          <w:rFonts w:hint="eastAsia" w:eastAsia="宋体" w:cs="Times New Roman"/>
          <w:spacing w:val="8"/>
          <w:sz w:val="17"/>
          <w:szCs w:val="17"/>
          <w:lang w:val="en-US" w:eastAsia="zh-CN"/>
        </w:rPr>
        <w:t xml:space="preserve">Kft. </w:t>
      </w:r>
      <w:r>
        <w:rPr>
          <w:rFonts w:hint="default" w:ascii="Times New Roman" w:hAnsi="Times New Roman" w:cs="Times New Roman"/>
          <w:sz w:val="17"/>
          <w:szCs w:val="17"/>
        </w:rPr>
        <w:t>06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20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474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9999,</w:t>
      </w:r>
    </w:p>
    <w:p w14:paraId="36158893">
      <w:pPr>
        <w:pStyle w:val="2"/>
        <w:spacing w:before="34" w:line="231" w:lineRule="auto"/>
        <w:ind w:left="139" w:right="1401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sz w:val="17"/>
          <w:szCs w:val="17"/>
        </w:rPr>
        <w:t>06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30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474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9999,</w:t>
      </w:r>
      <w:r>
        <w:rPr>
          <w:rFonts w:hint="default" w:ascii="Times New Roman" w:hAnsi="Times New Roman" w:cs="Times New Roman"/>
          <w:spacing w:val="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06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70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474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9999,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06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1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474</w:t>
      </w:r>
      <w:r>
        <w:rPr>
          <w:rFonts w:hint="eastAsia" w:eastAsia="宋体" w:cs="Times New Roman"/>
          <w:spacing w:val="-1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9999</w:t>
      </w:r>
    </w:p>
    <w:p w14:paraId="289FB947">
      <w:pPr>
        <w:pStyle w:val="2"/>
        <w:spacing w:before="3" w:line="192" w:lineRule="auto"/>
        <w:ind w:left="139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z w:val="17"/>
          <w:szCs w:val="17"/>
        </w:rPr>
        <w:t>Online</w:t>
      </w:r>
      <w:r>
        <w:rPr>
          <w:rFonts w:hint="default" w:ascii="Times New Roman" w:hAnsi="Times New Roman" w:cs="Times New Roman"/>
          <w:sz w:val="17"/>
          <w:szCs w:val="17"/>
        </w:rPr>
        <w:t>:  mvmnext.hu/ugyfel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szolgalat</w:t>
      </w:r>
    </w:p>
    <w:p w14:paraId="0FEDF55B">
      <w:pPr>
        <w:pStyle w:val="2"/>
        <w:spacing w:before="34" w:line="192" w:lineRule="auto"/>
        <w:ind w:left="139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z w:val="17"/>
          <w:szCs w:val="17"/>
        </w:rPr>
        <w:t>E-mail</w:t>
      </w:r>
      <w:r>
        <w:rPr>
          <w:rFonts w:hint="default" w:ascii="Times New Roman" w:hAnsi="Times New Roman" w:cs="Times New Roman"/>
          <w:sz w:val="17"/>
          <w:szCs w:val="17"/>
        </w:rPr>
        <w:t>:</w:t>
      </w:r>
      <w:r>
        <w:rPr>
          <w:rFonts w:hint="default" w:ascii="Times New Roman" w:hAnsi="Times New Roman" w:cs="Times New Roman"/>
          <w:spacing w:val="42"/>
          <w:w w:val="102"/>
          <w:sz w:val="17"/>
          <w:szCs w:val="17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ugyfelszolgala</w:t>
      </w:r>
      <w:r>
        <w:rPr>
          <w:rFonts w:hint="default" w:ascii="Times New Roman" w:hAnsi="Times New Roman" w:cs="Times New Roman"/>
          <w:spacing w:val="-1"/>
          <w:sz w:val="17"/>
          <w:szCs w:val="17"/>
        </w:rPr>
        <w:t>t@mvm.hu</w:t>
      </w:r>
    </w:p>
    <w:p w14:paraId="20CE7B24">
      <w:pPr>
        <w:pStyle w:val="2"/>
        <w:spacing w:before="33" w:line="192" w:lineRule="auto"/>
        <w:ind w:left="139"/>
        <w:rPr>
          <w:rFonts w:hint="default" w:ascii="Times New Roman" w:hAnsi="Times New Roman" w:cs="Times New Roman"/>
          <w:sz w:val="17"/>
          <w:szCs w:val="17"/>
        </w:rPr>
      </w:pPr>
      <w:r>
        <w:rPr>
          <w:rFonts w:hint="default" w:ascii="Times New Roman" w:hAnsi="Times New Roman" w:cs="Times New Roman"/>
          <w:b/>
          <w:bCs/>
          <w:sz w:val="17"/>
          <w:szCs w:val="17"/>
        </w:rPr>
        <w:t>Störungsmeldung</w:t>
      </w:r>
      <w:r>
        <w:rPr>
          <w:rFonts w:hint="default" w:ascii="Times New Roman" w:hAnsi="Times New Roman" w:cs="Times New Roman"/>
          <w:sz w:val="17"/>
          <w:szCs w:val="17"/>
        </w:rPr>
        <w:t>: +36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80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38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39</w:t>
      </w:r>
      <w:r>
        <w:rPr>
          <w:rFonts w:hint="eastAsia" w:eastAsia="宋体" w:cs="Times New Roman"/>
          <w:sz w:val="17"/>
          <w:szCs w:val="17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17"/>
          <w:szCs w:val="17"/>
        </w:rPr>
        <w:t>40</w:t>
      </w:r>
    </w:p>
    <w:p w14:paraId="62D86F9B">
      <w:pPr>
        <w:spacing w:line="32" w:lineRule="exact"/>
        <w:rPr>
          <w:rFonts w:hint="default" w:ascii="Times New Roman" w:hAnsi="Times New Roman" w:cs="Times New Roman"/>
        </w:rPr>
      </w:pPr>
    </w:p>
    <w:p w14:paraId="2C3285C6">
      <w:pPr>
        <w:spacing w:line="14" w:lineRule="auto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040DB44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" w:line="240" w:lineRule="auto"/>
        <w:textAlignment w:val="baseline"/>
        <w:rPr>
          <w:rFonts w:hint="default" w:ascii="Times New Roman" w:hAnsi="Times New Roman" w:cs="Times New Roman"/>
          <w:spacing w:val="-2"/>
          <w:lang w:val="en-US"/>
        </w:rPr>
      </w:pPr>
      <w:r>
        <w:rPr>
          <w:rFonts w:hint="eastAsia" w:eastAsia="Arial" w:cs="Times New Roman"/>
          <w:spacing w:val="-5"/>
          <w:lang w:val="en-US" w:eastAsia="zh-CN"/>
        </w:rPr>
      </w:r>
      <w:r>
        <w:rPr>
          <w:rFonts w:hint="default" w:ascii="Times New Roman" w:hAnsi="Times New Roman" w:eastAsia="Arial" w:cs="Times New Roman"/>
          <w:spacing w:val="-5"/>
          <w:lang w:val="en-US" w:eastAsia="zh-CN"/>
        </w:rPr>
        <w:t xml:space="preserve"> </w:t>
      </w:r>
      <w:r>
        <w:rPr>
          <w:rFonts w:hint="default" w:ascii="Times New Roman" w:hAnsi="Times New Roman" w:eastAsia="Arial" w:cs="Times New Roman"/>
          <w:spacing w:val="-5"/>
          <w:lang w:val="en-US" w:eastAsia="zh-CN"/>
        </w:rPr>
        <w:br w:type="textWrapping"/>
      </w:r>
      <w:r>
        <w:rPr>
          <w:rFonts w:hint="eastAsia" w:eastAsia="Arial" w:cs="Times New Roman"/>
          <w:spacing w:val="-5"/>
          <w:lang w:val="en-US" w:eastAsia="zh-CN"/>
        </w:rPr>
      </w:r>
    </w:p>
    <w:p w14:paraId="07B6DB8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" w:line="188" w:lineRule="auto"/>
        <w:textAlignment w:val="baseline"/>
        <w:rPr>
          <w:rFonts w:hint="default" w:ascii="Times New Roman" w:hAnsi="Times New Roman" w:cs="Times New Roman"/>
          <w:sz w:val="17"/>
          <w:szCs w:val="17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5850" w:space="100"/>
            <w:col w:w="4541"/>
          </w:cols>
        </w:sectPr>
      </w:pPr>
      <w:bookmarkStart w:id="0" w:name="_GoBack"/>
      <w:bookmarkEnd w:id="0"/>
    </w:p>
    <w:tbl>
      <w:tblPr>
        <w:tblStyle w:val="6"/>
        <w:tblpPr w:leftFromText="180" w:rightFromText="180" w:vertAnchor="page" w:horzAnchor="page" w:tblpX="6221" w:tblpY="4768"/>
        <w:tblOverlap w:val="never"/>
        <w:tblW w:w="5008" w:type="dxa"/>
        <w:tblInd w:w="0" w:type="dxa"/>
        <w:tblBorders>
          <w:top w:val="single" w:color="000000" w:sz="2" w:space="0"/>
          <w:left w:val="single" w:color="000000" w:sz="4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8"/>
      </w:tblGrid>
      <w:tr w14:paraId="74FEC143">
        <w:tblPrEx>
          <w:tblBorders>
            <w:top w:val="single" w:color="000000" w:sz="2" w:space="0"/>
            <w:left w:val="single" w:color="000000" w:sz="4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6" w:hRule="atLeast"/>
        </w:trPr>
        <w:tc>
          <w:tcPr>
            <w:tcW w:w="5008" w:type="dxa"/>
            <w:vAlign w:val="top"/>
          </w:tcPr>
          <w:p w14:paraId="2E52DAA9">
            <w:pPr>
              <w:spacing w:line="240" w:lineRule="auto"/>
              <w:ind w:left="0" w:right="0" w:firstLine="162" w:firstLineChars="100"/>
              <w:rPr>
                <w:rFonts w:hint="default" w:ascii="Times New Roman" w:hAnsi="Times New Roman" w:eastAsia="Times New Roman" w:cs="Times New Roman"/>
                <w:spacing w:val="-4"/>
                <w:sz w:val="17"/>
                <w:szCs w:val="17"/>
              </w:rPr>
            </w:pPr>
          </w:p>
          <w:p w14:paraId="1611BA7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20" w:line="240" w:lineRule="auto"/>
              <w:ind w:left="0" w:right="0" w:firstLine="162" w:firstLineChars="100"/>
              <w:textAlignment w:val="baseline"/>
              <w:rPr>
                <w:rFonts w:hint="default" w:ascii="Times New Roman" w:hAnsi="Times New Roman" w:eastAsia="Times New Roman" w:cs="Times New Roman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17"/>
                <w:szCs w:val="17"/>
              </w:rPr>
              <w:t>Benutzerkennung</w:t>
            </w:r>
            <w:r>
              <w:rPr>
                <w:rFonts w:hint="default" w:ascii="Times New Roman" w:hAnsi="Times New Roman" w:eastAsia="Times New Roman" w:cs="Times New Roman"/>
                <w:spacing w:val="-5"/>
                <w:sz w:val="17"/>
                <w:szCs w:val="17"/>
              </w:rPr>
              <w:t>:</w:t>
            </w:r>
            <w:r>
              <w:rPr>
                <w:rFonts w:hint="eastAsia" w:ascii="Times New Roman" w:hAnsi="Times New Roman" w:eastAsia="宋体" w:cs="Times New Roman"/>
                <w:spacing w:val="-5"/>
                <w:sz w:val="17"/>
                <w:szCs w:val="17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-5"/>
                <w:sz w:val="21"/>
                <w:szCs w:val="21"/>
                <w:lang w:val="en-US" w:eastAsia="zh-CN"/>
              </w:rPr>
              <w:t>26655868</w:t>
            </w:r>
          </w:p>
          <w:p w14:paraId="4BC28F0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20" w:line="240" w:lineRule="auto"/>
              <w:ind w:left="0" w:right="0" w:firstLine="162" w:firstLineChars="100"/>
              <w:textAlignment w:val="baseline"/>
              <w:rPr>
                <w:rFonts w:hint="default" w:ascii="Times New Roman" w:hAnsi="Times New Roman" w:eastAsia="Times New Roman" w:cs="Times New Roman"/>
                <w:sz w:val="17"/>
                <w:szCs w:val="17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pacing w:val="-4"/>
                <w:sz w:val="17"/>
                <w:szCs w:val="17"/>
              </w:rPr>
              <w:t>Benutzername:</w:t>
            </w:r>
            <w:r>
              <w:rPr>
                <w:rFonts w:hint="eastAsia" w:ascii="Times New Roman" w:hAnsi="Times New Roman" w:eastAsia="宋体" w:cs="Times New Roman"/>
                <w:spacing w:val="-4"/>
                <w:sz w:val="17"/>
                <w:szCs w:val="17"/>
                <w:lang w:val="en-US" w:eastAsia="zh-CN"/>
              </w:rPr>
              <w:t xml:space="preserve">  </w:t>
            </w:r>
          </w:p>
          <w:p w14:paraId="3798A8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20" w:line="240" w:lineRule="auto"/>
              <w:ind w:left="0" w:right="0" w:firstLine="160" w:firstLineChars="100"/>
              <w:textAlignment w:val="baseline"/>
              <w:rPr>
                <w:rFonts w:hint="default" w:ascii="Times New Roman" w:hAnsi="Times New Roman" w:eastAsia="宋体" w:cs="Times New Roman"/>
                <w:sz w:val="17"/>
                <w:szCs w:val="17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sz w:val="17"/>
                <w:szCs w:val="17"/>
              </w:rPr>
              <w:t>Benutzeradresse:</w:t>
            </w:r>
            <w:r>
              <w:rPr>
                <w:rFonts w:hint="eastAsia" w:ascii="Times New Roman" w:hAnsi="Times New Roman" w:eastAsia="宋体" w:cs="Times New Roman"/>
                <w:spacing w:val="-5"/>
                <w:sz w:val="17"/>
                <w:szCs w:val="17"/>
                <w:lang w:val="en-US" w:eastAsia="zh-CN"/>
              </w:rPr>
              <w:t xml:space="preserve"> </w:t>
            </w:r>
          </w:p>
          <w:p w14:paraId="7DD97C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beforeLines="20" w:line="240" w:lineRule="auto"/>
              <w:ind w:left="0" w:right="0" w:firstLine="160" w:firstLineChars="100"/>
              <w:textAlignment w:val="baseline"/>
              <w:rPr>
                <w:rFonts w:hint="eastAsia" w:ascii="Times New Roman" w:hAnsi="Times New Roman" w:eastAsia="宋体" w:cs="Times New Roman"/>
                <w:sz w:val="17"/>
                <w:szCs w:val="17"/>
                <w:lang w:eastAsia="zh-CN"/>
              </w:rPr>
            </w:pPr>
            <w:r>
              <w:rPr>
                <w:rFonts w:hint="default" w:ascii="Times New Roman" w:hAnsi="Times New Roman" w:eastAsia="Times New Roman" w:cs="Times New Roman"/>
                <w:spacing w:val="-5"/>
                <w:position w:val="1"/>
                <w:sz w:val="17"/>
                <w:szCs w:val="17"/>
              </w:rPr>
              <w:t>Nutzungsort:</w:t>
            </w:r>
            <w:r>
              <w:rPr>
                <w:rFonts w:hint="eastAsia" w:ascii="Times New Roman" w:hAnsi="Times New Roman" w:eastAsia="宋体" w:cs="Times New Roman"/>
                <w:spacing w:val="-5"/>
                <w:position w:val="1"/>
                <w:sz w:val="17"/>
                <w:szCs w:val="17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pacing w:val="-5"/>
                <w:sz w:val="17"/>
                <w:szCs w:val="17"/>
                <w:lang w:val="en-US" w:eastAsia="zh-CN"/>
              </w:rPr>
            </w:r>
          </w:p>
        </w:tc>
      </w:tr>
    </w:tbl>
    <w:p w14:paraId="6DBC9813">
      <w:pPr>
        <w:spacing w:before="22"/>
        <w:rPr>
          <w:rFonts w:hint="default" w:ascii="Times New Roman" w:hAnsi="Times New Roman" w:cs="Times New Roman"/>
        </w:rPr>
      </w:pPr>
    </w:p>
    <w:tbl>
      <w:tblPr>
        <w:tblStyle w:val="4"/>
        <w:tblpPr w:leftFromText="180" w:rightFromText="180" w:vertAnchor="page" w:horzAnchor="page" w:tblpX="854" w:tblpY="478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7"/>
        <w:gridCol w:w="2343"/>
      </w:tblGrid>
      <w:tr w14:paraId="3DA83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2707" w:type="dxa"/>
            <w:tcBorders>
              <w:tl2br w:val="nil"/>
              <w:tr2bl w:val="nil"/>
            </w:tcBorders>
          </w:tcPr>
          <w:p w14:paraId="7A2A68AC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Abrechnungszeitraum:</w:t>
            </w:r>
          </w:p>
        </w:tc>
        <w:tc>
          <w:tcPr>
            <w:tcW w:w="2343" w:type="dxa"/>
            <w:tcBorders>
              <w:tl2br w:val="nil"/>
              <w:tr2bl w:val="nil"/>
            </w:tcBorders>
          </w:tcPr>
          <w:p w14:paraId="01003568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4" w:line="240" w:lineRule="auto"/>
              <w:jc w:val="right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pacing w:val="-1"/>
                <w:sz w:val="20"/>
                <w:szCs w:val="20"/>
                <w:lang w:val="en-US" w:eastAsia="zh-CN"/>
              </w:rPr>
              <w:t>09.11.2025 - 10.09.2025</w:t>
            </w:r>
          </w:p>
        </w:tc>
      </w:tr>
      <w:tr w14:paraId="7A9B5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707" w:type="dxa"/>
            <w:tcBorders>
              <w:tl2br w:val="nil"/>
              <w:tr2bl w:val="nil"/>
            </w:tcBorders>
          </w:tcPr>
          <w:p w14:paraId="5981231F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" w:line="240" w:lineRule="auto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Zu zahlender Betrag:</w:t>
            </w:r>
          </w:p>
        </w:tc>
        <w:tc>
          <w:tcPr>
            <w:tcW w:w="2343" w:type="dxa"/>
            <w:tcBorders>
              <w:tl2br w:val="nil"/>
              <w:tr2bl w:val="nil"/>
            </w:tcBorders>
          </w:tcPr>
          <w:p w14:paraId="26A81773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" w:line="240" w:lineRule="auto"/>
              <w:jc w:val="right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pacing w:val="-1"/>
                <w:sz w:val="20"/>
                <w:szCs w:val="20"/>
                <w:lang w:val="en-US" w:eastAsia="zh-CN"/>
              </w:rPr>
              <w:t>20,550</w:t>
            </w:r>
          </w:p>
        </w:tc>
      </w:tr>
      <w:tr w14:paraId="5620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2707" w:type="dxa"/>
            <w:tcBorders>
              <w:tl2br w:val="nil"/>
              <w:tr2bl w:val="nil"/>
            </w:tcBorders>
          </w:tcPr>
          <w:p w14:paraId="2E2E7589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" w:line="240" w:lineRule="auto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pacing w:val="-1"/>
                <w:sz w:val="20"/>
                <w:szCs w:val="20"/>
              </w:rPr>
              <w:t>Zahlungsfrist:</w:t>
            </w:r>
          </w:p>
        </w:tc>
        <w:tc>
          <w:tcPr>
            <w:tcW w:w="2343" w:type="dxa"/>
            <w:tcBorders>
              <w:tl2br w:val="nil"/>
              <w:tr2bl w:val="nil"/>
            </w:tcBorders>
          </w:tcPr>
          <w:p w14:paraId="22F402E8">
            <w:pPr>
              <w:pStyle w:val="2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" w:line="240" w:lineRule="auto"/>
              <w:jc w:val="right"/>
              <w:textAlignment w:val="baseline"/>
              <w:rPr>
                <w:rFonts w:hint="default" w:ascii="Times New Roman" w:hAnsi="Times New Roman" w:eastAsia="Arial" w:cs="Times New Roman"/>
                <w:spacing w:val="-5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pacing w:val="-1"/>
                <w:sz w:val="20"/>
                <w:szCs w:val="20"/>
                <w:lang w:val="en-US" w:eastAsia="zh-CN"/>
              </w:rPr>
              <w:t>2025.11.24</w:t>
            </w:r>
          </w:p>
        </w:tc>
      </w:tr>
    </w:tbl>
    <w:p w14:paraId="123AF920">
      <w:pPr>
        <w:spacing w:before="21"/>
        <w:rPr>
          <w:rFonts w:hint="default" w:ascii="Times New Roman" w:hAnsi="Times New Roman" w:cs="Times New Roman"/>
        </w:rPr>
      </w:pPr>
    </w:p>
    <w:p w14:paraId="593DA750">
      <w:pPr>
        <w:spacing w:before="21"/>
        <w:rPr>
          <w:sz w:val="21"/>
        </w:rPr>
      </w:pPr>
    </w:p>
    <w:p w14:paraId="0B160944">
      <w:pPr>
        <w:spacing w:before="21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34290</wp:posOffset>
                </wp:positionV>
                <wp:extent cx="3059430" cy="887730"/>
                <wp:effectExtent l="0" t="0" r="7620" b="762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645" y="3778250"/>
                          <a:ext cx="3059430" cy="887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6AE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35pt;margin-top:2.7pt;height:69.9pt;width:240.9pt;z-index:251660288;mso-width-relative:page;mso-height-relative:page;" fillcolor="#FFFFFF [3201]" filled="t" stroked="f" coordsize="21600,21600" o:gfxdata="UEsDBAoAAAAAAIdO4kAAAAAAAAAAAAAAAAAEAAAAZHJzL1BLAwQUAAAACACHTuJAxWZlL9EAAAAG&#10;AQAADwAAAGRycy9kb3ducmV2LnhtbE2OTU/DMBBE70j8B2uRuFEnUUKrEKcHJK5ItKVnN17iCHsd&#10;2e7nr2c5wXE0TzOvW1+8EyeMaQqkoFwUIJCGYCYaFey2b08rEClrMtoFQgVXTLDu7+863Zpwpg88&#10;bfIoeIRSqxXYnOdWyjRY9DotwozE3VeIXmeOcZQm6jOPeyeroniWXk/ED1bP+Gpx+N4cvYL96G/7&#10;z3KO1nhX0/vtut2FSanHh7J4AZHxkv9g+NVndejZ6RCOZJJwCpbMKWhqEFzWq6oBcWCqbiqQfSf/&#10;6/c/UEsDBBQAAAAIAIdO4kB4mTSHWAIAAJoEAAAOAAAAZHJzL2Uyb0RvYy54bWytVM1u2zAMvg/Y&#10;Owi6L85/0qBOkbXIMKBYC2TDzoosxwIkUZOU2N0DbG/Q0y6777nyHKNkp+26HXpYDg4l0h/5fSR9&#10;ftFoRQ7CeQkmp4NenxJhOBTS7HL66eP6zZwSH5gpmAIjcnonPL1Yvn51XtuFGEIFqhCOIIjxi9rm&#10;tArBLrLM80po5ntghUFnCU6zgEe3ywrHakTXKhv2+9OsBldYB1x4j7dXrZN2iO4lgFCWkosr4Hst&#10;TGhRnVAsICVfSevpMlVbloKHm7L0IhCVU2Qa0hOToL2Nz2x5zhY7x2wleVcCe0kJzzhpJg0mfYC6&#10;YoGRvZN/QWnJHXgoQ4+DzloiSRFkMeg/02ZTMSsSF5Ta2wfR/f+D5R8Ot47IAieBEsM0Nvx4//34&#10;49fx5zcyiPLU1i8wamMxLjRvoYmh3b3Hy8i6KZ2O/8iHoH/Yn03HE0rucjqazebDSaezaALh6B/1&#10;J2fjEbaAY8R8PpuhjYjZI5B1PrwToEk0cuqwj0ledrj2oQ09hcS8HpQs1lKpdHC77aVy5MCw5+v0&#10;69D/CFOG1DmdjrC4+JaB+H4LrQwWE3m3/KIVmm3Tkd5CcYdaOGiHyVu+lljlNfPhljmcHiSG+xVu&#10;8FEqwCTQWZRU4L7+6z7GY1PRS0mN05hT/2XPnKBEvTfY7rPBeBzHNx3Gk9kQD+6pZ/vUY/b6EpA8&#10;thSrS2aMD+pklg70Z1zDVcyKLmY45s5pOJmXod0RXGMuVqsUhANrWbg2G8sjdCvaah+glKklUaZW&#10;m049HNnU1G694k48Paeox0/K8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FZmUv0QAAAAYBAAAP&#10;AAAAAAAAAAEAIAAAACIAAABkcnMvZG93bnJldi54bWxQSwECFAAUAAAACACHTuJAeJk0h1gCAACa&#10;BAAADgAAAAAAAAABACAAAAAg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A46AE36"/>
                  </w:txbxContent>
                </v:textbox>
              </v:shape>
            </w:pict>
          </mc:Fallback>
        </mc:AlternateContent>
      </w:r>
    </w:p>
    <w:p w14:paraId="1189E92A">
      <w:pPr>
        <w:spacing w:before="21"/>
        <w:rPr>
          <w:rFonts w:hint="default"/>
          <w:sz w:val="21"/>
        </w:rPr>
      </w:pPr>
    </w:p>
    <w:p w14:paraId="1E74455A">
      <w:pPr>
        <w:spacing w:before="21"/>
        <w:rPr>
          <w:rFonts w:hint="default" w:ascii="Times New Roman" w:hAnsi="Times New Roman" w:cs="Times New Roman"/>
        </w:rPr>
      </w:pPr>
    </w:p>
    <w:p w14:paraId="29357F44">
      <w:pPr>
        <w:spacing w:before="21"/>
        <w:jc w:val="both"/>
        <w:rPr>
          <w:rFonts w:hint="default" w:ascii="Times New Roman" w:hAnsi="Times New Roman" w:cs="Times New Roman"/>
        </w:rPr>
      </w:pPr>
    </w:p>
    <w:p w14:paraId="525C2F2A">
      <w:pPr>
        <w:spacing w:before="21"/>
        <w:rPr>
          <w:rFonts w:hint="default" w:ascii="Times New Roman" w:hAnsi="Times New Roman" w:cs="Times New Roman"/>
        </w:rPr>
      </w:pPr>
    </w:p>
    <w:p w14:paraId="71EDA6F2">
      <w:pPr>
        <w:rPr>
          <w:rFonts w:hint="default" w:ascii="Times New Roman" w:hAnsi="Times New Roman" w:cs="Times New Roman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1">
            <w:col w:w="10491"/>
          </w:cols>
        </w:sectPr>
      </w:pPr>
    </w:p>
    <w:p w14:paraId="7602ADA9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086569DB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00004CB7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228D46D9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  <w:r>
        <w:rPr>
          <w:rFonts w:hint="default" w:ascii="Times New Roman" w:hAnsi="Times New Roman" w:eastAsia="Arial" w:cs="Times New Roman"/>
          <w:sz w:val="2"/>
          <w:szCs w:val="2"/>
        </w:rPr>
        <w:br w:type="column"/>
      </w:r>
    </w:p>
    <w:p w14:paraId="3C347BE1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6AF630D8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7C94F5DC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36F297BE">
      <w:pPr>
        <w:spacing w:line="14" w:lineRule="auto"/>
        <w:rPr>
          <w:rFonts w:hint="default" w:ascii="Times New Roman" w:hAnsi="Times New Roman" w:eastAsia="Arial" w:cs="Times New Roman"/>
          <w:sz w:val="2"/>
          <w:szCs w:val="2"/>
        </w:rPr>
      </w:pPr>
    </w:p>
    <w:p w14:paraId="25F3F762">
      <w:pPr>
        <w:spacing w:line="30" w:lineRule="exact"/>
        <w:rPr>
          <w:rFonts w:hint="default" w:ascii="Times New Roman" w:hAnsi="Times New Roman" w:cs="Times New Roman"/>
        </w:rPr>
      </w:pPr>
    </w:p>
    <w:p w14:paraId="00F8D443">
      <w:pPr>
        <w:spacing w:line="32" w:lineRule="exact"/>
        <w:rPr>
          <w:rFonts w:hint="default" w:ascii="Times New Roman" w:hAnsi="Times New Roman" w:cs="Times New Roman"/>
          <w:sz w:val="2"/>
        </w:rPr>
      </w:pPr>
    </w:p>
    <w:p w14:paraId="2D0E81A1">
      <w:pPr>
        <w:spacing w:line="32" w:lineRule="exact"/>
        <w:rPr>
          <w:rFonts w:hint="default" w:ascii="Times New Roman" w:hAnsi="Times New Roman" w:eastAsia="Arial" w:cs="Times New Roman"/>
          <w:sz w:val="2"/>
          <w:szCs w:val="2"/>
        </w:rPr>
        <w:sectPr>
          <w:type w:val="continuous"/>
          <w:pgSz w:w="12220" w:h="16820"/>
          <w:pgMar w:top="400" w:right="1229" w:bottom="0" w:left="50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3">
            <w:col w:w="2510" w:space="100"/>
            <w:col w:w="3031" w:space="100"/>
            <w:col w:w="4751"/>
          </w:cols>
        </w:sectPr>
      </w:pPr>
    </w:p>
    <w:p w14:paraId="75226C09">
      <w:pPr>
        <w:spacing w:line="252" w:lineRule="auto"/>
        <w:rPr>
          <w:rFonts w:hint="default" w:ascii="Times New Roman" w:hAnsi="Times New Roman" w:cs="Times New Roman"/>
          <w:sz w:val="21"/>
        </w:rPr>
      </w:pPr>
    </w:p>
    <w:tbl>
      <w:tblPr>
        <w:tblStyle w:val="4"/>
        <w:tblpPr w:leftFromText="180" w:rightFromText="180" w:vertAnchor="page" w:horzAnchor="page" w:tblpX="734" w:tblpY="811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3"/>
        <w:gridCol w:w="2672"/>
      </w:tblGrid>
      <w:tr w14:paraId="390AA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7943" w:type="dxa"/>
            <w:tcBorders>
              <w:bottom w:val="nil"/>
              <w:right w:val="nil"/>
            </w:tcBorders>
          </w:tcPr>
          <w:p w14:paraId="5E835C8B">
            <w:pPr>
              <w:widowControl w:val="0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Die ungarische Regierung hat die Anwendung eines ermäßigten Gebührentarifs bis 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zum durchschnittlichen Verbrauch vorgeschrieben.</w:t>
            </w:r>
          </w:p>
          <w:p w14:paraId="2E4ADB32">
            <w:pPr>
              <w:widowControl w:val="0"/>
              <w:rPr>
                <w:sz w:val="21"/>
                <w:vertAlign w:val="baseline"/>
              </w:rPr>
            </w:pPr>
          </w:p>
        </w:tc>
        <w:tc>
          <w:tcPr>
            <w:tcW w:w="2672" w:type="dxa"/>
            <w:tcBorders>
              <w:left w:val="nil"/>
              <w:bottom w:val="nil"/>
            </w:tcBorders>
          </w:tcPr>
          <w:p w14:paraId="0B5B3995">
            <w:pPr>
              <w:widowControl w:val="0"/>
              <w:rPr>
                <w:sz w:val="21"/>
                <w:vertAlign w:val="baseline"/>
              </w:rPr>
            </w:pPr>
          </w:p>
        </w:tc>
      </w:tr>
      <w:tr w14:paraId="40AA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7943" w:type="dxa"/>
            <w:tcBorders>
              <w:top w:val="nil"/>
              <w:bottom w:val="nil"/>
              <w:right w:val="nil"/>
            </w:tcBorders>
          </w:tcPr>
          <w:p w14:paraId="3F9F4F8A">
            <w:pPr>
              <w:widowControl w:val="0"/>
              <w:rPr>
                <w:sz w:val="21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Ohne den ermäßigten Gebührentarif hätte Ihre Zahlungsverpflichtung 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im abgerechneten Zeitraum den folgenden Betrag betragen:</w:t>
            </w:r>
          </w:p>
        </w:tc>
        <w:tc>
          <w:tcPr>
            <w:tcW w:w="2672" w:type="dxa"/>
            <w:tcBorders>
              <w:top w:val="nil"/>
              <w:left w:val="nil"/>
              <w:bottom w:val="nil"/>
            </w:tcBorders>
          </w:tcPr>
          <w:p w14:paraId="22FDC629">
            <w:pPr>
              <w:widowControl w:val="0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</w:p>
          <w:p w14:paraId="3086992D">
            <w:pPr>
              <w:widowControl w:val="0"/>
              <w:rPr>
                <w:sz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244,048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 Ft</w:t>
            </w:r>
          </w:p>
        </w:tc>
      </w:tr>
      <w:tr w14:paraId="072D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7943" w:type="dxa"/>
            <w:tcBorders>
              <w:top w:val="nil"/>
              <w:right w:val="nil"/>
            </w:tcBorders>
          </w:tcPr>
          <w:p w14:paraId="5C7E4E33">
            <w:pPr>
              <w:widowControl w:val="0"/>
              <w:rPr>
                <w:rFonts w:hint="default" w:ascii="Times New Roman" w:hAnsi="Times New Roman" w:eastAsia="宋体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So viel haben Sie im abgerechneten Zeitraum eingespart: </w:t>
            </w:r>
          </w:p>
          <w:p w14:paraId="4411AFC7">
            <w:pPr>
              <w:widowControl w:val="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(Dieser Betrag wurde im Voraus von Ihrem Konto abgebucht.)                    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 xml:space="preserve">         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                         </w:t>
            </w: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 xml:space="preserve">  </w:t>
            </w:r>
          </w:p>
        </w:tc>
        <w:tc>
          <w:tcPr>
            <w:tcW w:w="2672" w:type="dxa"/>
            <w:tcBorders>
              <w:top w:val="nil"/>
              <w:left w:val="nil"/>
            </w:tcBorders>
          </w:tcPr>
          <w:p w14:paraId="349EE6FA">
            <w:pPr>
              <w:widowControl w:val="0"/>
              <w:rPr>
                <w:sz w:val="21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sz w:val="20"/>
                <w:szCs w:val="20"/>
                <w:lang w:val="en-US" w:eastAsia="zh-CN"/>
              </w:rPr>
              <w:t>223,498</w:t>
            </w:r>
            <w:r>
              <w:rPr>
                <w:rFonts w:hint="default" w:ascii="Times New Roman" w:hAnsi="Times New Roman" w:eastAsia="宋体" w:cs="Times New Roman"/>
                <w:sz w:val="20"/>
                <w:szCs w:val="20"/>
              </w:rPr>
              <w:t> Ft</w:t>
            </w:r>
          </w:p>
        </w:tc>
      </w:tr>
    </w:tbl>
    <w:p w14:paraId="65F45570">
      <w:pPr>
        <w:spacing w:line="253" w:lineRule="auto"/>
        <w:rPr>
          <w:rFonts w:hint="default" w:ascii="Times New Roman" w:hAnsi="Times New Roman" w:cs="Times New Roman"/>
          <w:sz w:val="21"/>
        </w:rPr>
      </w:pPr>
    </w:p>
    <w:p w14:paraId="11FEE689">
      <w:pPr>
        <w:rPr>
          <w:rFonts w:hint="default"/>
        </w:rPr>
      </w:pPr>
    </w:p>
    <w:sectPr>
      <w:type w:val="continuous"/>
      <w:pgSz w:w="12220" w:h="16820"/>
      <w:pgMar w:top="400" w:right="1229" w:bottom="0" w:left="5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1">
        <w:col w:w="1049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CCF1C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25.95pt;margin-top:315.5pt;height:49.55pt;width:236.5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docVars>
    <w:docVar w:name="commondata" w:val="eyJoZGlkIjoiM2Y2MWFlMzk3N2Q3NzU2MDA5NWY2NWZlMDg0OTUxMzcifQ=="/>
  </w:docVars>
  <w:rsids>
    <w:rsidRoot w:val="00000000"/>
    <w:rsid w:val="000E1E0C"/>
    <w:rsid w:val="02CD2E27"/>
    <w:rsid w:val="05946D18"/>
    <w:rsid w:val="09524F20"/>
    <w:rsid w:val="097C2088"/>
    <w:rsid w:val="0AA776E1"/>
    <w:rsid w:val="0C3E2F01"/>
    <w:rsid w:val="111D31C5"/>
    <w:rsid w:val="113D4609"/>
    <w:rsid w:val="15AC6DA7"/>
    <w:rsid w:val="1DA63635"/>
    <w:rsid w:val="219071D3"/>
    <w:rsid w:val="22B640C3"/>
    <w:rsid w:val="253B3B9B"/>
    <w:rsid w:val="28CA12DD"/>
    <w:rsid w:val="2B67218A"/>
    <w:rsid w:val="2CD81AE8"/>
    <w:rsid w:val="34C93DB4"/>
    <w:rsid w:val="388E2B15"/>
    <w:rsid w:val="39A44A75"/>
    <w:rsid w:val="3B2863CE"/>
    <w:rsid w:val="40ED4F53"/>
    <w:rsid w:val="41870F04"/>
    <w:rsid w:val="425C4F2C"/>
    <w:rsid w:val="468D2FF2"/>
    <w:rsid w:val="46E93AC7"/>
    <w:rsid w:val="49523BA5"/>
    <w:rsid w:val="4F735D3F"/>
    <w:rsid w:val="4F836538"/>
    <w:rsid w:val="505F2CFC"/>
    <w:rsid w:val="536947FA"/>
    <w:rsid w:val="55C91D3A"/>
    <w:rsid w:val="59E3345D"/>
    <w:rsid w:val="59F44F65"/>
    <w:rsid w:val="5AE825BC"/>
    <w:rsid w:val="5AFD5470"/>
    <w:rsid w:val="60145C01"/>
    <w:rsid w:val="66F4193F"/>
    <w:rsid w:val="6E001573"/>
    <w:rsid w:val="6FEE6D3B"/>
    <w:rsid w:val="72FC022C"/>
    <w:rsid w:val="754E1D46"/>
    <w:rsid w:val="77CC339C"/>
    <w:rsid w:val="7AB716A7"/>
    <w:rsid w:val="7B3B62E0"/>
    <w:rsid w:val="7CC876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135</Words>
  <Characters>963</Characters>
  <TotalTime>0</TotalTime>
  <ScaleCrop>false</ScaleCrop>
  <LinksUpToDate>false</LinksUpToDate>
  <CharactersWithSpaces>1125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2025-05-22T10:53:00Z</dcterms:created>
  <dc:creator>juice</dc:creator>
  <cp:lastModifiedBy>A欧洲本土公司平台店铺移民留学</cp:lastModifiedBy>
  <cp:lastPrinted>2025-10-27T02:55:00Z</cp:lastPrinted>
  <dcterms:modified xsi:type="dcterms:W3CDTF">2026-01-04T09:09:25Z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2025-05-22T10:53:40Z</vt:filetime>
  </property>
  <property fmtid="{D5CDD505-2E9C-101B-9397-08002B2CF9AE}" pid="4" name="UsrData">
    <vt:lpwstr>682e91b1d536be001fb609dbwl</vt:lpwstr>
  </property>
  <property fmtid="{D5CDD505-2E9C-101B-9397-08002B2CF9AE}" pid="5" name="KSOTemplateDocerSaveRecord">
    <vt:lpwstr>eyJoZGlkIjoiYTk1OGFiN2Y2M2RmMTY0NTUwYmE4YTkzN2RlYzUwNGMiLCJ1c2VySWQiOiIxNjY3MDU5NDk1In0=</vt:lpwstr>
  </property>
  <property fmtid="{D5CDD505-2E9C-101B-9397-08002B2CF9AE}" pid="6" name="KSOProductBuildVer">
    <vt:lpwstr>2052-12.1.0.24034</vt:lpwstr>
  </property>
  <property fmtid="{D5CDD505-2E9C-101B-9397-08002B2CF9AE}" pid="7" name="ICV">
    <vt:lpwstr>484D48BBCAFB4B8A99809C5F883D667B_13</vt:lpwstr>
  </property>
</Properties>
</file>