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 1: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#Start mysql on mac terminal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/usr/local/mysql/bin/mysql -u root -p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#(Enter password)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 2: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#Create database on mysql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create database database_name;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#Use the database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use database_name;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#Connect the .sql file to the new database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source (drag and drop the .sql file to get the path);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#See the tables in the database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show tables;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#Describe the contents of any one table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describe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describe tsupervisions;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a column from a table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column_name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uniquecaseid from tsupervisions;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only two columns from the table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column_1, column_2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uniquecaseid, sentencecodedescr from tsupervisions;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only two columns from the table and limit the output to a certain number of rows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column_1, column_2 from table_name limit 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uniquecaseid, sentencecodedescr from tsupervisions 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#Count the total number of entries in the table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count(*)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count(*) from tsupervisions;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distinct values from columns in the table and limit the output to a certain number of rows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distinct column_1, column_2 from table_name limit 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distinct uniquecaseid, sentencecodedescr from tsupervisions 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rows from the table which satisfy a particular condition and limit the output to a certain number of rows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* from table_name where column_1 = condition;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Example: select * from tsupervisions where countyname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Buffalo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>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#Select limited rows which satisfy more than one condition or at least one out of several conditions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* from table_name where column_1 = condition1 OR column_2 = condition2 limit 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Example: select * from tsupervisions where countyname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Buffalo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 xml:space="preserve">or uniquecaseid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Brown2015CT001381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>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* from table_name where column_1 = condition1 AND column_2 = condition2 limit 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Example: select * from tsupervisions where countyname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Buffalo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 xml:space="preserve">and uniquecaseid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Brown2015CT001381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>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limited rows which are ordered in a particular direction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* from table_name where column_1 = condition 1 order by column_2 limit n;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Example: select * from tsupervisions where countyname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Buffalo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 xml:space="preserve">order by uniquecaseid limit 10;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(default -  ascending)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select * from table_name where column_1 = condition 1 order by column_2 desc limit n;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Example:select * from tsupervisions where countyname = 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>“</w:t>
      </w:r>
      <w:r>
        <w:rPr>
          <w:rFonts w:ascii="Andale Mono" w:hAnsi="Andale Mono"/>
          <w:sz w:val="26"/>
          <w:szCs w:val="26"/>
          <w:rtl w:val="0"/>
          <w:lang w:val="en-US"/>
        </w:rPr>
        <w:t>Buffalo</w:t>
      </w:r>
      <w:r>
        <w:rPr>
          <w:rFonts w:ascii="Andale Mono" w:hAnsi="Andale Mono" w:hint="default"/>
          <w:sz w:val="26"/>
          <w:szCs w:val="26"/>
          <w:rtl w:val="0"/>
          <w:lang w:val="en-US"/>
        </w:rPr>
        <w:t xml:space="preserve">” </w:t>
      </w:r>
      <w:r>
        <w:rPr>
          <w:rFonts w:ascii="Andale Mono" w:hAnsi="Andale Mono"/>
          <w:sz w:val="26"/>
          <w:szCs w:val="26"/>
          <w:rtl w:val="0"/>
          <w:lang w:val="en-US"/>
        </w:rPr>
        <w:t>order by uniquecaseid desc limit 10;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#Obtain a table with frequency for every distinct value of a particular column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column_name, count(*) from table_name group by column_name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Example: select sentencecodedescr, count(*) from tsupervisions group by sentencecodedescr;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#Create table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create table table_name as select column_names from table_name;</w:t>
      </w:r>
    </w:p>
    <w:p>
      <w:pPr>
        <w:pStyle w:val="Body A"/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Example: table with sentences from tsupervisions table as first column and individual frequencies as the second column in descending order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create table sentence_freq as select sentencecodedescr, count(*) from tsupervisions group by sentencecodedescr order by count(*) desc;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#Select minimum, maximum, count, average or sum for any column from a table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min(column_name)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max(column_name)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count(column_name)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>select avg( column_name) from table_name;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select sum(column_name) from table_name; 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#Inner join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SELECT *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FROM wiccap.tcases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INNER JOIN wiccap.thistoricalcharges </w:t>
      </w:r>
    </w:p>
    <w:p>
      <w:pPr>
        <w:pStyle w:val="Body A"/>
        <w:rPr>
          <w:rFonts w:ascii="Andale Mono" w:cs="Andale Mono" w:hAnsi="Andale Mono" w:eastAsia="Andale Mono"/>
          <w:sz w:val="26"/>
          <w:szCs w:val="26"/>
        </w:rPr>
      </w:pPr>
      <w:r>
        <w:rPr>
          <w:rFonts w:ascii="Andale Mono" w:hAnsi="Andale Mono"/>
          <w:sz w:val="26"/>
          <w:szCs w:val="26"/>
          <w:rtl w:val="0"/>
          <w:lang w:val="en-US"/>
        </w:rPr>
        <w:t xml:space="preserve">ON </w:t>
      </w:r>
    </w:p>
    <w:p>
      <w:pPr>
        <w:pStyle w:val="Body A"/>
      </w:pPr>
      <w:r>
        <w:rPr>
          <w:rFonts w:ascii="Andale Mono" w:hAnsi="Andale Mono"/>
          <w:sz w:val="26"/>
          <w:szCs w:val="26"/>
          <w:rtl w:val="0"/>
          <w:lang w:val="en-US"/>
        </w:rPr>
        <w:t>wiccap.tcases.UniqueCaseID = wiccap.thistoricalcharges.UniqueCaseID;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