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C0684" w14:textId="519B00EF" w:rsidR="00103E9E" w:rsidRDefault="00C310C1" w:rsidP="00C310C1">
      <w:pPr>
        <w:jc w:val="center"/>
      </w:pPr>
      <w:r>
        <w:t>CP 2 SOFTWARE ENGINEERING – 2CCPS</w:t>
      </w:r>
    </w:p>
    <w:p w14:paraId="1FDC2E8E" w14:textId="77777777" w:rsidR="00C310C1" w:rsidRDefault="00C310C1" w:rsidP="00C310C1">
      <w:pPr>
        <w:jc w:val="center"/>
      </w:pPr>
    </w:p>
    <w:p w14:paraId="59BBA27A" w14:textId="276EB903" w:rsidR="00C310C1" w:rsidRDefault="00C310C1" w:rsidP="00C310C1">
      <w:pPr>
        <w:jc w:val="both"/>
      </w:pPr>
      <w:r>
        <w:t>RM568438 | RM</w:t>
      </w:r>
      <w:r w:rsidRPr="00C310C1">
        <w:t>567348</w:t>
      </w:r>
      <w:r>
        <w:t xml:space="preserve"> | RM</w:t>
      </w:r>
      <w:r w:rsidRPr="00C310C1">
        <w:t>566746</w:t>
      </w:r>
      <w:r>
        <w:t xml:space="preserve"> | RM</w:t>
      </w:r>
      <w:r w:rsidRPr="00C310C1">
        <w:t>568081</w:t>
      </w:r>
      <w:r>
        <w:t xml:space="preserve"> | RM</w:t>
      </w:r>
      <w:r w:rsidRPr="00C310C1">
        <w:t>567328</w:t>
      </w:r>
    </w:p>
    <w:p w14:paraId="67261179" w14:textId="77777777" w:rsidR="00C310C1" w:rsidRDefault="00C310C1" w:rsidP="00C310C1">
      <w:pPr>
        <w:jc w:val="both"/>
      </w:pPr>
    </w:p>
    <w:p w14:paraId="7CF9732B" w14:textId="2F6A5965" w:rsidR="00C310C1" w:rsidRDefault="00C310C1" w:rsidP="00C310C1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09BCDA04" wp14:editId="36F46C64">
            <wp:simplePos x="0" y="0"/>
            <wp:positionH relativeFrom="margin">
              <wp:align>center</wp:align>
            </wp:positionH>
            <wp:positionV relativeFrom="paragraph">
              <wp:posOffset>316230</wp:posOffset>
            </wp:positionV>
            <wp:extent cx="6845076" cy="5379720"/>
            <wp:effectExtent l="0" t="0" r="0" b="0"/>
            <wp:wrapTopAndBottom/>
            <wp:docPr id="581584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5076" cy="537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Diagrama de Sequência </w:t>
      </w:r>
    </w:p>
    <w:p w14:paraId="51AF31C6" w14:textId="77777777" w:rsidR="00C310C1" w:rsidRDefault="00C310C1" w:rsidP="00C310C1">
      <w:pPr>
        <w:jc w:val="both"/>
        <w:rPr>
          <w:b/>
          <w:bCs/>
        </w:rPr>
      </w:pPr>
    </w:p>
    <w:p w14:paraId="48841A1F" w14:textId="41264D7E" w:rsidR="005C1B78" w:rsidRDefault="005C1B78" w:rsidP="00C310C1">
      <w:pPr>
        <w:jc w:val="both"/>
      </w:pPr>
      <w:r w:rsidRPr="005C1B78">
        <w:t>A escolha atual</w:t>
      </w:r>
      <w:r>
        <w:t xml:space="preserve"> do padrão</w:t>
      </w:r>
      <w:r w:rsidRPr="005C1B78">
        <w:t xml:space="preserve"> é "Nenhum ainda", pois o diagrama não expõe ramificações ou decisões por tipo; </w:t>
      </w:r>
      <w:r>
        <w:t>c</w:t>
      </w:r>
      <w:r w:rsidRPr="005C1B78">
        <w:t xml:space="preserve">ontudo, assim que o switch das diferentes lógicas de validação de normas (sim/não, datas, limites) crescer, </w:t>
      </w:r>
      <w:r>
        <w:t xml:space="preserve">acredito que a melhor escolha seja </w:t>
      </w:r>
      <w:r w:rsidRPr="005C1B78">
        <w:t xml:space="preserve">o padrão </w:t>
      </w:r>
      <w:proofErr w:type="spellStart"/>
      <w:r w:rsidRPr="005C1B78">
        <w:t>Strategy</w:t>
      </w:r>
      <w:proofErr w:type="spellEnd"/>
      <w:r w:rsidRPr="005C1B78">
        <w:t xml:space="preserve"> para absorver essa variação de regras.</w:t>
      </w:r>
    </w:p>
    <w:sectPr w:rsidR="005C1B7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236DB9"/>
    <w:multiLevelType w:val="hybridMultilevel"/>
    <w:tmpl w:val="BED806FC"/>
    <w:lvl w:ilvl="0" w:tplc="492C80C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3456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0C1"/>
    <w:rsid w:val="00103E9E"/>
    <w:rsid w:val="00160C0B"/>
    <w:rsid w:val="002A0F4B"/>
    <w:rsid w:val="005C1B78"/>
    <w:rsid w:val="009A0CCC"/>
    <w:rsid w:val="00C31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AE1BC"/>
  <w15:chartTrackingRefBased/>
  <w15:docId w15:val="{AA0FACC7-B8C4-4D86-86C3-4E424F9A8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310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310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310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310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310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310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310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310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310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310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310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310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310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310C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310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310C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310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310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310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310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310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310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310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310C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310C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310C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310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310C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310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65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Borges, Julia</dc:creator>
  <cp:keywords/>
  <dc:description/>
  <cp:lastModifiedBy>Borges, Julia</cp:lastModifiedBy>
  <cp:revision>1</cp:revision>
  <dcterms:created xsi:type="dcterms:W3CDTF">2026-09-29T17:43:00Z</dcterms:created>
  <dcterms:modified xsi:type="dcterms:W3CDTF">2026-09-29T17:57:00Z</dcterms:modified>
</cp:coreProperties>
</file>