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나눔고딕" w:cs="나눔고딕" w:eastAsia="나눔고딕" w:hAnsi="나눔고딕"/>
          <w:b w:val="1"/>
          <w:sz w:val="40"/>
          <w:szCs w:val="40"/>
        </w:rPr>
      </w:pPr>
      <w:r w:rsidDel="00000000" w:rsidR="00000000" w:rsidRPr="00000000">
        <w:rPr>
          <w:rFonts w:ascii="나눔고딕" w:cs="나눔고딕" w:eastAsia="나눔고딕" w:hAnsi="나눔고딕"/>
          <w:b w:val="1"/>
          <w:sz w:val="40"/>
          <w:szCs w:val="40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>
          <w:rFonts w:ascii="나눔고딕" w:cs="나눔고딕" w:eastAsia="나눔고딕" w:hAnsi="나눔고딕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Ind w:w="0.0" w:type="pct"/>
        <w:tblBorders>
          <w:top w:color="000000" w:space="0" w:sz="18" w:val="single"/>
          <w:left w:color="000000" w:space="0" w:sz="0" w:val="nil"/>
          <w:bottom w:color="000000" w:space="0" w:sz="4" w:val="single"/>
          <w:right w:color="000000" w:space="0" w:sz="0" w:val="nil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993"/>
        <w:gridCol w:w="3792"/>
        <w:gridCol w:w="992"/>
        <w:gridCol w:w="1560"/>
        <w:gridCol w:w="850"/>
        <w:gridCol w:w="1559"/>
        <w:tblGridChange w:id="0">
          <w:tblGrid>
            <w:gridCol w:w="993"/>
            <w:gridCol w:w="3792"/>
            <w:gridCol w:w="992"/>
            <w:gridCol w:w="1560"/>
            <w:gridCol w:w="850"/>
            <w:gridCol w:w="1559"/>
          </w:tblGrid>
        </w:tblGridChange>
      </w:tblGrid>
      <w:tr>
        <w:trPr>
          <w:trHeight w:val="431" w:hRule="atLeast"/>
        </w:trPr>
        <w:tc>
          <w:tcPr>
            <w:tcBorders>
              <w:top w:color="000000" w:space="0" w:sz="12" w:val="single"/>
              <w:bottom w:color="000000" w:space="0" w:sz="4" w:val="dotted"/>
              <w:right w:color="000000" w:space="0" w:sz="4" w:val="dotted"/>
            </w:tcBorders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2020년 12월 2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8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부서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정보보안1B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유주환</w:t>
            </w:r>
          </w:p>
        </w:tc>
      </w:tr>
      <w:tr>
        <w:trPr>
          <w:trHeight w:val="431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참석자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5팀 유주환, 김진, 정재훈, 이태서</w:t>
            </w:r>
          </w:p>
        </w:tc>
      </w:tr>
    </w:tbl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trHeight w:val="396" w:hRule="atLeast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회의안건</w:t>
            </w:r>
          </w:p>
        </w:tc>
        <w:tc>
          <w:tcPr>
            <w:tcMar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 공격문 코드 점검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설명문 삽입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8745"/>
        </w:tabs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108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6237"/>
        <w:gridCol w:w="2415"/>
        <w:tblGridChange w:id="0">
          <w:tblGrid>
            <w:gridCol w:w="993"/>
            <w:gridCol w:w="6237"/>
            <w:gridCol w:w="2415"/>
          </w:tblGrid>
        </w:tblGridChange>
      </w:tblGrid>
      <w:tr>
        <w:trPr>
          <w:trHeight w:val="431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공격문 코드 를 다시한번 점검하여 동작하는지 확인하고 exe프로그램으로 생성하였습니다. GUI 상에서 공격문을 쉽게 이해할수있도록 도움을줄수있도록 설명문도 써놓았습니다.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" w:type="dxa"/>
              <w:left w:w="85.0" w:type="dxa"/>
              <w:bottom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3.999999999998" w:type="dxa"/>
        <w:jc w:val="left"/>
        <w:tblInd w:w="108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4394"/>
        <w:gridCol w:w="4257"/>
        <w:tblGridChange w:id="0">
          <w:tblGrid>
            <w:gridCol w:w="993"/>
            <w:gridCol w:w="4394"/>
            <w:gridCol w:w="4257"/>
          </w:tblGrid>
        </w:tblGridChange>
      </w:tblGrid>
      <w:tr>
        <w:trPr>
          <w:trHeight w:val="431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결정사항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진행일정</w:t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공격문 코드 점검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완료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설명문 삽입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완료</w:t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pct"/>
        <w:tblBorders>
          <w:top w:color="000000" w:space="0" w:sz="12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993"/>
        <w:gridCol w:w="8645"/>
        <w:tblGridChange w:id="0">
          <w:tblGrid>
            <w:gridCol w:w="993"/>
            <w:gridCol w:w="8645"/>
          </w:tblGrid>
        </w:tblGridChange>
      </w:tblGrid>
      <w:tr>
        <w:trPr>
          <w:trHeight w:val="436" w:hRule="atLeast"/>
        </w:trPr>
        <w:tc>
          <w:tcPr>
            <w:tcMar>
              <w:top w:w="85.0" w:type="dxa"/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</w:p>
        </w:tc>
        <w:tc>
          <w:tcPr>
            <w:tcMar>
              <w:top w:w="85.0" w:type="dxa"/>
              <w:left w:w="8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없음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나눔고딕" w:cs="나눔고딕" w:eastAsia="나눔고딕" w:hAnsi="나눔고딕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851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2456815" cy="28511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22355" y="3642205"/>
                        <a:ext cx="2447290" cy="275590"/>
                      </a:xfrm>
                      <a:custGeom>
                        <a:rect b="b" l="l" r="r" t="t"/>
                        <a:pathLst>
                          <a:path extrusionOk="0" h="275590" w="2447290">
                            <a:moveTo>
                              <a:pt x="0" y="0"/>
                            </a:moveTo>
                            <a:lnTo>
                              <a:pt x="0" y="275590"/>
                            </a:lnTo>
                            <a:lnTo>
                              <a:pt x="2447290" y="275590"/>
                            </a:lnTo>
                            <a:lnTo>
                              <a:pt x="244729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41.99999809265137" w:right="0" w:firstLine="-141.99999809265137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나눔고딕" w:cs="나눔고딕" w:eastAsia="나눔고딕" w:hAnsi="나눔고딕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이 문서는 나눔글꼴로 작성되었습니다.</w:t>
                          </w:r>
                          <w:r w:rsidDel="00000000" w:rsidR="00000000" w:rsidRPr="00000000">
                            <w:rPr>
                              <w:rFonts w:ascii="나눔고딕" w:cs="나눔고딕" w:eastAsia="나눔고딕" w:hAnsi="나눔고딕"/>
                              <w:b w:val="0"/>
                              <w:i w:val="0"/>
                              <w:smallCaps w:val="0"/>
                              <w:strike w:val="0"/>
                              <w:color w:val="989898"/>
                              <w:sz w:val="14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HYPERLINK "http://hangeul.naver.com/font"</w:t>
                          </w:r>
                          <w:r w:rsidDel="00000000" w:rsidR="00000000" w:rsidRPr="00000000">
                            <w:rPr>
                              <w:rFonts w:ascii="나눔고딕" w:cs="나눔고딕" w:eastAsia="나눔고딕" w:hAnsi="나눔고딕"/>
                              <w:b w:val="0"/>
                              <w:i w:val="0"/>
                              <w:smallCaps w:val="0"/>
                              <w:strike w:val="0"/>
                              <w:color w:val="4399e2"/>
                              <w:sz w:val="14"/>
                              <w:u w:val="single"/>
                              <w:vertAlign w:val="baseline"/>
                            </w:rPr>
                            <w:t xml:space="preserve">설치하기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나눔고딕" w:cs="나눔고딕" w:eastAsia="나눔고딕" w:hAnsi="나눔고딕"/>
                              <w:b w:val="0"/>
                              <w:i w:val="0"/>
                              <w:smallCaps w:val="0"/>
                              <w:strike w:val="0"/>
                              <w:color w:val="989898"/>
                              <w:sz w:val="1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2456815" cy="28511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56815" cy="285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770" cy="124460"/>
          <wp:effectExtent b="0" l="0" r="0" t="0"/>
          <wp:wrapNone/>
          <wp:docPr descr="1_CommPartners_c.png" id="2" name="image1.png"/>
          <a:graphic>
            <a:graphicData uri="http://schemas.openxmlformats.org/drawingml/2006/picture">
              <pic:pic>
                <pic:nvPicPr>
                  <pic:cNvPr descr="1_CommPartners_c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85.0" w:type="dxa"/>
        <w:left w:w="85.0" w:type="dxa"/>
        <w:bottom w:w="85.0" w:type="dxa"/>
        <w:right w:w="108.0" w:type="dxa"/>
      </w:tblCellMar>
    </w:tblPr>
    <w:tcPr>
      <w:shd w:fill="auto" w:val="clear"/>
    </w:tcPr>
  </w:style>
  <w:style w:type="table" w:styleId="Table3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</w:style>
  <w:style w:type="table" w:styleId="Table4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</w:style>
  <w:style w:type="table" w:styleId="Table5">
    <w:basedOn w:val="TableNormal"/>
    <w:pPr>
      <w:spacing w:after="0" w:line="240" w:lineRule="auto"/>
      <w:jc w:val="left"/>
    </w:pPr>
    <w:rPr>
      <w:color w:val="e26b09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