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6D2" w:rsidRDefault="00734CC6" w:rsidP="00734CC6">
      <w:pPr>
        <w:pStyle w:val="Ttulo"/>
        <w:jc w:val="center"/>
      </w:pPr>
      <w:r>
        <w:t>MECAL</w:t>
      </w:r>
      <w:bookmarkStart w:id="0" w:name="_GoBack"/>
      <w:bookmarkEnd w:id="0"/>
      <w:r>
        <w:t>UX CHALLENGE</w:t>
      </w:r>
    </w:p>
    <w:p w:rsidR="00734CC6" w:rsidRPr="00734CC6" w:rsidRDefault="00734CC6" w:rsidP="00734CC6"/>
    <w:p w:rsidR="00734CC6" w:rsidRDefault="00734CC6" w:rsidP="00734CC6">
      <w:pPr>
        <w:pStyle w:val="Ttulo2"/>
      </w:pPr>
      <w:r>
        <w:t>OBJETO DEL DOCUMENTO</w:t>
      </w:r>
    </w:p>
    <w:p w:rsidR="00734CC6" w:rsidRDefault="00734CC6" w:rsidP="00F73EB7">
      <w:pPr>
        <w:jc w:val="both"/>
      </w:pPr>
      <w:r>
        <w:t>El presente documento pretende describir el proceso de ideación y desarrollo del test propuesto por MECALUX como parte de su proceso de entrevista. En el documento se recogerán algunos datos de interés para el proceso, tal</w:t>
      </w:r>
      <w:r w:rsidR="00F73EB7">
        <w:t>es</w:t>
      </w:r>
      <w:r>
        <w:t xml:space="preserve"> como, el tiempo invertido en la </w:t>
      </w:r>
      <w:r w:rsidR="00F73EB7">
        <w:t>realización, decisiones</w:t>
      </w:r>
      <w:r w:rsidR="00AF4304">
        <w:t xml:space="preserve"> de diseño</w:t>
      </w:r>
      <w:r w:rsidR="00F73EB7">
        <w:t xml:space="preserve"> tomadas</w:t>
      </w:r>
      <w:r w:rsidR="00AF4304">
        <w:t>,</w:t>
      </w:r>
      <w:r w:rsidR="00F73EB7">
        <w:t xml:space="preserve"> o cualquier dato que pueda ser de </w:t>
      </w:r>
      <w:r w:rsidR="00AF4304">
        <w:t>interés</w:t>
      </w:r>
      <w:r w:rsidR="00F73EB7">
        <w:t xml:space="preserve"> para Mecalux</w:t>
      </w:r>
      <w:r>
        <w:t>.</w:t>
      </w:r>
    </w:p>
    <w:p w:rsidR="00734CC6" w:rsidRDefault="00734CC6" w:rsidP="00734CC6">
      <w:pPr>
        <w:pStyle w:val="Ttulo2"/>
      </w:pPr>
      <w:r>
        <w:t>PREPARACIÓN DE LA PRUEBA</w:t>
      </w:r>
    </w:p>
    <w:p w:rsidR="00734CC6" w:rsidRDefault="00734CC6" w:rsidP="00734CC6">
      <w:r>
        <w:t>Para la elaboración de la prueba se han realizado la siguientes asunciones:</w:t>
      </w:r>
    </w:p>
    <w:p w:rsidR="00734CC6" w:rsidRDefault="00734CC6" w:rsidP="00F73EB7">
      <w:pPr>
        <w:pStyle w:val="Prrafodelista"/>
        <w:numPr>
          <w:ilvl w:val="0"/>
          <w:numId w:val="1"/>
        </w:numPr>
        <w:jc w:val="both"/>
      </w:pPr>
      <w:r w:rsidRPr="00734CC6">
        <w:rPr>
          <w:b/>
        </w:rPr>
        <w:t xml:space="preserve">Se </w:t>
      </w:r>
      <w:r w:rsidR="00F73EB7">
        <w:rPr>
          <w:b/>
        </w:rPr>
        <w:t xml:space="preserve">ha </w:t>
      </w:r>
      <w:r w:rsidRPr="00734CC6">
        <w:rPr>
          <w:b/>
        </w:rPr>
        <w:t xml:space="preserve">asumido como precondición </w:t>
      </w:r>
      <w:r w:rsidRPr="00734CC6">
        <w:rPr>
          <w:b/>
          <w:i/>
        </w:rPr>
        <w:t>“</w:t>
      </w:r>
      <w:proofErr w:type="spellStart"/>
      <w:r w:rsidRPr="00734CC6">
        <w:rPr>
          <w:b/>
          <w:i/>
        </w:rPr>
        <w:t>words</w:t>
      </w:r>
      <w:proofErr w:type="spellEnd"/>
      <w:r w:rsidRPr="00734CC6">
        <w:rPr>
          <w:b/>
          <w:i/>
        </w:rPr>
        <w:t xml:space="preserve"> </w:t>
      </w:r>
      <w:proofErr w:type="spellStart"/>
      <w:r w:rsidRPr="00734CC6">
        <w:rPr>
          <w:b/>
          <w:i/>
        </w:rPr>
        <w:t>separated</w:t>
      </w:r>
      <w:proofErr w:type="spellEnd"/>
      <w:r w:rsidRPr="00734CC6">
        <w:rPr>
          <w:b/>
          <w:i/>
        </w:rPr>
        <w:t xml:space="preserve"> by a </w:t>
      </w:r>
      <w:proofErr w:type="spellStart"/>
      <w:r w:rsidRPr="00734CC6">
        <w:rPr>
          <w:b/>
          <w:i/>
        </w:rPr>
        <w:t>space</w:t>
      </w:r>
      <w:proofErr w:type="spellEnd"/>
      <w:r w:rsidRPr="00734CC6">
        <w:rPr>
          <w:b/>
          <w:i/>
        </w:rPr>
        <w:t>”</w:t>
      </w:r>
      <w:r w:rsidRPr="00734CC6">
        <w:t>.</w:t>
      </w:r>
      <w:r>
        <w:t xml:space="preserve"> No se ha implementado ningún algoritmo para</w:t>
      </w:r>
      <w:r w:rsidR="00AF4304">
        <w:t xml:space="preserve"> el</w:t>
      </w:r>
      <w:r>
        <w:t xml:space="preserve"> tratamiento del texto de entrada</w:t>
      </w:r>
      <w:r w:rsidR="00AF4304">
        <w:t>, n</w:t>
      </w:r>
      <w:r>
        <w:t>ormaliza</w:t>
      </w:r>
      <w:r w:rsidR="00AF4304">
        <w:t xml:space="preserve">ción de </w:t>
      </w:r>
      <w:r>
        <w:t>la cadena, o para detectar posibles caracteres separadores, como retorno de carro o signos de puntuación</w:t>
      </w:r>
      <w:r w:rsidR="00AF4304">
        <w:t xml:space="preserve"> o dobles espacios</w:t>
      </w:r>
      <w:r>
        <w:t>.</w:t>
      </w:r>
    </w:p>
    <w:p w:rsidR="00F73EB7" w:rsidRDefault="00F73EB7" w:rsidP="00F73EB7">
      <w:pPr>
        <w:pStyle w:val="Prrafodelista"/>
        <w:numPr>
          <w:ilvl w:val="0"/>
          <w:numId w:val="1"/>
        </w:numPr>
        <w:jc w:val="both"/>
      </w:pPr>
      <w:r>
        <w:rPr>
          <w:b/>
        </w:rPr>
        <w:t>Se ha asumido que el texto siempre llegaría contenido en un objeto del tipo “</w:t>
      </w:r>
      <w:proofErr w:type="spellStart"/>
      <w:r>
        <w:rPr>
          <w:b/>
        </w:rPr>
        <w:t>String</w:t>
      </w:r>
      <w:proofErr w:type="spellEnd"/>
      <w:r>
        <w:rPr>
          <w:b/>
        </w:rPr>
        <w:t>”</w:t>
      </w:r>
      <w:r>
        <w:t>. No se ha considerado la posibilidad de que el texto se tuviera que recoger a partir de un “</w:t>
      </w:r>
      <w:proofErr w:type="spellStart"/>
      <w:r>
        <w:t>stream</w:t>
      </w:r>
      <w:proofErr w:type="spellEnd"/>
      <w:r>
        <w:t>”.</w:t>
      </w:r>
    </w:p>
    <w:p w:rsidR="00F73EB7" w:rsidRDefault="00F73EB7" w:rsidP="00F73EB7">
      <w:pPr>
        <w:pStyle w:val="Prrafodelista"/>
        <w:numPr>
          <w:ilvl w:val="0"/>
          <w:numId w:val="1"/>
        </w:numPr>
        <w:jc w:val="both"/>
      </w:pPr>
      <w:r>
        <w:rPr>
          <w:b/>
        </w:rPr>
        <w:t>Se ha optado  por no usar convenciones “</w:t>
      </w:r>
      <w:proofErr w:type="spellStart"/>
      <w:r>
        <w:rPr>
          <w:b/>
        </w:rPr>
        <w:t>syntactic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sugar</w:t>
      </w:r>
      <w:proofErr w:type="spellEnd"/>
      <w:r>
        <w:rPr>
          <w:b/>
        </w:rPr>
        <w:t>”</w:t>
      </w:r>
      <w:r w:rsidRPr="00F73EB7">
        <w:t>.</w:t>
      </w:r>
      <w:r>
        <w:t xml:space="preserve"> Trat</w:t>
      </w:r>
      <w:r w:rsidR="002341C3">
        <w:t>a</w:t>
      </w:r>
      <w:r>
        <w:t>ndo en todo momento usar</w:t>
      </w:r>
      <w:r w:rsidR="002341C3">
        <w:t xml:space="preserve">, </w:t>
      </w:r>
      <w:r>
        <w:t>como convención</w:t>
      </w:r>
      <w:r w:rsidR="002341C3">
        <w:t>,</w:t>
      </w:r>
      <w:r>
        <w:t xml:space="preserve"> siempre tipos finales.</w:t>
      </w:r>
    </w:p>
    <w:p w:rsidR="00F73EB7" w:rsidRDefault="00F73EB7" w:rsidP="00F73EB7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Se ha optado por usar nomenclatura </w:t>
      </w:r>
      <w:proofErr w:type="spellStart"/>
      <w:r>
        <w:rPr>
          <w:b/>
        </w:rPr>
        <w:t>camelCase</w:t>
      </w:r>
      <w:proofErr w:type="spellEnd"/>
      <w:r>
        <w:rPr>
          <w:b/>
        </w:rPr>
        <w:t xml:space="preserve">: </w:t>
      </w:r>
      <w:r w:rsidRPr="00F73EB7">
        <w:t>para variables, parámetros de entrada y atributos de la clase.</w:t>
      </w:r>
    </w:p>
    <w:p w:rsidR="00F73EB7" w:rsidRDefault="00F73EB7" w:rsidP="00F73EB7">
      <w:pPr>
        <w:pStyle w:val="Prrafodelista"/>
        <w:numPr>
          <w:ilvl w:val="0"/>
          <w:numId w:val="1"/>
        </w:numPr>
        <w:jc w:val="both"/>
      </w:pPr>
      <w:r>
        <w:rPr>
          <w:b/>
        </w:rPr>
        <w:t>Se ha usado para repositorio de la prueba GITHUB.</w:t>
      </w:r>
      <w:r>
        <w:t xml:space="preserve"> El repositorio puede convertirse en repositorio privado a petición de Mecalux si lo considera oportuno, una vez que haya finalizado la prueba.</w:t>
      </w:r>
    </w:p>
    <w:p w:rsidR="00F73EB7" w:rsidRDefault="00F73EB7" w:rsidP="00F73EB7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Se ha usado Autofac como framework de </w:t>
      </w:r>
      <w:proofErr w:type="spellStart"/>
      <w:r>
        <w:rPr>
          <w:b/>
        </w:rPr>
        <w:t>Dependency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Injection</w:t>
      </w:r>
      <w:proofErr w:type="spellEnd"/>
      <w:r>
        <w:rPr>
          <w:b/>
        </w:rPr>
        <w:t xml:space="preserve">. </w:t>
      </w:r>
      <w:r>
        <w:t xml:space="preserve">Es el framework que estoy comenzando a usar ahora en mi proyecto personal. </w:t>
      </w:r>
    </w:p>
    <w:p w:rsidR="00F73EB7" w:rsidRDefault="00F73EB7" w:rsidP="00F73EB7">
      <w:pPr>
        <w:pStyle w:val="Ttulo2"/>
      </w:pPr>
      <w:r>
        <w:t>ELABORACIÓN DE LA PRUEBA</w:t>
      </w:r>
    </w:p>
    <w:p w:rsidR="00F73EB7" w:rsidRDefault="00F73EB7" w:rsidP="00F73EB7">
      <w:r>
        <w:t xml:space="preserve">La elaboración de la prueba se ha realizado en tres iteraciones: </w:t>
      </w:r>
      <w:r w:rsidRPr="007642D6">
        <w:rPr>
          <w:i/>
        </w:rPr>
        <w:t xml:space="preserve">diseño y </w:t>
      </w:r>
      <w:r w:rsidR="00762D52" w:rsidRPr="007642D6">
        <w:rPr>
          <w:i/>
        </w:rPr>
        <w:t>desarrollo</w:t>
      </w:r>
      <w:r w:rsidR="00762D52">
        <w:t xml:space="preserve"> , </w:t>
      </w:r>
      <w:r w:rsidR="00762D52" w:rsidRPr="007642D6">
        <w:rPr>
          <w:i/>
        </w:rPr>
        <w:t>incorporación de Autofac</w:t>
      </w:r>
      <w:r w:rsidR="00762D52">
        <w:t xml:space="preserve"> y  </w:t>
      </w:r>
      <w:r w:rsidR="00762D52" w:rsidRPr="007642D6">
        <w:rPr>
          <w:i/>
        </w:rPr>
        <w:t>desarrollo de pruebas unitarias</w:t>
      </w:r>
      <w:r w:rsidR="00762D52">
        <w:t>.</w:t>
      </w:r>
    </w:p>
    <w:p w:rsidR="00762D52" w:rsidRPr="00762D52" w:rsidRDefault="00762D52" w:rsidP="00155C7F">
      <w:pPr>
        <w:pStyle w:val="Ttulo3"/>
        <w:ind w:left="357"/>
      </w:pPr>
      <w:r>
        <w:t>DISEÑO Y DESARROLLO</w:t>
      </w:r>
    </w:p>
    <w:p w:rsidR="00762D52" w:rsidRDefault="00762D52" w:rsidP="00155C7F">
      <w:pPr>
        <w:ind w:left="357"/>
        <w:rPr>
          <w:b/>
        </w:rPr>
      </w:pPr>
      <w:r w:rsidRPr="00762D52">
        <w:rPr>
          <w:b/>
        </w:rPr>
        <w:t>Tiempo invertido</w:t>
      </w:r>
      <w:r>
        <w:rPr>
          <w:b/>
        </w:rPr>
        <w:t>: [</w:t>
      </w:r>
      <w:r w:rsidRPr="000B3F37">
        <w:rPr>
          <w:b/>
          <w:color w:val="FF0000"/>
        </w:rPr>
        <w:t xml:space="preserve">1 hora y 45 minutos </w:t>
      </w:r>
      <w:r w:rsidR="0062789B" w:rsidRPr="000B3F37">
        <w:rPr>
          <w:b/>
          <w:color w:val="FF0000"/>
        </w:rPr>
        <w:t xml:space="preserve"> aprox</w:t>
      </w:r>
      <w:r w:rsidR="0062789B">
        <w:rPr>
          <w:b/>
        </w:rPr>
        <w:t>.</w:t>
      </w:r>
      <w:r>
        <w:rPr>
          <w:b/>
        </w:rPr>
        <w:t>]</w:t>
      </w:r>
    </w:p>
    <w:p w:rsidR="0062789B" w:rsidRDefault="0062789B" w:rsidP="00155C7F">
      <w:pPr>
        <w:pStyle w:val="Prrafodelista"/>
        <w:numPr>
          <w:ilvl w:val="0"/>
          <w:numId w:val="3"/>
        </w:numPr>
        <w:ind w:left="1418"/>
        <w:rPr>
          <w:b/>
        </w:rPr>
      </w:pPr>
      <w:r>
        <w:rPr>
          <w:b/>
        </w:rPr>
        <w:t>Diseño de la solución</w:t>
      </w:r>
      <w:r w:rsidRPr="000B3F37">
        <w:rPr>
          <w:b/>
          <w:color w:val="FF0000"/>
        </w:rPr>
        <w:t>: 15 m. – 20 m. aprox.</w:t>
      </w:r>
    </w:p>
    <w:p w:rsidR="0062789B" w:rsidRDefault="0062789B" w:rsidP="00155C7F">
      <w:pPr>
        <w:pStyle w:val="Prrafodelista"/>
        <w:numPr>
          <w:ilvl w:val="0"/>
          <w:numId w:val="3"/>
        </w:numPr>
        <w:ind w:left="1418"/>
        <w:rPr>
          <w:b/>
        </w:rPr>
      </w:pPr>
      <w:r>
        <w:rPr>
          <w:b/>
        </w:rPr>
        <w:t xml:space="preserve">Desarrollo de la solución: </w:t>
      </w:r>
      <w:r w:rsidRPr="000B3F37">
        <w:rPr>
          <w:b/>
          <w:color w:val="FF0000"/>
        </w:rPr>
        <w:t>1h 30m aprox.</w:t>
      </w:r>
      <w:r>
        <w:rPr>
          <w:b/>
        </w:rPr>
        <w:t xml:space="preserve"> (incluye documentación</w:t>
      </w:r>
      <w:r w:rsidR="00155C7F">
        <w:rPr>
          <w:b/>
        </w:rPr>
        <w:t>, estilado de código  y pruebas de ejecución</w:t>
      </w:r>
      <w:r>
        <w:rPr>
          <w:b/>
        </w:rPr>
        <w:t xml:space="preserve"> del código)</w:t>
      </w:r>
    </w:p>
    <w:p w:rsidR="00762D52" w:rsidRDefault="00762D52" w:rsidP="00155C7F">
      <w:pPr>
        <w:ind w:left="357"/>
      </w:pPr>
      <w:r>
        <w:t xml:space="preserve">En esta fase se </w:t>
      </w:r>
      <w:r w:rsidR="0062789B">
        <w:t xml:space="preserve">ha </w:t>
      </w:r>
      <w:r>
        <w:t>realizado un diseño de la arquitectura a desarrollar basándome en la siguientes premisas:</w:t>
      </w:r>
    </w:p>
    <w:p w:rsidR="00762D52" w:rsidRDefault="00762D52" w:rsidP="00762D52">
      <w:pPr>
        <w:pStyle w:val="Prrafodelista"/>
        <w:numPr>
          <w:ilvl w:val="0"/>
          <w:numId w:val="2"/>
        </w:numPr>
      </w:pPr>
      <w:r>
        <w:t>Nos basaremos en principios SOLID tal y como indica la prueba.</w:t>
      </w:r>
    </w:p>
    <w:p w:rsidR="00F73EB7" w:rsidRDefault="00762D52" w:rsidP="00F73EB7">
      <w:pPr>
        <w:pStyle w:val="Prrafodelista"/>
        <w:numPr>
          <w:ilvl w:val="0"/>
          <w:numId w:val="2"/>
        </w:numPr>
      </w:pPr>
      <w:r>
        <w:t>El diseño debe ofrecer para los tipos de ordenación una solución escalable. Es decir, se deben poder incluir más métodos de ordenación sin “</w:t>
      </w:r>
      <w:proofErr w:type="spellStart"/>
      <w:r>
        <w:t>side-effects</w:t>
      </w:r>
      <w:proofErr w:type="spellEnd"/>
      <w:r>
        <w:t>” sobre el código ya generado.</w:t>
      </w:r>
    </w:p>
    <w:p w:rsidR="00762D52" w:rsidRDefault="00762D52" w:rsidP="00762D52">
      <w:pPr>
        <w:pStyle w:val="Prrafodelista"/>
        <w:numPr>
          <w:ilvl w:val="0"/>
          <w:numId w:val="2"/>
        </w:numPr>
      </w:pPr>
      <w:r>
        <w:lastRenderedPageBreak/>
        <w:t xml:space="preserve">El diseño debe ofrecer para </w:t>
      </w:r>
      <w:r>
        <w:t>los calculadores de estadísticas</w:t>
      </w:r>
      <w:r>
        <w:t xml:space="preserve"> una solución escalable. Es decir, se deben poder incluir más </w:t>
      </w:r>
      <w:r>
        <w:t>calculadores de estadísticas</w:t>
      </w:r>
      <w:r>
        <w:t xml:space="preserve"> sin “</w:t>
      </w:r>
      <w:proofErr w:type="spellStart"/>
      <w:r>
        <w:t>side-effects</w:t>
      </w:r>
      <w:proofErr w:type="spellEnd"/>
      <w:r>
        <w:t>” sobre el código ya generado.</w:t>
      </w:r>
    </w:p>
    <w:p w:rsidR="000B3F37" w:rsidRDefault="000B3F37" w:rsidP="00762D52">
      <w:pPr>
        <w:pStyle w:val="Prrafodelista"/>
        <w:numPr>
          <w:ilvl w:val="0"/>
          <w:numId w:val="2"/>
        </w:numPr>
      </w:pPr>
      <w:r>
        <w:t>Intentar máximo desacoplamiento entre clases basando el diseño en interfaces.</w:t>
      </w:r>
    </w:p>
    <w:p w:rsidR="00762D52" w:rsidRDefault="0062789B" w:rsidP="00F73EB7">
      <w:pPr>
        <w:pStyle w:val="Prrafodelista"/>
        <w:numPr>
          <w:ilvl w:val="0"/>
          <w:numId w:val="2"/>
        </w:numPr>
      </w:pPr>
      <w:r>
        <w:t>Diseño prescindiendo de herencia.</w:t>
      </w:r>
    </w:p>
    <w:p w:rsidR="0062789B" w:rsidRDefault="0062789B" w:rsidP="00F73EB7">
      <w:pPr>
        <w:pStyle w:val="Prrafodelista"/>
        <w:numPr>
          <w:ilvl w:val="0"/>
          <w:numId w:val="2"/>
        </w:numPr>
      </w:pPr>
      <w:r>
        <w:t xml:space="preserve">Diseño preparado para aplicar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</w:p>
    <w:p w:rsidR="0062789B" w:rsidRDefault="0062789B" w:rsidP="0062789B">
      <w:pPr>
        <w:pStyle w:val="Ttulo3"/>
        <w:ind w:left="360"/>
      </w:pPr>
      <w:r>
        <w:t>INCORPORACIÓN DE AUTOFAC</w:t>
      </w:r>
    </w:p>
    <w:p w:rsidR="0062789B" w:rsidRDefault="0062789B" w:rsidP="000B3F37">
      <w:pPr>
        <w:ind w:left="357"/>
        <w:rPr>
          <w:b/>
        </w:rPr>
      </w:pPr>
      <w:r w:rsidRPr="0062789B">
        <w:rPr>
          <w:b/>
        </w:rPr>
        <w:t>Tiempo invertido: [</w:t>
      </w:r>
      <w:r w:rsidRPr="000B3F37">
        <w:rPr>
          <w:b/>
          <w:color w:val="FF0000"/>
        </w:rPr>
        <w:t>45 minutos</w:t>
      </w:r>
      <w:r w:rsidR="00155C7F">
        <w:rPr>
          <w:b/>
          <w:color w:val="FF0000"/>
        </w:rPr>
        <w:t xml:space="preserve"> </w:t>
      </w:r>
      <w:r w:rsidRPr="000B3F37">
        <w:rPr>
          <w:b/>
          <w:color w:val="FF0000"/>
        </w:rPr>
        <w:t>aprox.</w:t>
      </w:r>
      <w:r>
        <w:rPr>
          <w:b/>
        </w:rPr>
        <w:t>]</w:t>
      </w:r>
    </w:p>
    <w:p w:rsidR="0062789B" w:rsidRDefault="0062789B" w:rsidP="0062789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Incorporación de Autofac por </w:t>
      </w:r>
      <w:proofErr w:type="spellStart"/>
      <w:r>
        <w:rPr>
          <w:b/>
        </w:rPr>
        <w:t>Nu</w:t>
      </w:r>
      <w:r w:rsidR="000B3F37">
        <w:rPr>
          <w:b/>
        </w:rPr>
        <w:t>G</w:t>
      </w:r>
      <w:r>
        <w:rPr>
          <w:b/>
        </w:rPr>
        <w:t>et</w:t>
      </w:r>
      <w:proofErr w:type="spellEnd"/>
      <w:r>
        <w:rPr>
          <w:b/>
        </w:rPr>
        <w:t xml:space="preserve"> y encapsulamiento en una clase </w:t>
      </w:r>
      <w:proofErr w:type="spellStart"/>
      <w:r>
        <w:rPr>
          <w:b/>
        </w:rPr>
        <w:t>singleton</w:t>
      </w:r>
      <w:proofErr w:type="spellEnd"/>
      <w:r>
        <w:rPr>
          <w:b/>
        </w:rPr>
        <w:t xml:space="preserve"> </w:t>
      </w:r>
      <w:r w:rsidR="000B3F37">
        <w:rPr>
          <w:b/>
        </w:rPr>
        <w:t xml:space="preserve">en el proyecto de modelo: </w:t>
      </w:r>
      <w:r w:rsidR="000B3F37" w:rsidRPr="000B3F37">
        <w:rPr>
          <w:b/>
          <w:color w:val="FF0000"/>
        </w:rPr>
        <w:t>20 min</w:t>
      </w:r>
      <w:r w:rsidR="000B3F37">
        <w:rPr>
          <w:b/>
          <w:color w:val="FF0000"/>
        </w:rPr>
        <w:t>. aprox</w:t>
      </w:r>
      <w:r w:rsidR="000B3F37">
        <w:rPr>
          <w:b/>
        </w:rPr>
        <w:t>.</w:t>
      </w:r>
    </w:p>
    <w:p w:rsidR="000B3F37" w:rsidRPr="000B3F37" w:rsidRDefault="000B3F37" w:rsidP="0062789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Nuevo componente de entrada </w:t>
      </w:r>
      <w:proofErr w:type="spellStart"/>
      <w:r>
        <w:rPr>
          <w:b/>
        </w:rPr>
        <w:t>TextHandler</w:t>
      </w:r>
      <w:proofErr w:type="spellEnd"/>
      <w:r>
        <w:rPr>
          <w:b/>
        </w:rPr>
        <w:t xml:space="preserve"> para crear un caso de uso con Full </w:t>
      </w:r>
      <w:proofErr w:type="spellStart"/>
      <w:r>
        <w:rPr>
          <w:b/>
        </w:rPr>
        <w:t>Dependency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Injection</w:t>
      </w:r>
      <w:proofErr w:type="spellEnd"/>
      <w:r>
        <w:rPr>
          <w:b/>
        </w:rPr>
        <w:t xml:space="preserve"> desde el  punto de entrada a la solución: </w:t>
      </w:r>
      <w:r w:rsidRPr="000B3F37">
        <w:rPr>
          <w:b/>
          <w:color w:val="FF0000"/>
        </w:rPr>
        <w:t>15 min</w:t>
      </w:r>
      <w:r>
        <w:rPr>
          <w:b/>
          <w:color w:val="FF0000"/>
        </w:rPr>
        <w:t>. aprox</w:t>
      </w:r>
      <w:r w:rsidRPr="000B3F37">
        <w:rPr>
          <w:b/>
          <w:color w:val="FF0000"/>
        </w:rPr>
        <w:t>.</w:t>
      </w:r>
    </w:p>
    <w:p w:rsidR="000B3F37" w:rsidRPr="0062789B" w:rsidRDefault="000B3F37" w:rsidP="0062789B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Revisión de código y sustitución de construcciones de instancia por llamadas al contenedor: </w:t>
      </w:r>
      <w:r w:rsidRPr="000B3F37">
        <w:rPr>
          <w:b/>
          <w:color w:val="FF0000"/>
        </w:rPr>
        <w:t>5 min – 10 min aprox.</w:t>
      </w:r>
    </w:p>
    <w:p w:rsidR="0062789B" w:rsidRDefault="0062789B" w:rsidP="00155C7F">
      <w:pPr>
        <w:ind w:left="357"/>
        <w:jc w:val="both"/>
      </w:pPr>
      <w:r>
        <w:t>Todo el diseño de la solución</w:t>
      </w:r>
      <w:r w:rsidR="000B3F37">
        <w:t xml:space="preserve"> se había preparado para trabajar con </w:t>
      </w:r>
      <w:proofErr w:type="spellStart"/>
      <w:r w:rsidR="000B3F37">
        <w:t>Dependency</w:t>
      </w:r>
      <w:proofErr w:type="spellEnd"/>
      <w:r w:rsidR="000B3F37">
        <w:t xml:space="preserve"> </w:t>
      </w:r>
      <w:proofErr w:type="spellStart"/>
      <w:r w:rsidR="000B3F37">
        <w:t>Injection</w:t>
      </w:r>
      <w:proofErr w:type="spellEnd"/>
      <w:r w:rsidR="000B3F37">
        <w:t xml:space="preserve"> de ahí que una vez incorporado se haya  implementado otro punto de entrada: </w:t>
      </w:r>
      <w:proofErr w:type="spellStart"/>
      <w:r w:rsidR="000B3F37">
        <w:t>TextHandlerDI</w:t>
      </w:r>
      <w:proofErr w:type="spellEnd"/>
      <w:r w:rsidR="000B3F37">
        <w:t xml:space="preserve"> donde queda bien reflejada la automatización e inferencia de procesos de instanciación que resuelve, en este caso, </w:t>
      </w:r>
      <w:proofErr w:type="spellStart"/>
      <w:r w:rsidR="000B3F37">
        <w:t>AutoFac</w:t>
      </w:r>
      <w:proofErr w:type="spellEnd"/>
      <w:r w:rsidR="000B3F37">
        <w:t>. Así como, el desacoplamiento entre tipos.</w:t>
      </w:r>
    </w:p>
    <w:p w:rsidR="000B3F37" w:rsidRDefault="000B3F37" w:rsidP="00155C7F">
      <w:pPr>
        <w:pStyle w:val="Ttulo3"/>
        <w:ind w:left="357"/>
      </w:pPr>
      <w:r>
        <w:t>DESARROLLO DE PRUEBA UNITARIAS</w:t>
      </w:r>
    </w:p>
    <w:p w:rsidR="00155C7F" w:rsidRDefault="00155C7F" w:rsidP="00155C7F">
      <w:pPr>
        <w:ind w:left="357"/>
        <w:rPr>
          <w:b/>
        </w:rPr>
      </w:pPr>
      <w:r w:rsidRPr="0062789B">
        <w:rPr>
          <w:b/>
        </w:rPr>
        <w:t>Tiempo invertido: [</w:t>
      </w:r>
      <w:r>
        <w:rPr>
          <w:b/>
          <w:color w:val="FF0000"/>
        </w:rPr>
        <w:t>45 minutos - 1hora aprox.</w:t>
      </w:r>
      <w:r>
        <w:rPr>
          <w:b/>
        </w:rPr>
        <w:t>]</w:t>
      </w:r>
    </w:p>
    <w:p w:rsidR="00155C7F" w:rsidRDefault="00155C7F" w:rsidP="00155C7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Instalación de </w:t>
      </w:r>
      <w:proofErr w:type="spellStart"/>
      <w:r>
        <w:rPr>
          <w:b/>
        </w:rPr>
        <w:t>NUnit</w:t>
      </w:r>
      <w:proofErr w:type="spellEnd"/>
      <w:r>
        <w:rPr>
          <w:b/>
        </w:rPr>
        <w:t xml:space="preserve">  y revisión de documentación base : </w:t>
      </w:r>
      <w:r w:rsidRPr="000B3F37">
        <w:rPr>
          <w:b/>
          <w:color w:val="FF0000"/>
        </w:rPr>
        <w:t>15 m. – 20 m. aprox.</w:t>
      </w:r>
    </w:p>
    <w:p w:rsidR="00155C7F" w:rsidRDefault="00155C7F" w:rsidP="00155C7F">
      <w:pPr>
        <w:pStyle w:val="Prrafodelista"/>
        <w:numPr>
          <w:ilvl w:val="0"/>
          <w:numId w:val="3"/>
        </w:numPr>
        <w:rPr>
          <w:b/>
        </w:rPr>
      </w:pPr>
      <w:r w:rsidRPr="00155C7F">
        <w:rPr>
          <w:b/>
        </w:rPr>
        <w:t>Desarrollo de pruebas unitarias</w:t>
      </w:r>
      <w:r w:rsidRPr="00155C7F">
        <w:rPr>
          <w:b/>
        </w:rPr>
        <w:t xml:space="preserve">: </w:t>
      </w:r>
      <w:r w:rsidRPr="00155C7F">
        <w:rPr>
          <w:b/>
          <w:color w:val="FF0000"/>
        </w:rPr>
        <w:t>30m aprox.</w:t>
      </w:r>
      <w:r w:rsidRPr="00155C7F">
        <w:rPr>
          <w:b/>
        </w:rPr>
        <w:t xml:space="preserve"> </w:t>
      </w:r>
    </w:p>
    <w:p w:rsidR="00155C7F" w:rsidRDefault="00155C7F" w:rsidP="002341C3">
      <w:pPr>
        <w:ind w:left="357"/>
        <w:jc w:val="both"/>
      </w:pPr>
      <w:r>
        <w:t>Posiblemente esta ha sido la iteración menos ágil</w:t>
      </w:r>
      <w:r w:rsidR="002341C3">
        <w:t>.</w:t>
      </w:r>
      <w:r>
        <w:t xml:space="preserve"> </w:t>
      </w:r>
      <w:r w:rsidR="002341C3">
        <w:t>H</w:t>
      </w:r>
      <w:r>
        <w:t xml:space="preserve">e realizado las pruebas unitarias con </w:t>
      </w:r>
      <w:proofErr w:type="spellStart"/>
      <w:r>
        <w:t>NUnit</w:t>
      </w:r>
      <w:proofErr w:type="spellEnd"/>
      <w:r>
        <w:t xml:space="preserve">, tal y como indicaba la prueba, y aunque el proyecto de pruebas unitarias que he creado es </w:t>
      </w:r>
      <w:r w:rsidR="002341C3">
        <w:t>muy</w:t>
      </w:r>
      <w:r>
        <w:t xml:space="preserve"> </w:t>
      </w:r>
      <w:r w:rsidR="002341C3">
        <w:t xml:space="preserve">simple. Al no haber usado </w:t>
      </w:r>
      <w:proofErr w:type="spellStart"/>
      <w:r w:rsidR="002341C3">
        <w:t>NUnit</w:t>
      </w:r>
      <w:proofErr w:type="spellEnd"/>
      <w:r w:rsidR="002341C3">
        <w:t xml:space="preserve"> hasta ahora,  he tenido que instalar tres extensiones de visual </w:t>
      </w:r>
      <w:proofErr w:type="spellStart"/>
      <w:r w:rsidR="002341C3">
        <w:t>studio</w:t>
      </w:r>
      <w:proofErr w:type="spellEnd"/>
      <w:r w:rsidR="002341C3">
        <w:t xml:space="preserve"> y he revisado  atributos y funcionamiento básico de </w:t>
      </w:r>
      <w:proofErr w:type="spellStart"/>
      <w:r w:rsidR="002341C3">
        <w:t>NUnit</w:t>
      </w:r>
      <w:proofErr w:type="spellEnd"/>
      <w:r w:rsidR="002341C3">
        <w:t xml:space="preserve">. </w:t>
      </w:r>
    </w:p>
    <w:p w:rsidR="002341C3" w:rsidRDefault="002341C3" w:rsidP="002341C3">
      <w:pPr>
        <w:ind w:left="357"/>
        <w:jc w:val="both"/>
      </w:pPr>
      <w:r>
        <w:t>Se han creado pruebas para los calculadores de estadísticas y para los “ordenadores” de texto.</w:t>
      </w:r>
    </w:p>
    <w:p w:rsidR="00AF4304" w:rsidRDefault="00AF4304" w:rsidP="00AF4304">
      <w:pPr>
        <w:pStyle w:val="Ttulo2"/>
      </w:pPr>
      <w:r>
        <w:t>CONCLUSIONES</w:t>
      </w:r>
      <w:r w:rsidR="002341C3">
        <w:t xml:space="preserve"> DE LA PRUEB</w:t>
      </w:r>
      <w:r>
        <w:t>A</w:t>
      </w:r>
    </w:p>
    <w:p w:rsidR="00AF4304" w:rsidRPr="00AF4304" w:rsidRDefault="00AF4304" w:rsidP="00AF4304"/>
    <w:p w:rsidR="00AF4304" w:rsidRDefault="002341C3" w:rsidP="00AF4304">
      <w:pPr>
        <w:pStyle w:val="Prrafodelista"/>
        <w:numPr>
          <w:ilvl w:val="0"/>
          <w:numId w:val="5"/>
        </w:numPr>
        <w:jc w:val="both"/>
        <w:rPr>
          <w:b/>
        </w:rPr>
      </w:pPr>
      <w:r w:rsidRPr="00AF4304">
        <w:rPr>
          <w:b/>
        </w:rPr>
        <w:t xml:space="preserve">El tiempo total invertido en la prueba </w:t>
      </w:r>
      <w:r w:rsidR="00AF4304" w:rsidRPr="00AF4304">
        <w:rPr>
          <w:b/>
        </w:rPr>
        <w:t xml:space="preserve">ha sido </w:t>
      </w:r>
      <w:r w:rsidR="00AF4304">
        <w:rPr>
          <w:b/>
        </w:rPr>
        <w:t xml:space="preserve">de </w:t>
      </w:r>
      <w:r w:rsidR="00AF4304" w:rsidRPr="00AF4304">
        <w:rPr>
          <w:b/>
        </w:rPr>
        <w:t>3 horas aproximadament</w:t>
      </w:r>
      <w:r w:rsidR="00AF4304">
        <w:rPr>
          <w:b/>
        </w:rPr>
        <w:t>e.</w:t>
      </w:r>
    </w:p>
    <w:p w:rsidR="00AF4304" w:rsidRPr="00AF4304" w:rsidRDefault="00AF4304" w:rsidP="00AF4304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>Tengo la impresión de que en algunas partes de  la arquitectura puedo haber caído en “</w:t>
      </w:r>
      <w:proofErr w:type="spellStart"/>
      <w:r w:rsidRPr="00AF4304">
        <w:rPr>
          <w:b/>
          <w:i/>
        </w:rPr>
        <w:t>Over-Engineering</w:t>
      </w:r>
      <w:proofErr w:type="spellEnd"/>
      <w:r>
        <w:rPr>
          <w:b/>
        </w:rPr>
        <w:t xml:space="preserve">” y quizá habiendo diseñado una capa de servios </w:t>
      </w:r>
      <w:proofErr w:type="spellStart"/>
      <w:r w:rsidRPr="00AF4304">
        <w:rPr>
          <w:b/>
          <w:i/>
        </w:rPr>
        <w:t>IOrdererService</w:t>
      </w:r>
      <w:proofErr w:type="spellEnd"/>
      <w:r>
        <w:rPr>
          <w:b/>
        </w:rPr>
        <w:t xml:space="preserve"> y </w:t>
      </w:r>
      <w:proofErr w:type="spellStart"/>
      <w:r w:rsidRPr="00AF4304">
        <w:rPr>
          <w:b/>
          <w:i/>
        </w:rPr>
        <w:t>IStatisticsService</w:t>
      </w:r>
      <w:proofErr w:type="spellEnd"/>
      <w:r>
        <w:rPr>
          <w:b/>
        </w:rPr>
        <w:t xml:space="preserve"> hubiera sido suficiente para el objetivo de la prueba.</w:t>
      </w:r>
    </w:p>
    <w:p w:rsidR="000B3F37" w:rsidRPr="002341C3" w:rsidRDefault="000B3F37" w:rsidP="002341C3">
      <w:pPr>
        <w:pStyle w:val="Ttulo2"/>
      </w:pPr>
    </w:p>
    <w:p w:rsidR="0062789B" w:rsidRPr="002341C3" w:rsidRDefault="0062789B" w:rsidP="0062789B"/>
    <w:p w:rsidR="00734CC6" w:rsidRPr="002341C3" w:rsidRDefault="00734CC6" w:rsidP="00734CC6"/>
    <w:sectPr w:rsidR="00734CC6" w:rsidRPr="00234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1FF3"/>
    <w:multiLevelType w:val="hybridMultilevel"/>
    <w:tmpl w:val="BCB061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7A54"/>
    <w:multiLevelType w:val="hybridMultilevel"/>
    <w:tmpl w:val="5F1AF7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12C12"/>
    <w:multiLevelType w:val="hybridMultilevel"/>
    <w:tmpl w:val="B7B8AA06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A7B2E37"/>
    <w:multiLevelType w:val="hybridMultilevel"/>
    <w:tmpl w:val="68A01AB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5010AC2"/>
    <w:multiLevelType w:val="hybridMultilevel"/>
    <w:tmpl w:val="B2DC23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C6"/>
    <w:rsid w:val="000B3F37"/>
    <w:rsid w:val="00155C7F"/>
    <w:rsid w:val="002341C3"/>
    <w:rsid w:val="002F46D2"/>
    <w:rsid w:val="0062789B"/>
    <w:rsid w:val="00734CC6"/>
    <w:rsid w:val="00762D52"/>
    <w:rsid w:val="007642D6"/>
    <w:rsid w:val="00AF4304"/>
    <w:rsid w:val="00F7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D6F5"/>
  <w15:chartTrackingRefBased/>
  <w15:docId w15:val="{0C1EC003-A88F-4683-BBAA-FB474BD5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34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34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4CC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62D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Oliver García</dc:creator>
  <cp:keywords/>
  <dc:description/>
  <cp:lastModifiedBy>Juan José Oliver García</cp:lastModifiedBy>
  <cp:revision>1</cp:revision>
  <dcterms:created xsi:type="dcterms:W3CDTF">2019-04-07T09:56:00Z</dcterms:created>
  <dcterms:modified xsi:type="dcterms:W3CDTF">2019-04-07T11:20:00Z</dcterms:modified>
</cp:coreProperties>
</file>