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20" w:rsidRDefault="003D6655" w:rsidP="003862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6244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386244">
        <w:rPr>
          <w:rFonts w:ascii="Times New Roman" w:hAnsi="Times New Roman" w:cs="Times New Roman"/>
          <w:b/>
          <w:sz w:val="24"/>
          <w:szCs w:val="24"/>
        </w:rPr>
        <w:t xml:space="preserve"> PKL </w:t>
      </w:r>
      <w:proofErr w:type="spellStart"/>
      <w:r w:rsidRPr="00386244">
        <w:rPr>
          <w:rFonts w:ascii="Times New Roman" w:hAnsi="Times New Roman" w:cs="Times New Roman"/>
          <w:b/>
          <w:sz w:val="24"/>
          <w:szCs w:val="24"/>
        </w:rPr>
        <w:t>Kemendikbud</w:t>
      </w:r>
      <w:proofErr w:type="spellEnd"/>
      <w:r w:rsidRPr="00386244">
        <w:rPr>
          <w:rFonts w:ascii="Times New Roman" w:hAnsi="Times New Roman" w:cs="Times New Roman"/>
          <w:b/>
          <w:sz w:val="24"/>
          <w:szCs w:val="24"/>
        </w:rPr>
        <w:t xml:space="preserve"> UNESCO </w:t>
      </w:r>
      <w:proofErr w:type="spellStart"/>
      <w:r w:rsidRPr="00386244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Pr="00386244">
        <w:rPr>
          <w:rFonts w:ascii="Times New Roman" w:hAnsi="Times New Roman" w:cs="Times New Roman"/>
          <w:b/>
          <w:sz w:val="24"/>
          <w:szCs w:val="24"/>
        </w:rPr>
        <w:t xml:space="preserve"> Ke-1</w:t>
      </w:r>
    </w:p>
    <w:p w:rsidR="00386244" w:rsidRPr="00386244" w:rsidRDefault="00386244" w:rsidP="003862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244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3862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D6655" w:rsidRPr="00386244" w:rsidRDefault="003D6655" w:rsidP="00386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di Bogor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senin-rabu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sore kami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proble</w:t>
      </w:r>
      <w:r w:rsidR="00386244">
        <w:rPr>
          <w:rFonts w:ascii="Times New Roman" w:hAnsi="Times New Roman" w:cs="Times New Roman"/>
          <w:sz w:val="24"/>
          <w:szCs w:val="24"/>
        </w:rPr>
        <w:t>m</w:t>
      </w:r>
      <w:r w:rsidRPr="00386244">
        <w:rPr>
          <w:rFonts w:ascii="Times New Roman" w:hAnsi="Times New Roman" w:cs="Times New Roman"/>
          <w:sz w:val="24"/>
          <w:szCs w:val="24"/>
        </w:rPr>
        <w:t xml:space="preserve">-problem yang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386244" w:rsidRPr="00386244">
        <w:rPr>
          <w:rFonts w:ascii="Times New Roman" w:hAnsi="Times New Roman" w:cs="Times New Roman"/>
          <w:sz w:val="24"/>
          <w:szCs w:val="24"/>
        </w:rPr>
        <w:t>.</w:t>
      </w:r>
    </w:p>
    <w:p w:rsidR="00386244" w:rsidRPr="00386244" w:rsidRDefault="003D6655" w:rsidP="00386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244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sangar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suratnya</w:t>
      </w:r>
      <w:proofErr w:type="spellEnd"/>
      <w:r w:rsidR="00386244"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44" w:rsidRPr="00386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6244"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44" w:rsidRPr="0038624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386244" w:rsidRPr="00386244">
        <w:rPr>
          <w:rFonts w:ascii="Times New Roman" w:hAnsi="Times New Roman" w:cs="Times New Roman"/>
          <w:sz w:val="24"/>
          <w:szCs w:val="24"/>
        </w:rPr>
        <w:t>.</w:t>
      </w:r>
      <w:r w:rsidR="00386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655" w:rsidRPr="00386244" w:rsidRDefault="00386244" w:rsidP="00386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244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diagram.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problemnya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244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Desi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). Ada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proofErr w:type="gramStart"/>
      <w:r w:rsidRPr="0038624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>.</w:t>
      </w:r>
    </w:p>
    <w:p w:rsidR="00386244" w:rsidRPr="00386244" w:rsidRDefault="00386244" w:rsidP="00386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24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, Ruby Rails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Bootstrap.</w:t>
      </w:r>
    </w:p>
    <w:p w:rsidR="00386244" w:rsidRDefault="00386244" w:rsidP="00386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4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86244">
        <w:rPr>
          <w:rFonts w:ascii="Times New Roman" w:hAnsi="Times New Roman" w:cs="Times New Roman"/>
          <w:sz w:val="24"/>
          <w:szCs w:val="24"/>
        </w:rPr>
        <w:t xml:space="preserve"> ruby.</w:t>
      </w:r>
    </w:p>
    <w:p w:rsidR="00386244" w:rsidRPr="00386244" w:rsidRDefault="00386244" w:rsidP="00386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244">
        <w:rPr>
          <w:rFonts w:ascii="Times New Roman" w:hAnsi="Times New Roman" w:cs="Times New Roman"/>
          <w:b/>
          <w:sz w:val="24"/>
          <w:szCs w:val="24"/>
        </w:rPr>
        <w:t xml:space="preserve">Timeline </w:t>
      </w:r>
      <w:proofErr w:type="spellStart"/>
      <w:r w:rsidRPr="00386244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3862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736"/>
        <w:gridCol w:w="630"/>
        <w:gridCol w:w="630"/>
        <w:gridCol w:w="630"/>
        <w:gridCol w:w="630"/>
        <w:gridCol w:w="630"/>
        <w:gridCol w:w="630"/>
        <w:gridCol w:w="989"/>
      </w:tblGrid>
      <w:tr w:rsidR="00536479" w:rsidTr="00536479">
        <w:tc>
          <w:tcPr>
            <w:tcW w:w="648" w:type="dxa"/>
            <w:vMerge w:val="restart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36" w:type="dxa"/>
            <w:vMerge w:val="restart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769" w:type="dxa"/>
            <w:gridSpan w:val="7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479" w:rsidTr="00536479">
        <w:tc>
          <w:tcPr>
            <w:tcW w:w="648" w:type="dxa"/>
            <w:vMerge/>
            <w:shd w:val="clear" w:color="auto" w:fill="00B0F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vMerge/>
            <w:shd w:val="clear" w:color="auto" w:fill="00B0F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9" w:type="dxa"/>
            <w:shd w:val="clear" w:color="auto" w:fill="00B0F0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7(3hari)</w:t>
            </w:r>
          </w:p>
        </w:tc>
      </w:tr>
      <w:tr w:rsidR="00536479" w:rsidTr="00536479">
        <w:tc>
          <w:tcPr>
            <w:tcW w:w="648" w:type="dxa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36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30" w:type="dxa"/>
            <w:shd w:val="clear" w:color="auto" w:fill="FFC00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C00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479" w:rsidTr="00536479">
        <w:tc>
          <w:tcPr>
            <w:tcW w:w="648" w:type="dxa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36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30" w:type="dxa"/>
            <w:shd w:val="clear" w:color="auto" w:fill="FF000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000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000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479" w:rsidTr="00536479">
        <w:tc>
          <w:tcPr>
            <w:tcW w:w="648" w:type="dxa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36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(coding)</w:t>
            </w: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479" w:rsidTr="00536479">
        <w:tc>
          <w:tcPr>
            <w:tcW w:w="648" w:type="dxa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36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7030A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7030A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7030A0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479" w:rsidTr="00536479">
        <w:tc>
          <w:tcPr>
            <w:tcW w:w="648" w:type="dxa"/>
            <w:vAlign w:val="center"/>
          </w:tcPr>
          <w:p w:rsidR="00536479" w:rsidRDefault="00536479" w:rsidP="005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36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E36C0A" w:themeFill="accent6" w:themeFillShade="BF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36C0A" w:themeFill="accent6" w:themeFillShade="BF"/>
          </w:tcPr>
          <w:p w:rsidR="00536479" w:rsidRDefault="00536479" w:rsidP="00386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6479" w:rsidRDefault="00536479" w:rsidP="005364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479" w:rsidRDefault="00536479" w:rsidP="0053647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Sementara</w:t>
      </w:r>
      <w:proofErr w:type="spell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160"/>
        <w:gridCol w:w="3150"/>
      </w:tblGrid>
      <w:tr w:rsidR="00536479" w:rsidTr="00536479">
        <w:tc>
          <w:tcPr>
            <w:tcW w:w="2160" w:type="dxa"/>
            <w:shd w:val="clear" w:color="auto" w:fill="808080" w:themeFill="background1" w:themeFillShade="80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47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3150" w:type="dxa"/>
            <w:shd w:val="clear" w:color="auto" w:fill="808080" w:themeFill="background1" w:themeFillShade="80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479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536479" w:rsidTr="00536479">
        <w:tc>
          <w:tcPr>
            <w:tcW w:w="2160" w:type="dxa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Sinduwinarta</w:t>
            </w:r>
            <w:proofErr w:type="spellEnd"/>
          </w:p>
        </w:tc>
        <w:tc>
          <w:tcPr>
            <w:tcW w:w="3150" w:type="dxa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</w:tr>
      <w:tr w:rsidR="00536479" w:rsidTr="00536479">
        <w:tc>
          <w:tcPr>
            <w:tcW w:w="2160" w:type="dxa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Adellya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Lestari</w:t>
            </w:r>
          </w:p>
        </w:tc>
        <w:tc>
          <w:tcPr>
            <w:tcW w:w="3150" w:type="dxa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per-module</w:t>
            </w:r>
          </w:p>
        </w:tc>
      </w:tr>
      <w:tr w:rsidR="00536479" w:rsidTr="00536479">
        <w:tc>
          <w:tcPr>
            <w:tcW w:w="2160" w:type="dxa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Joshua</w:t>
            </w:r>
          </w:p>
        </w:tc>
        <w:tc>
          <w:tcPr>
            <w:tcW w:w="3150" w:type="dxa"/>
          </w:tcPr>
          <w:p w:rsidR="00536479" w:rsidRPr="00536479" w:rsidRDefault="00536479" w:rsidP="00536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per-module</w:t>
            </w:r>
          </w:p>
        </w:tc>
      </w:tr>
    </w:tbl>
    <w:p w:rsidR="002D0676" w:rsidRDefault="002D0676" w:rsidP="005364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76" w:rsidRDefault="002D06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0676" w:rsidRDefault="002D0676" w:rsidP="0053647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</w:t>
      </w:r>
      <w:r w:rsidR="00536479">
        <w:rPr>
          <w:rFonts w:ascii="Times New Roman" w:hAnsi="Times New Roman" w:cs="Times New Roman"/>
          <w:b/>
          <w:sz w:val="24"/>
          <w:szCs w:val="24"/>
        </w:rPr>
        <w:t>mpiran</w:t>
      </w:r>
      <w:proofErr w:type="spellEnd"/>
      <w:r w:rsidR="00536479">
        <w:rPr>
          <w:rFonts w:ascii="Times New Roman" w:hAnsi="Times New Roman" w:cs="Times New Roman"/>
          <w:b/>
          <w:sz w:val="24"/>
          <w:szCs w:val="24"/>
        </w:rPr>
        <w:t xml:space="preserve"> Use Case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Sementara</w:t>
      </w:r>
      <w:proofErr w:type="spellEnd"/>
    </w:p>
    <w:p w:rsidR="002D0676" w:rsidRPr="00536479" w:rsidRDefault="002D0676" w:rsidP="00536479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53378" cy="731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721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78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0676" w:rsidRPr="00536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46EB"/>
    <w:multiLevelType w:val="hybridMultilevel"/>
    <w:tmpl w:val="B6BE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55"/>
    <w:rsid w:val="002D0676"/>
    <w:rsid w:val="00386244"/>
    <w:rsid w:val="003D6655"/>
    <w:rsid w:val="00536479"/>
    <w:rsid w:val="00B94320"/>
    <w:rsid w:val="00E3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55"/>
    <w:pPr>
      <w:ind w:left="720"/>
      <w:contextualSpacing/>
    </w:pPr>
  </w:style>
  <w:style w:type="table" w:styleId="TableGrid">
    <w:name w:val="Table Grid"/>
    <w:basedOn w:val="TableNormal"/>
    <w:uiPriority w:val="59"/>
    <w:rsid w:val="0038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55"/>
    <w:pPr>
      <w:ind w:left="720"/>
      <w:contextualSpacing/>
    </w:pPr>
  </w:style>
  <w:style w:type="table" w:styleId="TableGrid">
    <w:name w:val="Table Grid"/>
    <w:basedOn w:val="TableNormal"/>
    <w:uiPriority w:val="59"/>
    <w:rsid w:val="0038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2018-07-21T14:00:00Z</dcterms:created>
  <dcterms:modified xsi:type="dcterms:W3CDTF">2018-07-21T14:41:00Z</dcterms:modified>
</cp:coreProperties>
</file>