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3EE" w:rsidRPr="004C07D7" w:rsidRDefault="00F92460" w:rsidP="00026452">
      <w:pPr>
        <w:pStyle w:val="Heading1"/>
      </w:pPr>
      <w:bookmarkStart w:id="0" w:name="_GoBack"/>
      <w:bookmarkEnd w:id="0"/>
      <w:r>
        <w:t>COMPARING POSTURE CLASSIFICATIONS FROM WEARABLE CAMERAS TO ACCELEROMETRY</w:t>
      </w:r>
    </w:p>
    <w:p w:rsidR="004C07D7" w:rsidRPr="004C07D7" w:rsidRDefault="004C07D7" w:rsidP="004C07D7"/>
    <w:p w:rsidR="001F43EE" w:rsidRPr="00867882" w:rsidRDefault="00F92460" w:rsidP="00DD77AD">
      <w:pPr>
        <w:spacing w:line="480" w:lineRule="auto"/>
        <w:rPr>
          <w:szCs w:val="24"/>
        </w:rPr>
      </w:pPr>
      <w:r>
        <w:rPr>
          <w:szCs w:val="24"/>
        </w:rPr>
        <w:t>Julian Martinez</w:t>
      </w:r>
      <w:r w:rsidRPr="00867882">
        <w:rPr>
          <w:szCs w:val="24"/>
          <w:vertAlign w:val="superscript"/>
        </w:rPr>
        <w:t>1</w:t>
      </w:r>
      <w:r>
        <w:rPr>
          <w:szCs w:val="24"/>
        </w:rPr>
        <w:t xml:space="preserve">, </w:t>
      </w:r>
      <w:r w:rsidR="001F43EE" w:rsidRPr="00867882">
        <w:rPr>
          <w:szCs w:val="24"/>
        </w:rPr>
        <w:t>Scott J. Strath</w:t>
      </w:r>
      <w:r w:rsidR="001F43EE" w:rsidRPr="00867882">
        <w:rPr>
          <w:szCs w:val="24"/>
          <w:vertAlign w:val="superscript"/>
        </w:rPr>
        <w:t>1</w:t>
      </w:r>
      <w:proofErr w:type="gramStart"/>
      <w:r w:rsidR="001F43EE" w:rsidRPr="00867882">
        <w:rPr>
          <w:szCs w:val="24"/>
          <w:vertAlign w:val="superscript"/>
        </w:rPr>
        <w:t>,2</w:t>
      </w:r>
      <w:proofErr w:type="gramEnd"/>
    </w:p>
    <w:p w:rsidR="001F43EE" w:rsidRPr="00867882" w:rsidRDefault="001F43EE" w:rsidP="00DD77AD">
      <w:pPr>
        <w:spacing w:line="480" w:lineRule="auto"/>
        <w:rPr>
          <w:szCs w:val="24"/>
        </w:rPr>
      </w:pPr>
      <w:r w:rsidRPr="00867882">
        <w:rPr>
          <w:szCs w:val="24"/>
          <w:vertAlign w:val="superscript"/>
        </w:rPr>
        <w:t>1</w:t>
      </w:r>
      <w:r w:rsidRPr="00867882">
        <w:rPr>
          <w:szCs w:val="24"/>
        </w:rPr>
        <w:t>Department of Kinesiology, University of Wisconsin-Milwaukee, Milwaukee, WI</w:t>
      </w:r>
    </w:p>
    <w:p w:rsidR="001F43EE" w:rsidRPr="00867882" w:rsidRDefault="001F43EE" w:rsidP="00DD77AD">
      <w:pPr>
        <w:spacing w:line="480" w:lineRule="auto"/>
        <w:rPr>
          <w:szCs w:val="24"/>
        </w:rPr>
      </w:pPr>
      <w:r w:rsidRPr="00867882">
        <w:rPr>
          <w:szCs w:val="24"/>
          <w:vertAlign w:val="superscript"/>
        </w:rPr>
        <w:t>2</w:t>
      </w:r>
      <w:r w:rsidRPr="00867882">
        <w:rPr>
          <w:szCs w:val="24"/>
        </w:rPr>
        <w:t>Center for Aging and Translational Research, University of Wisconsin-Milwaukee, Milwaukee, WI</w:t>
      </w:r>
    </w:p>
    <w:p w:rsidR="001F43EE" w:rsidRPr="00867882" w:rsidRDefault="001F43EE" w:rsidP="00DD77AD">
      <w:pPr>
        <w:spacing w:line="480" w:lineRule="auto"/>
        <w:rPr>
          <w:szCs w:val="24"/>
        </w:rPr>
      </w:pPr>
    </w:p>
    <w:p w:rsidR="001F43EE" w:rsidRPr="00867882" w:rsidRDefault="001F43EE" w:rsidP="00DD77AD">
      <w:pPr>
        <w:spacing w:line="480" w:lineRule="auto"/>
        <w:rPr>
          <w:szCs w:val="24"/>
        </w:rPr>
      </w:pPr>
      <w:r w:rsidRPr="00867882">
        <w:rPr>
          <w:szCs w:val="24"/>
        </w:rPr>
        <w:t xml:space="preserve">Address for correspondence:  </w:t>
      </w:r>
    </w:p>
    <w:p w:rsidR="001F43EE" w:rsidRPr="00867882" w:rsidRDefault="001F43EE" w:rsidP="00DD77AD">
      <w:pPr>
        <w:spacing w:line="480" w:lineRule="auto"/>
        <w:rPr>
          <w:szCs w:val="24"/>
        </w:rPr>
      </w:pPr>
      <w:r w:rsidRPr="00867882">
        <w:rPr>
          <w:szCs w:val="24"/>
        </w:rPr>
        <w:t>Scott J. Strath, PhD.</w:t>
      </w:r>
    </w:p>
    <w:p w:rsidR="001F43EE" w:rsidRPr="00867882" w:rsidRDefault="001F43EE" w:rsidP="00DD77AD">
      <w:pPr>
        <w:spacing w:line="480" w:lineRule="auto"/>
        <w:rPr>
          <w:szCs w:val="24"/>
        </w:rPr>
      </w:pPr>
      <w:r w:rsidRPr="00867882">
        <w:rPr>
          <w:szCs w:val="24"/>
        </w:rPr>
        <w:t>University of Wisconsin-Milwaukee</w:t>
      </w:r>
    </w:p>
    <w:p w:rsidR="001F43EE" w:rsidRPr="00867882" w:rsidRDefault="001F43EE" w:rsidP="00DD77AD">
      <w:pPr>
        <w:spacing w:line="480" w:lineRule="auto"/>
        <w:rPr>
          <w:szCs w:val="24"/>
        </w:rPr>
      </w:pPr>
      <w:r w:rsidRPr="00867882">
        <w:rPr>
          <w:szCs w:val="24"/>
        </w:rPr>
        <w:t>College of Health Sciences</w:t>
      </w:r>
    </w:p>
    <w:p w:rsidR="001F43EE" w:rsidRPr="00867882" w:rsidRDefault="001F43EE" w:rsidP="00DD77AD">
      <w:pPr>
        <w:spacing w:line="480" w:lineRule="auto"/>
        <w:rPr>
          <w:szCs w:val="24"/>
        </w:rPr>
      </w:pPr>
      <w:r w:rsidRPr="00867882">
        <w:rPr>
          <w:szCs w:val="24"/>
        </w:rPr>
        <w:t>Department of Kinesiology</w:t>
      </w:r>
    </w:p>
    <w:p w:rsidR="001F43EE" w:rsidRPr="00867882" w:rsidRDefault="001F43EE" w:rsidP="00DD77AD">
      <w:pPr>
        <w:spacing w:line="480" w:lineRule="auto"/>
        <w:rPr>
          <w:szCs w:val="24"/>
        </w:rPr>
      </w:pPr>
      <w:r w:rsidRPr="00867882">
        <w:rPr>
          <w:szCs w:val="24"/>
        </w:rPr>
        <w:t>2400 E. Hartford Avenue</w:t>
      </w:r>
    </w:p>
    <w:p w:rsidR="001F43EE" w:rsidRPr="00867882" w:rsidRDefault="001F43EE" w:rsidP="00DD77AD">
      <w:pPr>
        <w:spacing w:line="480" w:lineRule="auto"/>
        <w:rPr>
          <w:szCs w:val="24"/>
        </w:rPr>
      </w:pPr>
      <w:r w:rsidRPr="00867882">
        <w:rPr>
          <w:szCs w:val="24"/>
        </w:rPr>
        <w:t>Milwaukee, WI 53201-0413</w:t>
      </w:r>
    </w:p>
    <w:p w:rsidR="001F43EE" w:rsidRPr="00867882" w:rsidRDefault="007E35C3" w:rsidP="00DD77AD">
      <w:pPr>
        <w:spacing w:line="480" w:lineRule="auto"/>
        <w:rPr>
          <w:szCs w:val="24"/>
          <w:u w:val="single"/>
        </w:rPr>
      </w:pPr>
      <w:hyperlink r:id="rId8" w:history="1">
        <w:r w:rsidR="001F43EE" w:rsidRPr="00867882">
          <w:rPr>
            <w:rStyle w:val="Hyperlink"/>
            <w:szCs w:val="24"/>
          </w:rPr>
          <w:t>sst</w:t>
        </w:r>
        <w:bookmarkStart w:id="1" w:name="_Hlt453491858"/>
        <w:r w:rsidR="001F43EE" w:rsidRPr="00867882">
          <w:rPr>
            <w:rStyle w:val="Hyperlink"/>
            <w:szCs w:val="24"/>
          </w:rPr>
          <w:t>r</w:t>
        </w:r>
        <w:bookmarkEnd w:id="1"/>
        <w:r w:rsidR="001F43EE" w:rsidRPr="00867882">
          <w:rPr>
            <w:rStyle w:val="Hyperlink"/>
            <w:szCs w:val="24"/>
          </w:rPr>
          <w:t>ath@uwm.edu</w:t>
        </w:r>
      </w:hyperlink>
    </w:p>
    <w:p w:rsidR="001F43EE" w:rsidRPr="00867882" w:rsidRDefault="001F43EE" w:rsidP="00DD77AD">
      <w:pPr>
        <w:spacing w:line="480" w:lineRule="auto"/>
        <w:rPr>
          <w:szCs w:val="24"/>
        </w:rPr>
      </w:pPr>
      <w:proofErr w:type="gramStart"/>
      <w:r w:rsidRPr="00867882">
        <w:rPr>
          <w:szCs w:val="24"/>
        </w:rPr>
        <w:t>phone</w:t>
      </w:r>
      <w:proofErr w:type="gramEnd"/>
      <w:r w:rsidRPr="00867882">
        <w:rPr>
          <w:szCs w:val="24"/>
        </w:rPr>
        <w:t>: 414 229 3666</w:t>
      </w:r>
    </w:p>
    <w:p w:rsidR="001F43EE" w:rsidRPr="00867882" w:rsidRDefault="001F43EE" w:rsidP="00DD77AD">
      <w:pPr>
        <w:spacing w:line="480" w:lineRule="auto"/>
        <w:rPr>
          <w:szCs w:val="24"/>
        </w:rPr>
      </w:pPr>
      <w:proofErr w:type="gramStart"/>
      <w:r w:rsidRPr="00867882">
        <w:rPr>
          <w:szCs w:val="24"/>
        </w:rPr>
        <w:t>fax</w:t>
      </w:r>
      <w:proofErr w:type="gramEnd"/>
      <w:r w:rsidRPr="00867882">
        <w:rPr>
          <w:szCs w:val="24"/>
        </w:rPr>
        <w:t>: 414 229 2619</w:t>
      </w:r>
    </w:p>
    <w:p w:rsidR="001F43EE" w:rsidRPr="00867882" w:rsidRDefault="001F43EE" w:rsidP="00DD77AD">
      <w:pPr>
        <w:spacing w:line="480" w:lineRule="auto"/>
        <w:rPr>
          <w:szCs w:val="24"/>
          <w:u w:val="single"/>
        </w:rPr>
      </w:pPr>
    </w:p>
    <w:p w:rsidR="001F43EE" w:rsidRPr="00867882" w:rsidRDefault="001F43EE" w:rsidP="00DD77AD">
      <w:pPr>
        <w:pStyle w:val="Header"/>
        <w:tabs>
          <w:tab w:val="clear" w:pos="4320"/>
          <w:tab w:val="clear" w:pos="8640"/>
        </w:tabs>
        <w:spacing w:line="480" w:lineRule="auto"/>
        <w:rPr>
          <w:szCs w:val="24"/>
        </w:rPr>
      </w:pPr>
      <w:r w:rsidRPr="00867882">
        <w:rPr>
          <w:szCs w:val="24"/>
        </w:rPr>
        <w:t xml:space="preserve">Running Title: </w:t>
      </w:r>
    </w:p>
    <w:p w:rsidR="00C45014" w:rsidRDefault="00C45014">
      <w:pPr>
        <w:rPr>
          <w:b/>
        </w:rPr>
      </w:pPr>
      <w:r>
        <w:rPr>
          <w:b/>
        </w:rPr>
        <w:br w:type="page"/>
      </w:r>
    </w:p>
    <w:p w:rsidR="001F43EE" w:rsidRDefault="001F43EE" w:rsidP="00026452">
      <w:pPr>
        <w:pStyle w:val="Heading1"/>
      </w:pPr>
      <w:r w:rsidRPr="005E33A2">
        <w:lastRenderedPageBreak/>
        <w:t>Abstract</w:t>
      </w:r>
    </w:p>
    <w:p w:rsidR="001F43EE" w:rsidRPr="00DE2618" w:rsidRDefault="001F43EE" w:rsidP="00DD77AD">
      <w:pPr>
        <w:spacing w:line="480" w:lineRule="auto"/>
        <w:rPr>
          <w:szCs w:val="24"/>
        </w:rPr>
      </w:pPr>
      <w:r w:rsidRPr="00867882">
        <w:rPr>
          <w:b/>
          <w:szCs w:val="24"/>
        </w:rPr>
        <w:t>Purpose. Methods. Results.</w:t>
      </w:r>
      <w:r w:rsidR="00867882" w:rsidRPr="00867882">
        <w:rPr>
          <w:szCs w:val="24"/>
        </w:rPr>
        <w:t xml:space="preserve"> </w:t>
      </w:r>
      <w:r w:rsidRPr="00867882">
        <w:rPr>
          <w:b/>
          <w:szCs w:val="24"/>
        </w:rPr>
        <w:t xml:space="preserve">Conclusion. </w:t>
      </w:r>
    </w:p>
    <w:p w:rsidR="00C45014" w:rsidRDefault="00C45014">
      <w:pPr>
        <w:rPr>
          <w:rStyle w:val="Heading2Char"/>
          <w:rFonts w:ascii="Times New Roman" w:hAnsi="Times New Roman"/>
        </w:rPr>
      </w:pPr>
      <w:r>
        <w:rPr>
          <w:rStyle w:val="Heading2Char"/>
          <w:rFonts w:ascii="Times New Roman" w:hAnsi="Times New Roman"/>
        </w:rPr>
        <w:br w:type="page"/>
      </w:r>
    </w:p>
    <w:p w:rsidR="00026452" w:rsidRPr="00026452" w:rsidRDefault="001F43EE" w:rsidP="00026452">
      <w:pPr>
        <w:pStyle w:val="Heading1"/>
      </w:pPr>
      <w:r w:rsidRPr="00026452">
        <w:rPr>
          <w:rStyle w:val="Heading2Char"/>
          <w:rFonts w:ascii="Times New Roman" w:hAnsi="Times New Roman"/>
          <w:b/>
          <w:snapToGrid/>
          <w:szCs w:val="20"/>
        </w:rPr>
        <w:lastRenderedPageBreak/>
        <w:t>Keywords:</w:t>
      </w:r>
      <w:r w:rsidRPr="00026452">
        <w:t xml:space="preserve">  </w:t>
      </w:r>
      <w:r w:rsidR="00026452" w:rsidRPr="00026452">
        <w:br w:type="page"/>
      </w:r>
    </w:p>
    <w:p w:rsidR="001F43EE" w:rsidRDefault="001F43EE" w:rsidP="007E35C3">
      <w:pPr>
        <w:pStyle w:val="Heading1"/>
        <w:rPr>
          <w:rStyle w:val="Heading1Char"/>
          <w:b/>
        </w:rPr>
      </w:pPr>
      <w:r w:rsidRPr="005E33A2">
        <w:rPr>
          <w:rStyle w:val="Heading1Char"/>
          <w:b/>
        </w:rPr>
        <w:lastRenderedPageBreak/>
        <w:t>Introduction</w:t>
      </w:r>
    </w:p>
    <w:p w:rsidR="007E35C3" w:rsidRPr="007E35C3" w:rsidRDefault="007E35C3" w:rsidP="007E35C3">
      <w:proofErr w:type="spellStart"/>
      <w:r>
        <w:t>Gvvjv</w:t>
      </w:r>
      <w:proofErr w:type="spellEnd"/>
    </w:p>
    <w:p w:rsidR="007E35C3" w:rsidRDefault="007E35C3">
      <w:pPr>
        <w:rPr>
          <w:b/>
        </w:rPr>
      </w:pPr>
      <w:r>
        <w:br w:type="page"/>
      </w:r>
    </w:p>
    <w:p w:rsidR="007E35C3" w:rsidRPr="007E35C3" w:rsidRDefault="001F43EE" w:rsidP="007E35C3">
      <w:pPr>
        <w:pStyle w:val="Heading1"/>
      </w:pPr>
      <w:r w:rsidRPr="005E33A2">
        <w:lastRenderedPageBreak/>
        <w:t>Methods</w:t>
      </w:r>
    </w:p>
    <w:p w:rsidR="001F43EE" w:rsidRPr="00867882" w:rsidRDefault="001F43EE" w:rsidP="005E33A2">
      <w:pPr>
        <w:spacing w:line="480" w:lineRule="auto"/>
        <w:rPr>
          <w:szCs w:val="24"/>
        </w:rPr>
      </w:pPr>
      <w:r w:rsidRPr="00867882">
        <w:rPr>
          <w:i/>
          <w:szCs w:val="24"/>
        </w:rPr>
        <w:t xml:space="preserve">Participants.  </w:t>
      </w:r>
      <w:r w:rsidRPr="00867882">
        <w:rPr>
          <w:szCs w:val="24"/>
        </w:rPr>
        <w:t xml:space="preserve">Ninety-nine </w:t>
      </w:r>
    </w:p>
    <w:p w:rsidR="001F43EE" w:rsidRPr="00867882" w:rsidRDefault="001F43EE" w:rsidP="00DD77AD">
      <w:pPr>
        <w:spacing w:line="480" w:lineRule="auto"/>
        <w:rPr>
          <w:szCs w:val="24"/>
        </w:rPr>
      </w:pPr>
    </w:p>
    <w:p w:rsidR="001F43EE" w:rsidRDefault="001F43EE" w:rsidP="00DD77AD">
      <w:pPr>
        <w:spacing w:line="480" w:lineRule="auto"/>
        <w:rPr>
          <w:szCs w:val="24"/>
        </w:rPr>
      </w:pPr>
      <w:r w:rsidRPr="00867882">
        <w:rPr>
          <w:i/>
          <w:szCs w:val="24"/>
        </w:rPr>
        <w:t xml:space="preserve">Study Overview.  </w:t>
      </w:r>
      <w:r w:rsidRPr="00867882">
        <w:rPr>
          <w:szCs w:val="24"/>
        </w:rPr>
        <w:t xml:space="preserve">Participants reported </w:t>
      </w:r>
    </w:p>
    <w:p w:rsidR="002160CA" w:rsidRPr="00867882" w:rsidRDefault="002160CA" w:rsidP="00DD77AD">
      <w:pPr>
        <w:spacing w:line="480" w:lineRule="auto"/>
        <w:rPr>
          <w:i/>
          <w:szCs w:val="24"/>
        </w:rPr>
      </w:pPr>
    </w:p>
    <w:p w:rsidR="001F43EE" w:rsidRDefault="001F43EE" w:rsidP="00DD77AD">
      <w:pPr>
        <w:spacing w:line="480" w:lineRule="auto"/>
        <w:rPr>
          <w:szCs w:val="24"/>
        </w:rPr>
      </w:pPr>
      <w:r w:rsidRPr="00867882">
        <w:rPr>
          <w:i/>
          <w:szCs w:val="24"/>
        </w:rPr>
        <w:t xml:space="preserve">Anthropometrics and Body Composition. </w:t>
      </w:r>
      <w:r w:rsidRPr="00867882">
        <w:rPr>
          <w:szCs w:val="24"/>
        </w:rPr>
        <w:t xml:space="preserve"> Anthropometrics </w:t>
      </w:r>
    </w:p>
    <w:p w:rsidR="002160CA" w:rsidRPr="00867882" w:rsidRDefault="002160CA" w:rsidP="00DD77AD">
      <w:pPr>
        <w:spacing w:line="480" w:lineRule="auto"/>
        <w:rPr>
          <w:szCs w:val="24"/>
          <w:highlight w:val="yellow"/>
        </w:rPr>
      </w:pPr>
    </w:p>
    <w:p w:rsidR="001F43EE" w:rsidRDefault="001F43EE" w:rsidP="00DD77AD">
      <w:pPr>
        <w:spacing w:line="480" w:lineRule="auto"/>
        <w:rPr>
          <w:szCs w:val="24"/>
        </w:rPr>
      </w:pPr>
      <w:r w:rsidRPr="00867882">
        <w:rPr>
          <w:i/>
          <w:szCs w:val="24"/>
        </w:rPr>
        <w:t xml:space="preserve">Resting Metabolic Rate. </w:t>
      </w:r>
      <w:r w:rsidRPr="00867882">
        <w:rPr>
          <w:szCs w:val="24"/>
        </w:rPr>
        <w:t xml:space="preserve"> RMR was </w:t>
      </w:r>
    </w:p>
    <w:p w:rsidR="002160CA" w:rsidRPr="00867882" w:rsidRDefault="002160CA" w:rsidP="00DD77AD">
      <w:pPr>
        <w:spacing w:line="480" w:lineRule="auto"/>
        <w:rPr>
          <w:szCs w:val="24"/>
          <w:highlight w:val="yellow"/>
        </w:rPr>
      </w:pPr>
    </w:p>
    <w:p w:rsidR="001F43EE" w:rsidRDefault="001F43EE" w:rsidP="00DD77AD">
      <w:pPr>
        <w:spacing w:line="480" w:lineRule="auto"/>
        <w:rPr>
          <w:szCs w:val="24"/>
        </w:rPr>
      </w:pPr>
      <w:r w:rsidRPr="00867882">
        <w:rPr>
          <w:i/>
          <w:szCs w:val="24"/>
        </w:rPr>
        <w:t xml:space="preserve">Physical Activity Battery. </w:t>
      </w:r>
      <w:r w:rsidRPr="00867882">
        <w:rPr>
          <w:szCs w:val="24"/>
        </w:rPr>
        <w:t xml:space="preserve"> Each </w:t>
      </w:r>
    </w:p>
    <w:p w:rsidR="002160CA" w:rsidRPr="00867882" w:rsidRDefault="002160CA" w:rsidP="00DD77AD">
      <w:pPr>
        <w:spacing w:line="480" w:lineRule="auto"/>
        <w:rPr>
          <w:szCs w:val="24"/>
          <w:highlight w:val="yellow"/>
        </w:rPr>
      </w:pPr>
    </w:p>
    <w:p w:rsidR="001F43EE" w:rsidRDefault="001F43EE" w:rsidP="00DD77AD">
      <w:pPr>
        <w:spacing w:line="480" w:lineRule="auto"/>
        <w:rPr>
          <w:szCs w:val="24"/>
        </w:rPr>
      </w:pPr>
      <w:r w:rsidRPr="00867882">
        <w:rPr>
          <w:i/>
          <w:szCs w:val="24"/>
        </w:rPr>
        <w:t xml:space="preserve">Physical Activity Accelerometer Monitoring. </w:t>
      </w:r>
      <w:r w:rsidRPr="00867882">
        <w:rPr>
          <w:szCs w:val="24"/>
        </w:rPr>
        <w:t xml:space="preserve"> During each </w:t>
      </w:r>
    </w:p>
    <w:p w:rsidR="002160CA" w:rsidRPr="00867882" w:rsidRDefault="002160CA" w:rsidP="00DD77AD">
      <w:pPr>
        <w:spacing w:line="480" w:lineRule="auto"/>
        <w:rPr>
          <w:szCs w:val="24"/>
        </w:rPr>
      </w:pPr>
    </w:p>
    <w:p w:rsidR="001F43EE" w:rsidRDefault="001F43EE" w:rsidP="00DD77AD">
      <w:pPr>
        <w:spacing w:line="480" w:lineRule="auto"/>
        <w:rPr>
          <w:szCs w:val="24"/>
        </w:rPr>
      </w:pPr>
      <w:r w:rsidRPr="00867882">
        <w:rPr>
          <w:i/>
          <w:szCs w:val="24"/>
        </w:rPr>
        <w:t xml:space="preserve">Data Processing: Energy Cost.  </w:t>
      </w:r>
      <w:r w:rsidRPr="00867882">
        <w:rPr>
          <w:szCs w:val="24"/>
        </w:rPr>
        <w:t xml:space="preserve">Breath-by-breath </w:t>
      </w:r>
    </w:p>
    <w:p w:rsidR="002160CA" w:rsidRPr="00867882" w:rsidRDefault="002160CA" w:rsidP="00DD77AD">
      <w:pPr>
        <w:spacing w:line="480" w:lineRule="auto"/>
        <w:rPr>
          <w:szCs w:val="24"/>
        </w:rPr>
      </w:pPr>
    </w:p>
    <w:p w:rsidR="001F43EE" w:rsidRPr="002160CA" w:rsidRDefault="001F43EE" w:rsidP="00DD77AD">
      <w:pPr>
        <w:spacing w:line="480" w:lineRule="auto"/>
        <w:rPr>
          <w:i/>
          <w:szCs w:val="24"/>
        </w:rPr>
      </w:pPr>
      <w:r w:rsidRPr="00867882">
        <w:rPr>
          <w:i/>
          <w:szCs w:val="24"/>
        </w:rPr>
        <w:t xml:space="preserve">Data Processing: Physical Activity Accelerometer - </w:t>
      </w:r>
      <w:proofErr w:type="spellStart"/>
      <w:r w:rsidRPr="00867882">
        <w:rPr>
          <w:i/>
          <w:szCs w:val="24"/>
        </w:rPr>
        <w:t>Ngram</w:t>
      </w:r>
      <w:proofErr w:type="spellEnd"/>
      <w:r w:rsidRPr="00867882">
        <w:rPr>
          <w:i/>
          <w:szCs w:val="24"/>
        </w:rPr>
        <w:t>-based Feature Representation.</w:t>
      </w:r>
    </w:p>
    <w:p w:rsidR="001F43EE" w:rsidRPr="00867882" w:rsidRDefault="001F43EE" w:rsidP="00DD77AD">
      <w:pPr>
        <w:spacing w:line="480" w:lineRule="auto"/>
        <w:rPr>
          <w:szCs w:val="24"/>
        </w:rPr>
      </w:pPr>
    </w:p>
    <w:p w:rsidR="002160CA" w:rsidRPr="002160CA" w:rsidRDefault="001F43EE" w:rsidP="002160CA">
      <w:pPr>
        <w:spacing w:line="480" w:lineRule="auto"/>
        <w:rPr>
          <w:i/>
          <w:szCs w:val="24"/>
        </w:rPr>
      </w:pPr>
      <w:r w:rsidRPr="00867882">
        <w:rPr>
          <w:i/>
          <w:szCs w:val="24"/>
        </w:rPr>
        <w:t>Modeling and Statistical Methods</w:t>
      </w:r>
      <w:r w:rsidR="002160CA">
        <w:rPr>
          <w:b/>
        </w:rPr>
        <w:br w:type="page"/>
      </w:r>
    </w:p>
    <w:p w:rsidR="001F43EE" w:rsidRPr="00026452" w:rsidRDefault="001F43EE" w:rsidP="00026452">
      <w:pPr>
        <w:pStyle w:val="Heading1"/>
      </w:pPr>
      <w:r w:rsidRPr="00026452">
        <w:lastRenderedPageBreak/>
        <w:t>Results</w:t>
      </w:r>
    </w:p>
    <w:p w:rsidR="001F43EE" w:rsidRPr="00867882" w:rsidRDefault="001F43EE" w:rsidP="000E03E2">
      <w:pPr>
        <w:spacing w:line="480" w:lineRule="auto"/>
        <w:rPr>
          <w:szCs w:val="24"/>
        </w:rPr>
      </w:pPr>
      <w:r w:rsidRPr="00867882">
        <w:rPr>
          <w:i/>
          <w:szCs w:val="24"/>
        </w:rPr>
        <w:t xml:space="preserve">Descriptive Results.  </w:t>
      </w:r>
      <w:r w:rsidRPr="00867882">
        <w:rPr>
          <w:szCs w:val="24"/>
        </w:rPr>
        <w:t xml:space="preserve">Physical </w:t>
      </w:r>
    </w:p>
    <w:p w:rsidR="001F43EE" w:rsidRPr="00867882" w:rsidRDefault="001F43EE" w:rsidP="00DD77AD">
      <w:pPr>
        <w:spacing w:line="480" w:lineRule="auto"/>
        <w:rPr>
          <w:szCs w:val="24"/>
        </w:rPr>
      </w:pPr>
    </w:p>
    <w:p w:rsidR="0085684D" w:rsidRPr="00867882" w:rsidRDefault="001F43EE" w:rsidP="000E03E2">
      <w:pPr>
        <w:spacing w:line="480" w:lineRule="auto"/>
        <w:rPr>
          <w:szCs w:val="24"/>
        </w:rPr>
      </w:pPr>
      <w:r w:rsidRPr="00867882">
        <w:rPr>
          <w:i/>
          <w:szCs w:val="24"/>
        </w:rPr>
        <w:t>Predicting Energy Cost.</w:t>
      </w:r>
      <w:r w:rsidR="00DC11C2" w:rsidRPr="00867882">
        <w:rPr>
          <w:szCs w:val="24"/>
        </w:rPr>
        <w:t xml:space="preserve">   </w:t>
      </w:r>
      <w:r w:rsidR="00B4798C" w:rsidRPr="00867882">
        <w:rPr>
          <w:szCs w:val="24"/>
        </w:rPr>
        <w:t xml:space="preserve">Table </w:t>
      </w:r>
      <w:r w:rsidR="003A5ADE">
        <w:rPr>
          <w:szCs w:val="24"/>
        </w:rPr>
        <w:t>2</w:t>
      </w:r>
      <w:r w:rsidR="00F449B2" w:rsidRPr="00867882">
        <w:rPr>
          <w:szCs w:val="24"/>
        </w:rPr>
        <w:t xml:space="preserve">A, </w:t>
      </w:r>
      <w:r w:rsidR="003A5ADE">
        <w:rPr>
          <w:szCs w:val="24"/>
        </w:rPr>
        <w:t>2</w:t>
      </w:r>
      <w:r w:rsidR="00B4798C" w:rsidRPr="00867882">
        <w:rPr>
          <w:szCs w:val="24"/>
        </w:rPr>
        <w:t>B</w:t>
      </w:r>
      <w:r w:rsidR="00F449B2" w:rsidRPr="00867882">
        <w:rPr>
          <w:szCs w:val="24"/>
        </w:rPr>
        <w:t xml:space="preserve">, and </w:t>
      </w:r>
    </w:p>
    <w:p w:rsidR="001F43EE" w:rsidRPr="00867882" w:rsidRDefault="001F43EE" w:rsidP="00DD77AD">
      <w:pPr>
        <w:spacing w:line="480" w:lineRule="auto"/>
        <w:rPr>
          <w:szCs w:val="24"/>
        </w:rPr>
      </w:pPr>
    </w:p>
    <w:p w:rsidR="00121A15" w:rsidRPr="00867882" w:rsidRDefault="001F43EE" w:rsidP="000E03E2">
      <w:pPr>
        <w:spacing w:line="480" w:lineRule="auto"/>
        <w:rPr>
          <w:b/>
          <w:szCs w:val="24"/>
        </w:rPr>
      </w:pPr>
      <w:r w:rsidRPr="00867882">
        <w:rPr>
          <w:i/>
          <w:szCs w:val="24"/>
        </w:rPr>
        <w:t xml:space="preserve">Predicting Physical Activity Type Classification. </w:t>
      </w:r>
      <w:r w:rsidRPr="00867882">
        <w:rPr>
          <w:szCs w:val="24"/>
        </w:rPr>
        <w:t xml:space="preserve"> For a</w:t>
      </w:r>
      <w:r w:rsidR="002A402A" w:rsidRPr="00867882">
        <w:rPr>
          <w:szCs w:val="24"/>
        </w:rPr>
        <w:t xml:space="preserve">ll </w:t>
      </w:r>
    </w:p>
    <w:p w:rsidR="000E03E2" w:rsidRDefault="000E03E2">
      <w:pPr>
        <w:rPr>
          <w:b/>
          <w:szCs w:val="24"/>
        </w:rPr>
      </w:pPr>
      <w:r>
        <w:rPr>
          <w:b/>
          <w:szCs w:val="24"/>
        </w:rPr>
        <w:br w:type="page"/>
      </w:r>
    </w:p>
    <w:p w:rsidR="001F43EE" w:rsidRPr="00867882" w:rsidRDefault="001F43EE" w:rsidP="00026452">
      <w:pPr>
        <w:pStyle w:val="Heading1"/>
      </w:pPr>
      <w:r w:rsidRPr="00867882">
        <w:lastRenderedPageBreak/>
        <w:t>Discussion</w:t>
      </w:r>
    </w:p>
    <w:p w:rsidR="00026452" w:rsidRDefault="00026452">
      <w:pPr>
        <w:rPr>
          <w:b/>
          <w:snapToGrid w:val="0"/>
          <w:szCs w:val="24"/>
        </w:rPr>
      </w:pPr>
      <w:r>
        <w:br w:type="page"/>
      </w:r>
    </w:p>
    <w:p w:rsidR="001F43EE" w:rsidRPr="00867882" w:rsidRDefault="001F43EE" w:rsidP="007E35C3">
      <w:pPr>
        <w:pStyle w:val="Heading1"/>
      </w:pPr>
      <w:r w:rsidRPr="00867882">
        <w:lastRenderedPageBreak/>
        <w:t>Acknowledgments</w:t>
      </w:r>
    </w:p>
    <w:p w:rsidR="001F43EE" w:rsidRPr="00867882" w:rsidRDefault="001F43EE" w:rsidP="00DD77AD">
      <w:pPr>
        <w:spacing w:line="480" w:lineRule="auto"/>
        <w:rPr>
          <w:szCs w:val="24"/>
        </w:rPr>
      </w:pPr>
      <w:r w:rsidRPr="00867882">
        <w:rPr>
          <w:szCs w:val="24"/>
        </w:rPr>
        <w:t xml:space="preserve">This work was partially supported by grant R01-HL091019, and UL1RR031973 from the Clinical and Translational Science Award (CTSA) program of the National Center for Research Resources and the National Center for Advancing Translational Sciences.  The authors would like to thank </w:t>
      </w:r>
      <w:r w:rsidR="003D6459" w:rsidRPr="00867882">
        <w:rPr>
          <w:szCs w:val="24"/>
        </w:rPr>
        <w:t xml:space="preserve">Nora E. Miller, </w:t>
      </w:r>
      <w:r w:rsidRPr="00867882">
        <w:rPr>
          <w:szCs w:val="24"/>
        </w:rPr>
        <w:t xml:space="preserve">Teresa L. Hart, Elizabeth E. Lenz, Jason Jones, and </w:t>
      </w:r>
      <w:proofErr w:type="spellStart"/>
      <w:r w:rsidRPr="00867882">
        <w:rPr>
          <w:szCs w:val="24"/>
        </w:rPr>
        <w:t>Aubri</w:t>
      </w:r>
      <w:proofErr w:type="spellEnd"/>
      <w:r w:rsidRPr="00867882">
        <w:rPr>
          <w:szCs w:val="24"/>
        </w:rPr>
        <w:t xml:space="preserve"> Rote for assistance with data collection. </w:t>
      </w:r>
    </w:p>
    <w:p w:rsidR="001F43EE" w:rsidRPr="00867882" w:rsidRDefault="001F43EE" w:rsidP="00DD77AD">
      <w:pPr>
        <w:spacing w:line="480" w:lineRule="auto"/>
        <w:rPr>
          <w:szCs w:val="24"/>
        </w:rPr>
      </w:pPr>
    </w:p>
    <w:p w:rsidR="001F43EE" w:rsidRPr="00867882" w:rsidRDefault="001F43EE" w:rsidP="007E35C3">
      <w:pPr>
        <w:pStyle w:val="Heading1"/>
      </w:pPr>
      <w:r w:rsidRPr="00867882">
        <w:t>Conflict of Interest</w:t>
      </w:r>
    </w:p>
    <w:p w:rsidR="001F43EE" w:rsidRPr="00867882" w:rsidRDefault="001F43EE" w:rsidP="00DD77AD">
      <w:pPr>
        <w:spacing w:line="480" w:lineRule="auto"/>
        <w:rPr>
          <w:b/>
          <w:szCs w:val="24"/>
        </w:rPr>
      </w:pPr>
      <w:r w:rsidRPr="00867882">
        <w:rPr>
          <w:szCs w:val="24"/>
        </w:rPr>
        <w:t xml:space="preserve">The results of the present study do not constitute endorsement by the authors of the products described in this paper.  The authors have no financial conflict of interest with any of the monitor manufacturers and have received no research funding from these companies. </w:t>
      </w:r>
    </w:p>
    <w:p w:rsidR="001F43EE" w:rsidRPr="00867882" w:rsidRDefault="001F43EE" w:rsidP="007E35C3">
      <w:pPr>
        <w:pStyle w:val="Heading1"/>
      </w:pPr>
      <w:r w:rsidRPr="00867882">
        <w:br w:type="page"/>
      </w:r>
      <w:r w:rsidRPr="00867882">
        <w:lastRenderedPageBreak/>
        <w:t>References</w:t>
      </w:r>
    </w:p>
    <w:p w:rsidR="004B07A0" w:rsidRPr="00867882" w:rsidRDefault="004B07A0">
      <w:pPr>
        <w:rPr>
          <w:szCs w:val="24"/>
        </w:rPr>
      </w:pPr>
    </w:p>
    <w:sectPr w:rsidR="004B07A0" w:rsidRPr="00867882" w:rsidSect="00DD77AD">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A76" w:rsidRDefault="00454A76">
      <w:r>
        <w:separator/>
      </w:r>
    </w:p>
  </w:endnote>
  <w:endnote w:type="continuationSeparator" w:id="0">
    <w:p w:rsidR="00454A76" w:rsidRDefault="00454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Calibri Light (Heading)">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A76" w:rsidRDefault="00454A76" w:rsidP="00DD77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54A76" w:rsidRDefault="00454A76" w:rsidP="00DD77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A76" w:rsidRDefault="00454A76" w:rsidP="00DD77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35C3">
      <w:rPr>
        <w:rStyle w:val="PageNumber"/>
        <w:noProof/>
      </w:rPr>
      <w:t>2</w:t>
    </w:r>
    <w:r>
      <w:rPr>
        <w:rStyle w:val="PageNumber"/>
      </w:rPr>
      <w:fldChar w:fldCharType="end"/>
    </w:r>
  </w:p>
  <w:p w:rsidR="00454A76" w:rsidRDefault="00454A76" w:rsidP="00DD77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A76" w:rsidRDefault="00454A76">
      <w:r>
        <w:separator/>
      </w:r>
    </w:p>
  </w:footnote>
  <w:footnote w:type="continuationSeparator" w:id="0">
    <w:p w:rsidR="00454A76" w:rsidRDefault="00454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A76" w:rsidRDefault="00454A7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9BA68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432F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6932B1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D684840"/>
    <w:multiLevelType w:val="hybridMultilevel"/>
    <w:tmpl w:val="70D40BCE"/>
    <w:lvl w:ilvl="0" w:tplc="052CBD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42206"/>
    <w:multiLevelType w:val="hybridMultilevel"/>
    <w:tmpl w:val="017E7BC8"/>
    <w:lvl w:ilvl="0" w:tplc="F4F60C76">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CC0A8D"/>
    <w:multiLevelType w:val="hybridMultilevel"/>
    <w:tmpl w:val="7534E3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901C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5D622C0"/>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7504268"/>
    <w:multiLevelType w:val="multilevel"/>
    <w:tmpl w:val="7534E3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B06F9F"/>
    <w:multiLevelType w:val="hybridMultilevel"/>
    <w:tmpl w:val="3F306FE2"/>
    <w:lvl w:ilvl="0" w:tplc="F4F60C76">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B313AC"/>
    <w:multiLevelType w:val="singleLevel"/>
    <w:tmpl w:val="E19253FA"/>
    <w:lvl w:ilvl="0">
      <w:start w:val="1"/>
      <w:numFmt w:val="upperLetter"/>
      <w:lvlText w:val="%1."/>
      <w:lvlJc w:val="left"/>
      <w:pPr>
        <w:tabs>
          <w:tab w:val="num" w:pos="720"/>
        </w:tabs>
        <w:ind w:left="720" w:hanging="360"/>
      </w:pPr>
      <w:rPr>
        <w:rFonts w:hint="default"/>
      </w:rPr>
    </w:lvl>
  </w:abstractNum>
  <w:abstractNum w:abstractNumId="11" w15:restartNumberingAfterBreak="0">
    <w:nsid w:val="3DBD42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DDB0789"/>
    <w:multiLevelType w:val="hybridMultilevel"/>
    <w:tmpl w:val="6936C2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1E503A1"/>
    <w:multiLevelType w:val="hybridMultilevel"/>
    <w:tmpl w:val="DED060F2"/>
    <w:lvl w:ilvl="0" w:tplc="F4F60C76">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E27F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9794E69"/>
    <w:multiLevelType w:val="singleLevel"/>
    <w:tmpl w:val="9EFA698E"/>
    <w:lvl w:ilvl="0">
      <w:start w:val="70"/>
      <w:numFmt w:val="decimal"/>
      <w:lvlText w:val="%1"/>
      <w:lvlJc w:val="left"/>
      <w:pPr>
        <w:tabs>
          <w:tab w:val="num" w:pos="1860"/>
        </w:tabs>
        <w:ind w:left="1860" w:hanging="1140"/>
      </w:pPr>
      <w:rPr>
        <w:rFonts w:hint="default"/>
      </w:rPr>
    </w:lvl>
  </w:abstractNum>
  <w:abstractNum w:abstractNumId="16" w15:restartNumberingAfterBreak="0">
    <w:nsid w:val="5A456417"/>
    <w:multiLevelType w:val="hybridMultilevel"/>
    <w:tmpl w:val="B83695CE"/>
    <w:lvl w:ilvl="0" w:tplc="041D000F">
      <w:start w:val="4"/>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7" w15:restartNumberingAfterBreak="0">
    <w:nsid w:val="651E0CEC"/>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697E48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2AD1A7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84C4CF9"/>
    <w:multiLevelType w:val="singleLevel"/>
    <w:tmpl w:val="655854FA"/>
    <w:lvl w:ilvl="0">
      <w:start w:val="2"/>
      <w:numFmt w:val="upperLetter"/>
      <w:lvlText w:val="%1."/>
      <w:lvlJc w:val="left"/>
      <w:pPr>
        <w:tabs>
          <w:tab w:val="num" w:pos="720"/>
        </w:tabs>
        <w:ind w:left="720" w:hanging="360"/>
      </w:pPr>
      <w:rPr>
        <w:rFonts w:hint="default"/>
      </w:rPr>
    </w:lvl>
  </w:abstractNum>
  <w:num w:numId="1">
    <w:abstractNumId w:val="7"/>
  </w:num>
  <w:num w:numId="2">
    <w:abstractNumId w:val="17"/>
  </w:num>
  <w:num w:numId="3">
    <w:abstractNumId w:val="19"/>
  </w:num>
  <w:num w:numId="4">
    <w:abstractNumId w:val="11"/>
  </w:num>
  <w:num w:numId="5">
    <w:abstractNumId w:val="20"/>
  </w:num>
  <w:num w:numId="6">
    <w:abstractNumId w:val="6"/>
  </w:num>
  <w:num w:numId="7">
    <w:abstractNumId w:val="2"/>
  </w:num>
  <w:num w:numId="8">
    <w:abstractNumId w:val="10"/>
  </w:num>
  <w:num w:numId="9">
    <w:abstractNumId w:val="1"/>
  </w:num>
  <w:num w:numId="10">
    <w:abstractNumId w:val="18"/>
  </w:num>
  <w:num w:numId="11">
    <w:abstractNumId w:val="14"/>
  </w:num>
  <w:num w:numId="12">
    <w:abstractNumId w:val="15"/>
  </w:num>
  <w:num w:numId="13">
    <w:abstractNumId w:val="16"/>
  </w:num>
  <w:num w:numId="14">
    <w:abstractNumId w:val="12"/>
  </w:num>
  <w:num w:numId="15">
    <w:abstractNumId w:val="5"/>
  </w:num>
  <w:num w:numId="16">
    <w:abstractNumId w:val="8"/>
  </w:num>
  <w:num w:numId="17">
    <w:abstractNumId w:val="13"/>
  </w:num>
  <w:num w:numId="18">
    <w:abstractNumId w:val="9"/>
  </w:num>
  <w:num w:numId="19">
    <w:abstractNumId w:val="4"/>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reventive Medicin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p50a0rr8xta0me2xz1vs5wda0prrrrvefpa&quot;&gt;Strath Library-Converted&lt;record-ids&gt;&lt;item&gt;414&lt;/item&gt;&lt;item&gt;786&lt;/item&gt;&lt;item&gt;979&lt;/item&gt;&lt;item&gt;980&lt;/item&gt;&lt;item&gt;1823&lt;/item&gt;&lt;item&gt;1824&lt;/item&gt;&lt;item&gt;1825&lt;/item&gt;&lt;item&gt;1834&lt;/item&gt;&lt;item&gt;2552&lt;/item&gt;&lt;item&gt;2718&lt;/item&gt;&lt;item&gt;2722&lt;/item&gt;&lt;item&gt;4688&lt;/item&gt;&lt;item&gt;4697&lt;/item&gt;&lt;item&gt;4830&lt;/item&gt;&lt;item&gt;5152&lt;/item&gt;&lt;item&gt;5677&lt;/item&gt;&lt;item&gt;6148&lt;/item&gt;&lt;item&gt;6676&lt;/item&gt;&lt;item&gt;6698&lt;/item&gt;&lt;item&gt;6706&lt;/item&gt;&lt;item&gt;6708&lt;/item&gt;&lt;item&gt;6709&lt;/item&gt;&lt;item&gt;6710&lt;/item&gt;&lt;item&gt;6711&lt;/item&gt;&lt;item&gt;6712&lt;/item&gt;&lt;item&gt;6714&lt;/item&gt;&lt;item&gt;6715&lt;/item&gt;&lt;item&gt;6716&lt;/item&gt;&lt;item&gt;6717&lt;/item&gt;&lt;item&gt;6718&lt;/item&gt;&lt;item&gt;8436&lt;/item&gt;&lt;item&gt;8446&lt;/item&gt;&lt;item&gt;8448&lt;/item&gt;&lt;item&gt;8552&lt;/item&gt;&lt;item&gt;8554&lt;/item&gt;&lt;item&gt;8555&lt;/item&gt;&lt;item&gt;8570&lt;/item&gt;&lt;item&gt;8594&lt;/item&gt;&lt;/record-ids&gt;&lt;/item&gt;&lt;/Libraries&gt;"/>
  </w:docVars>
  <w:rsids>
    <w:rsidRoot w:val="001F43EE"/>
    <w:rsid w:val="00026452"/>
    <w:rsid w:val="00093BC4"/>
    <w:rsid w:val="000B787B"/>
    <w:rsid w:val="000E03E2"/>
    <w:rsid w:val="00121A15"/>
    <w:rsid w:val="00131761"/>
    <w:rsid w:val="001557C6"/>
    <w:rsid w:val="001F43EE"/>
    <w:rsid w:val="001F50E0"/>
    <w:rsid w:val="002160CA"/>
    <w:rsid w:val="00217E2D"/>
    <w:rsid w:val="00245BC2"/>
    <w:rsid w:val="0024656E"/>
    <w:rsid w:val="002A402A"/>
    <w:rsid w:val="002D0F83"/>
    <w:rsid w:val="002F5E41"/>
    <w:rsid w:val="003330A2"/>
    <w:rsid w:val="003A5ADE"/>
    <w:rsid w:val="003B5ED5"/>
    <w:rsid w:val="003C68C4"/>
    <w:rsid w:val="003D6459"/>
    <w:rsid w:val="00414900"/>
    <w:rsid w:val="00454A76"/>
    <w:rsid w:val="004A4681"/>
    <w:rsid w:val="004B07A0"/>
    <w:rsid w:val="004C07D7"/>
    <w:rsid w:val="00595D0B"/>
    <w:rsid w:val="00596676"/>
    <w:rsid w:val="005D1379"/>
    <w:rsid w:val="005D6D43"/>
    <w:rsid w:val="005E33A2"/>
    <w:rsid w:val="00615791"/>
    <w:rsid w:val="00707B38"/>
    <w:rsid w:val="00707C02"/>
    <w:rsid w:val="007C2FF3"/>
    <w:rsid w:val="007E35C3"/>
    <w:rsid w:val="007F1963"/>
    <w:rsid w:val="00823403"/>
    <w:rsid w:val="0085684D"/>
    <w:rsid w:val="00867882"/>
    <w:rsid w:val="008C1BC9"/>
    <w:rsid w:val="008D4611"/>
    <w:rsid w:val="008D64CE"/>
    <w:rsid w:val="008E63FB"/>
    <w:rsid w:val="009F1347"/>
    <w:rsid w:val="00AB29EC"/>
    <w:rsid w:val="00B2036A"/>
    <w:rsid w:val="00B24C4A"/>
    <w:rsid w:val="00B4798C"/>
    <w:rsid w:val="00B608A7"/>
    <w:rsid w:val="00C07D09"/>
    <w:rsid w:val="00C45014"/>
    <w:rsid w:val="00C60F3F"/>
    <w:rsid w:val="00C7173A"/>
    <w:rsid w:val="00C74828"/>
    <w:rsid w:val="00CA35C8"/>
    <w:rsid w:val="00CA599B"/>
    <w:rsid w:val="00CC08E5"/>
    <w:rsid w:val="00CE5FCB"/>
    <w:rsid w:val="00CF08D7"/>
    <w:rsid w:val="00D3124E"/>
    <w:rsid w:val="00DB09F3"/>
    <w:rsid w:val="00DB6C83"/>
    <w:rsid w:val="00DC11C2"/>
    <w:rsid w:val="00DC4BD4"/>
    <w:rsid w:val="00DC65DD"/>
    <w:rsid w:val="00DD77AD"/>
    <w:rsid w:val="00DE2618"/>
    <w:rsid w:val="00E12307"/>
    <w:rsid w:val="00E80753"/>
    <w:rsid w:val="00EB67F6"/>
    <w:rsid w:val="00EF0B98"/>
    <w:rsid w:val="00F20E7D"/>
    <w:rsid w:val="00F449B2"/>
    <w:rsid w:val="00F63FB1"/>
    <w:rsid w:val="00F92460"/>
    <w:rsid w:val="00FB2043"/>
    <w:rsid w:val="00FD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233D"/>
  <w15:chartTrackingRefBased/>
  <w15:docId w15:val="{68D860D7-846C-4BF6-814E-F223C40E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3EE"/>
    <w:rPr>
      <w:rFonts w:ascii="Times New Roman" w:eastAsia="Times New Roman" w:hAnsi="Times New Roman"/>
      <w:sz w:val="24"/>
    </w:rPr>
  </w:style>
  <w:style w:type="paragraph" w:styleId="Heading1">
    <w:name w:val="heading 1"/>
    <w:basedOn w:val="Normal"/>
    <w:next w:val="Normal"/>
    <w:link w:val="Heading1Char"/>
    <w:uiPriority w:val="9"/>
    <w:qFormat/>
    <w:rsid w:val="00026452"/>
    <w:pPr>
      <w:spacing w:line="480" w:lineRule="auto"/>
      <w:outlineLvl w:val="0"/>
    </w:pPr>
    <w:rPr>
      <w:b/>
    </w:rPr>
  </w:style>
  <w:style w:type="paragraph" w:styleId="Heading2">
    <w:name w:val="heading 2"/>
    <w:basedOn w:val="Normal"/>
    <w:next w:val="Normal"/>
    <w:link w:val="Heading2Char"/>
    <w:qFormat/>
    <w:rsid w:val="001F43EE"/>
    <w:pPr>
      <w:keepNext/>
      <w:widowControl w:val="0"/>
      <w:spacing w:after="120" w:line="480" w:lineRule="auto"/>
      <w:outlineLvl w:val="1"/>
    </w:pPr>
    <w:rPr>
      <w:rFonts w:ascii="Arial" w:hAnsi="Arial"/>
      <w:b/>
      <w:snapToGrid w:val="0"/>
      <w:szCs w:val="24"/>
    </w:rPr>
  </w:style>
  <w:style w:type="paragraph" w:styleId="Heading3">
    <w:name w:val="heading 3"/>
    <w:basedOn w:val="Normal"/>
    <w:next w:val="Normal"/>
    <w:link w:val="Heading3Char"/>
    <w:qFormat/>
    <w:rsid w:val="001F43EE"/>
    <w:pPr>
      <w:keepNext/>
      <w:spacing w:after="120" w:line="480" w:lineRule="auto"/>
      <w:outlineLvl w:val="2"/>
    </w:pPr>
    <w:rPr>
      <w:rFonts w:ascii="Times New Roman Bold" w:hAnsi="Times New Roman Bold"/>
      <w:b/>
      <w:szCs w:val="24"/>
    </w:rPr>
  </w:style>
  <w:style w:type="paragraph" w:styleId="Heading4">
    <w:name w:val="heading 4"/>
    <w:basedOn w:val="Normal"/>
    <w:next w:val="Normal"/>
    <w:link w:val="Heading4Char"/>
    <w:qFormat/>
    <w:rsid w:val="001F43EE"/>
    <w:pPr>
      <w:keepNext/>
      <w:outlineLvl w:val="3"/>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C4BD4"/>
    <w:pPr>
      <w:contextualSpacing/>
    </w:pPr>
    <w:rPr>
      <w:rFonts w:ascii="Calibri Light (Heading)" w:hAnsi="Calibri Light (Heading)"/>
      <w:spacing w:val="-10"/>
      <w:kern w:val="28"/>
      <w:sz w:val="56"/>
      <w:szCs w:val="56"/>
    </w:rPr>
  </w:style>
  <w:style w:type="character" w:customStyle="1" w:styleId="TitleChar">
    <w:name w:val="Title Char"/>
    <w:link w:val="Title"/>
    <w:rsid w:val="00DC4BD4"/>
    <w:rPr>
      <w:rFonts w:ascii="Calibri Light (Heading)" w:eastAsia="Times New Roman" w:hAnsi="Calibri Light (Heading)" w:cs="Times New Roman"/>
      <w:spacing w:val="-10"/>
      <w:kern w:val="28"/>
      <w:sz w:val="56"/>
      <w:szCs w:val="56"/>
    </w:rPr>
  </w:style>
  <w:style w:type="character" w:customStyle="1" w:styleId="Heading1Char">
    <w:name w:val="Heading 1 Char"/>
    <w:link w:val="Heading1"/>
    <w:uiPriority w:val="9"/>
    <w:rsid w:val="00026452"/>
    <w:rPr>
      <w:rFonts w:ascii="Times New Roman" w:eastAsia="Times New Roman" w:hAnsi="Times New Roman"/>
      <w:b/>
      <w:sz w:val="24"/>
    </w:rPr>
  </w:style>
  <w:style w:type="character" w:customStyle="1" w:styleId="Heading2Char">
    <w:name w:val="Heading 2 Char"/>
    <w:link w:val="Heading2"/>
    <w:rsid w:val="001F43EE"/>
    <w:rPr>
      <w:rFonts w:ascii="Arial" w:eastAsia="Times New Roman" w:hAnsi="Arial" w:cs="Times New Roman"/>
      <w:b/>
      <w:snapToGrid w:val="0"/>
      <w:sz w:val="24"/>
      <w:szCs w:val="24"/>
    </w:rPr>
  </w:style>
  <w:style w:type="character" w:customStyle="1" w:styleId="Heading3Char">
    <w:name w:val="Heading 3 Char"/>
    <w:link w:val="Heading3"/>
    <w:rsid w:val="001F43EE"/>
    <w:rPr>
      <w:rFonts w:ascii="Times New Roman Bold" w:eastAsia="Times New Roman" w:hAnsi="Times New Roman Bold" w:cs="Times New Roman"/>
      <w:b/>
      <w:sz w:val="24"/>
      <w:szCs w:val="24"/>
    </w:rPr>
  </w:style>
  <w:style w:type="character" w:customStyle="1" w:styleId="Heading4Char">
    <w:name w:val="Heading 4 Char"/>
    <w:link w:val="Heading4"/>
    <w:rsid w:val="001F43EE"/>
    <w:rPr>
      <w:rFonts w:ascii="Times New Roman" w:eastAsia="Times New Roman" w:hAnsi="Times New Roman" w:cs="Times New Roman"/>
      <w:b/>
      <w:sz w:val="24"/>
      <w:szCs w:val="20"/>
      <w:u w:val="single"/>
    </w:rPr>
  </w:style>
  <w:style w:type="character" w:styleId="Hyperlink">
    <w:name w:val="Hyperlink"/>
    <w:rsid w:val="001F43EE"/>
    <w:rPr>
      <w:color w:val="0000FF"/>
      <w:u w:val="single"/>
    </w:rPr>
  </w:style>
  <w:style w:type="character" w:styleId="FollowedHyperlink">
    <w:name w:val="FollowedHyperlink"/>
    <w:rsid w:val="001F43EE"/>
    <w:rPr>
      <w:color w:val="800080"/>
      <w:u w:val="single"/>
    </w:rPr>
  </w:style>
  <w:style w:type="paragraph" w:styleId="BodyTextIndent">
    <w:name w:val="Body Text Indent"/>
    <w:basedOn w:val="Normal"/>
    <w:link w:val="BodyTextIndentChar"/>
    <w:rsid w:val="001F43EE"/>
    <w:pPr>
      <w:widowControl w:val="0"/>
      <w:spacing w:line="480" w:lineRule="auto"/>
      <w:ind w:firstLine="720"/>
    </w:pPr>
    <w:rPr>
      <w:snapToGrid w:val="0"/>
    </w:rPr>
  </w:style>
  <w:style w:type="character" w:customStyle="1" w:styleId="BodyTextIndentChar">
    <w:name w:val="Body Text Indent Char"/>
    <w:link w:val="BodyTextIndent"/>
    <w:rsid w:val="001F43EE"/>
    <w:rPr>
      <w:rFonts w:ascii="Times New Roman" w:eastAsia="Times New Roman" w:hAnsi="Times New Roman" w:cs="Times New Roman"/>
      <w:snapToGrid w:val="0"/>
      <w:sz w:val="24"/>
      <w:szCs w:val="20"/>
    </w:rPr>
  </w:style>
  <w:style w:type="paragraph" w:styleId="BodyTextIndent2">
    <w:name w:val="Body Text Indent 2"/>
    <w:basedOn w:val="Normal"/>
    <w:link w:val="BodyTextIndent2Char"/>
    <w:rsid w:val="001F43EE"/>
    <w:pPr>
      <w:widowControl w:val="0"/>
      <w:spacing w:line="480" w:lineRule="auto"/>
      <w:ind w:firstLine="720"/>
    </w:pPr>
    <w:rPr>
      <w:snapToGrid w:val="0"/>
      <w:sz w:val="22"/>
    </w:rPr>
  </w:style>
  <w:style w:type="character" w:customStyle="1" w:styleId="BodyTextIndent2Char">
    <w:name w:val="Body Text Indent 2 Char"/>
    <w:link w:val="BodyTextIndent2"/>
    <w:rsid w:val="001F43EE"/>
    <w:rPr>
      <w:rFonts w:ascii="Times New Roman" w:eastAsia="Times New Roman" w:hAnsi="Times New Roman" w:cs="Times New Roman"/>
      <w:snapToGrid w:val="0"/>
      <w:szCs w:val="20"/>
    </w:rPr>
  </w:style>
  <w:style w:type="paragraph" w:styleId="BodyTextIndent3">
    <w:name w:val="Body Text Indent 3"/>
    <w:basedOn w:val="Normal"/>
    <w:link w:val="BodyTextIndent3Char"/>
    <w:rsid w:val="001F43EE"/>
    <w:pPr>
      <w:spacing w:line="360" w:lineRule="auto"/>
      <w:ind w:firstLine="720"/>
      <w:jc w:val="center"/>
    </w:pPr>
    <w:rPr>
      <w:b/>
      <w:i/>
    </w:rPr>
  </w:style>
  <w:style w:type="character" w:customStyle="1" w:styleId="BodyTextIndent3Char">
    <w:name w:val="Body Text Indent 3 Char"/>
    <w:link w:val="BodyTextIndent3"/>
    <w:rsid w:val="001F43EE"/>
    <w:rPr>
      <w:rFonts w:ascii="Times New Roman" w:eastAsia="Times New Roman" w:hAnsi="Times New Roman" w:cs="Times New Roman"/>
      <w:b/>
      <w:i/>
      <w:sz w:val="24"/>
      <w:szCs w:val="20"/>
    </w:rPr>
  </w:style>
  <w:style w:type="paragraph" w:styleId="Header">
    <w:name w:val="header"/>
    <w:basedOn w:val="Normal"/>
    <w:link w:val="HeaderChar"/>
    <w:rsid w:val="001F43EE"/>
    <w:pPr>
      <w:tabs>
        <w:tab w:val="center" w:pos="4320"/>
        <w:tab w:val="right" w:pos="8640"/>
      </w:tabs>
    </w:pPr>
  </w:style>
  <w:style w:type="character" w:customStyle="1" w:styleId="HeaderChar">
    <w:name w:val="Header Char"/>
    <w:link w:val="Header"/>
    <w:rsid w:val="001F43EE"/>
    <w:rPr>
      <w:rFonts w:ascii="Times New Roman" w:eastAsia="Times New Roman" w:hAnsi="Times New Roman" w:cs="Times New Roman"/>
      <w:sz w:val="24"/>
      <w:szCs w:val="20"/>
    </w:rPr>
  </w:style>
  <w:style w:type="paragraph" w:styleId="Footer">
    <w:name w:val="footer"/>
    <w:basedOn w:val="Normal"/>
    <w:link w:val="FooterChar"/>
    <w:rsid w:val="001F43EE"/>
    <w:pPr>
      <w:tabs>
        <w:tab w:val="center" w:pos="4320"/>
        <w:tab w:val="right" w:pos="8640"/>
      </w:tabs>
    </w:pPr>
  </w:style>
  <w:style w:type="character" w:customStyle="1" w:styleId="FooterChar">
    <w:name w:val="Footer Char"/>
    <w:link w:val="Footer"/>
    <w:rsid w:val="001F43EE"/>
    <w:rPr>
      <w:rFonts w:ascii="Times New Roman" w:eastAsia="Times New Roman" w:hAnsi="Times New Roman" w:cs="Times New Roman"/>
      <w:sz w:val="24"/>
      <w:szCs w:val="20"/>
    </w:rPr>
  </w:style>
  <w:style w:type="character" w:styleId="PageNumber">
    <w:name w:val="page number"/>
    <w:basedOn w:val="DefaultParagraphFont"/>
    <w:rsid w:val="001F43EE"/>
  </w:style>
  <w:style w:type="paragraph" w:styleId="BodyText">
    <w:name w:val="Body Text"/>
    <w:basedOn w:val="Normal"/>
    <w:link w:val="BodyTextChar"/>
    <w:rsid w:val="001F43EE"/>
    <w:pPr>
      <w:spacing w:line="480" w:lineRule="auto"/>
    </w:pPr>
    <w:rPr>
      <w:i/>
    </w:rPr>
  </w:style>
  <w:style w:type="character" w:customStyle="1" w:styleId="BodyTextChar">
    <w:name w:val="Body Text Char"/>
    <w:link w:val="BodyText"/>
    <w:rsid w:val="001F43EE"/>
    <w:rPr>
      <w:rFonts w:ascii="Times New Roman" w:eastAsia="Times New Roman" w:hAnsi="Times New Roman" w:cs="Times New Roman"/>
      <w:i/>
      <w:sz w:val="24"/>
      <w:szCs w:val="20"/>
    </w:rPr>
  </w:style>
  <w:style w:type="character" w:styleId="CommentReference">
    <w:name w:val="annotation reference"/>
    <w:semiHidden/>
    <w:rsid w:val="001F43EE"/>
    <w:rPr>
      <w:sz w:val="16"/>
      <w:szCs w:val="16"/>
    </w:rPr>
  </w:style>
  <w:style w:type="paragraph" w:styleId="CommentText">
    <w:name w:val="annotation text"/>
    <w:basedOn w:val="Normal"/>
    <w:link w:val="CommentTextChar"/>
    <w:semiHidden/>
    <w:rsid w:val="001F43EE"/>
    <w:rPr>
      <w:sz w:val="20"/>
    </w:rPr>
  </w:style>
  <w:style w:type="character" w:customStyle="1" w:styleId="CommentTextChar">
    <w:name w:val="Comment Text Char"/>
    <w:link w:val="CommentText"/>
    <w:rsid w:val="001F43EE"/>
    <w:rPr>
      <w:rFonts w:ascii="Times New Roman" w:eastAsia="Times New Roman" w:hAnsi="Times New Roman" w:cs="Times New Roman"/>
      <w:sz w:val="20"/>
      <w:szCs w:val="20"/>
    </w:rPr>
  </w:style>
  <w:style w:type="paragraph" w:styleId="BalloonText">
    <w:name w:val="Balloon Text"/>
    <w:basedOn w:val="Normal"/>
    <w:link w:val="BalloonTextChar"/>
    <w:semiHidden/>
    <w:rsid w:val="001F43EE"/>
    <w:rPr>
      <w:rFonts w:ascii="Tahoma" w:hAnsi="Tahoma" w:cs="Tahoma"/>
      <w:sz w:val="16"/>
      <w:szCs w:val="16"/>
    </w:rPr>
  </w:style>
  <w:style w:type="character" w:customStyle="1" w:styleId="BalloonTextChar">
    <w:name w:val="Balloon Text Char"/>
    <w:link w:val="BalloonText"/>
    <w:semiHidden/>
    <w:rsid w:val="001F43EE"/>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1F43EE"/>
    <w:rPr>
      <w:b/>
      <w:bCs/>
    </w:rPr>
  </w:style>
  <w:style w:type="character" w:customStyle="1" w:styleId="CommentSubjectChar">
    <w:name w:val="Comment Subject Char"/>
    <w:link w:val="CommentSubject"/>
    <w:semiHidden/>
    <w:rsid w:val="001F43EE"/>
    <w:rPr>
      <w:rFonts w:ascii="Times New Roman" w:eastAsia="Times New Roman" w:hAnsi="Times New Roman" w:cs="Times New Roman"/>
      <w:b/>
      <w:bCs/>
      <w:sz w:val="20"/>
      <w:szCs w:val="20"/>
    </w:rPr>
  </w:style>
  <w:style w:type="character" w:styleId="LineNumber">
    <w:name w:val="line number"/>
    <w:basedOn w:val="DefaultParagraphFont"/>
    <w:rsid w:val="001F43EE"/>
  </w:style>
  <w:style w:type="paragraph" w:customStyle="1" w:styleId="regulartext">
    <w:name w:val="regulartext"/>
    <w:basedOn w:val="Normal"/>
    <w:rsid w:val="001F43EE"/>
    <w:pPr>
      <w:spacing w:before="100" w:beforeAutospacing="1" w:after="100" w:afterAutospacing="1"/>
    </w:pPr>
    <w:rPr>
      <w:rFonts w:ascii="Arial" w:hAnsi="Arial" w:cs="Arial"/>
      <w:color w:val="000000"/>
      <w:szCs w:val="24"/>
    </w:rPr>
  </w:style>
  <w:style w:type="character" w:customStyle="1" w:styleId="regulartext1">
    <w:name w:val="regulartext1"/>
    <w:rsid w:val="001F43EE"/>
    <w:rPr>
      <w:rFonts w:ascii="Arial" w:hAnsi="Arial" w:cs="Arial" w:hint="default"/>
      <w:color w:val="000000"/>
      <w:sz w:val="24"/>
      <w:szCs w:val="24"/>
    </w:rPr>
  </w:style>
  <w:style w:type="paragraph" w:customStyle="1" w:styleId="ColorfulShading-Accent11">
    <w:name w:val="Colorful Shading - Accent 11"/>
    <w:hidden/>
    <w:uiPriority w:val="99"/>
    <w:semiHidden/>
    <w:rsid w:val="001F43EE"/>
    <w:rPr>
      <w:rFonts w:ascii="Times New Roman" w:eastAsia="Times New Roman" w:hAnsi="Times New Roman"/>
      <w:sz w:val="24"/>
    </w:rPr>
  </w:style>
  <w:style w:type="paragraph" w:styleId="Caption">
    <w:name w:val="caption"/>
    <w:basedOn w:val="Normal"/>
    <w:next w:val="Normal"/>
    <w:qFormat/>
    <w:rsid w:val="001F43EE"/>
    <w:rPr>
      <w:b/>
      <w:bCs/>
      <w:sz w:val="20"/>
    </w:rPr>
  </w:style>
  <w:style w:type="paragraph" w:styleId="FootnoteText">
    <w:name w:val="footnote text"/>
    <w:basedOn w:val="Normal"/>
    <w:link w:val="FootnoteTextChar"/>
    <w:rsid w:val="001F43EE"/>
    <w:rPr>
      <w:sz w:val="20"/>
    </w:rPr>
  </w:style>
  <w:style w:type="character" w:customStyle="1" w:styleId="FootnoteTextChar">
    <w:name w:val="Footnote Text Char"/>
    <w:link w:val="FootnoteText"/>
    <w:rsid w:val="001F43EE"/>
    <w:rPr>
      <w:rFonts w:ascii="Times New Roman" w:eastAsia="Times New Roman" w:hAnsi="Times New Roman" w:cs="Times New Roman"/>
      <w:sz w:val="20"/>
      <w:szCs w:val="20"/>
    </w:rPr>
  </w:style>
  <w:style w:type="character" w:styleId="FootnoteReference">
    <w:name w:val="footnote reference"/>
    <w:rsid w:val="001F43EE"/>
    <w:rPr>
      <w:vertAlign w:val="superscript"/>
    </w:rPr>
  </w:style>
  <w:style w:type="paragraph" w:styleId="NormalWeb">
    <w:name w:val="Normal (Web)"/>
    <w:basedOn w:val="Normal"/>
    <w:uiPriority w:val="99"/>
    <w:unhideWhenUsed/>
    <w:rsid w:val="001F43EE"/>
    <w:pPr>
      <w:spacing w:before="100" w:beforeAutospacing="1" w:after="100" w:afterAutospacing="1"/>
    </w:pPr>
    <w:rPr>
      <w:szCs w:val="24"/>
    </w:rPr>
  </w:style>
  <w:style w:type="table" w:styleId="TableGrid">
    <w:name w:val="Table Grid"/>
    <w:basedOn w:val="TableNormal"/>
    <w:rsid w:val="001F43E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DC65DD"/>
    <w:rPr>
      <w:sz w:val="20"/>
    </w:rPr>
  </w:style>
  <w:style w:type="character" w:customStyle="1" w:styleId="EndnoteTextChar">
    <w:name w:val="Endnote Text Char"/>
    <w:basedOn w:val="DefaultParagraphFont"/>
    <w:link w:val="EndnoteText"/>
    <w:uiPriority w:val="99"/>
    <w:semiHidden/>
    <w:rsid w:val="00DC65DD"/>
    <w:rPr>
      <w:rFonts w:ascii="Times New Roman" w:eastAsia="Times New Roman" w:hAnsi="Times New Roman"/>
    </w:rPr>
  </w:style>
  <w:style w:type="character" w:styleId="EndnoteReference">
    <w:name w:val="endnote reference"/>
    <w:basedOn w:val="DefaultParagraphFont"/>
    <w:uiPriority w:val="99"/>
    <w:semiHidden/>
    <w:unhideWhenUsed/>
    <w:rsid w:val="00DC65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trath@uwm.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95334-4594-4A60-8454-E13121FDE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Wisconsin - Milwaukee</Company>
  <LinksUpToDate>false</LinksUpToDate>
  <CharactersWithSpaces>1981</CharactersWithSpaces>
  <SharedDoc>false</SharedDoc>
  <HLinks>
    <vt:vector size="6" baseType="variant">
      <vt:variant>
        <vt:i4>6553666</vt:i4>
      </vt:variant>
      <vt:variant>
        <vt:i4>0</vt:i4>
      </vt:variant>
      <vt:variant>
        <vt:i4>0</vt:i4>
      </vt:variant>
      <vt:variant>
        <vt:i4>5</vt:i4>
      </vt:variant>
      <vt:variant>
        <vt:lpwstr>mailto:sstrath@uwm.edu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OConnell</dc:creator>
  <cp:keywords/>
  <cp:lastModifiedBy>Julian Martinez</cp:lastModifiedBy>
  <cp:revision>10</cp:revision>
  <cp:lastPrinted>2015-07-06T17:36:00Z</cp:lastPrinted>
  <dcterms:created xsi:type="dcterms:W3CDTF">2019-10-01T00:24:00Z</dcterms:created>
  <dcterms:modified xsi:type="dcterms:W3CDTF">2019-10-01T00:42:00Z</dcterms:modified>
</cp:coreProperties>
</file>