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99" w:rsidRDefault="007A5199" w:rsidP="007A5199">
      <w:pPr>
        <w:pStyle w:val="ConsPlusTitle"/>
        <w:jc w:val="center"/>
      </w:pPr>
      <w:bookmarkStart w:id="0" w:name="Par28"/>
      <w:bookmarkEnd w:id="0"/>
    </w:p>
    <w:p w:rsidR="00287D3B" w:rsidRDefault="00287D3B" w:rsidP="007A5199">
      <w:pPr>
        <w:pStyle w:val="ConsPlusTitle"/>
        <w:jc w:val="center"/>
      </w:pPr>
    </w:p>
    <w:p w:rsidR="00287D3B" w:rsidRDefault="00287D3B" w:rsidP="0070464D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287D3B" w:rsidRDefault="00287D3B" w:rsidP="007A5199">
      <w:pPr>
        <w:pStyle w:val="ConsPlusTitle"/>
        <w:jc w:val="center"/>
        <w:rPr>
          <w:sz w:val="22"/>
        </w:rPr>
      </w:pPr>
    </w:p>
    <w:p w:rsidR="00287D3B" w:rsidRDefault="00287D3B" w:rsidP="007A5199">
      <w:pPr>
        <w:pStyle w:val="ConsPlusTitle"/>
        <w:jc w:val="center"/>
        <w:rPr>
          <w:sz w:val="22"/>
        </w:rPr>
      </w:pPr>
    </w:p>
    <w:p w:rsidR="004161F1" w:rsidRPr="00287D3B" w:rsidRDefault="007A5199" w:rsidP="007A5199">
      <w:pPr>
        <w:pStyle w:val="ConsPlusTitle"/>
        <w:jc w:val="center"/>
        <w:rPr>
          <w:sz w:val="22"/>
        </w:rPr>
      </w:pPr>
      <w:r w:rsidRPr="00287D3B">
        <w:rPr>
          <w:sz w:val="22"/>
        </w:rPr>
        <w:t xml:space="preserve">УСЛОВИЯ, ПОРЯДОК ПРЕДОСТАВЛЕНИЯ МЕДИЦИНСКИХ УСЛУГ </w:t>
      </w:r>
    </w:p>
    <w:p w:rsidR="007A5199" w:rsidRPr="00287D3B" w:rsidRDefault="007A5199" w:rsidP="007A5199">
      <w:pPr>
        <w:pStyle w:val="ConsPlusTitle"/>
        <w:jc w:val="center"/>
        <w:rPr>
          <w:sz w:val="22"/>
        </w:rPr>
      </w:pPr>
      <w:r w:rsidRPr="00287D3B">
        <w:rPr>
          <w:sz w:val="22"/>
        </w:rPr>
        <w:t>И ПОРЯДОК ИХ ОПЛАТЫ</w:t>
      </w:r>
    </w:p>
    <w:p w:rsidR="004161F1" w:rsidRPr="004161F1" w:rsidRDefault="004161F1" w:rsidP="007A5199">
      <w:pPr>
        <w:pStyle w:val="ConsPlusTitle"/>
        <w:jc w:val="center"/>
        <w:rPr>
          <w:sz w:val="18"/>
        </w:rPr>
      </w:pPr>
    </w:p>
    <w:p w:rsidR="007A5199" w:rsidRPr="004161F1" w:rsidRDefault="007A5199" w:rsidP="007A5199">
      <w:pPr>
        <w:pStyle w:val="ConsPlusNormal"/>
        <w:jc w:val="center"/>
        <w:rPr>
          <w:sz w:val="22"/>
        </w:rPr>
      </w:pPr>
    </w:p>
    <w:p w:rsidR="007A5199" w:rsidRPr="00287D3B" w:rsidRDefault="007A5199" w:rsidP="007A5199">
      <w:pPr>
        <w:pStyle w:val="ConsPlusNormal"/>
        <w:jc w:val="center"/>
        <w:outlineLvl w:val="1"/>
        <w:rPr>
          <w:sz w:val="24"/>
        </w:rPr>
      </w:pPr>
      <w:r w:rsidRPr="00287D3B">
        <w:rPr>
          <w:sz w:val="24"/>
        </w:rPr>
        <w:t>I. Общие положения</w:t>
      </w:r>
    </w:p>
    <w:p w:rsidR="007A5199" w:rsidRPr="00287D3B" w:rsidRDefault="007A5199" w:rsidP="007A5199">
      <w:pPr>
        <w:pStyle w:val="ConsPlusNormal"/>
        <w:jc w:val="center"/>
        <w:rPr>
          <w:sz w:val="24"/>
        </w:rPr>
      </w:pP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1. При оказании платных медицинских услуг используются следующие основные понятия: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"платные медицинские услуги" - медицинские услуги, предоставляемые на возмездной основе за счет личных средств граждан, средств юридических лиц и иных средств на основании договора;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"потребитель" - физическое лицо, имеющее намерение получить либо получающее платные медицинские услуги лично в соответствии с договором. Потребитель, получающий платные медицинские услуги, является пациентом, на которого распространяется действие Федерального закона "Об основах охраны здоровья граждан в Российской Федерации";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"заказчик" - физическое (юридическое) лицо, имеющее намерение заказать (приобрести) либо заказывающее (приобретающее) платные медицинские услуги в соответствии с договором в пользу потребителя;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 xml:space="preserve">"исполнитель" - </w:t>
      </w:r>
      <w:r w:rsidR="007B7054" w:rsidRPr="00287D3B">
        <w:rPr>
          <w:sz w:val="24"/>
        </w:rPr>
        <w:t>индивидуальный предприниматель Кондрашова Юлия Владимировна</w:t>
      </w:r>
      <w:r w:rsidRPr="00287D3B">
        <w:rPr>
          <w:sz w:val="24"/>
        </w:rPr>
        <w:t>.</w:t>
      </w:r>
    </w:p>
    <w:p w:rsidR="007A5199" w:rsidRPr="00287D3B" w:rsidRDefault="004161F1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2</w:t>
      </w:r>
      <w:r w:rsidR="007A5199" w:rsidRPr="00287D3B">
        <w:rPr>
          <w:sz w:val="24"/>
        </w:rPr>
        <w:t>. Платные медицинские услуги предоставляются на основании перечня работ (услуг), составляющих медицинскую деятельность и указанных в лицензии на осуществление медицинской деятельности, выданной в установленном порядке.</w:t>
      </w:r>
    </w:p>
    <w:p w:rsidR="007A5199" w:rsidRPr="00287D3B" w:rsidRDefault="004161F1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3</w:t>
      </w:r>
      <w:r w:rsidR="007A5199" w:rsidRPr="00287D3B">
        <w:rPr>
          <w:sz w:val="24"/>
        </w:rPr>
        <w:t>. Требования к платным медицинским услугам, в том числе к их объему и срокам оказания, определяются по соглашению сторон договора, если федеральными законами, иными нормативными правовыми актами Российской Федерации не предусмотрены другие требования.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</w:p>
    <w:p w:rsidR="007A5199" w:rsidRPr="00287D3B" w:rsidRDefault="007A5199" w:rsidP="007A5199">
      <w:pPr>
        <w:pStyle w:val="ConsPlusNormal"/>
        <w:jc w:val="center"/>
        <w:rPr>
          <w:sz w:val="24"/>
        </w:rPr>
      </w:pPr>
    </w:p>
    <w:p w:rsidR="007A5199" w:rsidRPr="00287D3B" w:rsidRDefault="007A5199" w:rsidP="007A5199">
      <w:pPr>
        <w:pStyle w:val="ConsPlusNormal"/>
        <w:jc w:val="center"/>
        <w:outlineLvl w:val="1"/>
        <w:rPr>
          <w:sz w:val="24"/>
        </w:rPr>
      </w:pPr>
      <w:r w:rsidRPr="00287D3B">
        <w:rPr>
          <w:sz w:val="24"/>
        </w:rPr>
        <w:t>II. Условия предоставления платных медицинских услуг</w:t>
      </w:r>
    </w:p>
    <w:p w:rsidR="007A5199" w:rsidRPr="00287D3B" w:rsidRDefault="007A5199" w:rsidP="007A5199">
      <w:pPr>
        <w:pStyle w:val="ConsPlusNormal"/>
        <w:jc w:val="center"/>
        <w:rPr>
          <w:sz w:val="24"/>
        </w:rPr>
      </w:pPr>
    </w:p>
    <w:p w:rsidR="007A5199" w:rsidRPr="00287D3B" w:rsidRDefault="004161F1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4</w:t>
      </w:r>
      <w:r w:rsidR="007A5199" w:rsidRPr="00287D3B">
        <w:rPr>
          <w:sz w:val="24"/>
        </w:rPr>
        <w:t>. При заключении договора потребителю (заказчику) предоставляется в доступной форме информация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(далее - соответственно программа, территориальная программа).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 xml:space="preserve">Отказ потребителя от заключения договора не может быть причиной уменьшения видов и объемов медицинской помощи, предоставляемых такому </w:t>
      </w:r>
      <w:r w:rsidRPr="00287D3B">
        <w:rPr>
          <w:sz w:val="24"/>
        </w:rPr>
        <w:lastRenderedPageBreak/>
        <w:t>потребителю без взимания платы в рамках программы и территориальной программы.</w:t>
      </w:r>
    </w:p>
    <w:p w:rsidR="007A5199" w:rsidRPr="00287D3B" w:rsidRDefault="004161F1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5</w:t>
      </w:r>
      <w:r w:rsidR="007A5199" w:rsidRPr="00287D3B">
        <w:rPr>
          <w:sz w:val="24"/>
        </w:rPr>
        <w:t>. При предоставлении платных медицинских услуг должны соблюдаться порядки оказания медицинской помощи, утвержденные Министерством здравоохранения Российской Федерации.</w:t>
      </w:r>
    </w:p>
    <w:p w:rsidR="007A5199" w:rsidRPr="00287D3B" w:rsidRDefault="004161F1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6</w:t>
      </w:r>
      <w:r w:rsidR="007A5199" w:rsidRPr="00287D3B">
        <w:rPr>
          <w:sz w:val="24"/>
        </w:rPr>
        <w:t>. Платные медицинские услуги могут предоставляться в полном объеме стандарта медицинской помощи, утвержденного Министерством здравоохранения Российской Федерации, либо по просьбе потребителя в виде осуществления отдельных консультаций или медицинских вмешательств, в том числе в объеме, превышающем объем выполняемого стандарта медицинской помощи.</w:t>
      </w:r>
    </w:p>
    <w:p w:rsidR="007A5199" w:rsidRPr="00287D3B" w:rsidRDefault="007A5199" w:rsidP="007A5199">
      <w:pPr>
        <w:pStyle w:val="ConsPlusNormal"/>
        <w:jc w:val="center"/>
        <w:rPr>
          <w:sz w:val="24"/>
        </w:rPr>
      </w:pPr>
    </w:p>
    <w:p w:rsidR="007A5199" w:rsidRPr="00287D3B" w:rsidRDefault="007A5199" w:rsidP="007A5199">
      <w:pPr>
        <w:pStyle w:val="ConsPlusNormal"/>
        <w:jc w:val="center"/>
        <w:rPr>
          <w:sz w:val="24"/>
        </w:rPr>
      </w:pPr>
    </w:p>
    <w:p w:rsidR="007A5199" w:rsidRPr="00287D3B" w:rsidRDefault="00017F84" w:rsidP="007A5199">
      <w:pPr>
        <w:pStyle w:val="ConsPlusNormal"/>
        <w:jc w:val="center"/>
        <w:outlineLvl w:val="1"/>
        <w:rPr>
          <w:sz w:val="24"/>
        </w:rPr>
      </w:pPr>
      <w:r w:rsidRPr="00287D3B">
        <w:rPr>
          <w:sz w:val="24"/>
          <w:lang w:val="en-US"/>
        </w:rPr>
        <w:t>III</w:t>
      </w:r>
      <w:r w:rsidR="007A5199" w:rsidRPr="00287D3B">
        <w:rPr>
          <w:sz w:val="24"/>
        </w:rPr>
        <w:t>. Порядок предоставления платных медицинских услуг</w:t>
      </w:r>
    </w:p>
    <w:p w:rsidR="007A5199" w:rsidRPr="00287D3B" w:rsidRDefault="007A5199" w:rsidP="007A5199">
      <w:pPr>
        <w:pStyle w:val="ConsPlusNormal"/>
        <w:jc w:val="center"/>
        <w:rPr>
          <w:sz w:val="24"/>
        </w:rPr>
      </w:pP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7. Исполнитель предоставляет платные медицинские услуги, качество которых должно соответствовать условиям договора, а при отсутствии в договоре условий об их качестве - требованиям, предъявляемым к услугам соответствующего вида.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В случае если федеральным законом, иными нормативными правовыми актами Российской Федерации предусмотрены обязательные требования к качеству медицинских услуг, качество предоставляемых платных медицинских услуг должно соответствовать этим требованиям.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8. Платные медицинские услуги предоставляются при наличии информированного 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9. Исполнитель предоставляет потребителю (законному представителю потребителя) по его требованию и в доступной для него форме информацию: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</w:t>
      </w:r>
    </w:p>
    <w:p w:rsidR="007A5199" w:rsidRPr="00287D3B" w:rsidRDefault="007A5199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</w:p>
    <w:p w:rsidR="007A5199" w:rsidRPr="00287D3B" w:rsidRDefault="004161F1" w:rsidP="007A5199">
      <w:pPr>
        <w:pStyle w:val="ConsPlusNormal"/>
        <w:ind w:firstLine="540"/>
        <w:jc w:val="both"/>
        <w:rPr>
          <w:sz w:val="24"/>
        </w:rPr>
      </w:pPr>
      <w:r w:rsidRPr="00287D3B">
        <w:rPr>
          <w:sz w:val="24"/>
        </w:rPr>
        <w:t>1</w:t>
      </w:r>
      <w:r w:rsidR="007A5199" w:rsidRPr="00287D3B">
        <w:rPr>
          <w:sz w:val="24"/>
        </w:rPr>
        <w:t>0. Исполнитель обязан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представления.</w:t>
      </w:r>
    </w:p>
    <w:p w:rsidR="00AB29E2" w:rsidRPr="00287D3B" w:rsidRDefault="00AB29E2" w:rsidP="007A5199">
      <w:pPr>
        <w:pStyle w:val="ConsPlusNormal"/>
        <w:ind w:firstLine="540"/>
        <w:jc w:val="both"/>
        <w:rPr>
          <w:sz w:val="24"/>
        </w:rPr>
      </w:pPr>
    </w:p>
    <w:p w:rsidR="00AB29E2" w:rsidRPr="00287D3B" w:rsidRDefault="00AB29E2" w:rsidP="00AB29E2">
      <w:pPr>
        <w:pStyle w:val="ConsPlusNormal"/>
        <w:ind w:firstLine="540"/>
        <w:jc w:val="center"/>
        <w:rPr>
          <w:sz w:val="24"/>
        </w:rPr>
      </w:pPr>
      <w:r w:rsidRPr="00287D3B">
        <w:rPr>
          <w:sz w:val="24"/>
          <w:lang w:val="en-US"/>
        </w:rPr>
        <w:t>IV</w:t>
      </w:r>
      <w:r w:rsidRPr="00287D3B">
        <w:rPr>
          <w:sz w:val="24"/>
        </w:rPr>
        <w:t>. Порядок оплаты медицинских услуг</w:t>
      </w:r>
    </w:p>
    <w:p w:rsidR="00AB29E2" w:rsidRPr="00287D3B" w:rsidRDefault="00AB29E2" w:rsidP="00AB29E2">
      <w:pPr>
        <w:pStyle w:val="ConsPlusNormal"/>
        <w:ind w:firstLine="540"/>
        <w:jc w:val="center"/>
        <w:rPr>
          <w:sz w:val="24"/>
        </w:rPr>
      </w:pPr>
    </w:p>
    <w:p w:rsidR="007A5199" w:rsidRPr="00287D3B" w:rsidRDefault="004161F1" w:rsidP="004161F1">
      <w:pPr>
        <w:pStyle w:val="ConsPlusNormal"/>
        <w:ind w:firstLine="567"/>
        <w:jc w:val="both"/>
        <w:rPr>
          <w:sz w:val="24"/>
        </w:rPr>
      </w:pPr>
      <w:r w:rsidRPr="00287D3B">
        <w:rPr>
          <w:sz w:val="24"/>
        </w:rPr>
        <w:t xml:space="preserve">11. </w:t>
      </w:r>
      <w:r w:rsidR="00AB29E2" w:rsidRPr="00287D3B">
        <w:rPr>
          <w:sz w:val="24"/>
        </w:rPr>
        <w:t>Оплата медицинских услуг осуществляется Потребителем (Заказчиком) до начала их оказания наличными денежными средствами в кассе Исполнителя. После оплаты медицинских услуг выдается документ установленного образца, подтверждающий произведенную оплату предоставляемых медицинских услуг.</w:t>
      </w:r>
    </w:p>
    <w:p w:rsidR="007A5199" w:rsidRPr="00287D3B" w:rsidRDefault="007A5199" w:rsidP="004161F1">
      <w:pPr>
        <w:jc w:val="both"/>
        <w:rPr>
          <w:rFonts w:ascii="Arial" w:eastAsiaTheme="minorEastAsia" w:hAnsi="Arial" w:cs="Arial"/>
          <w:sz w:val="24"/>
          <w:szCs w:val="20"/>
          <w:lang w:eastAsia="ru-RU"/>
        </w:rPr>
      </w:pPr>
    </w:p>
    <w:sectPr w:rsidR="007A5199" w:rsidRPr="00287D3B" w:rsidSect="008F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A5199"/>
    <w:rsid w:val="00017F84"/>
    <w:rsid w:val="0005600E"/>
    <w:rsid w:val="00061C77"/>
    <w:rsid w:val="00287D3B"/>
    <w:rsid w:val="00391DE7"/>
    <w:rsid w:val="004161F1"/>
    <w:rsid w:val="00483BD7"/>
    <w:rsid w:val="0070464D"/>
    <w:rsid w:val="007A5199"/>
    <w:rsid w:val="007B7054"/>
    <w:rsid w:val="008F30F8"/>
    <w:rsid w:val="00AB2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A51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7A51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Юлия</cp:lastModifiedBy>
  <cp:revision>7</cp:revision>
  <dcterms:created xsi:type="dcterms:W3CDTF">2016-03-19T08:15:00Z</dcterms:created>
  <dcterms:modified xsi:type="dcterms:W3CDTF">2016-03-26T16:23:00Z</dcterms:modified>
</cp:coreProperties>
</file>