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65" w:rsidRDefault="00D62BB0" w:rsidP="004A4ACC">
      <w:pPr>
        <w:widowControl w:val="0"/>
        <w:spacing w:before="240" w:after="240" w:line="276" w:lineRule="auto"/>
        <w:jc w:val="both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8139"/>
      </w:tblGrid>
      <w:tr w:rsidR="00D82365" w:rsidTr="00405891">
        <w:trPr>
          <w:trHeight w:val="405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Default="00D62BB0" w:rsidP="004A4ACC">
            <w:pPr>
              <w:widowControl w:val="0"/>
              <w:spacing w:before="240" w:after="0"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813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Default="00D90ED6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ReadX</w:t>
            </w:r>
            <w:proofErr w:type="spellEnd"/>
          </w:p>
        </w:tc>
      </w:tr>
      <w:tr w:rsidR="00D82365" w:rsidTr="00405891">
        <w:trPr>
          <w:trHeight w:val="40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Default="00D62BB0" w:rsidP="004A4ACC">
            <w:pPr>
              <w:widowControl w:val="0"/>
              <w:spacing w:before="240" w:after="0"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Default="00D90ED6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Administradores y clientes de </w:t>
            </w:r>
            <w:proofErr w:type="spellStart"/>
            <w:r>
              <w:rPr>
                <w:rFonts w:ascii="Arial" w:eastAsia="Arial" w:hAnsi="Arial" w:cs="Arial"/>
              </w:rPr>
              <w:t>ReadX</w:t>
            </w:r>
            <w:proofErr w:type="spellEnd"/>
          </w:p>
        </w:tc>
      </w:tr>
      <w:tr w:rsidR="00D82365" w:rsidTr="00405891">
        <w:trPr>
          <w:trHeight w:val="40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Default="00D62BB0" w:rsidP="004A4ACC">
            <w:pPr>
              <w:widowControl w:val="0"/>
              <w:spacing w:before="240" w:after="0"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4ACC" w:rsidRDefault="00D62BB0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 xml:space="preserve">1. Registrar usuarios, regulares y </w:t>
            </w:r>
            <w:proofErr w:type="spellStart"/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>premium.</w:t>
            </w:r>
            <w:proofErr w:type="spellEnd"/>
          </w:p>
          <w:p w:rsidR="00200797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 xml:space="preserve">2. </w:t>
            </w:r>
            <w:r w:rsidR="00200797">
              <w:rPr>
                <w:rFonts w:ascii="Arial" w:eastAsia="Arial" w:hAnsi="Arial" w:cs="Arial"/>
                <w:sz w:val="20"/>
                <w:szCs w:val="20"/>
              </w:rPr>
              <w:t xml:space="preserve">Añadir producto </w:t>
            </w:r>
          </w:p>
          <w:p w:rsidR="00B01F5B" w:rsidRDefault="00B01F5B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modificar producto</w:t>
            </w:r>
          </w:p>
          <w:p w:rsidR="00B01F5B" w:rsidRDefault="00B01F5B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eliminar producto</w:t>
            </w:r>
          </w:p>
          <w:p w:rsidR="00405891" w:rsidRPr="00405891" w:rsidRDefault="00804D90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 xml:space="preserve">. Generar automáticamente objetos en el sistema para </w:t>
            </w:r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 xml:space="preserve">cada tipo de usuario y producto </w:t>
            </w:r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>bibliográfico.</w:t>
            </w:r>
          </w:p>
          <w:p w:rsidR="00BC5A49" w:rsidRDefault="00804D90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>. Permitir</w:t>
            </w:r>
            <w:r w:rsidR="00F70A09">
              <w:rPr>
                <w:rFonts w:ascii="Arial" w:eastAsia="Arial" w:hAnsi="Arial" w:cs="Arial"/>
                <w:sz w:val="20"/>
                <w:szCs w:val="20"/>
              </w:rPr>
              <w:t xml:space="preserve"> a un usuario adquirir un producto</w:t>
            </w:r>
          </w:p>
          <w:p w:rsidR="00405891" w:rsidRDefault="00BC5A49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 cancelar suscripción a revista</w:t>
            </w:r>
          </w:p>
          <w:p w:rsidR="00141355" w:rsidRPr="00405891" w:rsidRDefault="00141355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Pr="00405891">
              <w:rPr>
                <w:rFonts w:ascii="Arial" w:eastAsia="Arial" w:hAnsi="Arial" w:cs="Arial"/>
                <w:sz w:val="20"/>
                <w:szCs w:val="20"/>
              </w:rPr>
              <w:t>. Presentar al usuario su Bibliote</w:t>
            </w:r>
            <w:r>
              <w:rPr>
                <w:rFonts w:ascii="Arial" w:eastAsia="Arial" w:hAnsi="Arial" w:cs="Arial"/>
                <w:sz w:val="20"/>
                <w:szCs w:val="20"/>
              </w:rPr>
              <w:t>ca de Productos Bibliográficos.</w:t>
            </w:r>
          </w:p>
          <w:p w:rsidR="00405891" w:rsidRPr="00405891" w:rsidRDefault="00141355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 xml:space="preserve">. Permitir a un usuario simular una sesión de lectura (regular y </w:t>
            </w:r>
            <w:proofErr w:type="spellStart"/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>premium</w:t>
            </w:r>
            <w:proofErr w:type="spellEnd"/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>).</w:t>
            </w:r>
          </w:p>
          <w:p w:rsidR="00405891" w:rsidRPr="00405891" w:rsidRDefault="00804D90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00405891" w:rsidRPr="00405891">
              <w:rPr>
                <w:rFonts w:ascii="Arial" w:eastAsia="Arial" w:hAnsi="Arial" w:cs="Arial"/>
                <w:sz w:val="20"/>
                <w:szCs w:val="20"/>
              </w:rPr>
              <w:t>. Generar informes con los datos registrados: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a. Para cada tipo de producto bibliográfico, libro y revista, informar el acumulado total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de páginas leídas en toda la plataforma (tipo de producto y número de páginas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leídas).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b. Informar el género de libro y categoría de revista más leídas en la plataforma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(nombre del género o categoría y número de páginas leídas).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c. Informar el Top 5 de libros y el Top 5 de revistas más leídas en la plataforma (nombre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del libro o revista, nombre del género o categoría y número de páginas leídas).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d. De cada género, informar el número de libros vendidos y el valor total de ventas ($).</w:t>
            </w: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e. De cada categoría, informar el número de suscripciones activas y el valor total</w:t>
            </w:r>
          </w:p>
          <w:p w:rsidR="00D82365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>pagado por suscripciones ($).</w:t>
            </w:r>
          </w:p>
          <w:p w:rsidR="004A4ACC" w:rsidRDefault="004A4ACC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A4ACC" w:rsidRDefault="004A4ACC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05891" w:rsidRPr="00405891" w:rsidRDefault="00405891" w:rsidP="004A4ACC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D82365" w:rsidTr="00405891">
        <w:trPr>
          <w:trHeight w:val="40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Default="00D62BB0" w:rsidP="004A4ACC">
            <w:pPr>
              <w:widowControl w:val="0"/>
              <w:spacing w:before="240" w:after="0" w:line="276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5891" w:rsidRDefault="00405891" w:rsidP="004A4ACC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405891" w:rsidRDefault="00405891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:rsidR="00C34E89" w:rsidRDefault="00405891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05891">
              <w:rPr>
                <w:rFonts w:ascii="Arial" w:eastAsia="Arial" w:hAnsi="Arial" w:cs="Arial"/>
                <w:sz w:val="20"/>
                <w:szCs w:val="20"/>
              </w:rPr>
              <w:t xml:space="preserve">La empresa </w:t>
            </w:r>
            <w:proofErr w:type="spellStart"/>
            <w:r w:rsidRPr="00405891">
              <w:rPr>
                <w:rFonts w:ascii="Arial" w:eastAsia="Arial" w:hAnsi="Arial" w:cs="Arial"/>
                <w:sz w:val="20"/>
                <w:szCs w:val="20"/>
              </w:rPr>
              <w:t>readX</w:t>
            </w:r>
            <w:proofErr w:type="spellEnd"/>
            <w:r w:rsidRPr="00405891">
              <w:rPr>
                <w:rFonts w:ascii="Arial" w:eastAsia="Arial" w:hAnsi="Arial" w:cs="Arial"/>
                <w:sz w:val="20"/>
                <w:szCs w:val="20"/>
              </w:rPr>
              <w:t xml:space="preserve"> requiere de un software que permita la gestión de productos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bibliográficos virtuales. 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>En primer lugar, s</w:t>
            </w:r>
            <w:r>
              <w:rPr>
                <w:rFonts w:ascii="Arial" w:eastAsia="Arial" w:hAnsi="Arial" w:cs="Arial"/>
                <w:sz w:val="20"/>
                <w:szCs w:val="20"/>
              </w:rPr>
              <w:t>e necesita una plataforma de registro de us</w:t>
            </w:r>
            <w:r w:rsidR="00C34E89">
              <w:rPr>
                <w:rFonts w:ascii="Arial" w:eastAsia="Arial" w:hAnsi="Arial" w:cs="Arial"/>
                <w:sz w:val="20"/>
                <w:szCs w:val="20"/>
              </w:rPr>
              <w:t>uarios. De estos se guarda su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nombre, id y tipo (regular o </w:t>
            </w:r>
            <w:r w:rsidR="00C34E89">
              <w:rPr>
                <w:rFonts w:ascii="Arial" w:eastAsia="Arial" w:hAnsi="Arial" w:cs="Arial"/>
                <w:sz w:val="20"/>
                <w:szCs w:val="20"/>
              </w:rPr>
              <w:t>Premium).</w:t>
            </w:r>
          </w:p>
          <w:p w:rsidR="00C34E89" w:rsidRDefault="00C34E89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Asimismo, 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 xml:space="preserve">se requiere </w:t>
            </w:r>
            <w:r>
              <w:rPr>
                <w:rFonts w:ascii="Arial" w:eastAsia="Arial" w:hAnsi="Arial" w:cs="Arial"/>
                <w:sz w:val="20"/>
                <w:szCs w:val="20"/>
              </w:rPr>
              <w:t>que los adm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>inistradores agreguen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productos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 xml:space="preserve"> al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De estos de debe dar información como nombre, número de páginas, tipo (libro o revista), etc.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Debe ser posible </w:t>
            </w:r>
            <w:r>
              <w:rPr>
                <w:rFonts w:ascii="Arial" w:eastAsia="Arial" w:hAnsi="Arial" w:cs="Arial"/>
                <w:sz w:val="20"/>
                <w:szCs w:val="20"/>
              </w:rPr>
              <w:t>editar todos estos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campos en el futuro.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Además, cada producto tiene un id único autogenerado por el sistema.</w:t>
            </w:r>
          </w:p>
          <w:p w:rsidR="00C34E89" w:rsidRDefault="00C34E89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usuarios están en la capacidad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 xml:space="preserve"> de adquirir estos productos mediante ese id. Cabe recalcar que la cantidad máxima de productos que pueden tener cada usuario depende de su tipo. </w:t>
            </w:r>
          </w:p>
          <w:p w:rsidR="008736E0" w:rsidRDefault="008736E0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 otro lado, se necesita que el usuario pueda ver los productos que haya comprado en</w:t>
            </w:r>
            <w:r w:rsidR="0073733A">
              <w:rPr>
                <w:rFonts w:ascii="Arial" w:eastAsia="Arial" w:hAnsi="Arial" w:cs="Arial"/>
                <w:sz w:val="20"/>
                <w:szCs w:val="20"/>
              </w:rPr>
              <w:t xml:space="preserve"> una matriz </w:t>
            </w:r>
            <w:proofErr w:type="spellStart"/>
            <w:r w:rsidR="0073733A">
              <w:rPr>
                <w:rFonts w:ascii="Arial" w:eastAsia="Arial" w:hAnsi="Arial" w:cs="Arial"/>
                <w:sz w:val="20"/>
                <w:szCs w:val="20"/>
              </w:rPr>
              <w:t>5x5</w:t>
            </w:r>
            <w:proofErr w:type="spellEnd"/>
            <w:r w:rsidR="0073733A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="0073733A">
              <w:rPr>
                <w:rFonts w:ascii="Arial" w:eastAsia="Arial" w:hAnsi="Arial" w:cs="Arial"/>
                <w:sz w:val="20"/>
                <w:szCs w:val="20"/>
              </w:rPr>
              <w:t xml:space="preserve">pueda </w:t>
            </w:r>
            <w:r>
              <w:rPr>
                <w:rFonts w:ascii="Arial" w:eastAsia="Arial" w:hAnsi="Arial" w:cs="Arial"/>
                <w:sz w:val="20"/>
                <w:szCs w:val="20"/>
              </w:rPr>
              <w:t>simu</w:t>
            </w:r>
            <w:r w:rsidR="0073733A">
              <w:rPr>
                <w:rFonts w:ascii="Arial" w:eastAsia="Arial" w:hAnsi="Arial" w:cs="Arial"/>
                <w:sz w:val="20"/>
                <w:szCs w:val="20"/>
              </w:rPr>
              <w:t>lar una sesión de lectura de acuerdo al producto elegido que se encuentre en la matriz.</w:t>
            </w:r>
          </w:p>
          <w:p w:rsidR="008736E0" w:rsidRPr="00C34E89" w:rsidRDefault="0073733A" w:rsidP="004A4ACC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Por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útlimo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 xml:space="preserve"> administradores necesitarán obtener información global como productos más vendidos, numero de suscripciones activas, </w:t>
            </w:r>
            <w:r w:rsidR="004A4ACC">
              <w:rPr>
                <w:rFonts w:ascii="Arial" w:eastAsia="Arial" w:hAnsi="Arial" w:cs="Arial"/>
                <w:sz w:val="20"/>
                <w:szCs w:val="20"/>
              </w:rPr>
              <w:t>número</w:t>
            </w:r>
            <w:r w:rsidR="008736E0">
              <w:rPr>
                <w:rFonts w:ascii="Arial" w:eastAsia="Arial" w:hAnsi="Arial" w:cs="Arial"/>
                <w:sz w:val="20"/>
                <w:szCs w:val="20"/>
              </w:rPr>
              <w:t xml:space="preserve"> de ventas, etc. </w:t>
            </w:r>
          </w:p>
        </w:tc>
      </w:tr>
      <w:tr w:rsidR="00D82365" w:rsidTr="00405891">
        <w:trPr>
          <w:trHeight w:val="405"/>
        </w:trPr>
        <w:tc>
          <w:tcPr>
            <w:tcW w:w="69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Pr="004A4ACC" w:rsidRDefault="00D62BB0" w:rsidP="004A4ACC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A4ACC">
              <w:rPr>
                <w:rFonts w:ascii="Arial" w:eastAsia="Arial" w:hAnsi="Arial" w:cs="Arial"/>
                <w:sz w:val="20"/>
                <w:szCs w:val="20"/>
              </w:rPr>
              <w:t>REQUERIMIENTOS NO FUNCIONALES</w:t>
            </w:r>
          </w:p>
        </w:tc>
        <w:tc>
          <w:tcPr>
            <w:tcW w:w="813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2365" w:rsidRPr="004A4ACC" w:rsidRDefault="0073733A" w:rsidP="004A4ACC">
            <w:pPr>
              <w:widowControl w:val="0"/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4A4ACC">
              <w:rPr>
                <w:rFonts w:ascii="Arial" w:eastAsia="Arial" w:hAnsi="Arial" w:cs="Arial"/>
                <w:sz w:val="20"/>
                <w:szCs w:val="20"/>
              </w:rPr>
              <w:t>-Interfaz intuitiva, buena velocidad de ejecución y presentación agradable a la vista.</w:t>
            </w:r>
          </w:p>
        </w:tc>
      </w:tr>
    </w:tbl>
    <w:p w:rsidR="00D82365" w:rsidRDefault="00D62BB0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D82365" w:rsidRDefault="00D62BB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</w:rPr>
        <w:t>abla de análisis de requerimientos funcionales (Nota: Una tabla por cada requerimiento funcional)</w:t>
      </w:r>
    </w:p>
    <w:p w:rsidR="00D82365" w:rsidRDefault="00D823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82365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82365" w:rsidRDefault="00D62BB0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82365" w:rsidRDefault="00200797">
            <w:r>
              <w:rPr>
                <w:rFonts w:ascii="Arial" w:eastAsia="Arial" w:hAnsi="Arial" w:cs="Arial"/>
                <w:sz w:val="20"/>
                <w:szCs w:val="20"/>
              </w:rPr>
              <w:t>1. R</w:t>
            </w:r>
            <w:r w:rsidRPr="00405891">
              <w:rPr>
                <w:rFonts w:ascii="Arial" w:eastAsia="Arial" w:hAnsi="Arial" w:cs="Arial"/>
                <w:sz w:val="20"/>
                <w:szCs w:val="20"/>
              </w:rPr>
              <w:t xml:space="preserve">egistrar usuarios, regulares y </w:t>
            </w:r>
            <w:proofErr w:type="spellStart"/>
            <w:r w:rsidRPr="00405891">
              <w:rPr>
                <w:rFonts w:ascii="Arial" w:eastAsia="Arial" w:hAnsi="Arial" w:cs="Arial"/>
                <w:sz w:val="20"/>
                <w:szCs w:val="20"/>
              </w:rPr>
              <w:t>premium</w:t>
            </w:r>
            <w:proofErr w:type="spellEnd"/>
            <w:r w:rsidRPr="0040589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D82365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82365" w:rsidRDefault="00D62BB0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82365" w:rsidRDefault="00200797">
            <w:r>
              <w:t>El usuario</w:t>
            </w:r>
          </w:p>
        </w:tc>
      </w:tr>
      <w:tr w:rsidR="00D82365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82365" w:rsidRDefault="00D62BB0">
            <w:r>
              <w:t>Entradas</w:t>
            </w:r>
          </w:p>
        </w:tc>
        <w:tc>
          <w:tcPr>
            <w:tcW w:w="2271" w:type="dxa"/>
            <w:vAlign w:val="center"/>
          </w:tcPr>
          <w:p w:rsidR="00D82365" w:rsidRDefault="00D62B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82365" w:rsidRDefault="00D62B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82365" w:rsidRDefault="00D62BB0">
            <w:pPr>
              <w:jc w:val="center"/>
            </w:pPr>
            <w:r>
              <w:t>Condición de selección o repetición</w:t>
            </w:r>
          </w:p>
        </w:tc>
      </w:tr>
      <w:tr w:rsidR="00D82365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D82365"/>
        </w:tc>
      </w:tr>
      <w:tr w:rsidR="00D82365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82365" w:rsidRDefault="00200797">
            <w:r>
              <w:t>id</w:t>
            </w:r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200797">
            <w:r>
              <w:t>No debe haber otro usuario con el mismo id que se haya registrado previamente</w:t>
            </w:r>
          </w:p>
        </w:tc>
      </w:tr>
      <w:tr w:rsidR="00D82365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userType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200797" w:rsidP="00200797">
            <w:r>
              <w:t>Debe coincidir con “Premium” o “regular”</w:t>
            </w:r>
          </w:p>
        </w:tc>
      </w:tr>
      <w:tr w:rsidR="00D82365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82365" w:rsidRDefault="00D62BB0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82365" w:rsidRDefault="00200797">
            <w:r>
              <w:t>En caso tal de que el id sea invalido, el sistema retorna al usuario al menú. Si no le muestra un mensaje informándole que se registró exitosamente.</w:t>
            </w:r>
          </w:p>
        </w:tc>
      </w:tr>
      <w:tr w:rsidR="00D82365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82365" w:rsidRDefault="00D62BB0">
            <w:r>
              <w:t>Salidas</w:t>
            </w:r>
          </w:p>
        </w:tc>
        <w:tc>
          <w:tcPr>
            <w:tcW w:w="2271" w:type="dxa"/>
            <w:vAlign w:val="center"/>
          </w:tcPr>
          <w:p w:rsidR="00D82365" w:rsidRDefault="00D62BB0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82365" w:rsidRDefault="00D62BB0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82365" w:rsidRDefault="00D62BB0">
            <w:pPr>
              <w:jc w:val="center"/>
            </w:pPr>
            <w:r>
              <w:t>Condición de selección o repetición</w:t>
            </w:r>
          </w:p>
        </w:tc>
      </w:tr>
      <w:tr w:rsidR="00D82365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20079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82365" w:rsidRDefault="00D82365"/>
        </w:tc>
      </w:tr>
      <w:tr w:rsidR="00D8236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</w:tr>
      <w:tr w:rsidR="00D82365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</w:tr>
      <w:tr w:rsidR="00D82365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</w:tr>
      <w:tr w:rsidR="00D82365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D82365" w:rsidRDefault="00D823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  <w:tc>
          <w:tcPr>
            <w:tcW w:w="2271" w:type="dxa"/>
            <w:vAlign w:val="center"/>
          </w:tcPr>
          <w:p w:rsidR="00D82365" w:rsidRDefault="00D82365"/>
        </w:tc>
      </w:tr>
    </w:tbl>
    <w:p w:rsidR="00D82365" w:rsidRDefault="00D82365"/>
    <w:p w:rsidR="00D90ED6" w:rsidRDefault="00D90ED6"/>
    <w:p w:rsidR="00D90ED6" w:rsidRDefault="00D90ED6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RP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200797" w:rsidP="00D90ED6">
            <w:r>
              <w:t xml:space="preserve">2 </w:t>
            </w:r>
            <w:r w:rsidR="00B01F5B">
              <w:t>Añadir producto</w:t>
            </w:r>
          </w:p>
        </w:tc>
      </w:tr>
      <w:tr w:rsidR="00D90ED6" w:rsidRP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B01F5B" w:rsidP="00D90ED6">
            <w:r>
              <w:t xml:space="preserve">Los administradores deben poder registrar productos dando su nombre, numero de </w:t>
            </w:r>
            <w:proofErr w:type="spellStart"/>
            <w:r>
              <w:t>paginas</w:t>
            </w:r>
            <w:proofErr w:type="spellEnd"/>
            <w:r>
              <w:t xml:space="preserve">, valor, fecha de publicación, </w:t>
            </w:r>
            <w:proofErr w:type="spellStart"/>
            <w:r>
              <w:t>url</w:t>
            </w:r>
            <w:proofErr w:type="spellEnd"/>
            <w:r>
              <w:t xml:space="preserve">, y tipo (libro o revista). Si el producto es de tipo libro se solicita una reseña y un </w:t>
            </w:r>
            <w:proofErr w:type="spellStart"/>
            <w:r>
              <w:t>genero</w:t>
            </w:r>
            <w:proofErr w:type="spellEnd"/>
            <w:r>
              <w:t xml:space="preserve">. Si el producto es de tipo revista se solicita la categoría y la frecuencia de </w:t>
            </w:r>
            <w:proofErr w:type="spellStart"/>
            <w:r>
              <w:t>pulicación</w:t>
            </w:r>
            <w:proofErr w:type="spellEnd"/>
            <w:r>
              <w:t xml:space="preserve"> y</w:t>
            </w:r>
          </w:p>
        </w:tc>
      </w:tr>
      <w:tr w:rsidR="00D90ED6" w:rsidRP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>Entradas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Nombre entrada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Tipo de dato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Condición de selección o repetición</w:t>
            </w:r>
          </w:p>
        </w:tc>
      </w:tr>
      <w:tr w:rsidR="00D90ED6" w:rsidRP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B01F5B" w:rsidP="00D90ED6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B01F5B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D90ED6" w:rsidP="00D90ED6"/>
        </w:tc>
      </w:tr>
      <w:tr w:rsidR="00D90ED6" w:rsidRP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B01F5B" w:rsidRPr="00D90ED6" w:rsidRDefault="00B01F5B" w:rsidP="00D90ED6">
            <w:proofErr w:type="spellStart"/>
            <w:r>
              <w:t>numpages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r>
              <w:t>Debe ser mayor a 0.</w:t>
            </w:r>
          </w:p>
        </w:tc>
      </w:tr>
      <w:tr w:rsidR="00D90ED6" w:rsidRP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B01F5B" w:rsidP="00D90ED6">
            <w:proofErr w:type="spellStart"/>
            <w:r>
              <w:t>value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B01F5B" w:rsidP="00D90ED6">
            <w:r>
              <w:t>doublé</w:t>
            </w:r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r>
              <w:t>No puede ser negativo</w:t>
            </w:r>
          </w:p>
        </w:tc>
      </w:tr>
      <w:tr w:rsidR="00D90ED6" w:rsidRP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B01F5B" w:rsidP="00D90ED6">
            <w:proofErr w:type="spellStart"/>
            <w:r>
              <w:t>publicationDate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B01F5B" w:rsidP="00D90ED6">
            <w:proofErr w:type="spellStart"/>
            <w:r>
              <w:t>GregorianCalendar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r>
              <w:t xml:space="preserve">Debe ser una cuyos valores de </w:t>
            </w:r>
            <w:proofErr w:type="spellStart"/>
            <w:r>
              <w:t>dia</w:t>
            </w:r>
            <w:proofErr w:type="spellEnd"/>
            <w:r>
              <w:t xml:space="preserve"> y mes sean </w:t>
            </w:r>
            <w:proofErr w:type="spellStart"/>
            <w:r>
              <w:t>validos</w:t>
            </w:r>
            <w:proofErr w:type="spellEnd"/>
            <w:r>
              <w:t xml:space="preserve">. </w:t>
            </w:r>
          </w:p>
        </w:tc>
      </w:tr>
      <w:tr w:rsidR="00D90ED6" w:rsidRP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B01F5B" w:rsidP="00D90ED6">
            <w:proofErr w:type="spellStart"/>
            <w:r>
              <w:t>url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D90ED6" w:rsidP="00D90ED6"/>
        </w:tc>
      </w:tr>
      <w:tr w:rsidR="00B01F5B" w:rsidRPr="00D90ED6" w:rsidTr="000C77B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B01F5B" w:rsidRPr="00D90ED6" w:rsidRDefault="00B01F5B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B01F5B" w:rsidRDefault="00B01F5B" w:rsidP="00D90ED6">
            <w:proofErr w:type="spellStart"/>
            <w:r>
              <w:t>genre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FC5929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Default="00FC5929" w:rsidP="00D90ED6">
            <w:r>
              <w:t>Solo se solicita en los libros.</w:t>
            </w:r>
          </w:p>
          <w:p w:rsidR="00FC5929" w:rsidRPr="00D90ED6" w:rsidRDefault="00FC5929" w:rsidP="00FC5929">
            <w:r>
              <w:t xml:space="preserve">Debe ser igual a </w:t>
            </w:r>
            <w:r>
              <w:t xml:space="preserve">Ciencia </w:t>
            </w:r>
            <w:proofErr w:type="spellStart"/>
            <w:proofErr w:type="gramStart"/>
            <w:r>
              <w:t>Ficción,</w:t>
            </w:r>
            <w:r>
              <w:t>Fantasía</w:t>
            </w:r>
            <w:proofErr w:type="spellEnd"/>
            <w:proofErr w:type="gramEnd"/>
            <w:r>
              <w:t xml:space="preserve"> o </w:t>
            </w:r>
            <w:r>
              <w:t>Novela Histórica.</w:t>
            </w:r>
          </w:p>
        </w:tc>
      </w:tr>
      <w:tr w:rsidR="00B01F5B" w:rsidRPr="00D90ED6" w:rsidTr="000C77B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B01F5B" w:rsidRPr="00D90ED6" w:rsidRDefault="00B01F5B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B01F5B" w:rsidRDefault="00B01F5B" w:rsidP="00D90ED6">
            <w:proofErr w:type="spellStart"/>
            <w:r>
              <w:t>category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FC5929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FC5929" w:rsidP="00D90ED6">
            <w:r>
              <w:t xml:space="preserve">Solo se solicita en las revistas debe ser igual Variedades, Diseño o </w:t>
            </w:r>
            <w:r w:rsidRPr="00FC5929">
              <w:t>Científica.</w:t>
            </w:r>
          </w:p>
        </w:tc>
      </w:tr>
      <w:tr w:rsidR="00B01F5B" w:rsidRPr="00D90ED6" w:rsidTr="000C77B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B01F5B" w:rsidRPr="00D90ED6" w:rsidRDefault="00B01F5B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B01F5B" w:rsidRDefault="00B01F5B" w:rsidP="00D90ED6">
            <w:proofErr w:type="spellStart"/>
            <w:r>
              <w:t>review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FC5929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B01F5B" w:rsidP="00D90ED6"/>
        </w:tc>
      </w:tr>
      <w:tr w:rsidR="00B01F5B" w:rsidRPr="00D90ED6" w:rsidTr="000C77B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B01F5B" w:rsidRPr="00D90ED6" w:rsidRDefault="00B01F5B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B01F5B" w:rsidRDefault="00B01F5B" w:rsidP="00D90ED6">
            <w:proofErr w:type="spellStart"/>
            <w:r>
              <w:t>publication</w:t>
            </w:r>
            <w:proofErr w:type="spellEnd"/>
            <w:r>
              <w:t xml:space="preserve"> </w:t>
            </w:r>
            <w:proofErr w:type="spellStart"/>
            <w:r>
              <w:t>frequency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FC5929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B01F5B" w:rsidRPr="00D90ED6" w:rsidRDefault="00B01F5B" w:rsidP="00D90ED6"/>
        </w:tc>
      </w:tr>
      <w:tr w:rsidR="00D90ED6" w:rsidRP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 xml:space="preserve">Resultado o </w:t>
            </w:r>
            <w:proofErr w:type="spellStart"/>
            <w:r w:rsidRPr="00D90ED6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FC5929" w:rsidP="00D90ED6">
            <w:r>
              <w:t xml:space="preserve">Si alguno de los datos no es </w:t>
            </w:r>
            <w:proofErr w:type="spellStart"/>
            <w:r>
              <w:t>valido</w:t>
            </w:r>
            <w:proofErr w:type="spellEnd"/>
            <w:r>
              <w:t>, se vuelve a solicitar, caso contrario se informa al usuario que el producto fue añadido y se registra la información diligenciada.</w:t>
            </w:r>
          </w:p>
        </w:tc>
      </w:tr>
      <w:tr w:rsidR="00D90ED6" w:rsidRP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D90ED6">
            <w:r w:rsidRPr="00D90ED6">
              <w:t>Salidas</w:t>
            </w:r>
          </w:p>
          <w:p w:rsidR="00335ED3" w:rsidRDefault="00335ED3" w:rsidP="00D90ED6"/>
          <w:p w:rsidR="00335ED3" w:rsidRPr="00D90ED6" w:rsidRDefault="00335ED3" w:rsidP="00D90ED6"/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Nombre entrada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Tipo de dato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Condición de selección o repetición</w:t>
            </w:r>
          </w:p>
        </w:tc>
      </w:tr>
      <w:tr w:rsidR="00D90ED6" w:rsidRP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FC5929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D90ED6" w:rsidP="00D90ED6"/>
        </w:tc>
      </w:tr>
    </w:tbl>
    <w:p w:rsidR="00D90ED6" w:rsidRDefault="00D90ED6"/>
    <w:p w:rsidR="00D90ED6" w:rsidRP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pPr w:leftFromText="141" w:rightFromText="141" w:vertAnchor="text" w:tblpX="-108" w:tblpY="1"/>
        <w:tblOverlap w:val="never"/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RPr="00D90ED6" w:rsidTr="00063A83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063A83">
            <w:r w:rsidRPr="00D90ED6"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A275A9" w:rsidRDefault="00A275A9" w:rsidP="00063A83">
            <w:pPr>
              <w:widowControl w:val="0"/>
              <w:spacing w:before="240"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M</w:t>
            </w:r>
            <w:r>
              <w:rPr>
                <w:rFonts w:ascii="Arial" w:eastAsia="Arial" w:hAnsi="Arial" w:cs="Arial"/>
                <w:sz w:val="20"/>
                <w:szCs w:val="20"/>
              </w:rPr>
              <w:t>odificar producto</w:t>
            </w:r>
          </w:p>
          <w:p w:rsidR="00D90ED6" w:rsidRPr="00D90ED6" w:rsidRDefault="00D90ED6" w:rsidP="00063A83"/>
        </w:tc>
      </w:tr>
      <w:tr w:rsidR="00D90ED6" w:rsidRPr="00D90ED6" w:rsidTr="00063A83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063A83">
            <w:r w:rsidRPr="00D90ED6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A275A9" w:rsidP="00063A83">
            <w:r>
              <w:t xml:space="preserve">El sistema debe permitir que los administradores modifiquen el valor de todos los atributos de los atributos </w:t>
            </w:r>
            <w:proofErr w:type="spellStart"/>
            <w:r>
              <w:t>bibliograficos</w:t>
            </w:r>
            <w:proofErr w:type="spellEnd"/>
          </w:p>
        </w:tc>
      </w:tr>
      <w:tr w:rsidR="00D90ED6" w:rsidRPr="00D90ED6" w:rsidTr="00063A83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Pr="00D90ED6" w:rsidRDefault="00D90ED6" w:rsidP="00063A83">
            <w:r w:rsidRPr="00D90ED6">
              <w:t>Entradas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063A83">
            <w:pPr>
              <w:jc w:val="center"/>
            </w:pPr>
            <w:r w:rsidRPr="00D90ED6">
              <w:t>Nombre entrada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063A83">
            <w:pPr>
              <w:jc w:val="center"/>
            </w:pPr>
            <w:r w:rsidRPr="00D90ED6">
              <w:t>Tipo de dato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063A83">
            <w:pPr>
              <w:jc w:val="center"/>
            </w:pPr>
            <w:r w:rsidRPr="00D90ED6">
              <w:t>Condición de selección o repetición</w:t>
            </w:r>
          </w:p>
        </w:tc>
      </w:tr>
      <w:tr w:rsidR="00D90ED6" w:rsidRPr="00D90ED6" w:rsidTr="00063A8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A275A9" w:rsidP="00063A83">
            <w:proofErr w:type="spellStart"/>
            <w:r>
              <w:t>productId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A275A9" w:rsidP="00063A8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A275A9" w:rsidP="00063A83">
            <w:r>
              <w:t>La id debe pertenecer a un producto previamente registrado en la base de datos</w:t>
            </w:r>
          </w:p>
        </w:tc>
      </w:tr>
      <w:tr w:rsidR="00D90ED6" w:rsidRPr="00D90ED6" w:rsidTr="00063A8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option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r>
              <w:t>deber ser un valor entre 1 y 9, y este representa el campo que se va a modificar</w:t>
            </w:r>
          </w:p>
        </w:tc>
      </w:tr>
      <w:tr w:rsidR="00D90ED6" w:rsidRPr="00D90ED6" w:rsidTr="00063A8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newStrValue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r>
              <w:t xml:space="preserve">Es solicitado si el campo seleccionado es de tipo </w:t>
            </w:r>
            <w:proofErr w:type="spellStart"/>
            <w:r>
              <w:t>String</w:t>
            </w:r>
            <w:proofErr w:type="spellEnd"/>
          </w:p>
        </w:tc>
      </w:tr>
      <w:tr w:rsidR="00D90ED6" w:rsidRPr="00D90ED6" w:rsidTr="00063A8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newIntValue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r>
              <w:t>Es solicitado si el camp</w:t>
            </w:r>
            <w:r>
              <w:t xml:space="preserve">o seleccionado es de tipo </w:t>
            </w:r>
            <w:proofErr w:type="spellStart"/>
            <w:r>
              <w:t>int</w:t>
            </w:r>
            <w:proofErr w:type="spellEnd"/>
          </w:p>
        </w:tc>
      </w:tr>
      <w:tr w:rsidR="00D90ED6" w:rsidRPr="00D90ED6" w:rsidTr="00063A83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t>newDoubleValue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r>
              <w:t>doublé</w:t>
            </w:r>
          </w:p>
        </w:tc>
        <w:tc>
          <w:tcPr>
            <w:tcW w:w="2271" w:type="dxa"/>
            <w:vAlign w:val="center"/>
          </w:tcPr>
          <w:p w:rsidR="00D90ED6" w:rsidRPr="00D90ED6" w:rsidRDefault="00063A83" w:rsidP="00063A83">
            <w:r>
              <w:t>Es solicitado si el camp</w:t>
            </w:r>
            <w:r>
              <w:t>o seleccionado es de tipo doublé</w:t>
            </w:r>
          </w:p>
        </w:tc>
      </w:tr>
      <w:tr w:rsidR="00063A83" w:rsidRPr="00D90ED6" w:rsidTr="00063A83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:rsidR="00063A83" w:rsidRPr="00D90ED6" w:rsidRDefault="00063A83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063A83" w:rsidRDefault="00063A83" w:rsidP="00063A83">
            <w:proofErr w:type="spellStart"/>
            <w:r>
              <w:t>newCalendarValue</w:t>
            </w:r>
            <w:proofErr w:type="spellEnd"/>
          </w:p>
        </w:tc>
        <w:tc>
          <w:tcPr>
            <w:tcW w:w="2271" w:type="dxa"/>
            <w:vAlign w:val="center"/>
          </w:tcPr>
          <w:p w:rsidR="00063A83" w:rsidRPr="00D90ED6" w:rsidRDefault="00063A83" w:rsidP="00063A83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063A83" w:rsidRPr="00D90ED6" w:rsidRDefault="00063A83" w:rsidP="00063A83">
            <w:r>
              <w:t>Es solicitado si el camp</w:t>
            </w:r>
            <w:r>
              <w:t xml:space="preserve">o seleccionado es de tipo calendar, </w:t>
            </w:r>
          </w:p>
        </w:tc>
      </w:tr>
      <w:tr w:rsidR="00D90ED6" w:rsidRPr="00D90ED6" w:rsidTr="00063A83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063A83">
            <w:r w:rsidRPr="00D90ED6">
              <w:t xml:space="preserve">Resultado o </w:t>
            </w:r>
            <w:proofErr w:type="spellStart"/>
            <w:r w:rsidRPr="00D90ED6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063A83" w:rsidP="00063A83">
            <w:r>
              <w:t xml:space="preserve">En caso tal de que el </w:t>
            </w:r>
            <w:proofErr w:type="spellStart"/>
            <w:r>
              <w:t>productId</w:t>
            </w:r>
            <w:proofErr w:type="spellEnd"/>
            <w:r>
              <w:t xml:space="preserve"> no se encuentra, el sistema retorna al administrado al menú, de lo contrario se solicitan los datos y se sustituyen los valores respectivos.</w:t>
            </w:r>
          </w:p>
        </w:tc>
      </w:tr>
      <w:tr w:rsidR="00D90ED6" w:rsidRPr="00D90ED6" w:rsidTr="00063A83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Pr="00D90ED6" w:rsidRDefault="00D90ED6" w:rsidP="00063A83">
            <w:r w:rsidRPr="00D90ED6">
              <w:t>Salidas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063A83">
            <w:pPr>
              <w:jc w:val="center"/>
            </w:pPr>
            <w:r w:rsidRPr="00D90ED6">
              <w:t>Nombre entrada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063A83">
            <w:pPr>
              <w:jc w:val="center"/>
            </w:pPr>
            <w:r w:rsidRPr="00D90ED6">
              <w:t>Tipo de dato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063A83">
            <w:pPr>
              <w:jc w:val="center"/>
            </w:pPr>
            <w:r w:rsidRPr="00D90ED6">
              <w:t>Condición de selección o repetición</w:t>
            </w:r>
          </w:p>
        </w:tc>
      </w:tr>
      <w:tr w:rsidR="00D90ED6" w:rsidRPr="00D90ED6" w:rsidTr="00063A83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063A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63A83"/>
          <w:p w:rsidR="00063A83" w:rsidRDefault="00063A83" w:rsidP="00063A83">
            <w:proofErr w:type="spellStart"/>
            <w:r>
              <w:lastRenderedPageBreak/>
              <w:t>msg</w:t>
            </w:r>
            <w:proofErr w:type="spellEnd"/>
          </w:p>
          <w:p w:rsidR="00063A83" w:rsidRPr="00D90ED6" w:rsidRDefault="00063A83" w:rsidP="00063A83"/>
        </w:tc>
        <w:tc>
          <w:tcPr>
            <w:tcW w:w="2271" w:type="dxa"/>
            <w:vAlign w:val="center"/>
          </w:tcPr>
          <w:p w:rsidR="00D90ED6" w:rsidRPr="00D90ED6" w:rsidRDefault="00063A83" w:rsidP="00063A83">
            <w:proofErr w:type="spellStart"/>
            <w:r>
              <w:lastRenderedPageBreak/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D90ED6" w:rsidP="00063A83"/>
        </w:tc>
      </w:tr>
    </w:tbl>
    <w:p w:rsidR="00D90ED6" w:rsidRPr="00D90ED6" w:rsidRDefault="00063A83" w:rsidP="00D90ED6">
      <w:r>
        <w:lastRenderedPageBreak/>
        <w:br w:type="textWrapping" w:clear="all"/>
      </w:r>
    </w:p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063A83" w:rsidRDefault="00063A83"/>
    <w:p w:rsidR="00063A83" w:rsidRDefault="00063A83"/>
    <w:p w:rsidR="00063A83" w:rsidRDefault="00063A83"/>
    <w:p w:rsidR="00063A83" w:rsidRDefault="00063A83"/>
    <w:p w:rsidR="00063A83" w:rsidRDefault="00063A83"/>
    <w:p w:rsidR="00063A83" w:rsidRDefault="00063A83"/>
    <w:p w:rsidR="009A2BD7" w:rsidRDefault="009A2BD7"/>
    <w:p w:rsidR="009A2BD7" w:rsidRDefault="009A2BD7"/>
    <w:p w:rsidR="00D90ED6" w:rsidRP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RP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063A83" w:rsidP="00D90ED6">
            <w:r>
              <w:t>4 Eliminar producto</w:t>
            </w:r>
          </w:p>
        </w:tc>
      </w:tr>
      <w:tr w:rsidR="00D90ED6" w:rsidRP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063A83" w:rsidP="00D90ED6">
            <w:r>
              <w:t>Escribiendo el id, el administrador debe poder eliminar un producto</w:t>
            </w:r>
          </w:p>
        </w:tc>
      </w:tr>
      <w:tr w:rsidR="00D90ED6" w:rsidRP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>Entradas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Nombre entrada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Tipo de dato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Condición de selección o repetición</w:t>
            </w:r>
          </w:p>
        </w:tc>
      </w:tr>
      <w:tr w:rsidR="00D90ED6" w:rsidRP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Pr="00D90ED6" w:rsidRDefault="00063A83" w:rsidP="00D90ED6">
            <w:proofErr w:type="spellStart"/>
            <w:r>
              <w:t>ProductId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063A83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9A2BD7" w:rsidP="00D90ED6">
            <w:r>
              <w:t>Debe ser una id que haya sido asignada a algún producto existente en el sistema</w:t>
            </w:r>
          </w:p>
        </w:tc>
      </w:tr>
      <w:tr w:rsidR="00D90ED6" w:rsidRP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 xml:space="preserve">Resultado o </w:t>
            </w:r>
            <w:proofErr w:type="spellStart"/>
            <w:r w:rsidRPr="00D90ED6"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Pr="00D90ED6" w:rsidRDefault="009A2BD7" w:rsidP="00D90ED6">
            <w:r>
              <w:t xml:space="preserve">En Caso tal de que la id sea </w:t>
            </w:r>
            <w:proofErr w:type="spellStart"/>
            <w:r>
              <w:t>valida</w:t>
            </w:r>
            <w:proofErr w:type="spellEnd"/>
            <w:r>
              <w:t xml:space="preserve">, se elimina ese producto de la base de datos y se le informa al usuario. De lo contrario se dice que no se encontró ese producto. </w:t>
            </w:r>
          </w:p>
        </w:tc>
      </w:tr>
      <w:tr w:rsidR="00D90ED6" w:rsidRP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Pr="00D90ED6" w:rsidRDefault="00D90ED6" w:rsidP="00D90ED6">
            <w:r w:rsidRPr="00D90ED6">
              <w:t>Salidas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Nombre entrada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Tipo de dato</w:t>
            </w:r>
          </w:p>
        </w:tc>
        <w:tc>
          <w:tcPr>
            <w:tcW w:w="2271" w:type="dxa"/>
            <w:vAlign w:val="center"/>
          </w:tcPr>
          <w:p w:rsidR="00D90ED6" w:rsidRPr="00D90ED6" w:rsidRDefault="00D90ED6" w:rsidP="00D90ED6">
            <w:pPr>
              <w:jc w:val="center"/>
            </w:pPr>
            <w:r w:rsidRPr="00D90ED6">
              <w:t>Condición de selección o repetición</w:t>
            </w:r>
          </w:p>
        </w:tc>
      </w:tr>
      <w:tr w:rsidR="00D90ED6" w:rsidRP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Pr="00D90ED6" w:rsidRDefault="00D90ED6" w:rsidP="00D90E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Pr="00D90ED6" w:rsidRDefault="009A2BD7" w:rsidP="00D90ED6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9A2BD7" w:rsidP="00D90ED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Pr="00D90ED6" w:rsidRDefault="00D90ED6" w:rsidP="00D90ED6"/>
        </w:tc>
      </w:tr>
    </w:tbl>
    <w:p w:rsidR="00D90ED6" w:rsidRPr="00D90ED6" w:rsidRDefault="00D90ED6" w:rsidP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804D90" w:rsidP="000C77B7">
            <w:r>
              <w:t>5 crear objetos automáticamente</w:t>
            </w:r>
          </w:p>
        </w:tc>
      </w:tr>
      <w:tr w:rsid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B46E4E" w:rsidP="000C77B7">
            <w:r>
              <w:t>El sistema debe permitirle al administrador crear objetos automáticamente de tipo usuario, y producto bibliográfico</w:t>
            </w:r>
          </w:p>
        </w:tc>
      </w:tr>
      <w:tr w:rsid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Entradas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B46E4E" w:rsidP="000C77B7">
            <w:proofErr w:type="spellStart"/>
            <w:r>
              <w:t>num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46E4E" w:rsidP="000C77B7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46E4E" w:rsidP="000C77B7">
            <w:r>
              <w:t>Debe ser un entero positivo</w:t>
            </w:r>
          </w:p>
        </w:tc>
      </w:tr>
      <w:tr w:rsid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Default="00B46E4E" w:rsidP="00B46E4E">
            <w:r>
              <w:t xml:space="preserve">En caso tal de que el valor sea </w:t>
            </w:r>
            <w:proofErr w:type="spellStart"/>
            <w:r>
              <w:t>valido</w:t>
            </w:r>
            <w:proofErr w:type="spellEnd"/>
            <w:r>
              <w:t>, se genera un usuario regular con id=1 y un usuario Premium con id=2.  Se generan la cantidad diligenciada de revistas y los libros. Y se le asignan esos productos al usuario Premium y regular, siempre y cuando el regular no haya excedido su número máximo de revistas y libros.</w:t>
            </w:r>
          </w:p>
        </w:tc>
      </w:tr>
      <w:tr w:rsid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Salidas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B46E4E" w:rsidP="000C77B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46E4E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D90ED6" w:rsidP="000C77B7"/>
        </w:tc>
      </w:tr>
    </w:tbl>
    <w:p w:rsidR="00D90ED6" w:rsidRDefault="00D90ED6" w:rsidP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F70A09" w:rsidP="000C77B7">
            <w:r>
              <w:t>6 permitir a un usuario adquirir un producto</w:t>
            </w:r>
          </w:p>
        </w:tc>
      </w:tr>
      <w:tr w:rsid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F70A09" w:rsidP="000C77B7">
            <w:r>
              <w:t xml:space="preserve">El sistema debe permitirle usuario adquirir una revista o un libro. Por </w:t>
            </w:r>
            <w:proofErr w:type="gramStart"/>
            <w:r>
              <w:t>tanto</w:t>
            </w:r>
            <w:proofErr w:type="gramEnd"/>
            <w:r>
              <w:t xml:space="preserve"> requiere el id del producto y del usuario.</w:t>
            </w:r>
          </w:p>
        </w:tc>
      </w:tr>
      <w:tr w:rsid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Entradas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F70A09" w:rsidP="000C77B7">
            <w:proofErr w:type="spellStart"/>
            <w:r>
              <w:t>userId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70A09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70A09" w:rsidP="000C77B7">
            <w:r>
              <w:t>Debe haber algún usuario con ese id registrado en el sistema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F70A09" w:rsidP="000C77B7">
            <w:proofErr w:type="spellStart"/>
            <w:r>
              <w:t>ProductId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70A09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70A09" w:rsidP="000C77B7">
            <w:r>
              <w:t xml:space="preserve">Debe haber algún </w:t>
            </w:r>
            <w:r>
              <w:t xml:space="preserve">producto </w:t>
            </w:r>
            <w:r>
              <w:t>con ese id registrado en el</w:t>
            </w:r>
            <w:r>
              <w:t xml:space="preserve"> sistema</w:t>
            </w:r>
          </w:p>
        </w:tc>
      </w:tr>
      <w:tr w:rsid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Default="00F70A09" w:rsidP="000C77B7">
            <w:r>
              <w:t xml:space="preserve">Si el id del producto y del usuario son </w:t>
            </w:r>
            <w:proofErr w:type="spellStart"/>
            <w:r>
              <w:t>validos</w:t>
            </w:r>
            <w:proofErr w:type="spellEnd"/>
            <w:r>
              <w:t xml:space="preserve">, se le muestra al usuario si fue posible adquirir el producto. Un producto no se puede adquirir si fue comprado </w:t>
            </w:r>
            <w:proofErr w:type="spellStart"/>
            <w:proofErr w:type="gramStart"/>
            <w:r>
              <w:t>previamente,y</w:t>
            </w:r>
            <w:proofErr w:type="spellEnd"/>
            <w:proofErr w:type="gramEnd"/>
            <w:r>
              <w:t xml:space="preserve"> si, en caso del usuario regular, el número de libros/revistas se encuentra en su máximo</w:t>
            </w:r>
          </w:p>
        </w:tc>
      </w:tr>
      <w:tr w:rsid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Salidas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F70A09" w:rsidP="000C77B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70A09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D90ED6" w:rsidP="000C77B7"/>
        </w:tc>
      </w:tr>
    </w:tbl>
    <w:p w:rsidR="00D90ED6" w:rsidRDefault="00D90ED6" w:rsidP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BC5A49" w:rsidP="000C77B7">
            <w:r>
              <w:t xml:space="preserve">7 permitirle al usuario cancelar una </w:t>
            </w:r>
            <w:r w:rsidR="00141355">
              <w:t>suscripción</w:t>
            </w:r>
            <w:r>
              <w:t xml:space="preserve"> a una revista</w:t>
            </w:r>
          </w:p>
        </w:tc>
      </w:tr>
      <w:tr w:rsid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BC5A49" w:rsidP="000C77B7">
            <w:r>
              <w:t>El usuario debe poder cancelar una suscripción a una revista, para esto debe decir su id, y el id de la revista.</w:t>
            </w:r>
          </w:p>
        </w:tc>
      </w:tr>
      <w:tr w:rsid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Entradas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BC5A49" w:rsidP="000C77B7">
            <w:proofErr w:type="spellStart"/>
            <w:r>
              <w:t>userId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C5A49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C5A49" w:rsidP="000C77B7">
            <w:r>
              <w:t>Debe ser el id de un usuario previamente registrado en el sistema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BC5A49" w:rsidP="000C77B7">
            <w:proofErr w:type="spellStart"/>
            <w:r>
              <w:t>productId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C5A49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C5A49" w:rsidP="000C77B7">
            <w:r>
              <w:t>Debe ser el id de un producto tipo Revista que se encuentre en la biblioteca del usuario</w:t>
            </w:r>
          </w:p>
        </w:tc>
      </w:tr>
      <w:tr w:rsid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Default="00BC5A49" w:rsidP="000C77B7">
            <w:r>
              <w:t>En caso tal de que las condiciones se cumplan, se eliminara el producto de la biblioteca del usuario</w:t>
            </w:r>
          </w:p>
        </w:tc>
      </w:tr>
      <w:tr w:rsid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Salidas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BC5A49" w:rsidP="000C77B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BC5A49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D90ED6" w:rsidP="000C77B7"/>
        </w:tc>
      </w:tr>
    </w:tbl>
    <w:p w:rsidR="00D90ED6" w:rsidRDefault="00D90ED6" w:rsidP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141355" w:rsidP="00FC015B">
            <w:r>
              <w:t xml:space="preserve">8 </w:t>
            </w:r>
            <w:r w:rsidR="00FC015B">
              <w:t>presentar biblioteca</w:t>
            </w:r>
          </w:p>
        </w:tc>
      </w:tr>
      <w:tr w:rsid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141355" w:rsidP="00E63231">
            <w:r>
              <w:t xml:space="preserve">Se </w:t>
            </w:r>
            <w:r w:rsidR="00E63231">
              <w:t xml:space="preserve">debe permitir mostrar los productos adquiridos por los usuarios en forma de </w:t>
            </w:r>
            <w:proofErr w:type="spellStart"/>
            <w:r w:rsidR="00E63231">
              <w:t>matrix</w:t>
            </w:r>
            <w:proofErr w:type="spellEnd"/>
            <w:r w:rsidR="00E63231">
              <w:t xml:space="preserve"> </w:t>
            </w:r>
            <w:proofErr w:type="spellStart"/>
            <w:r w:rsidR="00E63231">
              <w:t>5x5</w:t>
            </w:r>
            <w:proofErr w:type="spellEnd"/>
            <w:r w:rsidR="00E63231">
              <w:t>;</w:t>
            </w:r>
          </w:p>
        </w:tc>
      </w:tr>
      <w:tr w:rsid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Entradas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FC015B" w:rsidP="000C77B7">
            <w:proofErr w:type="spellStart"/>
            <w:r>
              <w:t>userId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C015B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E63231" w:rsidP="000C77B7">
            <w:r>
              <w:t>Debe ser la id de un usuario que se haya registrado previamente en la plataforma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FC015B" w:rsidP="000C77B7">
            <w:r>
              <w:t>input</w:t>
            </w:r>
          </w:p>
        </w:tc>
        <w:tc>
          <w:tcPr>
            <w:tcW w:w="2271" w:type="dxa"/>
            <w:vAlign w:val="center"/>
          </w:tcPr>
          <w:p w:rsidR="00D90ED6" w:rsidRDefault="00FC015B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FC015B" w:rsidP="000C77B7">
            <w:r>
              <w:t xml:space="preserve">Debe ser igual a </w:t>
            </w:r>
            <w:r w:rsidR="00E63231">
              <w:t>“</w:t>
            </w:r>
            <w:proofErr w:type="spellStart"/>
            <w:r>
              <w:t>a</w:t>
            </w:r>
            <w:r w:rsidR="00E63231">
              <w:t>”</w:t>
            </w:r>
            <w:proofErr w:type="gramStart"/>
            <w:r>
              <w:t>,</w:t>
            </w:r>
            <w:r w:rsidR="00E63231">
              <w:t>”</w:t>
            </w:r>
            <w:r>
              <w:t>s</w:t>
            </w:r>
            <w:proofErr w:type="gramEnd"/>
            <w:r w:rsidR="00E63231">
              <w:t>”</w:t>
            </w:r>
            <w:r>
              <w:t>,</w:t>
            </w:r>
            <w:r w:rsidR="00E63231">
              <w:t>”</w:t>
            </w:r>
            <w:r>
              <w:t>b</w:t>
            </w:r>
            <w:proofErr w:type="spellEnd"/>
            <w:r w:rsidR="00E63231">
              <w:t>”</w:t>
            </w:r>
            <w:r>
              <w:t>,</w:t>
            </w:r>
            <w:r w:rsidR="00E63231">
              <w:t>”</w:t>
            </w:r>
            <w:r>
              <w:t xml:space="preserve"> c</w:t>
            </w:r>
            <w:r w:rsidR="00E63231">
              <w:t>”</w:t>
            </w:r>
            <w:r>
              <w:t xml:space="preserve"> o </w:t>
            </w:r>
            <w:r w:rsidR="00E63231">
              <w:t>“</w:t>
            </w:r>
            <w:r>
              <w:t>v</w:t>
            </w:r>
            <w:r w:rsidR="00E63231">
              <w:t>”</w:t>
            </w:r>
            <w:r>
              <w:t>.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Default="00E63231" w:rsidP="000C77B7">
            <w:r>
              <w:t xml:space="preserve">Si el usuario escribe “s”, se avanza a la siguiente matriz de sus productos, si escribe “a” se retrocede a la </w:t>
            </w:r>
            <w:proofErr w:type="spellStart"/>
            <w:r>
              <w:t>pagina</w:t>
            </w:r>
            <w:proofErr w:type="spellEnd"/>
            <w:r>
              <w:t xml:space="preserve"> anterior. Si escribe “b” se sale de la biblioteca. Si escribe “</w:t>
            </w:r>
            <w:proofErr w:type="gramStart"/>
            <w:r>
              <w:t>c”  se</w:t>
            </w:r>
            <w:proofErr w:type="gramEnd"/>
            <w:r>
              <w:t xml:space="preserve"> pasa a solicitarle unas coordenadas, y si escribe d se pasa solicitar el id de</w:t>
            </w:r>
            <w:r w:rsidR="00391625">
              <w:t xml:space="preserve"> un producto. Estos dos </w:t>
            </w:r>
            <w:proofErr w:type="spellStart"/>
            <w:r w:rsidR="00391625">
              <w:t>ultimas</w:t>
            </w:r>
            <w:proofErr w:type="spellEnd"/>
            <w:r w:rsidR="00391625">
              <w:t xml:space="preserve"> ordenes son para iniciar una sesión de lectura.</w:t>
            </w:r>
          </w:p>
        </w:tc>
      </w:tr>
      <w:tr w:rsid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Salidas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51630B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51630B" w:rsidP="000C77B7">
            <w:proofErr w:type="spellStart"/>
            <w:r>
              <w:t>msg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</w:tbl>
    <w:p w:rsidR="00D90ED6" w:rsidRDefault="00D90ED6" w:rsidP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CC6D17" w:rsidP="000C77B7">
            <w:r>
              <w:t>Simular sesión de lectura</w:t>
            </w:r>
          </w:p>
        </w:tc>
      </w:tr>
      <w:tr w:rsid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CC6D17" w:rsidP="000C77B7">
            <w:r>
              <w:t>Se debe permitir al saurio realizar una simulación de lectura, esta consiste en una interfaz en donde puede avanzar y retroceder páginas-</w:t>
            </w:r>
          </w:p>
        </w:tc>
      </w:tr>
      <w:tr w:rsid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Entradas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CC6D17" w:rsidP="000C77B7">
            <w:r>
              <w:t>input</w:t>
            </w:r>
          </w:p>
        </w:tc>
        <w:tc>
          <w:tcPr>
            <w:tcW w:w="2271" w:type="dxa"/>
            <w:vAlign w:val="center"/>
          </w:tcPr>
          <w:p w:rsidR="00D90ED6" w:rsidRDefault="00CC6D17" w:rsidP="000C77B7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:rsidR="00D90ED6" w:rsidRDefault="00CC6D17" w:rsidP="000C77B7">
            <w:r>
              <w:t>Debe ser igual a “</w:t>
            </w:r>
            <w:proofErr w:type="spellStart"/>
            <w:r>
              <w:t>a”,”b</w:t>
            </w:r>
            <w:proofErr w:type="spellEnd"/>
            <w:r>
              <w:t>” o “s”</w:t>
            </w:r>
            <w:bookmarkStart w:id="0" w:name="_GoBack"/>
            <w:bookmarkEnd w:id="0"/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Default="00D90ED6" w:rsidP="000C77B7"/>
        </w:tc>
      </w:tr>
      <w:tr w:rsid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Salidas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</w:tbl>
    <w:p w:rsidR="00D90ED6" w:rsidRDefault="00D90ED6" w:rsidP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/>
    <w:p w:rsidR="00D90ED6" w:rsidRDefault="00D90ED6" w:rsidP="00D90ED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D90ED6" w:rsidTr="000C77B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D90ED6" w:rsidP="000C77B7"/>
        </w:tc>
      </w:tr>
      <w:tr w:rsidR="00D90ED6" w:rsidTr="000C77B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:rsidR="00D90ED6" w:rsidRDefault="00D90ED6" w:rsidP="000C77B7"/>
        </w:tc>
      </w:tr>
      <w:tr w:rsidR="00D90ED6" w:rsidTr="000C77B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Entradas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:rsidR="00D90ED6" w:rsidRDefault="00D90ED6" w:rsidP="000C77B7">
            <w:r>
              <w:t xml:space="preserve">Resultado o </w:t>
            </w:r>
            <w:proofErr w:type="spellStart"/>
            <w:r>
              <w:t>postcondición</w:t>
            </w:r>
            <w:proofErr w:type="spellEnd"/>
          </w:p>
        </w:tc>
        <w:tc>
          <w:tcPr>
            <w:tcW w:w="6813" w:type="dxa"/>
            <w:gridSpan w:val="3"/>
            <w:vAlign w:val="center"/>
          </w:tcPr>
          <w:p w:rsidR="00D90ED6" w:rsidRDefault="00D90ED6" w:rsidP="000C77B7"/>
        </w:tc>
      </w:tr>
      <w:tr w:rsidR="00D90ED6" w:rsidTr="000C77B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:rsidR="00D90ED6" w:rsidRDefault="00D90ED6" w:rsidP="000C77B7">
            <w:r>
              <w:t>Salidas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:rsidR="00D90ED6" w:rsidRDefault="00D90ED6" w:rsidP="000C77B7">
            <w:pPr>
              <w:jc w:val="center"/>
            </w:pPr>
            <w:r>
              <w:t>Condición de selección o repetición</w:t>
            </w:r>
          </w:p>
        </w:tc>
      </w:tr>
      <w:tr w:rsidR="00D90ED6" w:rsidTr="000C77B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  <w:tr w:rsidR="00D90ED6" w:rsidTr="000C77B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:rsidR="00D90ED6" w:rsidRDefault="00D90ED6" w:rsidP="000C77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  <w:tc>
          <w:tcPr>
            <w:tcW w:w="2271" w:type="dxa"/>
            <w:vAlign w:val="center"/>
          </w:tcPr>
          <w:p w:rsidR="00D90ED6" w:rsidRDefault="00D90ED6" w:rsidP="000C77B7"/>
        </w:tc>
      </w:tr>
    </w:tbl>
    <w:p w:rsidR="00D90ED6" w:rsidRDefault="00D90ED6" w:rsidP="00D90ED6"/>
    <w:p w:rsidR="00D90ED6" w:rsidRDefault="00D90ED6"/>
    <w:sectPr w:rsidR="00D90ED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65"/>
    <w:rsid w:val="00063A83"/>
    <w:rsid w:val="00141355"/>
    <w:rsid w:val="00200797"/>
    <w:rsid w:val="00335ED3"/>
    <w:rsid w:val="00391625"/>
    <w:rsid w:val="00405891"/>
    <w:rsid w:val="00456D16"/>
    <w:rsid w:val="004A4ACC"/>
    <w:rsid w:val="0051630B"/>
    <w:rsid w:val="0073733A"/>
    <w:rsid w:val="00804D90"/>
    <w:rsid w:val="008736E0"/>
    <w:rsid w:val="009A2BD7"/>
    <w:rsid w:val="00A275A9"/>
    <w:rsid w:val="00B01F5B"/>
    <w:rsid w:val="00B46E4E"/>
    <w:rsid w:val="00BC5A49"/>
    <w:rsid w:val="00C34E89"/>
    <w:rsid w:val="00CA4E3C"/>
    <w:rsid w:val="00CC6D17"/>
    <w:rsid w:val="00D62BB0"/>
    <w:rsid w:val="00D82365"/>
    <w:rsid w:val="00D90ED6"/>
    <w:rsid w:val="00E63231"/>
    <w:rsid w:val="00F70A09"/>
    <w:rsid w:val="00FB077E"/>
    <w:rsid w:val="00FC015B"/>
    <w:rsid w:val="00FC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99A0E"/>
  <w15:docId w15:val="{71D371A5-24CE-4EC3-A25C-96A7AFBA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275A9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0BD28-4D3D-48C3-AEC1-CC63C5EC8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1533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julio antonio prado polo</dc:creator>
  <cp:lastModifiedBy>julio antonio prado polo</cp:lastModifiedBy>
  <cp:revision>2</cp:revision>
  <dcterms:created xsi:type="dcterms:W3CDTF">2023-05-14T01:25:00Z</dcterms:created>
  <dcterms:modified xsi:type="dcterms:W3CDTF">2023-05-14T01:25:00Z</dcterms:modified>
</cp:coreProperties>
</file>