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304" w:rsidRDefault="00083304" w:rsidP="000833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Руководства пользователя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1 Введение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1.1 Область применения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1.2 Краткое описание возможностей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1.3 Уровень подготовки пользователя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1.4 Перечень эксплуатационной документации, с которыми необходимо ознакомиться пользователю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2 Назначение и условия применения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2.1 Виды деятельности, функции, для автоматизации которых предназначено данное средство автоматизации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2.2 Условия, при соблюдении (выполнении, наступлении) которых обеспечивается применение средства автоматизации в соответствии с назначением (например, вид ЭВМ и конфигурация технических средств, операционная среда и общесистемные программные средства, входная информация, носители данных, база данных, требования к подготовке специалистов и т. п.)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3 Подготовка к работе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3.1 Состав и содержание дистрибутивного носителя данных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3.2 Порядок загрузки данных и программ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3.3 Порядок проверки работоспособности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4 Описание операций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4.1 Описание всех выполняемых функций, задач, комплексов задач, процедур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4.2 Описание операций технологического процесса обработки данных, необходимых для выполнения функций, комплексов задач (задач), процедур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4.2.1 Наименование операции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4.2.2 Условия, при соблюдении которых возможно выполнение операции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4.2.3 Подготовительные действия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4.2.4 Основные действия в требуемой последовательности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4.2.5 Заключительные действия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4.2.6 Ресурсы, расходуемые на операцию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5 Аварийные ситуации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5.1 Действия в случае несоблюдения условий выполнения технологического процесса, в том числе при длительных отказах технических средств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5.2 Действия по восстановлению программ и/или данных при отказе магнитных носителей или обнаружении ошибок в данных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5.3 Действия в случаях обнаружении несанкционированного вмешательства в данные</w:t>
      </w:r>
    </w:p>
    <w:p w:rsidR="00083304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5.4 Действия в других аварийных ситуациях</w:t>
      </w:r>
    </w:p>
    <w:p w:rsidR="00705BD6" w:rsidRPr="00083304" w:rsidRDefault="00083304" w:rsidP="000833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304">
        <w:rPr>
          <w:rFonts w:ascii="Times New Roman" w:hAnsi="Times New Roman" w:cs="Times New Roman"/>
          <w:sz w:val="28"/>
          <w:szCs w:val="28"/>
        </w:rPr>
        <w:t>6 Рекомендации к освоению</w:t>
      </w:r>
    </w:p>
    <w:sectPr w:rsidR="00705BD6" w:rsidRPr="00083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304"/>
    <w:rsid w:val="00083304"/>
    <w:rsid w:val="0070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546ED"/>
  <w15:chartTrackingRefBased/>
  <w15:docId w15:val="{52982065-AEE9-4850-9D6D-DC6C2AA06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uzer</dc:creator>
  <cp:keywords/>
  <dc:description/>
  <cp:lastModifiedBy>uzer</cp:lastModifiedBy>
  <cp:revision>1</cp:revision>
  <dcterms:created xsi:type="dcterms:W3CDTF">2022-09-21T07:47:00Z</dcterms:created>
  <dcterms:modified xsi:type="dcterms:W3CDTF">2022-09-21T07:48:00Z</dcterms:modified>
</cp:coreProperties>
</file>