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 (Scrum Master)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Feb 5, 2018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contextualSpacing w:val="0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Jan 22,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implement a “transactions page” that consist of real time updates conveying locations of requesters and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casual user, I want an aesthetically pleasing interface so that I can easily navigate the website regardless of my computer literacy.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1: Learning Django framework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2: Learning HTML/CSS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3: Making sure that everyone agrees on a website structure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(5) As a new user, I want to be given the opportunity to view a tutorial so that I can fully utilize the application.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1: Discuss with team members on what to put onto tutorial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Task 2: Discuss with team members on what UI to 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Team Members and 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Daniel Tjandra - Scrum Master, Designer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Justin Lau - Programmer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Hasaan Javed - Programmer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Brian Wan - Programmer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Jeffrey Chan: Product Owner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Avery Sio: Programmer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 Assignments: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Daniel Tjandra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U1-Django Setup Environment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Justin Lau: U1-Bootstrap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Hasaan Javed: U1-HTML/CSS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Brian  Wan: U1-HTML/CSS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Jeffrey Chan:U1-HTML/CSS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Avery Sio: U1-Django Setup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Burnup Chart Plan: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53100" cy="3562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Initial Scum Board: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https://trello.com/b/StPvbOqY/cmps-183-scrum-board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Wednesdays 4-8PM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Sat, Sun 1-3PM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b/StPvbOqY/cmps-183-scrum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