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1956" w:rsidRPr="00B8338E" w:rsidRDefault="00101956" w:rsidP="00101956">
      <w:pPr>
        <w:widowControl/>
        <w:tabs>
          <w:tab w:val="center" w:pos="4819"/>
          <w:tab w:val="right" w:pos="9638"/>
        </w:tabs>
        <w:snapToGrid w:val="0"/>
        <w:jc w:val="center"/>
        <w:rPr>
          <w:rFonts w:eastAsia="標楷體"/>
          <w:kern w:val="0"/>
          <w:sz w:val="36"/>
          <w:szCs w:val="36"/>
        </w:rPr>
      </w:pPr>
      <w:r w:rsidRPr="00B8338E">
        <w:rPr>
          <w:rFonts w:eastAsia="標楷體"/>
          <w:kern w:val="0"/>
          <w:sz w:val="36"/>
          <w:szCs w:val="36"/>
        </w:rPr>
        <w:t>106</w:t>
      </w:r>
      <w:r w:rsidRPr="00B8338E">
        <w:rPr>
          <w:rFonts w:eastAsia="標楷體"/>
          <w:kern w:val="0"/>
          <w:sz w:val="36"/>
          <w:szCs w:val="36"/>
        </w:rPr>
        <w:t>學年度臺灣省北二區</w:t>
      </w:r>
      <w:r w:rsidRPr="00B8338E">
        <w:rPr>
          <w:rFonts w:eastAsia="標楷體"/>
          <w:kern w:val="0"/>
          <w:sz w:val="36"/>
          <w:szCs w:val="36"/>
        </w:rPr>
        <w:t>(</w:t>
      </w:r>
      <w:r w:rsidRPr="00B8338E">
        <w:rPr>
          <w:rFonts w:eastAsia="標楷體"/>
          <w:kern w:val="0"/>
          <w:sz w:val="36"/>
          <w:szCs w:val="36"/>
        </w:rPr>
        <w:t>新竹高中</w:t>
      </w:r>
      <w:r w:rsidRPr="00B8338E">
        <w:rPr>
          <w:rFonts w:eastAsia="標楷體"/>
          <w:kern w:val="0"/>
          <w:sz w:val="36"/>
          <w:szCs w:val="36"/>
        </w:rPr>
        <w:t>)</w:t>
      </w:r>
      <w:r w:rsidRPr="00B8338E">
        <w:rPr>
          <w:rFonts w:eastAsia="標楷體"/>
          <w:kern w:val="0"/>
          <w:sz w:val="36"/>
          <w:szCs w:val="36"/>
        </w:rPr>
        <w:t>高級中學化學科能力競賽</w:t>
      </w:r>
    </w:p>
    <w:p w:rsidR="00101956" w:rsidRPr="002F26B5" w:rsidRDefault="00101956" w:rsidP="00101956">
      <w:pPr>
        <w:rPr>
          <w:rFonts w:eastAsia="標楷體"/>
          <w:sz w:val="32"/>
          <w:szCs w:val="32"/>
        </w:rPr>
      </w:pPr>
      <w:r w:rsidRPr="002F26B5">
        <w:rPr>
          <w:rFonts w:eastAsia="標楷體"/>
          <w:sz w:val="32"/>
          <w:szCs w:val="32"/>
        </w:rPr>
        <w:t>筆試</w:t>
      </w:r>
      <w:proofErr w:type="gramStart"/>
      <w:r w:rsidRPr="002F26B5">
        <w:rPr>
          <w:rFonts w:eastAsia="標楷體"/>
          <w:sz w:val="32"/>
          <w:szCs w:val="32"/>
          <w:lang w:eastAsia="zh-HK"/>
        </w:rPr>
        <w:t>一</w:t>
      </w:r>
      <w:proofErr w:type="gramEnd"/>
      <w:r w:rsidRPr="002F26B5">
        <w:rPr>
          <w:rFonts w:eastAsia="標楷體"/>
          <w:sz w:val="32"/>
          <w:szCs w:val="32"/>
        </w:rPr>
        <w:t xml:space="preserve">             </w:t>
      </w:r>
      <w:r w:rsidRPr="002F26B5">
        <w:rPr>
          <w:rFonts w:eastAsia="標楷體"/>
          <w:sz w:val="32"/>
          <w:szCs w:val="32"/>
        </w:rPr>
        <w:t>時間：</w:t>
      </w:r>
      <w:r w:rsidRPr="002F26B5">
        <w:rPr>
          <w:rFonts w:eastAsia="標楷體"/>
          <w:sz w:val="32"/>
          <w:szCs w:val="32"/>
        </w:rPr>
        <w:t>45</w:t>
      </w:r>
      <w:r w:rsidRPr="002F26B5">
        <w:rPr>
          <w:rFonts w:eastAsia="標楷體"/>
          <w:sz w:val="32"/>
          <w:szCs w:val="32"/>
        </w:rPr>
        <w:t>分鐘</w:t>
      </w:r>
      <w:r w:rsidRPr="002F26B5">
        <w:rPr>
          <w:rFonts w:eastAsia="標楷體"/>
          <w:sz w:val="32"/>
          <w:szCs w:val="32"/>
        </w:rPr>
        <w:t xml:space="preserve">             </w:t>
      </w:r>
      <w:r w:rsidRPr="002F26B5">
        <w:rPr>
          <w:rFonts w:eastAsia="標楷體"/>
          <w:sz w:val="32"/>
          <w:szCs w:val="32"/>
        </w:rPr>
        <w:t>分數：</w:t>
      </w:r>
      <w:r w:rsidRPr="002F26B5">
        <w:rPr>
          <w:rFonts w:eastAsia="標楷體"/>
          <w:sz w:val="32"/>
          <w:szCs w:val="32"/>
          <w:u w:val="single"/>
        </w:rPr>
        <w:t xml:space="preserve">               </w:t>
      </w:r>
      <w:r w:rsidRPr="002F26B5">
        <w:rPr>
          <w:rFonts w:eastAsia="標楷體"/>
          <w:sz w:val="32"/>
          <w:szCs w:val="32"/>
        </w:rPr>
        <w:t xml:space="preserve"> </w:t>
      </w:r>
    </w:p>
    <w:p w:rsidR="00101956" w:rsidRPr="002F26B5" w:rsidRDefault="00101956" w:rsidP="002F26B5">
      <w:pPr>
        <w:snapToGrid w:val="0"/>
        <w:spacing w:beforeLines="50" w:before="180" w:afterLines="50" w:after="180"/>
        <w:rPr>
          <w:rFonts w:eastAsia="標楷體" w:hint="eastAsia"/>
          <w:b/>
          <w:sz w:val="32"/>
          <w:szCs w:val="32"/>
        </w:rPr>
      </w:pPr>
      <w:r w:rsidRPr="002F26B5">
        <w:rPr>
          <w:rFonts w:eastAsia="標楷體"/>
          <w:b/>
          <w:sz w:val="32"/>
          <w:szCs w:val="32"/>
          <w:bdr w:val="single" w:sz="4" w:space="0" w:color="auto"/>
        </w:rPr>
        <w:t>請將答案寫在答案卷的格子內，否則不予計分</w:t>
      </w:r>
    </w:p>
    <w:p w:rsidR="00101956" w:rsidRPr="002F26B5" w:rsidRDefault="00101956" w:rsidP="00101956">
      <w:pPr>
        <w:pStyle w:val="a3"/>
        <w:ind w:left="641" w:right="-73" w:hangingChars="200" w:hanging="641"/>
        <w:rPr>
          <w:rFonts w:ascii="Times New Roman" w:eastAsia="標楷體" w:hAnsi="Times New Roman"/>
          <w:b/>
          <w:sz w:val="32"/>
          <w:szCs w:val="32"/>
        </w:rPr>
      </w:pPr>
      <w:r w:rsidRPr="002F26B5">
        <w:rPr>
          <w:rFonts w:ascii="Times New Roman" w:eastAsia="標楷體" w:hAnsi="Times New Roman"/>
          <w:b/>
          <w:sz w:val="32"/>
          <w:szCs w:val="32"/>
        </w:rPr>
        <w:t>非選擇題（計</w:t>
      </w:r>
      <w:r w:rsidRPr="002F26B5">
        <w:rPr>
          <w:rFonts w:ascii="Times New Roman" w:eastAsia="標楷體" w:hAnsi="Times New Roman"/>
          <w:b/>
          <w:sz w:val="32"/>
          <w:szCs w:val="32"/>
        </w:rPr>
        <w:t>4</w:t>
      </w:r>
      <w:r w:rsidRPr="002F26B5">
        <w:rPr>
          <w:rFonts w:ascii="Times New Roman" w:eastAsia="標楷體" w:hAnsi="Times New Roman"/>
          <w:b/>
          <w:sz w:val="32"/>
          <w:szCs w:val="32"/>
        </w:rPr>
        <w:t>題，每題</w:t>
      </w:r>
      <w:r w:rsidRPr="002F26B5">
        <w:rPr>
          <w:rFonts w:ascii="Times New Roman" w:eastAsia="標楷體" w:hAnsi="Times New Roman"/>
          <w:b/>
          <w:sz w:val="32"/>
          <w:szCs w:val="32"/>
        </w:rPr>
        <w:t>20</w:t>
      </w:r>
      <w:r w:rsidRPr="002F26B5">
        <w:rPr>
          <w:rFonts w:ascii="Times New Roman" w:eastAsia="標楷體" w:hAnsi="Times New Roman"/>
          <w:b/>
          <w:sz w:val="32"/>
          <w:szCs w:val="32"/>
        </w:rPr>
        <w:t>分，共</w:t>
      </w:r>
      <w:r w:rsidRPr="002F26B5">
        <w:rPr>
          <w:rFonts w:ascii="Times New Roman" w:eastAsia="標楷體" w:hAnsi="Times New Roman"/>
          <w:b/>
          <w:sz w:val="32"/>
          <w:szCs w:val="32"/>
        </w:rPr>
        <w:t>80</w:t>
      </w:r>
      <w:r w:rsidRPr="002F26B5">
        <w:rPr>
          <w:rFonts w:ascii="Times New Roman" w:eastAsia="標楷體" w:hAnsi="Times New Roman"/>
          <w:b/>
          <w:sz w:val="32"/>
          <w:szCs w:val="32"/>
        </w:rPr>
        <w:t>分）</w:t>
      </w:r>
      <w:r w:rsidRPr="002F26B5">
        <w:rPr>
          <w:rFonts w:ascii="Times New Roman" w:eastAsia="標楷體" w:hAnsi="Times New Roman"/>
          <w:b/>
          <w:color w:val="000000"/>
          <w:sz w:val="32"/>
          <w:szCs w:val="32"/>
        </w:rPr>
        <w:t>：</w:t>
      </w:r>
    </w:p>
    <w:p w:rsidR="007E5B7C" w:rsidRPr="00B8338E" w:rsidRDefault="007E5B7C" w:rsidP="007E5B7C">
      <w:pPr>
        <w:pStyle w:val="a9"/>
        <w:numPr>
          <w:ilvl w:val="0"/>
          <w:numId w:val="2"/>
        </w:numPr>
        <w:ind w:leftChars="0"/>
        <w:rPr>
          <w:rFonts w:eastAsia="標楷體"/>
          <w:lang w:val="pt-BR"/>
        </w:rPr>
      </w:pPr>
      <w:r w:rsidRPr="00B8338E">
        <w:rPr>
          <w:rFonts w:eastAsia="標楷體"/>
        </w:rPr>
        <w:t>在</w:t>
      </w:r>
      <w:r w:rsidRPr="00B8338E">
        <w:rPr>
          <w:rFonts w:eastAsia="標楷體"/>
          <w:lang w:val="pt-BR"/>
        </w:rPr>
        <w:t>25</w:t>
      </w:r>
      <w:r w:rsidRPr="00B8338E">
        <w:rPr>
          <w:rFonts w:eastAsia="標楷體"/>
          <w:vertAlign w:val="superscript"/>
          <w:lang w:val="pt-BR"/>
        </w:rPr>
        <w:t>o</w:t>
      </w:r>
      <w:r w:rsidRPr="00B8338E">
        <w:rPr>
          <w:rFonts w:eastAsia="標楷體"/>
          <w:lang w:val="pt-BR"/>
        </w:rPr>
        <w:t>C</w:t>
      </w:r>
      <w:r w:rsidRPr="00B8338E">
        <w:rPr>
          <w:rFonts w:eastAsia="標楷體"/>
        </w:rPr>
        <w:t>時</w:t>
      </w:r>
      <w:r w:rsidRPr="00B8338E">
        <w:rPr>
          <w:rFonts w:eastAsia="標楷體"/>
          <w:lang w:val="pt-BR"/>
        </w:rPr>
        <w:t>，</w:t>
      </w:r>
    </w:p>
    <w:p w:rsidR="007E5B7C" w:rsidRPr="00B8338E" w:rsidRDefault="007E5B7C" w:rsidP="007E5B7C">
      <w:pPr>
        <w:autoSpaceDE w:val="0"/>
        <w:autoSpaceDN w:val="0"/>
        <w:adjustRightInd w:val="0"/>
        <w:ind w:right="-1" w:firstLineChars="200" w:firstLine="480"/>
        <w:rPr>
          <w:rFonts w:eastAsia="標楷體"/>
          <w:lang w:val="pt-BR"/>
        </w:rPr>
      </w:pPr>
      <w:r w:rsidRPr="00B8338E">
        <w:rPr>
          <w:rFonts w:eastAsia="標楷體"/>
          <w:lang w:val="pt-BR"/>
        </w:rPr>
        <w:t>H</w:t>
      </w:r>
      <w:r w:rsidRPr="00B8338E">
        <w:rPr>
          <w:rFonts w:eastAsia="標楷體"/>
          <w:vertAlign w:val="subscript"/>
          <w:lang w:val="pt-BR"/>
        </w:rPr>
        <w:t>3</w:t>
      </w:r>
      <w:r w:rsidRPr="00B8338E">
        <w:rPr>
          <w:rFonts w:eastAsia="標楷體"/>
          <w:lang w:val="pt-BR"/>
        </w:rPr>
        <w:t>PO</w:t>
      </w:r>
      <w:r w:rsidRPr="00B8338E">
        <w:rPr>
          <w:rFonts w:eastAsia="標楷體"/>
          <w:vertAlign w:val="subscript"/>
          <w:lang w:val="pt-BR"/>
        </w:rPr>
        <w:t>4</w:t>
      </w:r>
      <w:r w:rsidRPr="00B8338E">
        <w:rPr>
          <w:rFonts w:eastAsia="標楷體"/>
          <w:lang w:val="pt-BR"/>
        </w:rPr>
        <w:t xml:space="preserve">  </w:t>
      </w:r>
      <w:r w:rsidRPr="00B8338E">
        <w:rPr>
          <w:rFonts w:eastAsia="標楷體"/>
          <w:noProof/>
          <w:kern w:val="0"/>
        </w:rPr>
        <w:drawing>
          <wp:inline distT="0" distB="0" distL="0" distR="0" wp14:anchorId="08638DE8" wp14:editId="6E47A4FE">
            <wp:extent cx="177800" cy="127000"/>
            <wp:effectExtent l="0" t="0" r="0" b="635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7800" cy="127000"/>
                    </a:xfrm>
                    <a:prstGeom prst="rect">
                      <a:avLst/>
                    </a:prstGeom>
                    <a:noFill/>
                    <a:ln>
                      <a:noFill/>
                    </a:ln>
                  </pic:spPr>
                </pic:pic>
              </a:graphicData>
            </a:graphic>
          </wp:inline>
        </w:drawing>
      </w:r>
      <w:r w:rsidRPr="00B8338E">
        <w:rPr>
          <w:rFonts w:eastAsia="標楷體"/>
          <w:kern w:val="0"/>
          <w:lang w:val="pt-BR"/>
        </w:rPr>
        <w:t xml:space="preserve"> </w:t>
      </w:r>
      <w:r w:rsidRPr="00B8338E">
        <w:rPr>
          <w:rFonts w:eastAsia="標楷體"/>
          <w:lang w:val="pt-BR"/>
        </w:rPr>
        <w:t>H</w:t>
      </w:r>
      <w:r w:rsidRPr="00B8338E">
        <w:rPr>
          <w:rFonts w:eastAsia="標楷體"/>
          <w:vertAlign w:val="subscript"/>
          <w:lang w:val="pt-BR"/>
        </w:rPr>
        <w:t>2</w:t>
      </w:r>
      <w:r w:rsidRPr="00B8338E">
        <w:rPr>
          <w:rFonts w:eastAsia="標楷體"/>
          <w:lang w:val="pt-BR"/>
        </w:rPr>
        <w:t>PO</w:t>
      </w:r>
      <w:r w:rsidRPr="00B8338E">
        <w:rPr>
          <w:rFonts w:eastAsia="標楷體"/>
          <w:vertAlign w:val="subscript"/>
          <w:lang w:val="pt-BR"/>
        </w:rPr>
        <w:t>4</w:t>
      </w:r>
      <w:r w:rsidRPr="00B8338E">
        <w:rPr>
          <w:rFonts w:eastAsia="MS Gothic"/>
          <w:vertAlign w:val="superscript"/>
          <w:lang w:val="pt-BR"/>
        </w:rPr>
        <w:t>−</w:t>
      </w:r>
      <w:r w:rsidRPr="00B8338E">
        <w:rPr>
          <w:rFonts w:eastAsia="標楷體"/>
          <w:lang w:val="pt-BR"/>
        </w:rPr>
        <w:t xml:space="preserve">  +  H</w:t>
      </w:r>
      <w:r w:rsidRPr="00B8338E">
        <w:rPr>
          <w:rFonts w:eastAsia="標楷體"/>
          <w:vertAlign w:val="superscript"/>
          <w:lang w:val="pt-BR"/>
        </w:rPr>
        <w:t>+</w:t>
      </w:r>
      <w:r w:rsidRPr="00B8338E">
        <w:rPr>
          <w:rFonts w:eastAsia="標楷體"/>
          <w:lang w:val="pt-BR"/>
        </w:rPr>
        <w:t xml:space="preserve">   </w:t>
      </w:r>
      <w:r w:rsidRPr="00B8338E">
        <w:rPr>
          <w:rFonts w:eastAsia="標楷體"/>
          <w:i/>
          <w:iCs/>
          <w:lang w:val="pt-BR"/>
        </w:rPr>
        <w:t>K</w:t>
      </w:r>
      <w:r w:rsidRPr="00B8338E">
        <w:rPr>
          <w:rFonts w:eastAsia="標楷體"/>
          <w:vertAlign w:val="subscript"/>
          <w:lang w:val="pt-BR"/>
        </w:rPr>
        <w:t>a1</w:t>
      </w:r>
      <w:r w:rsidRPr="00B8338E">
        <w:rPr>
          <w:rFonts w:eastAsia="標楷體"/>
          <w:lang w:val="pt-BR"/>
        </w:rPr>
        <w:t>= 7.3×10</w:t>
      </w:r>
      <w:r w:rsidRPr="00B8338E">
        <w:rPr>
          <w:rFonts w:eastAsia="MS Gothic"/>
          <w:vertAlign w:val="superscript"/>
          <w:lang w:val="pt-BR"/>
        </w:rPr>
        <w:t>−</w:t>
      </w:r>
      <w:r w:rsidRPr="00B8338E">
        <w:rPr>
          <w:rFonts w:eastAsia="標楷體"/>
          <w:vertAlign w:val="superscript"/>
          <w:lang w:val="pt-BR"/>
        </w:rPr>
        <w:t>3</w:t>
      </w:r>
      <w:r w:rsidRPr="00B8338E">
        <w:rPr>
          <w:rFonts w:eastAsia="標楷體"/>
          <w:lang w:val="pt-BR"/>
        </w:rPr>
        <w:t xml:space="preserve">, </w:t>
      </w:r>
    </w:p>
    <w:p w:rsidR="007E5B7C" w:rsidRPr="00B8338E" w:rsidRDefault="007E5B7C" w:rsidP="007E5B7C">
      <w:pPr>
        <w:autoSpaceDE w:val="0"/>
        <w:autoSpaceDN w:val="0"/>
        <w:adjustRightInd w:val="0"/>
        <w:ind w:right="-1" w:firstLineChars="200" w:firstLine="480"/>
        <w:rPr>
          <w:rFonts w:eastAsia="標楷體"/>
          <w:iCs/>
          <w:lang w:val="pt-BR"/>
        </w:rPr>
      </w:pPr>
      <w:r w:rsidRPr="00B8338E">
        <w:rPr>
          <w:rFonts w:eastAsia="標楷體"/>
          <w:lang w:val="pt-BR"/>
        </w:rPr>
        <w:t>H</w:t>
      </w:r>
      <w:r w:rsidRPr="00B8338E">
        <w:rPr>
          <w:rFonts w:eastAsia="標楷體"/>
          <w:vertAlign w:val="subscript"/>
          <w:lang w:val="pt-BR"/>
        </w:rPr>
        <w:t>2</w:t>
      </w:r>
      <w:r w:rsidRPr="00B8338E">
        <w:rPr>
          <w:rFonts w:eastAsia="標楷體"/>
          <w:lang w:val="pt-BR"/>
        </w:rPr>
        <w:t>PO</w:t>
      </w:r>
      <w:r w:rsidRPr="00B8338E">
        <w:rPr>
          <w:rFonts w:eastAsia="標楷體"/>
          <w:vertAlign w:val="subscript"/>
          <w:lang w:val="pt-BR"/>
        </w:rPr>
        <w:t>4</w:t>
      </w:r>
      <w:r w:rsidRPr="00B8338E">
        <w:rPr>
          <w:rFonts w:eastAsia="MS Gothic"/>
          <w:vertAlign w:val="superscript"/>
          <w:lang w:val="pt-BR"/>
        </w:rPr>
        <w:t>−</w:t>
      </w:r>
      <w:r w:rsidRPr="00B8338E">
        <w:rPr>
          <w:rFonts w:eastAsia="標楷體"/>
          <w:lang w:val="pt-BR"/>
        </w:rPr>
        <w:t xml:space="preserve"> </w:t>
      </w:r>
      <w:r w:rsidRPr="00B8338E">
        <w:rPr>
          <w:rFonts w:eastAsia="標楷體"/>
          <w:noProof/>
          <w:kern w:val="0"/>
        </w:rPr>
        <w:drawing>
          <wp:inline distT="0" distB="0" distL="0" distR="0" wp14:anchorId="4D918874" wp14:editId="632C9E6F">
            <wp:extent cx="177800" cy="127000"/>
            <wp:effectExtent l="0" t="0" r="0" b="635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7800" cy="127000"/>
                    </a:xfrm>
                    <a:prstGeom prst="rect">
                      <a:avLst/>
                    </a:prstGeom>
                    <a:noFill/>
                    <a:ln>
                      <a:noFill/>
                    </a:ln>
                  </pic:spPr>
                </pic:pic>
              </a:graphicData>
            </a:graphic>
          </wp:inline>
        </w:drawing>
      </w:r>
      <w:r w:rsidRPr="00B8338E">
        <w:rPr>
          <w:rFonts w:eastAsia="標楷體"/>
          <w:lang w:val="pt-BR"/>
        </w:rPr>
        <w:t xml:space="preserve"> HPO</w:t>
      </w:r>
      <w:r w:rsidRPr="00B8338E">
        <w:rPr>
          <w:rFonts w:eastAsia="標楷體"/>
          <w:vertAlign w:val="subscript"/>
          <w:lang w:val="pt-BR"/>
        </w:rPr>
        <w:t>4</w:t>
      </w:r>
      <w:r w:rsidRPr="00B8338E">
        <w:rPr>
          <w:rFonts w:eastAsia="標楷體"/>
          <w:vertAlign w:val="superscript"/>
          <w:lang w:val="pt-BR"/>
        </w:rPr>
        <w:t>2</w:t>
      </w:r>
      <w:r w:rsidRPr="00B8338E">
        <w:rPr>
          <w:rFonts w:eastAsia="MS Gothic"/>
          <w:vertAlign w:val="superscript"/>
          <w:lang w:val="pt-BR"/>
        </w:rPr>
        <w:t>−</w:t>
      </w:r>
      <w:r w:rsidRPr="00B8338E">
        <w:rPr>
          <w:rFonts w:eastAsia="標楷體"/>
          <w:lang w:val="pt-BR"/>
        </w:rPr>
        <w:t xml:space="preserve">  +  H</w:t>
      </w:r>
      <w:r w:rsidRPr="00B8338E">
        <w:rPr>
          <w:rFonts w:eastAsia="標楷體"/>
          <w:vertAlign w:val="superscript"/>
          <w:lang w:val="pt-BR"/>
        </w:rPr>
        <w:t>+</w:t>
      </w:r>
      <w:r w:rsidRPr="00B8338E">
        <w:rPr>
          <w:rFonts w:eastAsia="標楷體"/>
          <w:lang w:val="pt-BR"/>
        </w:rPr>
        <w:t xml:space="preserve">  </w:t>
      </w:r>
      <w:r w:rsidRPr="00B8338E">
        <w:rPr>
          <w:rFonts w:eastAsia="標楷體"/>
          <w:i/>
          <w:iCs/>
          <w:lang w:val="pt-BR"/>
        </w:rPr>
        <w:t>K</w:t>
      </w:r>
      <w:r w:rsidRPr="00B8338E">
        <w:rPr>
          <w:rFonts w:eastAsia="標楷體"/>
          <w:vertAlign w:val="subscript"/>
          <w:lang w:val="pt-BR"/>
        </w:rPr>
        <w:t>a2</w:t>
      </w:r>
      <w:r w:rsidRPr="00B8338E">
        <w:rPr>
          <w:rFonts w:eastAsia="標楷體"/>
          <w:lang w:val="pt-BR"/>
        </w:rPr>
        <w:t>= 6.3×10</w:t>
      </w:r>
      <w:r w:rsidRPr="00B8338E">
        <w:rPr>
          <w:rFonts w:eastAsia="MS Gothic"/>
          <w:vertAlign w:val="superscript"/>
          <w:lang w:val="pt-BR"/>
        </w:rPr>
        <w:t>−</w:t>
      </w:r>
      <w:r w:rsidRPr="00B8338E">
        <w:rPr>
          <w:rFonts w:eastAsia="標楷體"/>
          <w:vertAlign w:val="superscript"/>
          <w:lang w:val="pt-BR"/>
        </w:rPr>
        <w:t>8</w:t>
      </w:r>
      <w:r w:rsidRPr="00B8338E">
        <w:rPr>
          <w:rFonts w:eastAsia="標楷體"/>
          <w:iCs/>
          <w:lang w:val="pt-BR"/>
        </w:rPr>
        <w:t>,</w:t>
      </w:r>
    </w:p>
    <w:p w:rsidR="007E5B7C" w:rsidRPr="00B8338E" w:rsidRDefault="007E5B7C" w:rsidP="007E5B7C">
      <w:pPr>
        <w:autoSpaceDE w:val="0"/>
        <w:autoSpaceDN w:val="0"/>
        <w:adjustRightInd w:val="0"/>
        <w:ind w:right="-1" w:firstLineChars="200" w:firstLine="480"/>
        <w:rPr>
          <w:rFonts w:eastAsia="標楷體"/>
          <w:iCs/>
          <w:lang w:val="pt-BR"/>
        </w:rPr>
      </w:pPr>
      <w:r w:rsidRPr="00B8338E">
        <w:rPr>
          <w:rFonts w:eastAsia="標楷體"/>
          <w:lang w:val="pt-BR"/>
        </w:rPr>
        <w:t>HPO</w:t>
      </w:r>
      <w:r w:rsidRPr="00B8338E">
        <w:rPr>
          <w:rFonts w:eastAsia="標楷體"/>
          <w:vertAlign w:val="subscript"/>
          <w:lang w:val="pt-BR"/>
        </w:rPr>
        <w:t>4</w:t>
      </w:r>
      <w:r w:rsidRPr="00B8338E">
        <w:rPr>
          <w:rFonts w:eastAsia="標楷體"/>
          <w:vertAlign w:val="superscript"/>
          <w:lang w:val="pt-BR"/>
        </w:rPr>
        <w:t>2</w:t>
      </w:r>
      <w:r w:rsidRPr="00B8338E">
        <w:rPr>
          <w:rFonts w:eastAsia="MS Gothic"/>
          <w:vertAlign w:val="superscript"/>
          <w:lang w:val="pt-BR"/>
        </w:rPr>
        <w:t>−</w:t>
      </w:r>
      <w:r w:rsidRPr="00B8338E">
        <w:rPr>
          <w:rFonts w:eastAsia="標楷體"/>
          <w:lang w:val="pt-BR"/>
        </w:rPr>
        <w:t xml:space="preserve"> </w:t>
      </w:r>
      <w:r w:rsidRPr="00B8338E">
        <w:rPr>
          <w:rFonts w:eastAsia="標楷體"/>
          <w:noProof/>
          <w:kern w:val="0"/>
        </w:rPr>
        <w:drawing>
          <wp:inline distT="0" distB="0" distL="0" distR="0" wp14:anchorId="41C6EF6D" wp14:editId="07DC000B">
            <wp:extent cx="177800" cy="127000"/>
            <wp:effectExtent l="0" t="0" r="0" b="635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7800" cy="127000"/>
                    </a:xfrm>
                    <a:prstGeom prst="rect">
                      <a:avLst/>
                    </a:prstGeom>
                    <a:noFill/>
                    <a:ln>
                      <a:noFill/>
                    </a:ln>
                  </pic:spPr>
                </pic:pic>
              </a:graphicData>
            </a:graphic>
          </wp:inline>
        </w:drawing>
      </w:r>
      <w:r w:rsidRPr="00B8338E">
        <w:rPr>
          <w:rFonts w:eastAsia="標楷體"/>
          <w:lang w:val="pt-BR"/>
        </w:rPr>
        <w:t xml:space="preserve"> PO</w:t>
      </w:r>
      <w:r w:rsidRPr="00B8338E">
        <w:rPr>
          <w:rFonts w:eastAsia="標楷體"/>
          <w:vertAlign w:val="subscript"/>
          <w:lang w:val="pt-BR"/>
        </w:rPr>
        <w:t>4</w:t>
      </w:r>
      <w:r w:rsidRPr="00B8338E">
        <w:rPr>
          <w:rFonts w:eastAsia="標楷體"/>
          <w:vertAlign w:val="superscript"/>
          <w:lang w:val="pt-BR"/>
        </w:rPr>
        <w:t>3</w:t>
      </w:r>
      <w:r w:rsidRPr="00B8338E">
        <w:rPr>
          <w:rFonts w:eastAsia="MS Gothic"/>
          <w:vertAlign w:val="superscript"/>
          <w:lang w:val="pt-BR"/>
        </w:rPr>
        <w:t>−</w:t>
      </w:r>
      <w:r w:rsidRPr="00B8338E">
        <w:rPr>
          <w:rFonts w:eastAsia="標楷體"/>
          <w:lang w:val="pt-BR"/>
        </w:rPr>
        <w:t xml:space="preserve">   +  H</w:t>
      </w:r>
      <w:r w:rsidRPr="00B8338E">
        <w:rPr>
          <w:rFonts w:eastAsia="標楷體"/>
          <w:vertAlign w:val="superscript"/>
          <w:lang w:val="pt-BR"/>
        </w:rPr>
        <w:t>+</w:t>
      </w:r>
      <w:r w:rsidRPr="00B8338E">
        <w:rPr>
          <w:rFonts w:eastAsia="標楷體"/>
          <w:lang w:val="pt-BR"/>
        </w:rPr>
        <w:t xml:space="preserve">  </w:t>
      </w:r>
      <w:r w:rsidRPr="00B8338E">
        <w:rPr>
          <w:rFonts w:eastAsia="標楷體"/>
          <w:i/>
          <w:iCs/>
          <w:lang w:val="pt-BR"/>
        </w:rPr>
        <w:t>K</w:t>
      </w:r>
      <w:r w:rsidRPr="00B8338E">
        <w:rPr>
          <w:rFonts w:eastAsia="標楷體"/>
          <w:vertAlign w:val="subscript"/>
          <w:lang w:val="pt-BR"/>
        </w:rPr>
        <w:t>a3</w:t>
      </w:r>
      <w:r w:rsidRPr="00B8338E">
        <w:rPr>
          <w:rFonts w:eastAsia="標楷體"/>
          <w:lang w:val="pt-BR"/>
        </w:rPr>
        <w:t>= 4.8×10</w:t>
      </w:r>
      <w:r w:rsidRPr="00B8338E">
        <w:rPr>
          <w:rFonts w:eastAsia="MS Gothic"/>
          <w:vertAlign w:val="superscript"/>
          <w:lang w:val="pt-BR"/>
        </w:rPr>
        <w:t>−</w:t>
      </w:r>
      <w:r w:rsidRPr="00B8338E">
        <w:rPr>
          <w:rFonts w:eastAsia="標楷體"/>
          <w:vertAlign w:val="superscript"/>
          <w:lang w:val="pt-BR"/>
        </w:rPr>
        <w:t>13</w:t>
      </w:r>
    </w:p>
    <w:p w:rsidR="007E5B7C" w:rsidRPr="00B8338E" w:rsidRDefault="007E5B7C" w:rsidP="007E5B7C">
      <w:pPr>
        <w:autoSpaceDE w:val="0"/>
        <w:autoSpaceDN w:val="0"/>
        <w:adjustRightInd w:val="0"/>
        <w:ind w:right="-1"/>
        <w:rPr>
          <w:rFonts w:eastAsia="標楷體"/>
          <w:lang w:val="pt-BR"/>
        </w:rPr>
      </w:pPr>
      <w:r w:rsidRPr="00B8338E">
        <w:rPr>
          <w:rFonts w:eastAsia="標楷體"/>
          <w:lang w:val="pt-BR"/>
        </w:rPr>
        <w:t xml:space="preserve">     </w:t>
      </w:r>
    </w:p>
    <w:p w:rsidR="007E5B7C" w:rsidRPr="00B8338E" w:rsidRDefault="007E5B7C" w:rsidP="00D12D98">
      <w:pPr>
        <w:numPr>
          <w:ilvl w:val="0"/>
          <w:numId w:val="1"/>
        </w:numPr>
        <w:autoSpaceDE w:val="0"/>
        <w:autoSpaceDN w:val="0"/>
        <w:adjustRightInd w:val="0"/>
        <w:spacing w:afterLines="25" w:after="90"/>
        <w:ind w:right="-1"/>
        <w:rPr>
          <w:rFonts w:eastAsia="標楷體"/>
        </w:rPr>
      </w:pPr>
      <w:r w:rsidRPr="00B8338E">
        <w:rPr>
          <w:rFonts w:eastAsia="標楷體"/>
          <w:lang w:val="pt-BR"/>
        </w:rPr>
        <w:t xml:space="preserve"> </w:t>
      </w:r>
      <w:r w:rsidRPr="00B8338E">
        <w:rPr>
          <w:rFonts w:eastAsia="標楷體"/>
        </w:rPr>
        <w:t>計算此反應的平衡常數</w:t>
      </w:r>
      <w:r w:rsidRPr="00B8338E">
        <w:rPr>
          <w:rFonts w:eastAsia="標楷體"/>
        </w:rPr>
        <w:t xml:space="preserve">: </w:t>
      </w:r>
      <w:r w:rsidRPr="00B8338E">
        <w:rPr>
          <w:rFonts w:eastAsia="標楷體"/>
          <w:lang w:val="pt-BR"/>
        </w:rPr>
        <w:t>2HPO</w:t>
      </w:r>
      <w:r w:rsidRPr="00B8338E">
        <w:rPr>
          <w:rFonts w:eastAsia="標楷體"/>
          <w:vertAlign w:val="subscript"/>
          <w:lang w:val="pt-BR"/>
        </w:rPr>
        <w:t>4</w:t>
      </w:r>
      <w:r w:rsidRPr="00B8338E">
        <w:rPr>
          <w:rFonts w:eastAsia="標楷體"/>
          <w:vertAlign w:val="superscript"/>
          <w:lang w:val="pt-BR"/>
        </w:rPr>
        <w:t>2</w:t>
      </w:r>
      <w:r w:rsidRPr="00B8338E">
        <w:rPr>
          <w:rFonts w:eastAsia="MS Gothic"/>
          <w:vertAlign w:val="superscript"/>
          <w:lang w:val="pt-BR"/>
        </w:rPr>
        <w:t>−</w:t>
      </w:r>
      <w:r w:rsidRPr="00B8338E">
        <w:rPr>
          <w:rFonts w:eastAsia="標楷體"/>
          <w:lang w:val="pt-BR"/>
        </w:rPr>
        <w:t xml:space="preserve"> </w:t>
      </w:r>
      <w:r w:rsidRPr="00B8338E">
        <w:rPr>
          <w:rFonts w:eastAsia="標楷體"/>
          <w:noProof/>
          <w:kern w:val="0"/>
        </w:rPr>
        <w:drawing>
          <wp:inline distT="0" distB="0" distL="0" distR="0" wp14:anchorId="1DFA5880" wp14:editId="2821EA50">
            <wp:extent cx="177800" cy="127000"/>
            <wp:effectExtent l="0" t="0" r="0" b="635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7800" cy="127000"/>
                    </a:xfrm>
                    <a:prstGeom prst="rect">
                      <a:avLst/>
                    </a:prstGeom>
                    <a:noFill/>
                    <a:ln>
                      <a:noFill/>
                    </a:ln>
                  </pic:spPr>
                </pic:pic>
              </a:graphicData>
            </a:graphic>
          </wp:inline>
        </w:drawing>
      </w:r>
      <w:r w:rsidRPr="00B8338E">
        <w:rPr>
          <w:rFonts w:eastAsia="標楷體"/>
          <w:lang w:val="pt-BR"/>
        </w:rPr>
        <w:t xml:space="preserve"> H</w:t>
      </w:r>
      <w:r w:rsidRPr="00B8338E">
        <w:rPr>
          <w:rFonts w:eastAsia="標楷體"/>
          <w:vertAlign w:val="subscript"/>
          <w:lang w:val="pt-BR"/>
        </w:rPr>
        <w:t>2</w:t>
      </w:r>
      <w:r w:rsidRPr="00B8338E">
        <w:rPr>
          <w:rFonts w:eastAsia="標楷體"/>
          <w:lang w:val="pt-BR"/>
        </w:rPr>
        <w:t>PO</w:t>
      </w:r>
      <w:r w:rsidRPr="00B8338E">
        <w:rPr>
          <w:rFonts w:eastAsia="標楷體"/>
          <w:vertAlign w:val="subscript"/>
          <w:lang w:val="pt-BR"/>
        </w:rPr>
        <w:t>4</w:t>
      </w:r>
      <w:r w:rsidRPr="00B8338E">
        <w:rPr>
          <w:rFonts w:eastAsia="MS Gothic"/>
          <w:vertAlign w:val="superscript"/>
          <w:lang w:val="pt-BR"/>
        </w:rPr>
        <w:t>−</w:t>
      </w:r>
      <w:r w:rsidRPr="00B8338E">
        <w:rPr>
          <w:rFonts w:eastAsia="標楷體"/>
          <w:lang w:val="pt-BR"/>
        </w:rPr>
        <w:t xml:space="preserve"> + PO</w:t>
      </w:r>
      <w:r w:rsidRPr="00B8338E">
        <w:rPr>
          <w:rFonts w:eastAsia="標楷體"/>
          <w:vertAlign w:val="subscript"/>
          <w:lang w:val="pt-BR"/>
        </w:rPr>
        <w:t>4</w:t>
      </w:r>
      <w:r w:rsidRPr="00B8338E">
        <w:rPr>
          <w:rFonts w:eastAsia="標楷體"/>
          <w:vertAlign w:val="superscript"/>
          <w:lang w:val="pt-BR"/>
        </w:rPr>
        <w:t>3</w:t>
      </w:r>
      <w:r w:rsidRPr="00B8338E">
        <w:rPr>
          <w:rFonts w:eastAsia="MS Gothic"/>
          <w:vertAlign w:val="superscript"/>
          <w:lang w:val="pt-BR"/>
        </w:rPr>
        <w:t>−</w:t>
      </w:r>
      <w:r w:rsidRPr="00B8338E">
        <w:rPr>
          <w:rFonts w:eastAsia="標楷體"/>
          <w:lang w:val="pt-BR"/>
        </w:rPr>
        <w:t xml:space="preserve">    (6</w:t>
      </w:r>
      <w:r w:rsidRPr="00B8338E">
        <w:rPr>
          <w:rFonts w:eastAsia="標楷體"/>
        </w:rPr>
        <w:t>分</w:t>
      </w:r>
      <w:r w:rsidRPr="00B8338E">
        <w:rPr>
          <w:rFonts w:eastAsia="標楷體"/>
          <w:lang w:val="pt-BR"/>
        </w:rPr>
        <w:t>)</w:t>
      </w:r>
    </w:p>
    <w:p w:rsidR="007E5B7C" w:rsidRPr="00B8338E" w:rsidRDefault="007E5B7C" w:rsidP="00D12D98">
      <w:pPr>
        <w:numPr>
          <w:ilvl w:val="0"/>
          <w:numId w:val="1"/>
        </w:numPr>
        <w:autoSpaceDE w:val="0"/>
        <w:autoSpaceDN w:val="0"/>
        <w:adjustRightInd w:val="0"/>
        <w:spacing w:afterLines="25" w:after="90"/>
        <w:ind w:right="-1"/>
        <w:rPr>
          <w:rFonts w:eastAsia="標楷體"/>
        </w:rPr>
      </w:pPr>
      <w:r w:rsidRPr="00B8338E">
        <w:rPr>
          <w:rFonts w:eastAsia="標楷體"/>
        </w:rPr>
        <w:t xml:space="preserve"> </w:t>
      </w:r>
      <w:r w:rsidRPr="00B8338E">
        <w:rPr>
          <w:rFonts w:eastAsia="標楷體"/>
        </w:rPr>
        <w:t>計算</w:t>
      </w:r>
      <w:r w:rsidRPr="00B8338E">
        <w:rPr>
          <w:rFonts w:eastAsia="標楷體"/>
          <w:lang w:val="pt-BR"/>
        </w:rPr>
        <w:t>25</w:t>
      </w:r>
      <w:r w:rsidRPr="00B8338E">
        <w:rPr>
          <w:rFonts w:eastAsia="標楷體"/>
          <w:vertAlign w:val="superscript"/>
          <w:lang w:val="pt-BR"/>
        </w:rPr>
        <w:t>o</w:t>
      </w:r>
      <w:r w:rsidRPr="00B8338E">
        <w:rPr>
          <w:rFonts w:eastAsia="標楷體"/>
          <w:lang w:val="pt-BR"/>
        </w:rPr>
        <w:t>C</w:t>
      </w:r>
      <w:r w:rsidRPr="00B8338E">
        <w:rPr>
          <w:rFonts w:eastAsia="標楷體"/>
        </w:rPr>
        <w:t>、</w:t>
      </w:r>
      <w:smartTag w:uri="urn:schemas-microsoft-com:office:smarttags" w:element="chmetcnv">
        <w:smartTagPr>
          <w:attr w:name="UnitName" w:val="m"/>
          <w:attr w:name="SourceValue" w:val="0.01"/>
          <w:attr w:name="HasSpace" w:val="True"/>
          <w:attr w:name="Negative" w:val="False"/>
          <w:attr w:name="NumberType" w:val="1"/>
          <w:attr w:name="TCSC" w:val="0"/>
        </w:smartTagPr>
        <w:r w:rsidRPr="00B8338E">
          <w:rPr>
            <w:rFonts w:eastAsia="標楷體"/>
            <w:lang w:val="pt-BR"/>
          </w:rPr>
          <w:t>0.01 M</w:t>
        </w:r>
      </w:smartTag>
      <w:r w:rsidRPr="00B8338E">
        <w:rPr>
          <w:rFonts w:eastAsia="標楷體"/>
          <w:lang w:val="pt-BR"/>
        </w:rPr>
        <w:t xml:space="preserve"> Na</w:t>
      </w:r>
      <w:r w:rsidRPr="00B8338E">
        <w:rPr>
          <w:rFonts w:eastAsia="標楷體"/>
          <w:vertAlign w:val="subscript"/>
          <w:lang w:val="pt-BR"/>
        </w:rPr>
        <w:t>2</w:t>
      </w:r>
      <w:r w:rsidRPr="00B8338E">
        <w:rPr>
          <w:rFonts w:eastAsia="標楷體"/>
          <w:lang w:val="pt-BR"/>
        </w:rPr>
        <w:t>HPO</w:t>
      </w:r>
      <w:r w:rsidRPr="00B8338E">
        <w:rPr>
          <w:rFonts w:eastAsia="標楷體"/>
          <w:vertAlign w:val="subscript"/>
          <w:lang w:val="pt-BR"/>
        </w:rPr>
        <w:t>4</w:t>
      </w:r>
      <w:r w:rsidRPr="00B8338E">
        <w:rPr>
          <w:rFonts w:eastAsia="標楷體"/>
        </w:rPr>
        <w:t>溶液的</w:t>
      </w:r>
      <w:r w:rsidRPr="00B8338E">
        <w:rPr>
          <w:rFonts w:eastAsia="標楷體"/>
          <w:lang w:val="pt-BR"/>
        </w:rPr>
        <w:t>pH</w:t>
      </w:r>
      <w:r w:rsidRPr="00B8338E">
        <w:rPr>
          <w:rFonts w:eastAsia="標楷體"/>
        </w:rPr>
        <w:t>值。</w:t>
      </w:r>
      <w:bookmarkStart w:id="0" w:name="_GoBack"/>
      <w:bookmarkEnd w:id="0"/>
      <w:r w:rsidRPr="00B8338E">
        <w:rPr>
          <w:rFonts w:eastAsia="標楷體"/>
        </w:rPr>
        <w:t>(6</w:t>
      </w:r>
      <w:r w:rsidRPr="00B8338E">
        <w:rPr>
          <w:rFonts w:eastAsia="標楷體"/>
        </w:rPr>
        <w:t>分</w:t>
      </w:r>
      <w:r w:rsidRPr="00B8338E">
        <w:rPr>
          <w:rFonts w:eastAsia="標楷體"/>
        </w:rPr>
        <w:t>)</w:t>
      </w:r>
    </w:p>
    <w:p w:rsidR="007E5B7C" w:rsidRPr="00B8338E" w:rsidRDefault="007E5B7C" w:rsidP="00D12D98">
      <w:pPr>
        <w:autoSpaceDE w:val="0"/>
        <w:autoSpaceDN w:val="0"/>
        <w:adjustRightInd w:val="0"/>
        <w:spacing w:afterLines="25" w:after="90"/>
        <w:ind w:leftChars="200" w:left="960" w:hangingChars="200" w:hanging="480"/>
        <w:rPr>
          <w:rFonts w:eastAsia="標楷體"/>
        </w:rPr>
      </w:pPr>
      <w:r w:rsidRPr="00B8338E">
        <w:rPr>
          <w:rFonts w:eastAsia="標楷體"/>
        </w:rPr>
        <w:t xml:space="preserve">(C) </w:t>
      </w:r>
      <w:r w:rsidRPr="00B8338E">
        <w:rPr>
          <w:rFonts w:eastAsia="標楷體"/>
        </w:rPr>
        <w:t>今有一利用磷酸</w:t>
      </w:r>
      <w:r w:rsidRPr="00B8338E">
        <w:rPr>
          <w:rFonts w:eastAsia="標楷體"/>
        </w:rPr>
        <w:t>(H</w:t>
      </w:r>
      <w:r w:rsidRPr="00B8338E">
        <w:rPr>
          <w:rFonts w:eastAsia="標楷體"/>
          <w:vertAlign w:val="subscript"/>
        </w:rPr>
        <w:t>3</w:t>
      </w:r>
      <w:r w:rsidRPr="00B8338E">
        <w:rPr>
          <w:rFonts w:eastAsia="標楷體"/>
        </w:rPr>
        <w:t>PO</w:t>
      </w:r>
      <w:r w:rsidRPr="00B8338E">
        <w:rPr>
          <w:rFonts w:eastAsia="標楷體"/>
          <w:vertAlign w:val="subscript"/>
        </w:rPr>
        <w:t>4</w:t>
      </w:r>
      <w:r w:rsidRPr="00B8338E">
        <w:rPr>
          <w:rFonts w:eastAsia="標楷體"/>
        </w:rPr>
        <w:t>)</w:t>
      </w:r>
      <w:r w:rsidRPr="00B8338E">
        <w:rPr>
          <w:rFonts w:eastAsia="標楷體"/>
        </w:rPr>
        <w:t>、磷酸鈉</w:t>
      </w:r>
      <w:r w:rsidRPr="00B8338E">
        <w:rPr>
          <w:rFonts w:eastAsia="標楷體"/>
        </w:rPr>
        <w:t>(Na</w:t>
      </w:r>
      <w:r w:rsidRPr="00B8338E">
        <w:rPr>
          <w:rFonts w:eastAsia="標楷體"/>
          <w:vertAlign w:val="subscript"/>
        </w:rPr>
        <w:t>3</w:t>
      </w:r>
      <w:r w:rsidRPr="00B8338E">
        <w:rPr>
          <w:rFonts w:eastAsia="標楷體"/>
        </w:rPr>
        <w:t>PO</w:t>
      </w:r>
      <w:r w:rsidRPr="00B8338E">
        <w:rPr>
          <w:rFonts w:eastAsia="標楷體"/>
          <w:vertAlign w:val="subscript"/>
        </w:rPr>
        <w:t>4</w:t>
      </w:r>
      <w:r w:rsidRPr="00B8338E">
        <w:rPr>
          <w:rFonts w:eastAsia="標楷體"/>
        </w:rPr>
        <w:t>)</w:t>
      </w:r>
      <w:r w:rsidRPr="00B8338E">
        <w:rPr>
          <w:rFonts w:eastAsia="標楷體"/>
        </w:rPr>
        <w:t>與水調出的緩衝溶液</w:t>
      </w:r>
      <w:r w:rsidRPr="00B8338E">
        <w:rPr>
          <w:rFonts w:eastAsia="標楷體"/>
        </w:rPr>
        <w:t xml:space="preserve"> pH=6.0</w:t>
      </w:r>
      <w:r w:rsidRPr="00B8338E">
        <w:rPr>
          <w:rFonts w:eastAsia="標楷體"/>
        </w:rPr>
        <w:t>，請排列出溶液中下列各物質的濃度</w:t>
      </w:r>
      <w:r w:rsidRPr="00B8338E">
        <w:rPr>
          <w:rFonts w:eastAsia="標楷體"/>
          <w:b/>
          <w:u w:val="single"/>
        </w:rPr>
        <w:t>大小順序</w:t>
      </w:r>
      <w:r w:rsidRPr="00B8338E">
        <w:rPr>
          <w:rFonts w:eastAsia="標楷體"/>
        </w:rPr>
        <w:t>(</w:t>
      </w:r>
      <w:r w:rsidRPr="00B8338E">
        <w:rPr>
          <w:rFonts w:eastAsia="標楷體"/>
        </w:rPr>
        <w:t>包括</w:t>
      </w:r>
      <w:r w:rsidRPr="00B8338E">
        <w:rPr>
          <w:rFonts w:eastAsia="標楷體"/>
        </w:rPr>
        <w:t xml:space="preserve"> [H</w:t>
      </w:r>
      <w:r w:rsidRPr="00B8338E">
        <w:rPr>
          <w:rFonts w:eastAsia="標楷體"/>
          <w:vertAlign w:val="subscript"/>
        </w:rPr>
        <w:t>3</w:t>
      </w:r>
      <w:r w:rsidRPr="00B8338E">
        <w:rPr>
          <w:rFonts w:eastAsia="標楷體"/>
        </w:rPr>
        <w:t>PO</w:t>
      </w:r>
      <w:r w:rsidRPr="00B8338E">
        <w:rPr>
          <w:rFonts w:eastAsia="標楷體"/>
          <w:vertAlign w:val="subscript"/>
        </w:rPr>
        <w:t>4</w:t>
      </w:r>
      <w:r w:rsidRPr="00B8338E">
        <w:rPr>
          <w:rFonts w:eastAsia="標楷體"/>
        </w:rPr>
        <w:t>]</w:t>
      </w:r>
      <w:r w:rsidRPr="00B8338E">
        <w:rPr>
          <w:rFonts w:eastAsia="標楷體"/>
        </w:rPr>
        <w:t>、</w:t>
      </w:r>
      <w:r w:rsidRPr="00B8338E">
        <w:rPr>
          <w:rFonts w:eastAsia="標楷體"/>
        </w:rPr>
        <w:t>[H</w:t>
      </w:r>
      <w:r w:rsidRPr="00B8338E">
        <w:rPr>
          <w:rFonts w:eastAsia="標楷體"/>
          <w:vertAlign w:val="subscript"/>
        </w:rPr>
        <w:t>2</w:t>
      </w:r>
      <w:r w:rsidRPr="00B8338E">
        <w:rPr>
          <w:rFonts w:eastAsia="標楷體"/>
        </w:rPr>
        <w:t>PO</w:t>
      </w:r>
      <w:r w:rsidRPr="00B8338E">
        <w:rPr>
          <w:rFonts w:eastAsia="標楷體"/>
          <w:vertAlign w:val="subscript"/>
        </w:rPr>
        <w:t>4</w:t>
      </w:r>
      <w:r w:rsidRPr="00B8338E">
        <w:rPr>
          <w:rFonts w:eastAsia="MS Gothic"/>
          <w:vertAlign w:val="superscript"/>
        </w:rPr>
        <w:t>−</w:t>
      </w:r>
      <w:r w:rsidRPr="00B8338E">
        <w:rPr>
          <w:rFonts w:eastAsia="標楷體"/>
        </w:rPr>
        <w:t>]</w:t>
      </w:r>
      <w:r w:rsidRPr="00B8338E">
        <w:rPr>
          <w:rFonts w:eastAsia="標楷體"/>
        </w:rPr>
        <w:t>、</w:t>
      </w:r>
      <w:r w:rsidRPr="00B8338E">
        <w:rPr>
          <w:rFonts w:eastAsia="標楷體"/>
        </w:rPr>
        <w:t>[PO</w:t>
      </w:r>
      <w:r w:rsidRPr="00B8338E">
        <w:rPr>
          <w:rFonts w:eastAsia="標楷體"/>
          <w:vertAlign w:val="subscript"/>
        </w:rPr>
        <w:t>4</w:t>
      </w:r>
      <w:r w:rsidRPr="00B8338E">
        <w:rPr>
          <w:rFonts w:eastAsia="標楷體"/>
          <w:vertAlign w:val="superscript"/>
        </w:rPr>
        <w:t>3</w:t>
      </w:r>
      <w:r w:rsidRPr="00B8338E">
        <w:rPr>
          <w:rFonts w:eastAsia="MS Gothic"/>
          <w:vertAlign w:val="superscript"/>
        </w:rPr>
        <w:t>−</w:t>
      </w:r>
      <w:r w:rsidRPr="00B8338E">
        <w:rPr>
          <w:rFonts w:eastAsia="標楷體"/>
        </w:rPr>
        <w:t>]</w:t>
      </w:r>
      <w:r w:rsidRPr="00B8338E">
        <w:rPr>
          <w:rFonts w:eastAsia="標楷體"/>
        </w:rPr>
        <w:t>、</w:t>
      </w:r>
      <w:r w:rsidRPr="00B8338E">
        <w:rPr>
          <w:rFonts w:eastAsia="標楷體"/>
        </w:rPr>
        <w:t>[HPO</w:t>
      </w:r>
      <w:r w:rsidRPr="00B8338E">
        <w:rPr>
          <w:rFonts w:eastAsia="標楷體"/>
          <w:vertAlign w:val="subscript"/>
        </w:rPr>
        <w:t>4</w:t>
      </w:r>
      <w:r w:rsidRPr="00B8338E">
        <w:rPr>
          <w:rFonts w:eastAsia="標楷體"/>
          <w:vertAlign w:val="superscript"/>
        </w:rPr>
        <w:t>2</w:t>
      </w:r>
      <w:r w:rsidRPr="00B8338E">
        <w:rPr>
          <w:rFonts w:eastAsia="MS Gothic"/>
          <w:vertAlign w:val="superscript"/>
        </w:rPr>
        <w:t>−</w:t>
      </w:r>
      <w:r w:rsidRPr="00B8338E">
        <w:rPr>
          <w:rFonts w:eastAsia="標楷體"/>
        </w:rPr>
        <w:t>]</w:t>
      </w:r>
      <w:r w:rsidRPr="00B8338E">
        <w:rPr>
          <w:rFonts w:eastAsia="標楷體"/>
        </w:rPr>
        <w:t>，無需列出各濃度值</w:t>
      </w:r>
      <w:r w:rsidRPr="00B8338E">
        <w:rPr>
          <w:rFonts w:eastAsia="標楷體"/>
        </w:rPr>
        <w:t>) (4</w:t>
      </w:r>
      <w:r w:rsidRPr="00B8338E">
        <w:rPr>
          <w:rFonts w:eastAsia="標楷體"/>
        </w:rPr>
        <w:t>分</w:t>
      </w:r>
      <w:r w:rsidRPr="00B8338E">
        <w:rPr>
          <w:rFonts w:eastAsia="標楷體"/>
        </w:rPr>
        <w:t>)</w:t>
      </w:r>
    </w:p>
    <w:p w:rsidR="007E5B7C" w:rsidRPr="00B8338E" w:rsidRDefault="007E5B7C" w:rsidP="00D12D98">
      <w:pPr>
        <w:autoSpaceDE w:val="0"/>
        <w:autoSpaceDN w:val="0"/>
        <w:adjustRightInd w:val="0"/>
        <w:spacing w:afterLines="25" w:after="90"/>
        <w:ind w:leftChars="200" w:left="960" w:hangingChars="200" w:hanging="480"/>
        <w:rPr>
          <w:rFonts w:eastAsia="標楷體"/>
        </w:rPr>
      </w:pPr>
      <w:r w:rsidRPr="00B8338E">
        <w:rPr>
          <w:rFonts w:eastAsia="標楷體"/>
        </w:rPr>
        <w:t xml:space="preserve">(D) </w:t>
      </w:r>
      <w:r w:rsidRPr="00B8338E">
        <w:rPr>
          <w:rFonts w:eastAsia="標楷體"/>
        </w:rPr>
        <w:t>上題的緩衝溶液配製過程中，用到的原始</w:t>
      </w:r>
      <w:r w:rsidRPr="00B8338E">
        <w:rPr>
          <w:rFonts w:eastAsia="標楷體"/>
        </w:rPr>
        <w:t xml:space="preserve"> H</w:t>
      </w:r>
      <w:r w:rsidRPr="00B8338E">
        <w:rPr>
          <w:rFonts w:eastAsia="標楷體"/>
          <w:vertAlign w:val="subscript"/>
        </w:rPr>
        <w:t>3</w:t>
      </w:r>
      <w:r w:rsidRPr="00B8338E">
        <w:rPr>
          <w:rFonts w:eastAsia="標楷體"/>
        </w:rPr>
        <w:t>PO</w:t>
      </w:r>
      <w:r w:rsidRPr="00B8338E">
        <w:rPr>
          <w:rFonts w:eastAsia="標楷體"/>
          <w:vertAlign w:val="subscript"/>
        </w:rPr>
        <w:t>4</w:t>
      </w:r>
      <w:r w:rsidRPr="00B8338E">
        <w:rPr>
          <w:rFonts w:eastAsia="標楷體"/>
        </w:rPr>
        <w:t>：</w:t>
      </w:r>
      <w:r w:rsidRPr="00B8338E">
        <w:rPr>
          <w:rFonts w:eastAsia="標楷體"/>
        </w:rPr>
        <w:t>Na</w:t>
      </w:r>
      <w:r w:rsidRPr="00B8338E">
        <w:rPr>
          <w:rFonts w:eastAsia="標楷體"/>
          <w:vertAlign w:val="subscript"/>
        </w:rPr>
        <w:t>3</w:t>
      </w:r>
      <w:r w:rsidRPr="00B8338E">
        <w:rPr>
          <w:rFonts w:eastAsia="標楷體"/>
        </w:rPr>
        <w:t>PO</w:t>
      </w:r>
      <w:r w:rsidRPr="00B8338E">
        <w:rPr>
          <w:rFonts w:eastAsia="標楷體"/>
          <w:vertAlign w:val="subscript"/>
        </w:rPr>
        <w:t xml:space="preserve">4 </w:t>
      </w:r>
      <w:r w:rsidRPr="00B8338E">
        <w:rPr>
          <w:rFonts w:eastAsia="標楷體"/>
        </w:rPr>
        <w:t>莫耳比</w:t>
      </w:r>
      <w:r w:rsidRPr="00B8338E">
        <w:rPr>
          <w:rFonts w:eastAsia="標楷體"/>
        </w:rPr>
        <w:t xml:space="preserve"> = ____</w:t>
      </w:r>
      <w:r w:rsidRPr="00B8338E">
        <w:rPr>
          <w:rFonts w:eastAsia="標楷體"/>
        </w:rPr>
        <w:t>：</w:t>
      </w:r>
      <w:r w:rsidRPr="00B8338E">
        <w:rPr>
          <w:rFonts w:eastAsia="標楷體"/>
        </w:rPr>
        <w:t>____ (</w:t>
      </w:r>
      <w:r w:rsidRPr="00B8338E">
        <w:rPr>
          <w:rFonts w:eastAsia="標楷體"/>
          <w:b/>
          <w:u w:val="single"/>
        </w:rPr>
        <w:t>取最接近的整數比</w:t>
      </w:r>
      <w:r w:rsidRPr="00B8338E">
        <w:rPr>
          <w:rFonts w:eastAsia="標楷體"/>
        </w:rPr>
        <w:t>，無需列出計算過程</w:t>
      </w:r>
      <w:r w:rsidRPr="00B8338E">
        <w:rPr>
          <w:rFonts w:eastAsia="標楷體"/>
        </w:rPr>
        <w:t>) (4</w:t>
      </w:r>
      <w:r w:rsidRPr="00B8338E">
        <w:rPr>
          <w:rFonts w:eastAsia="標楷體"/>
        </w:rPr>
        <w:t>分</w:t>
      </w:r>
      <w:r w:rsidRPr="00B8338E">
        <w:rPr>
          <w:rFonts w:eastAsia="標楷體"/>
        </w:rPr>
        <w:t>)</w:t>
      </w:r>
    </w:p>
    <w:p w:rsidR="007E5B7C" w:rsidRPr="00B8338E" w:rsidRDefault="007E5B7C" w:rsidP="007E5B7C">
      <w:pPr>
        <w:autoSpaceDE w:val="0"/>
        <w:autoSpaceDN w:val="0"/>
        <w:adjustRightInd w:val="0"/>
        <w:ind w:left="284" w:right="-1"/>
        <w:rPr>
          <w:rFonts w:eastAsia="標楷體"/>
        </w:rPr>
      </w:pPr>
    </w:p>
    <w:p w:rsidR="007E5B7C" w:rsidRPr="00B8338E" w:rsidRDefault="007E5B7C" w:rsidP="007E5B7C">
      <w:pPr>
        <w:autoSpaceDE w:val="0"/>
        <w:autoSpaceDN w:val="0"/>
        <w:adjustRightInd w:val="0"/>
        <w:ind w:left="284" w:right="-1"/>
        <w:rPr>
          <w:rFonts w:eastAsia="標楷體"/>
        </w:rPr>
      </w:pPr>
    </w:p>
    <w:p w:rsidR="007E5B7C" w:rsidRPr="00B8338E" w:rsidRDefault="007E5B7C" w:rsidP="0037684D">
      <w:pPr>
        <w:pStyle w:val="a9"/>
        <w:numPr>
          <w:ilvl w:val="0"/>
          <w:numId w:val="2"/>
        </w:numPr>
        <w:spacing w:afterLines="25" w:after="90"/>
        <w:ind w:leftChars="0"/>
        <w:rPr>
          <w:rFonts w:eastAsia="標楷體"/>
          <w:lang w:val="pt-BR"/>
        </w:rPr>
      </w:pPr>
      <w:r w:rsidRPr="00B8338E">
        <w:rPr>
          <w:rFonts w:eastAsia="標楷體"/>
          <w:lang w:val="pt-BR"/>
        </w:rPr>
        <w:t>可燃的化合物在空氣中的比例超過最低易燃極限濃度時，會變成易燃氣體</w:t>
      </w:r>
      <w:r w:rsidR="004C05E5">
        <w:rPr>
          <w:rFonts w:eastAsia="標楷體" w:hint="eastAsia"/>
          <w:lang w:val="pt-BR"/>
        </w:rPr>
        <w:t>。</w:t>
      </w:r>
      <w:r w:rsidR="004C05E5" w:rsidRPr="00B8338E">
        <w:rPr>
          <w:rFonts w:eastAsia="標楷體"/>
          <w:lang w:val="pt-BR"/>
        </w:rPr>
        <w:t>最低易燃</w:t>
      </w:r>
      <w:r w:rsidRPr="00B8338E">
        <w:rPr>
          <w:rFonts w:eastAsia="標楷體"/>
          <w:lang w:val="pt-BR"/>
        </w:rPr>
        <w:t>極限濃度大約</w:t>
      </w:r>
      <w:r w:rsidR="004C05E5">
        <w:rPr>
          <w:rFonts w:eastAsia="標楷體" w:hint="eastAsia"/>
          <w:lang w:val="pt-BR"/>
        </w:rPr>
        <w:t>等於</w:t>
      </w:r>
      <w:r w:rsidRPr="00B8338E">
        <w:rPr>
          <w:rFonts w:eastAsia="標楷體"/>
          <w:lang w:val="pt-BR"/>
        </w:rPr>
        <w:t>消耗空氣中氧氣所需化合物濃度的一半，例如化合物在空氣中的比例為</w:t>
      </w:r>
      <w:r w:rsidRPr="00B8338E">
        <w:rPr>
          <w:rFonts w:eastAsia="標楷體"/>
          <w:lang w:val="pt-BR"/>
        </w:rPr>
        <w:t>10%</w:t>
      </w:r>
      <w:r w:rsidRPr="00B8338E">
        <w:rPr>
          <w:rFonts w:eastAsia="標楷體"/>
          <w:lang w:val="pt-BR"/>
        </w:rPr>
        <w:t>，燃燒時可完全消耗空氣中氧氣，亦即</w:t>
      </w:r>
      <w:r w:rsidR="004C05E5">
        <w:rPr>
          <w:rFonts w:eastAsia="標楷體" w:hint="eastAsia"/>
          <w:lang w:val="pt-BR"/>
        </w:rPr>
        <w:t>表示該</w:t>
      </w:r>
      <w:r w:rsidRPr="00B8338E">
        <w:rPr>
          <w:rFonts w:eastAsia="標楷體"/>
          <w:lang w:val="pt-BR"/>
        </w:rPr>
        <w:t>化合物的</w:t>
      </w:r>
      <w:r w:rsidR="004C05E5" w:rsidRPr="004C05E5">
        <w:rPr>
          <w:rFonts w:eastAsia="標楷體" w:hint="eastAsia"/>
          <w:lang w:val="pt-BR"/>
        </w:rPr>
        <w:t>最低易燃</w:t>
      </w:r>
      <w:r w:rsidRPr="00B8338E">
        <w:rPr>
          <w:rFonts w:eastAsia="標楷體"/>
          <w:lang w:val="pt-BR"/>
        </w:rPr>
        <w:t>極限濃度為</w:t>
      </w:r>
      <w:r w:rsidRPr="00B8338E">
        <w:rPr>
          <w:rFonts w:eastAsia="標楷體"/>
          <w:lang w:val="pt-BR"/>
        </w:rPr>
        <w:t>5%</w:t>
      </w:r>
      <w:r w:rsidRPr="00B8338E">
        <w:rPr>
          <w:rFonts w:eastAsia="標楷體"/>
          <w:lang w:val="pt-BR"/>
        </w:rPr>
        <w:t>。</w:t>
      </w:r>
      <w:r w:rsidRPr="00B8338E">
        <w:rPr>
          <w:rFonts w:eastAsia="標楷體"/>
          <w:lang w:val="pt-BR"/>
        </w:rPr>
        <w:t>(</w:t>
      </w:r>
      <w:r w:rsidRPr="00B8338E">
        <w:rPr>
          <w:rFonts w:eastAsia="標楷體"/>
          <w:lang w:val="pt-BR"/>
        </w:rPr>
        <w:t>已知空氣中氧氣的體積百分比為</w:t>
      </w:r>
      <w:r w:rsidRPr="00B8338E">
        <w:rPr>
          <w:rFonts w:eastAsia="標楷體"/>
          <w:lang w:val="pt-BR"/>
        </w:rPr>
        <w:t>20.9%)</w:t>
      </w:r>
    </w:p>
    <w:p w:rsidR="007E5B7C" w:rsidRPr="00B8338E" w:rsidRDefault="007E5B7C" w:rsidP="00696913">
      <w:pPr>
        <w:spacing w:beforeLines="50" w:before="180" w:afterLines="25" w:after="90"/>
        <w:ind w:firstLine="482"/>
        <w:rPr>
          <w:rFonts w:eastAsia="標楷體"/>
          <w:lang w:val="pt-BR"/>
        </w:rPr>
      </w:pPr>
      <w:r w:rsidRPr="00B8338E">
        <w:rPr>
          <w:rFonts w:eastAsia="標楷體"/>
          <w:lang w:val="pt-BR"/>
        </w:rPr>
        <w:t>(</w:t>
      </w:r>
      <w:r w:rsidR="00B8338E" w:rsidRPr="00B8338E">
        <w:rPr>
          <w:rFonts w:eastAsia="標楷體"/>
          <w:lang w:val="pt-BR"/>
        </w:rPr>
        <w:t>A</w:t>
      </w:r>
      <w:r w:rsidRPr="00B8338E">
        <w:rPr>
          <w:rFonts w:eastAsia="標楷體"/>
          <w:lang w:val="pt-BR"/>
        </w:rPr>
        <w:t xml:space="preserve">) </w:t>
      </w:r>
      <w:r w:rsidRPr="00B8338E">
        <w:rPr>
          <w:rFonts w:eastAsia="標楷體"/>
          <w:lang w:val="pt-BR"/>
        </w:rPr>
        <w:t>寫出已烷</w:t>
      </w:r>
      <w:r w:rsidRPr="00B8338E">
        <w:rPr>
          <w:rFonts w:eastAsia="標楷體"/>
          <w:lang w:val="pt-BR"/>
        </w:rPr>
        <w:t>(C</w:t>
      </w:r>
      <w:r w:rsidRPr="00B8338E">
        <w:rPr>
          <w:rFonts w:eastAsia="標楷體"/>
          <w:vertAlign w:val="subscript"/>
          <w:lang w:val="pt-BR"/>
        </w:rPr>
        <w:t>6</w:t>
      </w:r>
      <w:r w:rsidRPr="00B8338E">
        <w:rPr>
          <w:rFonts w:eastAsia="標楷體"/>
          <w:lang w:val="pt-BR"/>
        </w:rPr>
        <w:t>H</w:t>
      </w:r>
      <w:r w:rsidRPr="00B8338E">
        <w:rPr>
          <w:rFonts w:eastAsia="標楷體"/>
          <w:vertAlign w:val="subscript"/>
          <w:lang w:val="pt-BR"/>
        </w:rPr>
        <w:t>14</w:t>
      </w:r>
      <w:r w:rsidRPr="00B8338E">
        <w:rPr>
          <w:rFonts w:eastAsia="標楷體"/>
          <w:lang w:val="pt-BR"/>
        </w:rPr>
        <w:t>)</w:t>
      </w:r>
      <w:r w:rsidRPr="00B8338E">
        <w:rPr>
          <w:rFonts w:eastAsia="標楷體"/>
          <w:lang w:val="pt-BR"/>
        </w:rPr>
        <w:t>在空氣中完全燃燒的反應式</w:t>
      </w:r>
      <w:r w:rsidR="0037684D">
        <w:rPr>
          <w:rFonts w:eastAsia="標楷體" w:hint="eastAsia"/>
          <w:lang w:val="pt-BR"/>
        </w:rPr>
        <w:t>。</w:t>
      </w:r>
      <w:r w:rsidR="0037684D">
        <w:rPr>
          <w:rFonts w:eastAsia="標楷體" w:hint="eastAsia"/>
          <w:lang w:val="pt-BR"/>
        </w:rPr>
        <w:t>(5</w:t>
      </w:r>
      <w:r w:rsidR="0037684D">
        <w:rPr>
          <w:rFonts w:eastAsia="標楷體" w:hint="eastAsia"/>
          <w:lang w:val="pt-BR"/>
        </w:rPr>
        <w:t>分</w:t>
      </w:r>
      <w:r w:rsidR="0037684D">
        <w:rPr>
          <w:rFonts w:eastAsia="標楷體" w:hint="eastAsia"/>
          <w:lang w:val="pt-BR"/>
        </w:rPr>
        <w:t>)</w:t>
      </w:r>
    </w:p>
    <w:p w:rsidR="007E5B7C" w:rsidRPr="00B8338E" w:rsidRDefault="007E5B7C" w:rsidP="0037684D">
      <w:pPr>
        <w:spacing w:afterLines="25" w:after="90"/>
        <w:ind w:firstLine="480"/>
        <w:rPr>
          <w:rFonts w:eastAsia="標楷體"/>
          <w:lang w:val="pt-BR"/>
        </w:rPr>
      </w:pPr>
      <w:r w:rsidRPr="00B8338E">
        <w:rPr>
          <w:rFonts w:eastAsia="標楷體"/>
          <w:lang w:val="pt-BR"/>
        </w:rPr>
        <w:t>(</w:t>
      </w:r>
      <w:r w:rsidR="00B8338E" w:rsidRPr="00B8338E">
        <w:rPr>
          <w:rFonts w:eastAsia="標楷體"/>
          <w:lang w:val="pt-BR"/>
        </w:rPr>
        <w:t>B</w:t>
      </w:r>
      <w:r w:rsidRPr="00B8338E">
        <w:rPr>
          <w:rFonts w:eastAsia="標楷體"/>
          <w:lang w:val="pt-BR"/>
        </w:rPr>
        <w:t xml:space="preserve">) </w:t>
      </w:r>
      <w:r w:rsidRPr="00B8338E">
        <w:rPr>
          <w:rFonts w:eastAsia="標楷體"/>
          <w:lang w:val="pt-BR"/>
        </w:rPr>
        <w:t>在</w:t>
      </w:r>
      <w:r w:rsidRPr="00B8338E">
        <w:rPr>
          <w:rFonts w:eastAsia="標楷體"/>
          <w:lang w:val="pt-BR"/>
        </w:rPr>
        <w:t>27</w:t>
      </w:r>
      <w:r w:rsidRPr="00B8338E">
        <w:rPr>
          <w:rFonts w:eastAsia="標楷體"/>
          <w:vertAlign w:val="superscript"/>
          <w:lang w:val="pt-BR"/>
        </w:rPr>
        <w:t>o</w:t>
      </w:r>
      <w:r w:rsidRPr="00B8338E">
        <w:rPr>
          <w:rFonts w:eastAsia="標楷體"/>
          <w:lang w:val="pt-BR"/>
        </w:rPr>
        <w:t>C</w:t>
      </w:r>
      <w:r w:rsidRPr="00B8338E">
        <w:rPr>
          <w:rFonts w:eastAsia="標楷體"/>
          <w:lang w:val="pt-BR"/>
        </w:rPr>
        <w:t>、</w:t>
      </w:r>
      <w:r w:rsidRPr="00B8338E">
        <w:rPr>
          <w:rFonts w:eastAsia="標楷體"/>
          <w:lang w:val="pt-BR"/>
        </w:rPr>
        <w:t>1</w:t>
      </w:r>
      <w:r w:rsidRPr="00B8338E">
        <w:rPr>
          <w:rFonts w:eastAsia="標楷體"/>
          <w:lang w:val="pt-BR"/>
        </w:rPr>
        <w:t>大氣壓時，已烷的最低易燃極限的體積百分濃度是多少？</w:t>
      </w:r>
      <w:r w:rsidR="0037684D">
        <w:rPr>
          <w:rFonts w:eastAsia="標楷體" w:hint="eastAsia"/>
          <w:lang w:val="pt-BR"/>
        </w:rPr>
        <w:t>(7</w:t>
      </w:r>
      <w:r w:rsidR="0037684D">
        <w:rPr>
          <w:rFonts w:eastAsia="標楷體" w:hint="eastAsia"/>
          <w:lang w:val="pt-BR"/>
        </w:rPr>
        <w:t>分</w:t>
      </w:r>
      <w:r w:rsidR="0037684D">
        <w:rPr>
          <w:rFonts w:eastAsia="標楷體" w:hint="eastAsia"/>
          <w:lang w:val="pt-BR"/>
        </w:rPr>
        <w:t>)</w:t>
      </w:r>
      <w:r w:rsidRPr="00B8338E">
        <w:rPr>
          <w:rFonts w:eastAsia="標楷體"/>
          <w:lang w:val="pt-BR"/>
        </w:rPr>
        <w:t xml:space="preserve"> </w:t>
      </w:r>
    </w:p>
    <w:p w:rsidR="007E5B7C" w:rsidRPr="00B8338E" w:rsidRDefault="00B8338E" w:rsidP="009D20C3">
      <w:pPr>
        <w:pStyle w:val="a9"/>
        <w:numPr>
          <w:ilvl w:val="0"/>
          <w:numId w:val="1"/>
        </w:numPr>
        <w:spacing w:afterLines="25" w:after="90"/>
        <w:ind w:leftChars="0" w:left="936" w:hanging="454"/>
        <w:rPr>
          <w:rFonts w:eastAsia="標楷體"/>
          <w:lang w:val="pt-BR"/>
        </w:rPr>
      </w:pPr>
      <w:r w:rsidRPr="00B8338E">
        <w:rPr>
          <w:rFonts w:eastAsia="標楷體"/>
          <w:lang w:val="pt-BR"/>
        </w:rPr>
        <w:t xml:space="preserve"> </w:t>
      </w:r>
      <w:r w:rsidR="007E5B7C" w:rsidRPr="00B8338E">
        <w:rPr>
          <w:rFonts w:eastAsia="標楷體"/>
          <w:lang w:val="pt-BR"/>
        </w:rPr>
        <w:t>若有一</w:t>
      </w:r>
      <w:r w:rsidR="009D20C3">
        <w:rPr>
          <w:rFonts w:eastAsia="標楷體" w:hint="eastAsia"/>
          <w:lang w:val="pt-BR"/>
        </w:rPr>
        <w:t>體積為</w:t>
      </w:r>
      <w:r w:rsidR="007E5B7C" w:rsidRPr="00B8338E">
        <w:rPr>
          <w:rFonts w:eastAsia="標楷體"/>
          <w:lang w:val="pt-BR"/>
        </w:rPr>
        <w:t>5.0×10</w:t>
      </w:r>
      <w:r w:rsidR="007E5B7C" w:rsidRPr="00B8338E">
        <w:rPr>
          <w:rFonts w:eastAsia="標楷體"/>
          <w:vertAlign w:val="superscript"/>
          <w:lang w:val="pt-BR"/>
        </w:rPr>
        <w:t>4</w:t>
      </w:r>
      <w:r w:rsidR="007E5B7C" w:rsidRPr="00B8338E">
        <w:rPr>
          <w:rFonts w:eastAsia="標楷體"/>
          <w:lang w:val="pt-BR"/>
        </w:rPr>
        <w:t>公升的密閉空間</w:t>
      </w:r>
      <w:r w:rsidR="009D20C3">
        <w:rPr>
          <w:rFonts w:eastAsia="標楷體" w:hint="eastAsia"/>
          <w:lang w:val="pt-BR"/>
        </w:rPr>
        <w:t>，</w:t>
      </w:r>
      <w:r w:rsidR="009D20C3" w:rsidRPr="00B8338E">
        <w:rPr>
          <w:rFonts w:eastAsia="標楷體"/>
          <w:lang w:val="pt-BR"/>
        </w:rPr>
        <w:t>需揮發多少毫升的</w:t>
      </w:r>
      <w:proofErr w:type="gramStart"/>
      <w:r w:rsidR="009D20C3" w:rsidRPr="00B8338E">
        <w:rPr>
          <w:rFonts w:eastAsia="標楷體"/>
          <w:lang w:val="pt-BR"/>
        </w:rPr>
        <w:t>已烷</w:t>
      </w:r>
      <w:r w:rsidR="00191976">
        <w:rPr>
          <w:rFonts w:eastAsia="標楷體" w:hint="eastAsia"/>
          <w:lang w:val="pt-BR"/>
        </w:rPr>
        <w:t>可</w:t>
      </w:r>
      <w:r w:rsidR="009D20C3">
        <w:rPr>
          <w:rFonts w:eastAsia="標楷體" w:hint="eastAsia"/>
          <w:lang w:val="pt-BR"/>
        </w:rPr>
        <w:t>使</w:t>
      </w:r>
      <w:proofErr w:type="gramEnd"/>
      <w:r w:rsidR="00191976">
        <w:rPr>
          <w:rFonts w:eastAsia="標楷體" w:hint="eastAsia"/>
          <w:lang w:val="pt-BR"/>
        </w:rPr>
        <w:t>該</w:t>
      </w:r>
      <w:r w:rsidR="007E5B7C" w:rsidRPr="00B8338E">
        <w:rPr>
          <w:rFonts w:eastAsia="標楷體"/>
          <w:lang w:val="pt-BR"/>
        </w:rPr>
        <w:t>室內氣體變成易燃？</w:t>
      </w:r>
      <w:r w:rsidR="007E5B7C" w:rsidRPr="00B8338E">
        <w:rPr>
          <w:rFonts w:eastAsia="標楷體"/>
          <w:lang w:val="pt-BR"/>
        </w:rPr>
        <w:t xml:space="preserve"> (27</w:t>
      </w:r>
      <w:r w:rsidR="007E5B7C" w:rsidRPr="00B8338E">
        <w:rPr>
          <w:rFonts w:eastAsia="標楷體"/>
          <w:vertAlign w:val="superscript"/>
          <w:lang w:val="pt-BR"/>
        </w:rPr>
        <w:t>o</w:t>
      </w:r>
      <w:r w:rsidR="007E5B7C" w:rsidRPr="00B8338E">
        <w:rPr>
          <w:rFonts w:eastAsia="標楷體"/>
          <w:lang w:val="pt-BR"/>
        </w:rPr>
        <w:t>C</w:t>
      </w:r>
      <w:r w:rsidR="007E5B7C" w:rsidRPr="00B8338E">
        <w:rPr>
          <w:rFonts w:eastAsia="標楷體"/>
          <w:lang w:val="pt-BR"/>
        </w:rPr>
        <w:t>、</w:t>
      </w:r>
      <w:r w:rsidR="007E5B7C" w:rsidRPr="00B8338E">
        <w:rPr>
          <w:rFonts w:eastAsia="標楷體"/>
          <w:lang w:val="pt-BR"/>
        </w:rPr>
        <w:t>1</w:t>
      </w:r>
      <w:r w:rsidR="007E5B7C" w:rsidRPr="00B8338E">
        <w:rPr>
          <w:rFonts w:eastAsia="標楷體"/>
          <w:lang w:val="pt-BR"/>
        </w:rPr>
        <w:t>大氣壓時，</w:t>
      </w:r>
      <w:r w:rsidR="007E5B7C" w:rsidRPr="00B8338E">
        <w:rPr>
          <w:rFonts w:eastAsia="標楷體"/>
          <w:lang w:val="pt-BR"/>
        </w:rPr>
        <w:t>C</w:t>
      </w:r>
      <w:r w:rsidR="007E5B7C" w:rsidRPr="00B8338E">
        <w:rPr>
          <w:rFonts w:eastAsia="標楷體"/>
          <w:vertAlign w:val="subscript"/>
          <w:lang w:val="pt-BR"/>
        </w:rPr>
        <w:t>6</w:t>
      </w:r>
      <w:r w:rsidR="007E5B7C" w:rsidRPr="00B8338E">
        <w:rPr>
          <w:rFonts w:eastAsia="標楷體"/>
          <w:lang w:val="pt-BR"/>
        </w:rPr>
        <w:t>H</w:t>
      </w:r>
      <w:r w:rsidR="007E5B7C" w:rsidRPr="00B8338E">
        <w:rPr>
          <w:rFonts w:eastAsia="標楷體"/>
          <w:vertAlign w:val="subscript"/>
          <w:lang w:val="pt-BR"/>
        </w:rPr>
        <w:t>14(</w:t>
      </w:r>
      <w:r w:rsidR="007E5B7C" w:rsidRPr="00B8338E">
        <w:rPr>
          <w:rFonts w:eastAsia="標楷體"/>
          <w:i/>
          <w:vertAlign w:val="subscript"/>
          <w:lang w:val="pt-BR"/>
        </w:rPr>
        <w:t>l</w:t>
      </w:r>
      <w:r w:rsidR="007E5B7C" w:rsidRPr="00B8338E">
        <w:rPr>
          <w:rFonts w:eastAsia="標楷體"/>
          <w:vertAlign w:val="subscript"/>
          <w:lang w:val="pt-BR"/>
        </w:rPr>
        <w:t>)</w:t>
      </w:r>
      <w:r w:rsidR="007E5B7C" w:rsidRPr="00B8338E">
        <w:rPr>
          <w:rFonts w:eastAsia="標楷體"/>
          <w:lang w:val="pt-BR"/>
        </w:rPr>
        <w:t>的密度為</w:t>
      </w:r>
      <w:r w:rsidR="007E5B7C" w:rsidRPr="00B8338E">
        <w:rPr>
          <w:rFonts w:eastAsia="標楷體"/>
          <w:lang w:val="pt-BR"/>
        </w:rPr>
        <w:t>0.660 g/cm</w:t>
      </w:r>
      <w:r w:rsidR="007E5B7C" w:rsidRPr="00B8338E">
        <w:rPr>
          <w:rFonts w:eastAsia="標楷體"/>
          <w:vertAlign w:val="superscript"/>
          <w:lang w:val="pt-BR"/>
        </w:rPr>
        <w:t>3</w:t>
      </w:r>
      <w:r w:rsidR="007E5B7C" w:rsidRPr="00B8338E">
        <w:rPr>
          <w:rFonts w:eastAsia="標楷體"/>
          <w:lang w:val="pt-BR"/>
        </w:rPr>
        <w:t xml:space="preserve">) </w:t>
      </w:r>
      <w:r w:rsidR="00191976">
        <w:rPr>
          <w:rFonts w:eastAsia="標楷體" w:hint="eastAsia"/>
          <w:lang w:val="pt-BR"/>
        </w:rPr>
        <w:t>(</w:t>
      </w:r>
      <w:r w:rsidR="00191976">
        <w:rPr>
          <w:rFonts w:eastAsia="標楷體" w:hint="eastAsia"/>
          <w:lang w:val="pt-BR"/>
        </w:rPr>
        <w:t>8</w:t>
      </w:r>
      <w:r w:rsidR="00191976">
        <w:rPr>
          <w:rFonts w:eastAsia="標楷體" w:hint="eastAsia"/>
          <w:lang w:val="pt-BR"/>
        </w:rPr>
        <w:t>分</w:t>
      </w:r>
      <w:r w:rsidR="00191976">
        <w:rPr>
          <w:rFonts w:eastAsia="標楷體" w:hint="eastAsia"/>
          <w:lang w:val="pt-BR"/>
        </w:rPr>
        <w:t>)</w:t>
      </w:r>
    </w:p>
    <w:p w:rsidR="007E5B7C" w:rsidRPr="00B8338E" w:rsidRDefault="007E5B7C" w:rsidP="007E5B7C">
      <w:pPr>
        <w:widowControl/>
        <w:rPr>
          <w:rFonts w:eastAsia="標楷體"/>
          <w:lang w:val="pt-BR"/>
        </w:rPr>
      </w:pPr>
      <w:r w:rsidRPr="00B8338E">
        <w:rPr>
          <w:rFonts w:eastAsia="標楷體"/>
          <w:lang w:val="pt-BR"/>
        </w:rPr>
        <w:br w:type="page"/>
      </w:r>
    </w:p>
    <w:p w:rsidR="007E5B7C" w:rsidRPr="00B8338E" w:rsidRDefault="007E5B7C" w:rsidP="007E5B7C">
      <w:pPr>
        <w:pStyle w:val="a9"/>
        <w:numPr>
          <w:ilvl w:val="0"/>
          <w:numId w:val="2"/>
        </w:numPr>
        <w:ind w:leftChars="0"/>
        <w:rPr>
          <w:rFonts w:eastAsia="標楷體"/>
        </w:rPr>
      </w:pPr>
      <w:r w:rsidRPr="00B8338E">
        <w:rPr>
          <w:rFonts w:eastAsia="標楷體"/>
        </w:rPr>
        <w:lastRenderedPageBreak/>
        <w:t>碘鐘實驗</w:t>
      </w:r>
      <w:r w:rsidRPr="00B8338E">
        <w:rPr>
          <w:rFonts w:eastAsia="標楷體"/>
        </w:rPr>
        <w:t>(Iodine Clock Experiment)</w:t>
      </w:r>
      <w:r w:rsidRPr="00B8338E">
        <w:rPr>
          <w:rFonts w:eastAsia="標楷體"/>
        </w:rPr>
        <w:t>為一經典之化學動力學實驗，利用初期反應速率法觀察溶液顏色的變化以進行簡易之反應速率量測，並決定反應的級數，反應式如下：</w:t>
      </w:r>
    </w:p>
    <w:p w:rsidR="007E5B7C" w:rsidRPr="00B8338E" w:rsidRDefault="00C43EDF" w:rsidP="007E5B7C">
      <w:pPr>
        <w:rPr>
          <w:rFonts w:eastAsia="標楷體"/>
        </w:rPr>
      </w:pPr>
      <m:oMathPara>
        <m:oMath>
          <m:sSup>
            <m:sSupPr>
              <m:ctrlPr>
                <w:rPr>
                  <w:rFonts w:ascii="Cambria Math" w:eastAsia="標楷體" w:hAnsi="Cambria Math"/>
                </w:rPr>
              </m:ctrlPr>
            </m:sSupPr>
            <m:e>
              <m:sSub>
                <m:sSubPr>
                  <m:ctrlPr>
                    <w:rPr>
                      <w:rFonts w:ascii="Cambria Math" w:eastAsia="標楷體" w:hAnsi="Cambria Math"/>
                    </w:rPr>
                  </m:ctrlPr>
                </m:sSubPr>
                <m:e>
                  <m:r>
                    <m:rPr>
                      <m:sty m:val="p"/>
                    </m:rPr>
                    <w:rPr>
                      <w:rFonts w:ascii="Cambria Math" w:eastAsia="標楷體" w:hAnsi="Cambria Math"/>
                    </w:rPr>
                    <m:t>S</m:t>
                  </m:r>
                </m:e>
                <m:sub>
                  <m:r>
                    <m:rPr>
                      <m:sty m:val="p"/>
                    </m:rPr>
                    <w:rPr>
                      <w:rFonts w:ascii="Cambria Math" w:eastAsia="標楷體" w:hAnsi="Cambria Math"/>
                    </w:rPr>
                    <m:t>2</m:t>
                  </m:r>
                </m:sub>
              </m:sSub>
              <m:sSub>
                <m:sSubPr>
                  <m:ctrlPr>
                    <w:rPr>
                      <w:rFonts w:ascii="Cambria Math" w:eastAsia="標楷體" w:hAnsi="Cambria Math"/>
                    </w:rPr>
                  </m:ctrlPr>
                </m:sSubPr>
                <m:e>
                  <m:r>
                    <m:rPr>
                      <m:sty m:val="p"/>
                    </m:rPr>
                    <w:rPr>
                      <w:rFonts w:ascii="Cambria Math" w:eastAsia="標楷體" w:hAnsi="Cambria Math"/>
                    </w:rPr>
                    <m:t>O</m:t>
                  </m:r>
                </m:e>
                <m:sub>
                  <m:r>
                    <m:rPr>
                      <m:sty m:val="p"/>
                    </m:rPr>
                    <w:rPr>
                      <w:rFonts w:ascii="Cambria Math" w:eastAsia="標楷體" w:hAnsi="Cambria Math"/>
                    </w:rPr>
                    <m:t>8</m:t>
                  </m:r>
                </m:sub>
              </m:sSub>
            </m:e>
            <m:sup>
              <m:r>
                <m:rPr>
                  <m:sty m:val="p"/>
                </m:rPr>
                <w:rPr>
                  <w:rFonts w:ascii="Cambria Math" w:eastAsia="標楷體" w:hAnsi="Cambria Math"/>
                </w:rPr>
                <m:t>2-</m:t>
              </m:r>
            </m:sup>
          </m:sSup>
          <m:r>
            <m:rPr>
              <m:sty m:val="p"/>
            </m:rPr>
            <w:rPr>
              <w:rFonts w:ascii="Cambria Math" w:eastAsia="標楷體" w:hAnsi="Cambria Math"/>
            </w:rPr>
            <m:t>+2</m:t>
          </m:r>
          <m:sSup>
            <m:sSupPr>
              <m:ctrlPr>
                <w:rPr>
                  <w:rFonts w:ascii="Cambria Math" w:eastAsia="標楷體" w:hAnsi="Cambria Math"/>
                </w:rPr>
              </m:ctrlPr>
            </m:sSupPr>
            <m:e>
              <m:r>
                <m:rPr>
                  <m:sty m:val="p"/>
                </m:rPr>
                <w:rPr>
                  <w:rFonts w:ascii="Cambria Math" w:eastAsia="標楷體" w:hAnsi="Cambria Math"/>
                </w:rPr>
                <m:t>I</m:t>
              </m:r>
            </m:e>
            <m:sup>
              <m:r>
                <m:rPr>
                  <m:sty m:val="p"/>
                </m:rPr>
                <w:rPr>
                  <w:rFonts w:ascii="Cambria Math" w:eastAsia="標楷體" w:hAnsi="Cambria Math"/>
                </w:rPr>
                <m:t xml:space="preserve">- </m:t>
              </m:r>
            </m:sup>
          </m:sSup>
          <m:r>
            <m:rPr>
              <m:sty m:val="p"/>
            </m:rPr>
            <w:rPr>
              <w:rFonts w:ascii="Cambria Math" w:eastAsia="標楷體" w:hAnsi="Cambria Math"/>
            </w:rPr>
            <m:t>→</m:t>
          </m:r>
          <m:sSup>
            <m:sSupPr>
              <m:ctrlPr>
                <w:rPr>
                  <w:rFonts w:ascii="Cambria Math" w:eastAsia="標楷體" w:hAnsi="Cambria Math"/>
                </w:rPr>
              </m:ctrlPr>
            </m:sSupPr>
            <m:e>
              <m:r>
                <w:rPr>
                  <w:rFonts w:ascii="Cambria Math" w:eastAsia="標楷體" w:hAnsi="Cambria Math"/>
                </w:rPr>
                <m:t>2</m:t>
              </m:r>
              <m:r>
                <m:rPr>
                  <m:sty m:val="p"/>
                </m:rPr>
                <w:rPr>
                  <w:rFonts w:ascii="Cambria Math" w:eastAsia="標楷體" w:hAnsi="Cambria Math"/>
                </w:rPr>
                <m:t>S</m:t>
              </m:r>
              <m:sSub>
                <m:sSubPr>
                  <m:ctrlPr>
                    <w:rPr>
                      <w:rFonts w:ascii="Cambria Math" w:eastAsia="標楷體" w:hAnsi="Cambria Math"/>
                    </w:rPr>
                  </m:ctrlPr>
                </m:sSubPr>
                <m:e>
                  <m:r>
                    <m:rPr>
                      <m:sty m:val="p"/>
                    </m:rPr>
                    <w:rPr>
                      <w:rFonts w:ascii="Cambria Math" w:eastAsia="標楷體" w:hAnsi="Cambria Math"/>
                    </w:rPr>
                    <m:t>O</m:t>
                  </m:r>
                </m:e>
                <m:sub>
                  <m:r>
                    <m:rPr>
                      <m:sty m:val="p"/>
                    </m:rPr>
                    <w:rPr>
                      <w:rFonts w:ascii="Cambria Math" w:eastAsia="標楷體" w:hAnsi="Cambria Math"/>
                    </w:rPr>
                    <m:t>4</m:t>
                  </m:r>
                </m:sub>
              </m:sSub>
            </m:e>
            <m:sup>
              <m:r>
                <m:rPr>
                  <m:sty m:val="p"/>
                </m:rPr>
                <w:rPr>
                  <w:rFonts w:ascii="Cambria Math" w:eastAsia="標楷體" w:hAnsi="Cambria Math"/>
                </w:rPr>
                <m:t>2-</m:t>
              </m:r>
            </m:sup>
          </m:sSup>
          <m:r>
            <m:rPr>
              <m:sty m:val="p"/>
            </m:rPr>
            <w:rPr>
              <w:rFonts w:ascii="Cambria Math" w:eastAsia="標楷體" w:hAnsi="Cambria Math"/>
            </w:rPr>
            <m:t>+</m:t>
          </m:r>
          <m:sSub>
            <m:sSubPr>
              <m:ctrlPr>
                <w:rPr>
                  <w:rFonts w:ascii="Cambria Math" w:eastAsia="標楷體" w:hAnsi="Cambria Math"/>
                </w:rPr>
              </m:ctrlPr>
            </m:sSubPr>
            <m:e>
              <m:r>
                <m:rPr>
                  <m:sty m:val="p"/>
                </m:rPr>
                <w:rPr>
                  <w:rFonts w:ascii="Cambria Math" w:eastAsia="標楷體" w:hAnsi="Cambria Math"/>
                </w:rPr>
                <m:t>I</m:t>
              </m:r>
            </m:e>
            <m:sub>
              <m:r>
                <m:rPr>
                  <m:sty m:val="p"/>
                </m:rPr>
                <w:rPr>
                  <w:rFonts w:ascii="Cambria Math" w:eastAsia="標楷體" w:hAnsi="Cambria Math"/>
                </w:rPr>
                <m:t>2</m:t>
              </m:r>
            </m:sub>
          </m:sSub>
        </m:oMath>
      </m:oMathPara>
    </w:p>
    <w:p w:rsidR="007E5B7C" w:rsidRPr="00B8338E" w:rsidRDefault="007E5B7C" w:rsidP="007E5B7C">
      <w:pPr>
        <w:ind w:left="480"/>
        <w:rPr>
          <w:rFonts w:eastAsia="標楷體"/>
        </w:rPr>
      </w:pPr>
      <w:r w:rsidRPr="00B8338E">
        <w:rPr>
          <w:rFonts w:eastAsia="標楷體"/>
        </w:rPr>
        <w:t>加入限量試劑硫代硫酸根離子</w:t>
      </w:r>
      <w:r w:rsidRPr="00B8338E">
        <w:rPr>
          <w:rFonts w:eastAsia="標楷體"/>
        </w:rPr>
        <w:t>(</w:t>
      </w:r>
      <m:oMath>
        <m:sSup>
          <m:sSupPr>
            <m:ctrlPr>
              <w:rPr>
                <w:rFonts w:ascii="Cambria Math" w:eastAsia="標楷體" w:hAnsi="Cambria Math"/>
              </w:rPr>
            </m:ctrlPr>
          </m:sSupPr>
          <m:e>
            <m:sSub>
              <m:sSubPr>
                <m:ctrlPr>
                  <w:rPr>
                    <w:rFonts w:ascii="Cambria Math" w:eastAsia="標楷體" w:hAnsi="Cambria Math"/>
                  </w:rPr>
                </m:ctrlPr>
              </m:sSubPr>
              <m:e>
                <m:r>
                  <m:rPr>
                    <m:sty m:val="p"/>
                  </m:rPr>
                  <w:rPr>
                    <w:rFonts w:ascii="Cambria Math" w:eastAsia="標楷體" w:hAnsi="Cambria Math"/>
                  </w:rPr>
                  <m:t>S</m:t>
                </m:r>
              </m:e>
              <m:sub>
                <m:r>
                  <m:rPr>
                    <m:sty m:val="p"/>
                  </m:rPr>
                  <w:rPr>
                    <w:rFonts w:ascii="Cambria Math" w:eastAsia="標楷體" w:hAnsi="Cambria Math"/>
                  </w:rPr>
                  <m:t>2</m:t>
                </m:r>
              </m:sub>
            </m:sSub>
            <m:sSub>
              <m:sSubPr>
                <m:ctrlPr>
                  <w:rPr>
                    <w:rFonts w:ascii="Cambria Math" w:eastAsia="標楷體" w:hAnsi="Cambria Math"/>
                  </w:rPr>
                </m:ctrlPr>
              </m:sSubPr>
              <m:e>
                <m:r>
                  <m:rPr>
                    <m:sty m:val="p"/>
                  </m:rPr>
                  <w:rPr>
                    <w:rFonts w:ascii="Cambria Math" w:eastAsia="標楷體" w:hAnsi="Cambria Math"/>
                  </w:rPr>
                  <m:t>O</m:t>
                </m:r>
              </m:e>
              <m:sub>
                <m:r>
                  <w:rPr>
                    <w:rFonts w:ascii="Cambria Math" w:eastAsia="標楷體" w:hAnsi="Cambria Math"/>
                  </w:rPr>
                  <m:t>3</m:t>
                </m:r>
              </m:sub>
            </m:sSub>
          </m:e>
          <m:sup>
            <m:r>
              <m:rPr>
                <m:sty m:val="p"/>
              </m:rPr>
              <w:rPr>
                <w:rFonts w:ascii="Cambria Math" w:eastAsia="標楷體" w:hAnsi="Cambria Math"/>
              </w:rPr>
              <m:t>2-</m:t>
            </m:r>
          </m:sup>
        </m:sSup>
      </m:oMath>
      <w:r w:rsidRPr="00B8338E">
        <w:rPr>
          <w:rFonts w:eastAsia="標楷體"/>
        </w:rPr>
        <w:t>)</w:t>
      </w:r>
      <w:r w:rsidRPr="00B8338E">
        <w:rPr>
          <w:rFonts w:eastAsia="標楷體"/>
        </w:rPr>
        <w:t>使之與剛生成的碘分子</w:t>
      </w:r>
      <w:r w:rsidRPr="00B8338E">
        <w:rPr>
          <w:rFonts w:eastAsia="標楷體"/>
        </w:rPr>
        <w:t>(</w:t>
      </w:r>
      <m:oMath>
        <m:sSub>
          <m:sSubPr>
            <m:ctrlPr>
              <w:rPr>
                <w:rFonts w:ascii="Cambria Math" w:eastAsia="標楷體" w:hAnsi="Cambria Math"/>
              </w:rPr>
            </m:ctrlPr>
          </m:sSubPr>
          <m:e>
            <m:r>
              <m:rPr>
                <m:sty m:val="p"/>
              </m:rPr>
              <w:rPr>
                <w:rFonts w:ascii="Cambria Math" w:eastAsia="標楷體" w:hAnsi="Cambria Math"/>
              </w:rPr>
              <m:t>I</m:t>
            </m:r>
          </m:e>
          <m:sub>
            <m:r>
              <m:rPr>
                <m:sty m:val="p"/>
              </m:rPr>
              <w:rPr>
                <w:rFonts w:ascii="Cambria Math" w:eastAsia="標楷體" w:hAnsi="Cambria Math"/>
              </w:rPr>
              <m:t>2</m:t>
            </m:r>
          </m:sub>
        </m:sSub>
      </m:oMath>
      <w:r w:rsidRPr="00B8338E">
        <w:rPr>
          <w:rFonts w:eastAsia="標楷體"/>
        </w:rPr>
        <w:t>)</w:t>
      </w:r>
      <w:r w:rsidRPr="00B8338E">
        <w:rPr>
          <w:rFonts w:eastAsia="標楷體"/>
        </w:rPr>
        <w:t>作用，其反應式如下：</w:t>
      </w:r>
    </w:p>
    <w:p w:rsidR="007E5B7C" w:rsidRPr="00B8338E" w:rsidRDefault="007E5B7C" w:rsidP="007E5B7C">
      <w:pPr>
        <w:rPr>
          <w:rFonts w:eastAsia="標楷體"/>
        </w:rPr>
      </w:pPr>
      <m:oMathPara>
        <m:oMath>
          <m:r>
            <w:rPr>
              <w:rFonts w:ascii="Cambria Math" w:eastAsia="標楷體" w:hAnsi="Cambria Math"/>
            </w:rPr>
            <m:t>2</m:t>
          </m:r>
          <m:sSup>
            <m:sSupPr>
              <m:ctrlPr>
                <w:rPr>
                  <w:rFonts w:ascii="Cambria Math" w:eastAsia="標楷體" w:hAnsi="Cambria Math"/>
                </w:rPr>
              </m:ctrlPr>
            </m:sSupPr>
            <m:e>
              <m:sSub>
                <m:sSubPr>
                  <m:ctrlPr>
                    <w:rPr>
                      <w:rFonts w:ascii="Cambria Math" w:eastAsia="標楷體" w:hAnsi="Cambria Math"/>
                    </w:rPr>
                  </m:ctrlPr>
                </m:sSubPr>
                <m:e>
                  <m:r>
                    <m:rPr>
                      <m:sty m:val="p"/>
                    </m:rPr>
                    <w:rPr>
                      <w:rFonts w:ascii="Cambria Math" w:eastAsia="標楷體" w:hAnsi="Cambria Math"/>
                    </w:rPr>
                    <m:t>S</m:t>
                  </m:r>
                </m:e>
                <m:sub>
                  <m:r>
                    <m:rPr>
                      <m:sty m:val="p"/>
                    </m:rPr>
                    <w:rPr>
                      <w:rFonts w:ascii="Cambria Math" w:eastAsia="標楷體" w:hAnsi="Cambria Math"/>
                    </w:rPr>
                    <m:t>2</m:t>
                  </m:r>
                </m:sub>
              </m:sSub>
              <m:sSub>
                <m:sSubPr>
                  <m:ctrlPr>
                    <w:rPr>
                      <w:rFonts w:ascii="Cambria Math" w:eastAsia="標楷體" w:hAnsi="Cambria Math"/>
                    </w:rPr>
                  </m:ctrlPr>
                </m:sSubPr>
                <m:e>
                  <m:r>
                    <m:rPr>
                      <m:sty m:val="p"/>
                    </m:rPr>
                    <w:rPr>
                      <w:rFonts w:ascii="Cambria Math" w:eastAsia="標楷體" w:hAnsi="Cambria Math"/>
                    </w:rPr>
                    <m:t>O</m:t>
                  </m:r>
                </m:e>
                <m:sub>
                  <m:r>
                    <w:rPr>
                      <w:rFonts w:ascii="Cambria Math" w:eastAsia="標楷體" w:hAnsi="Cambria Math"/>
                    </w:rPr>
                    <m:t>3</m:t>
                  </m:r>
                </m:sub>
              </m:sSub>
            </m:e>
            <m:sup>
              <m:r>
                <m:rPr>
                  <m:sty m:val="p"/>
                </m:rPr>
                <w:rPr>
                  <w:rFonts w:ascii="Cambria Math" w:eastAsia="標楷體" w:hAnsi="Cambria Math"/>
                </w:rPr>
                <m:t>2-</m:t>
              </m:r>
            </m:sup>
          </m:sSup>
          <m:r>
            <m:rPr>
              <m:sty m:val="p"/>
            </m:rPr>
            <w:rPr>
              <w:rFonts w:ascii="Cambria Math" w:eastAsia="標楷體" w:hAnsi="Cambria Math"/>
            </w:rPr>
            <m:t>+</m:t>
          </m:r>
          <m:sSub>
            <m:sSubPr>
              <m:ctrlPr>
                <w:rPr>
                  <w:rFonts w:ascii="Cambria Math" w:eastAsia="標楷體" w:hAnsi="Cambria Math"/>
                </w:rPr>
              </m:ctrlPr>
            </m:sSubPr>
            <m:e>
              <m:r>
                <m:rPr>
                  <m:sty m:val="p"/>
                </m:rPr>
                <w:rPr>
                  <w:rFonts w:ascii="Cambria Math" w:eastAsia="標楷體" w:hAnsi="Cambria Math"/>
                </w:rPr>
                <m:t>I</m:t>
              </m:r>
            </m:e>
            <m:sub>
              <m:r>
                <m:rPr>
                  <m:sty m:val="p"/>
                </m:rPr>
                <w:rPr>
                  <w:rFonts w:ascii="Cambria Math" w:eastAsia="標楷體" w:hAnsi="Cambria Math"/>
                </w:rPr>
                <m:t>2</m:t>
              </m:r>
            </m:sub>
          </m:sSub>
          <m:r>
            <m:rPr>
              <m:sty m:val="p"/>
            </m:rPr>
            <w:rPr>
              <w:rFonts w:ascii="Cambria Math" w:eastAsia="標楷體" w:hAnsi="Cambria Math"/>
            </w:rPr>
            <m:t>→</m:t>
          </m:r>
          <m:sSup>
            <m:sSupPr>
              <m:ctrlPr>
                <w:rPr>
                  <w:rFonts w:ascii="Cambria Math" w:eastAsia="標楷體" w:hAnsi="Cambria Math"/>
                </w:rPr>
              </m:ctrlPr>
            </m:sSupPr>
            <m:e>
              <m:sSub>
                <m:sSubPr>
                  <m:ctrlPr>
                    <w:rPr>
                      <w:rFonts w:ascii="Cambria Math" w:eastAsia="標楷體" w:hAnsi="Cambria Math"/>
                    </w:rPr>
                  </m:ctrlPr>
                </m:sSubPr>
                <m:e>
                  <m:r>
                    <m:rPr>
                      <m:sty m:val="p"/>
                    </m:rPr>
                    <w:rPr>
                      <w:rFonts w:ascii="Cambria Math" w:eastAsia="標楷體" w:hAnsi="Cambria Math"/>
                    </w:rPr>
                    <m:t>S</m:t>
                  </m:r>
                </m:e>
                <m:sub>
                  <m:r>
                    <m:rPr>
                      <m:sty m:val="p"/>
                    </m:rPr>
                    <w:rPr>
                      <w:rFonts w:ascii="Cambria Math" w:eastAsia="標楷體" w:hAnsi="Cambria Math"/>
                    </w:rPr>
                    <m:t>4</m:t>
                  </m:r>
                </m:sub>
              </m:sSub>
              <m:sSub>
                <m:sSubPr>
                  <m:ctrlPr>
                    <w:rPr>
                      <w:rFonts w:ascii="Cambria Math" w:eastAsia="標楷體" w:hAnsi="Cambria Math"/>
                    </w:rPr>
                  </m:ctrlPr>
                </m:sSubPr>
                <m:e>
                  <m:r>
                    <m:rPr>
                      <m:sty m:val="p"/>
                    </m:rPr>
                    <w:rPr>
                      <w:rFonts w:ascii="Cambria Math" w:eastAsia="標楷體" w:hAnsi="Cambria Math"/>
                    </w:rPr>
                    <m:t>O</m:t>
                  </m:r>
                </m:e>
                <m:sub>
                  <m:r>
                    <w:rPr>
                      <w:rFonts w:ascii="Cambria Math" w:eastAsia="標楷體" w:hAnsi="Cambria Math"/>
                    </w:rPr>
                    <m:t>6</m:t>
                  </m:r>
                </m:sub>
              </m:sSub>
            </m:e>
            <m:sup>
              <m:r>
                <m:rPr>
                  <m:sty m:val="p"/>
                </m:rPr>
                <w:rPr>
                  <w:rFonts w:ascii="Cambria Math" w:eastAsia="標楷體" w:hAnsi="Cambria Math"/>
                </w:rPr>
                <m:t>2-</m:t>
              </m:r>
            </m:sup>
          </m:sSup>
          <m:r>
            <m:rPr>
              <m:sty m:val="p"/>
            </m:rPr>
            <w:rPr>
              <w:rFonts w:ascii="Cambria Math" w:eastAsia="標楷體" w:hAnsi="Cambria Math"/>
            </w:rPr>
            <m:t>+2</m:t>
          </m:r>
          <m:sSup>
            <m:sSupPr>
              <m:ctrlPr>
                <w:rPr>
                  <w:rFonts w:ascii="Cambria Math" w:eastAsia="標楷體" w:hAnsi="Cambria Math"/>
                </w:rPr>
              </m:ctrlPr>
            </m:sSupPr>
            <m:e>
              <m:r>
                <m:rPr>
                  <m:sty m:val="p"/>
                </m:rPr>
                <w:rPr>
                  <w:rFonts w:ascii="Cambria Math" w:eastAsia="標楷體" w:hAnsi="Cambria Math"/>
                </w:rPr>
                <m:t>I</m:t>
              </m:r>
            </m:e>
            <m:sup>
              <m:r>
                <m:rPr>
                  <m:sty m:val="p"/>
                </m:rPr>
                <w:rPr>
                  <w:rFonts w:ascii="Cambria Math" w:eastAsia="標楷體" w:hAnsi="Cambria Math"/>
                </w:rPr>
                <m:t xml:space="preserve">- </m:t>
              </m:r>
            </m:sup>
          </m:sSup>
        </m:oMath>
      </m:oMathPara>
    </w:p>
    <w:p w:rsidR="007E5B7C" w:rsidRPr="00B8338E" w:rsidRDefault="007E5B7C" w:rsidP="007E5B7C">
      <w:pPr>
        <w:ind w:left="480"/>
        <w:rPr>
          <w:rFonts w:eastAsia="標楷體"/>
        </w:rPr>
      </w:pPr>
      <w:r w:rsidRPr="00B8338E">
        <w:rPr>
          <w:rFonts w:eastAsia="標楷體"/>
        </w:rPr>
        <w:t>今進行一實驗將預先依照下表比例混合好的試管</w:t>
      </w:r>
      <w:r w:rsidRPr="00B8338E">
        <w:rPr>
          <w:rFonts w:eastAsia="標楷體"/>
        </w:rPr>
        <w:t>A</w:t>
      </w:r>
      <w:r w:rsidRPr="00B8338E">
        <w:rPr>
          <w:rFonts w:eastAsia="標楷體"/>
        </w:rPr>
        <w:t>與試管</w:t>
      </w:r>
      <w:r w:rsidRPr="00B8338E">
        <w:rPr>
          <w:rFonts w:eastAsia="標楷體"/>
        </w:rPr>
        <w:t>B</w:t>
      </w:r>
      <w:r w:rsidRPr="00B8338E">
        <w:rPr>
          <w:rFonts w:eastAsia="標楷體"/>
        </w:rPr>
        <w:t>快速混合進行反應，其結果如下：</w:t>
      </w:r>
      <w:r w:rsidRPr="00B8338E">
        <w:rPr>
          <w:rFonts w:eastAsia="標楷體"/>
        </w:rPr>
        <w:t xml:space="preserve"> (</w:t>
      </w:r>
      <w:r w:rsidRPr="00B8338E">
        <w:rPr>
          <w:rFonts w:eastAsia="標楷體"/>
        </w:rPr>
        <w:t>標示的濃度為原液的濃度</w:t>
      </w:r>
      <w:r w:rsidRPr="00B8338E">
        <w:rPr>
          <w:rFonts w:eastAsia="標楷體"/>
        </w:rPr>
        <w:t>)</w:t>
      </w:r>
    </w:p>
    <w:tbl>
      <w:tblPr>
        <w:tblStyle w:val="aa"/>
        <w:tblW w:w="8275" w:type="dxa"/>
        <w:tblLook w:val="04A0" w:firstRow="1" w:lastRow="0" w:firstColumn="1" w:lastColumn="0" w:noHBand="0" w:noVBand="1"/>
      </w:tblPr>
      <w:tblGrid>
        <w:gridCol w:w="805"/>
        <w:gridCol w:w="1034"/>
        <w:gridCol w:w="1034"/>
        <w:gridCol w:w="1043"/>
        <w:gridCol w:w="1035"/>
        <w:gridCol w:w="1034"/>
        <w:gridCol w:w="1033"/>
        <w:gridCol w:w="1257"/>
      </w:tblGrid>
      <w:tr w:rsidR="007E5B7C" w:rsidRPr="00B8338E" w:rsidTr="00C5115D">
        <w:trPr>
          <w:trHeight w:val="20"/>
        </w:trPr>
        <w:tc>
          <w:tcPr>
            <w:tcW w:w="805" w:type="dxa"/>
            <w:vMerge w:val="restart"/>
            <w:tcBorders>
              <w:right w:val="double" w:sz="4" w:space="0" w:color="auto"/>
            </w:tcBorders>
            <w:vAlign w:val="center"/>
          </w:tcPr>
          <w:p w:rsidR="007E5B7C" w:rsidRPr="00B8338E" w:rsidRDefault="007E5B7C" w:rsidP="007E5B7C">
            <w:pPr>
              <w:rPr>
                <w:rFonts w:eastAsia="標楷體"/>
              </w:rPr>
            </w:pPr>
            <w:r w:rsidRPr="00B8338E">
              <w:rPr>
                <w:rFonts w:eastAsia="標楷體"/>
              </w:rPr>
              <w:t>實驗</w:t>
            </w:r>
          </w:p>
          <w:p w:rsidR="007E5B7C" w:rsidRPr="00B8338E" w:rsidRDefault="007E5B7C" w:rsidP="007E5B7C">
            <w:pPr>
              <w:rPr>
                <w:rFonts w:eastAsia="標楷體"/>
              </w:rPr>
            </w:pPr>
            <w:r w:rsidRPr="00B8338E">
              <w:rPr>
                <w:rFonts w:eastAsia="標楷體"/>
              </w:rPr>
              <w:t>編號</w:t>
            </w:r>
          </w:p>
        </w:tc>
        <w:tc>
          <w:tcPr>
            <w:tcW w:w="3105" w:type="dxa"/>
            <w:gridSpan w:val="3"/>
            <w:tcBorders>
              <w:left w:val="double" w:sz="4" w:space="0" w:color="auto"/>
              <w:right w:val="double" w:sz="4" w:space="0" w:color="auto"/>
            </w:tcBorders>
            <w:vAlign w:val="center"/>
          </w:tcPr>
          <w:p w:rsidR="007E5B7C" w:rsidRPr="00B8338E" w:rsidRDefault="007E5B7C" w:rsidP="007E5B7C">
            <w:pPr>
              <w:rPr>
                <w:rFonts w:eastAsia="標楷體"/>
              </w:rPr>
            </w:pPr>
            <w:r w:rsidRPr="00B8338E">
              <w:rPr>
                <w:rFonts w:eastAsia="標楷體"/>
              </w:rPr>
              <w:t>試管</w:t>
            </w:r>
            <w:r w:rsidRPr="00B8338E">
              <w:rPr>
                <w:rFonts w:eastAsia="標楷體"/>
              </w:rPr>
              <w:t>A</w:t>
            </w:r>
          </w:p>
        </w:tc>
        <w:tc>
          <w:tcPr>
            <w:tcW w:w="3105" w:type="dxa"/>
            <w:gridSpan w:val="3"/>
            <w:tcBorders>
              <w:left w:val="double" w:sz="4" w:space="0" w:color="auto"/>
              <w:right w:val="double" w:sz="4" w:space="0" w:color="auto"/>
            </w:tcBorders>
            <w:vAlign w:val="center"/>
          </w:tcPr>
          <w:p w:rsidR="007E5B7C" w:rsidRPr="00B8338E" w:rsidRDefault="007E5B7C" w:rsidP="007E5B7C">
            <w:pPr>
              <w:rPr>
                <w:rFonts w:eastAsia="標楷體"/>
              </w:rPr>
            </w:pPr>
            <w:r w:rsidRPr="00B8338E">
              <w:rPr>
                <w:rFonts w:eastAsia="標楷體"/>
              </w:rPr>
              <w:t>試管</w:t>
            </w:r>
            <w:r w:rsidRPr="00B8338E">
              <w:rPr>
                <w:rFonts w:eastAsia="標楷體"/>
              </w:rPr>
              <w:t>B</w:t>
            </w:r>
          </w:p>
        </w:tc>
        <w:tc>
          <w:tcPr>
            <w:tcW w:w="1260" w:type="dxa"/>
            <w:vMerge w:val="restart"/>
            <w:tcBorders>
              <w:left w:val="double" w:sz="4" w:space="0" w:color="auto"/>
            </w:tcBorders>
            <w:vAlign w:val="center"/>
          </w:tcPr>
          <w:p w:rsidR="007E5B7C" w:rsidRPr="00B8338E" w:rsidRDefault="007E5B7C" w:rsidP="007E5B7C">
            <w:pPr>
              <w:rPr>
                <w:rFonts w:eastAsia="標楷體"/>
              </w:rPr>
            </w:pPr>
            <w:r w:rsidRPr="00B8338E">
              <w:rPr>
                <w:rFonts w:eastAsia="標楷體"/>
              </w:rPr>
              <w:t>測得</w:t>
            </w:r>
          </w:p>
          <w:p w:rsidR="007E5B7C" w:rsidRPr="00B8338E" w:rsidRDefault="007E5B7C" w:rsidP="007E5B7C">
            <w:pPr>
              <w:rPr>
                <w:rFonts w:eastAsia="標楷體"/>
              </w:rPr>
            </w:pPr>
            <w:r w:rsidRPr="00B8338E">
              <w:rPr>
                <w:rFonts w:eastAsia="標楷體"/>
              </w:rPr>
              <w:t>秒數</w:t>
            </w:r>
          </w:p>
        </w:tc>
      </w:tr>
      <w:tr w:rsidR="007E5B7C" w:rsidRPr="00B8338E" w:rsidTr="00C5115D">
        <w:trPr>
          <w:trHeight w:val="20"/>
        </w:trPr>
        <w:tc>
          <w:tcPr>
            <w:tcW w:w="805" w:type="dxa"/>
            <w:vMerge/>
            <w:tcBorders>
              <w:right w:val="double" w:sz="4" w:space="0" w:color="auto"/>
            </w:tcBorders>
            <w:vAlign w:val="center"/>
          </w:tcPr>
          <w:p w:rsidR="007E5B7C" w:rsidRPr="00B8338E" w:rsidRDefault="007E5B7C" w:rsidP="007E5B7C">
            <w:pPr>
              <w:rPr>
                <w:rFonts w:eastAsia="標楷體"/>
              </w:rPr>
            </w:pPr>
          </w:p>
        </w:tc>
        <w:tc>
          <w:tcPr>
            <w:tcW w:w="1035" w:type="dxa"/>
            <w:tcBorders>
              <w:left w:val="double" w:sz="4" w:space="0" w:color="auto"/>
            </w:tcBorders>
            <w:vAlign w:val="center"/>
          </w:tcPr>
          <w:p w:rsidR="007E5B7C" w:rsidRPr="00B8338E" w:rsidRDefault="007E5B7C" w:rsidP="007E5B7C">
            <w:pPr>
              <w:rPr>
                <w:rFonts w:eastAsia="標楷體"/>
              </w:rPr>
            </w:pPr>
            <w:proofErr w:type="spellStart"/>
            <w:r w:rsidRPr="00B8338E">
              <w:rPr>
                <w:rFonts w:eastAsia="標楷體"/>
              </w:rPr>
              <w:t>NaI</w:t>
            </w:r>
            <w:proofErr w:type="spellEnd"/>
          </w:p>
          <w:p w:rsidR="007E5B7C" w:rsidRPr="00B8338E" w:rsidRDefault="007E5B7C" w:rsidP="007E5B7C">
            <w:pPr>
              <w:rPr>
                <w:rFonts w:eastAsia="標楷體"/>
              </w:rPr>
            </w:pPr>
            <w:r w:rsidRPr="00B8338E">
              <w:rPr>
                <w:rFonts w:eastAsia="標楷體"/>
              </w:rPr>
              <w:t>0.20M</w:t>
            </w:r>
          </w:p>
        </w:tc>
        <w:tc>
          <w:tcPr>
            <w:tcW w:w="1035" w:type="dxa"/>
            <w:vAlign w:val="center"/>
          </w:tcPr>
          <w:p w:rsidR="007E5B7C" w:rsidRPr="00B8338E" w:rsidRDefault="007E5B7C" w:rsidP="007E5B7C">
            <w:pPr>
              <w:rPr>
                <w:rFonts w:eastAsia="標楷體"/>
              </w:rPr>
            </w:pPr>
            <w:proofErr w:type="spellStart"/>
            <w:r w:rsidRPr="00B8338E">
              <w:rPr>
                <w:rFonts w:eastAsia="標楷體"/>
              </w:rPr>
              <w:t>NaCl</w:t>
            </w:r>
            <w:proofErr w:type="spellEnd"/>
          </w:p>
          <w:p w:rsidR="007E5B7C" w:rsidRPr="00B8338E" w:rsidRDefault="007E5B7C" w:rsidP="007E5B7C">
            <w:pPr>
              <w:rPr>
                <w:rFonts w:eastAsia="標楷體"/>
              </w:rPr>
            </w:pPr>
            <w:r w:rsidRPr="00B8338E">
              <w:rPr>
                <w:rFonts w:eastAsia="標楷體"/>
              </w:rPr>
              <w:t>0.20M</w:t>
            </w:r>
          </w:p>
        </w:tc>
        <w:tc>
          <w:tcPr>
            <w:tcW w:w="1035" w:type="dxa"/>
            <w:tcBorders>
              <w:right w:val="double" w:sz="4" w:space="0" w:color="auto"/>
            </w:tcBorders>
            <w:vAlign w:val="center"/>
          </w:tcPr>
          <w:p w:rsidR="007E5B7C" w:rsidRPr="00B8338E" w:rsidRDefault="007E5B7C" w:rsidP="007E5B7C">
            <w:pPr>
              <w:rPr>
                <w:rFonts w:eastAsia="標楷體"/>
              </w:rPr>
            </w:pPr>
            <w:r w:rsidRPr="00B8338E">
              <w:rPr>
                <w:rFonts w:eastAsia="標楷體"/>
              </w:rPr>
              <w:t>Na</w:t>
            </w:r>
            <w:r w:rsidRPr="00B8338E">
              <w:rPr>
                <w:rFonts w:eastAsia="標楷體"/>
                <w:vertAlign w:val="subscript"/>
              </w:rPr>
              <w:t>2</w:t>
            </w:r>
            <w:r w:rsidRPr="00B8338E">
              <w:rPr>
                <w:rFonts w:eastAsia="標楷體"/>
              </w:rPr>
              <w:t>S</w:t>
            </w:r>
            <w:r w:rsidRPr="00B8338E">
              <w:rPr>
                <w:rFonts w:eastAsia="標楷體"/>
                <w:vertAlign w:val="subscript"/>
              </w:rPr>
              <w:t>2</w:t>
            </w:r>
            <w:r w:rsidRPr="00B8338E">
              <w:rPr>
                <w:rFonts w:eastAsia="標楷體"/>
              </w:rPr>
              <w:t>O</w:t>
            </w:r>
            <w:r w:rsidRPr="00B8338E">
              <w:rPr>
                <w:rFonts w:eastAsia="標楷體"/>
                <w:vertAlign w:val="subscript"/>
              </w:rPr>
              <w:t>3</w:t>
            </w:r>
            <w:r w:rsidRPr="00B8338E">
              <w:rPr>
                <w:rFonts w:eastAsia="標楷體"/>
              </w:rPr>
              <w:t xml:space="preserve"> </w:t>
            </w:r>
          </w:p>
          <w:p w:rsidR="007E5B7C" w:rsidRPr="00B8338E" w:rsidRDefault="007E5B7C" w:rsidP="007E5B7C">
            <w:pPr>
              <w:rPr>
                <w:rFonts w:eastAsia="標楷體"/>
              </w:rPr>
            </w:pPr>
            <w:r w:rsidRPr="00B8338E">
              <w:rPr>
                <w:rFonts w:eastAsia="標楷體"/>
              </w:rPr>
              <w:t>0.005M</w:t>
            </w:r>
          </w:p>
        </w:tc>
        <w:tc>
          <w:tcPr>
            <w:tcW w:w="1035" w:type="dxa"/>
            <w:tcBorders>
              <w:left w:val="double" w:sz="4" w:space="0" w:color="auto"/>
            </w:tcBorders>
            <w:vAlign w:val="center"/>
          </w:tcPr>
          <w:p w:rsidR="007E5B7C" w:rsidRPr="00B8338E" w:rsidRDefault="007E5B7C" w:rsidP="007E5B7C">
            <w:pPr>
              <w:rPr>
                <w:rFonts w:eastAsia="標楷體"/>
              </w:rPr>
            </w:pPr>
            <w:r w:rsidRPr="00B8338E">
              <w:rPr>
                <w:rFonts w:eastAsia="標楷體"/>
              </w:rPr>
              <w:t>K</w:t>
            </w:r>
            <w:r w:rsidRPr="00B8338E">
              <w:rPr>
                <w:rFonts w:eastAsia="標楷體"/>
                <w:vertAlign w:val="subscript"/>
              </w:rPr>
              <w:t>2</w:t>
            </w:r>
            <w:r w:rsidRPr="00B8338E">
              <w:rPr>
                <w:rFonts w:eastAsia="標楷體"/>
              </w:rPr>
              <w:t>S</w:t>
            </w:r>
            <w:r w:rsidRPr="00B8338E">
              <w:rPr>
                <w:rFonts w:eastAsia="標楷體"/>
                <w:vertAlign w:val="subscript"/>
              </w:rPr>
              <w:t>2</w:t>
            </w:r>
            <w:r w:rsidRPr="00B8338E">
              <w:rPr>
                <w:rFonts w:eastAsia="標楷體"/>
              </w:rPr>
              <w:t>O</w:t>
            </w:r>
            <w:r w:rsidRPr="00B8338E">
              <w:rPr>
                <w:rFonts w:eastAsia="標楷體"/>
                <w:vertAlign w:val="subscript"/>
              </w:rPr>
              <w:t>8</w:t>
            </w:r>
          </w:p>
          <w:p w:rsidR="007E5B7C" w:rsidRPr="00B8338E" w:rsidRDefault="007E5B7C" w:rsidP="007E5B7C">
            <w:pPr>
              <w:rPr>
                <w:rFonts w:eastAsia="標楷體"/>
              </w:rPr>
            </w:pPr>
            <w:r w:rsidRPr="00B8338E">
              <w:rPr>
                <w:rFonts w:eastAsia="標楷體"/>
              </w:rPr>
              <w:t>0.1M</w:t>
            </w:r>
          </w:p>
        </w:tc>
        <w:tc>
          <w:tcPr>
            <w:tcW w:w="1035" w:type="dxa"/>
            <w:vAlign w:val="center"/>
          </w:tcPr>
          <w:p w:rsidR="007E5B7C" w:rsidRPr="00B8338E" w:rsidRDefault="007E5B7C" w:rsidP="007E5B7C">
            <w:pPr>
              <w:rPr>
                <w:rFonts w:eastAsia="標楷體"/>
              </w:rPr>
            </w:pPr>
            <w:r w:rsidRPr="00B8338E">
              <w:rPr>
                <w:rFonts w:eastAsia="標楷體"/>
              </w:rPr>
              <w:t>K</w:t>
            </w:r>
            <w:r w:rsidRPr="00B8338E">
              <w:rPr>
                <w:rFonts w:eastAsia="標楷體"/>
                <w:vertAlign w:val="subscript"/>
              </w:rPr>
              <w:t>2</w:t>
            </w:r>
            <w:r w:rsidRPr="00B8338E">
              <w:rPr>
                <w:rFonts w:eastAsia="標楷體"/>
              </w:rPr>
              <w:t>SO</w:t>
            </w:r>
            <w:r w:rsidRPr="00B8338E">
              <w:rPr>
                <w:rFonts w:eastAsia="標楷體"/>
                <w:vertAlign w:val="subscript"/>
              </w:rPr>
              <w:t>4</w:t>
            </w:r>
          </w:p>
          <w:p w:rsidR="007E5B7C" w:rsidRPr="00B8338E" w:rsidRDefault="007E5B7C" w:rsidP="007E5B7C">
            <w:pPr>
              <w:rPr>
                <w:rFonts w:eastAsia="標楷體"/>
              </w:rPr>
            </w:pPr>
            <w:r w:rsidRPr="00B8338E">
              <w:rPr>
                <w:rFonts w:eastAsia="標楷體"/>
              </w:rPr>
              <w:t>0.1M</w:t>
            </w:r>
          </w:p>
        </w:tc>
        <w:tc>
          <w:tcPr>
            <w:tcW w:w="1035" w:type="dxa"/>
            <w:tcBorders>
              <w:right w:val="double" w:sz="4" w:space="0" w:color="auto"/>
            </w:tcBorders>
            <w:vAlign w:val="center"/>
          </w:tcPr>
          <w:p w:rsidR="007E5B7C" w:rsidRPr="00B8338E" w:rsidRDefault="007E5B7C" w:rsidP="007E5B7C">
            <w:pPr>
              <w:rPr>
                <w:rFonts w:eastAsia="標楷體"/>
              </w:rPr>
            </w:pPr>
            <w:r w:rsidRPr="00B8338E">
              <w:rPr>
                <w:rFonts w:eastAsia="標楷體"/>
              </w:rPr>
              <w:t>澱粉</w:t>
            </w:r>
          </w:p>
          <w:p w:rsidR="007E5B7C" w:rsidRPr="00B8338E" w:rsidRDefault="007E5B7C" w:rsidP="007E5B7C">
            <w:pPr>
              <w:rPr>
                <w:rFonts w:eastAsia="標楷體"/>
              </w:rPr>
            </w:pPr>
            <w:r w:rsidRPr="00B8338E">
              <w:rPr>
                <w:rFonts w:eastAsia="標楷體"/>
              </w:rPr>
              <w:t>2%</w:t>
            </w:r>
          </w:p>
        </w:tc>
        <w:tc>
          <w:tcPr>
            <w:tcW w:w="1260" w:type="dxa"/>
            <w:vMerge/>
            <w:tcBorders>
              <w:left w:val="double" w:sz="4" w:space="0" w:color="auto"/>
            </w:tcBorders>
            <w:vAlign w:val="center"/>
          </w:tcPr>
          <w:p w:rsidR="007E5B7C" w:rsidRPr="00B8338E" w:rsidRDefault="007E5B7C" w:rsidP="007E5B7C">
            <w:pPr>
              <w:rPr>
                <w:rFonts w:eastAsia="標楷體"/>
              </w:rPr>
            </w:pPr>
          </w:p>
        </w:tc>
      </w:tr>
      <w:tr w:rsidR="007E5B7C" w:rsidRPr="00B8338E" w:rsidTr="00C5115D">
        <w:trPr>
          <w:trHeight w:val="20"/>
        </w:trPr>
        <w:tc>
          <w:tcPr>
            <w:tcW w:w="805" w:type="dxa"/>
            <w:tcBorders>
              <w:right w:val="double" w:sz="4" w:space="0" w:color="auto"/>
            </w:tcBorders>
            <w:vAlign w:val="center"/>
          </w:tcPr>
          <w:p w:rsidR="007E5B7C" w:rsidRPr="00B8338E" w:rsidRDefault="007E5B7C" w:rsidP="007E5B7C">
            <w:pPr>
              <w:rPr>
                <w:rFonts w:eastAsia="標楷體"/>
              </w:rPr>
            </w:pPr>
            <w:r w:rsidRPr="00B8338E">
              <w:rPr>
                <w:rFonts w:eastAsia="標楷體"/>
              </w:rPr>
              <w:t>1</w:t>
            </w:r>
          </w:p>
        </w:tc>
        <w:tc>
          <w:tcPr>
            <w:tcW w:w="1035" w:type="dxa"/>
            <w:tcBorders>
              <w:left w:val="double" w:sz="4" w:space="0" w:color="auto"/>
            </w:tcBorders>
            <w:vAlign w:val="center"/>
          </w:tcPr>
          <w:p w:rsidR="007E5B7C" w:rsidRPr="00B8338E" w:rsidRDefault="007E5B7C" w:rsidP="007E5B7C">
            <w:pPr>
              <w:rPr>
                <w:rFonts w:eastAsia="標楷體"/>
              </w:rPr>
            </w:pPr>
            <w:r w:rsidRPr="00B8338E">
              <w:rPr>
                <w:rFonts w:eastAsia="標楷體"/>
              </w:rPr>
              <w:t>2 ml</w:t>
            </w:r>
          </w:p>
        </w:tc>
        <w:tc>
          <w:tcPr>
            <w:tcW w:w="1035" w:type="dxa"/>
            <w:vAlign w:val="center"/>
          </w:tcPr>
          <w:p w:rsidR="007E5B7C" w:rsidRPr="00B8338E" w:rsidRDefault="007E5B7C" w:rsidP="007E5B7C">
            <w:pPr>
              <w:rPr>
                <w:rFonts w:eastAsia="標楷體"/>
              </w:rPr>
            </w:pPr>
            <w:r w:rsidRPr="00B8338E">
              <w:rPr>
                <w:rFonts w:eastAsia="標楷體"/>
              </w:rPr>
              <w:t>2 ml</w:t>
            </w:r>
          </w:p>
        </w:tc>
        <w:tc>
          <w:tcPr>
            <w:tcW w:w="1035" w:type="dxa"/>
            <w:tcBorders>
              <w:right w:val="double" w:sz="4" w:space="0" w:color="auto"/>
            </w:tcBorders>
            <w:vAlign w:val="center"/>
          </w:tcPr>
          <w:p w:rsidR="007E5B7C" w:rsidRPr="00B8338E" w:rsidRDefault="007E5B7C" w:rsidP="007E5B7C">
            <w:pPr>
              <w:rPr>
                <w:rFonts w:eastAsia="標楷體"/>
              </w:rPr>
            </w:pPr>
            <w:r w:rsidRPr="00B8338E">
              <w:rPr>
                <w:rFonts w:eastAsia="標楷體"/>
              </w:rPr>
              <w:t>1 ml</w:t>
            </w:r>
          </w:p>
        </w:tc>
        <w:tc>
          <w:tcPr>
            <w:tcW w:w="1035" w:type="dxa"/>
            <w:tcBorders>
              <w:left w:val="double" w:sz="4" w:space="0" w:color="auto"/>
            </w:tcBorders>
            <w:vAlign w:val="center"/>
          </w:tcPr>
          <w:p w:rsidR="007E5B7C" w:rsidRPr="00B8338E" w:rsidRDefault="007E5B7C" w:rsidP="007E5B7C">
            <w:pPr>
              <w:rPr>
                <w:rFonts w:eastAsia="標楷體"/>
              </w:rPr>
            </w:pPr>
            <w:r w:rsidRPr="00B8338E">
              <w:rPr>
                <w:rFonts w:eastAsia="標楷體"/>
              </w:rPr>
              <w:t>2 ml</w:t>
            </w:r>
          </w:p>
        </w:tc>
        <w:tc>
          <w:tcPr>
            <w:tcW w:w="1035" w:type="dxa"/>
            <w:vAlign w:val="center"/>
          </w:tcPr>
          <w:p w:rsidR="007E5B7C" w:rsidRPr="00B8338E" w:rsidRDefault="007E5B7C" w:rsidP="007E5B7C">
            <w:pPr>
              <w:rPr>
                <w:rFonts w:eastAsia="標楷體"/>
              </w:rPr>
            </w:pPr>
            <w:r w:rsidRPr="00B8338E">
              <w:rPr>
                <w:rFonts w:eastAsia="標楷體"/>
              </w:rPr>
              <w:t>2 ml</w:t>
            </w:r>
          </w:p>
        </w:tc>
        <w:tc>
          <w:tcPr>
            <w:tcW w:w="1035" w:type="dxa"/>
            <w:tcBorders>
              <w:right w:val="double" w:sz="4" w:space="0" w:color="auto"/>
            </w:tcBorders>
            <w:vAlign w:val="center"/>
          </w:tcPr>
          <w:p w:rsidR="007E5B7C" w:rsidRPr="00B8338E" w:rsidRDefault="007E5B7C" w:rsidP="007E5B7C">
            <w:pPr>
              <w:rPr>
                <w:rFonts w:eastAsia="標楷體"/>
              </w:rPr>
            </w:pPr>
            <w:r w:rsidRPr="00B8338E">
              <w:rPr>
                <w:rFonts w:eastAsia="標楷體"/>
              </w:rPr>
              <w:t>1 ml</w:t>
            </w:r>
          </w:p>
        </w:tc>
        <w:tc>
          <w:tcPr>
            <w:tcW w:w="1260" w:type="dxa"/>
            <w:tcBorders>
              <w:left w:val="double" w:sz="4" w:space="0" w:color="auto"/>
            </w:tcBorders>
            <w:vAlign w:val="center"/>
          </w:tcPr>
          <w:p w:rsidR="007E5B7C" w:rsidRPr="00B8338E" w:rsidRDefault="007E5B7C" w:rsidP="007E5B7C">
            <w:pPr>
              <w:rPr>
                <w:rFonts w:eastAsia="標楷體"/>
              </w:rPr>
            </w:pPr>
            <w:r w:rsidRPr="00B8338E">
              <w:rPr>
                <w:rFonts w:eastAsia="標楷體"/>
              </w:rPr>
              <w:t>100</w:t>
            </w:r>
          </w:p>
        </w:tc>
      </w:tr>
      <w:tr w:rsidR="007E5B7C" w:rsidRPr="00B8338E" w:rsidTr="00C5115D">
        <w:trPr>
          <w:trHeight w:val="20"/>
        </w:trPr>
        <w:tc>
          <w:tcPr>
            <w:tcW w:w="805" w:type="dxa"/>
            <w:tcBorders>
              <w:right w:val="double" w:sz="4" w:space="0" w:color="auto"/>
            </w:tcBorders>
            <w:vAlign w:val="center"/>
          </w:tcPr>
          <w:p w:rsidR="007E5B7C" w:rsidRPr="00B8338E" w:rsidRDefault="007E5B7C" w:rsidP="007E5B7C">
            <w:pPr>
              <w:rPr>
                <w:rFonts w:eastAsia="標楷體"/>
              </w:rPr>
            </w:pPr>
            <w:r w:rsidRPr="00B8338E">
              <w:rPr>
                <w:rFonts w:eastAsia="標楷體"/>
              </w:rPr>
              <w:t>2</w:t>
            </w:r>
          </w:p>
        </w:tc>
        <w:tc>
          <w:tcPr>
            <w:tcW w:w="1035" w:type="dxa"/>
            <w:tcBorders>
              <w:left w:val="double" w:sz="4" w:space="0" w:color="auto"/>
            </w:tcBorders>
            <w:vAlign w:val="center"/>
          </w:tcPr>
          <w:p w:rsidR="007E5B7C" w:rsidRPr="00B8338E" w:rsidRDefault="007E5B7C" w:rsidP="007E5B7C">
            <w:pPr>
              <w:rPr>
                <w:rFonts w:eastAsia="標楷體"/>
              </w:rPr>
            </w:pPr>
            <w:r w:rsidRPr="00B8338E">
              <w:rPr>
                <w:rFonts w:eastAsia="標楷體"/>
              </w:rPr>
              <w:t>4 ml</w:t>
            </w:r>
          </w:p>
        </w:tc>
        <w:tc>
          <w:tcPr>
            <w:tcW w:w="1035" w:type="dxa"/>
            <w:vAlign w:val="center"/>
          </w:tcPr>
          <w:p w:rsidR="007E5B7C" w:rsidRPr="00B8338E" w:rsidRDefault="007E5B7C" w:rsidP="007E5B7C">
            <w:pPr>
              <w:rPr>
                <w:rFonts w:eastAsia="標楷體"/>
              </w:rPr>
            </w:pPr>
            <w:r w:rsidRPr="00B8338E">
              <w:rPr>
                <w:rFonts w:eastAsia="標楷體"/>
              </w:rPr>
              <w:t>0</w:t>
            </w:r>
          </w:p>
        </w:tc>
        <w:tc>
          <w:tcPr>
            <w:tcW w:w="1035" w:type="dxa"/>
            <w:tcBorders>
              <w:right w:val="double" w:sz="4" w:space="0" w:color="auto"/>
            </w:tcBorders>
            <w:vAlign w:val="center"/>
          </w:tcPr>
          <w:p w:rsidR="007E5B7C" w:rsidRPr="00B8338E" w:rsidRDefault="007E5B7C" w:rsidP="007E5B7C">
            <w:pPr>
              <w:rPr>
                <w:rFonts w:eastAsia="標楷體"/>
              </w:rPr>
            </w:pPr>
            <w:r w:rsidRPr="00B8338E">
              <w:rPr>
                <w:rFonts w:eastAsia="標楷體"/>
              </w:rPr>
              <w:t>1 ml</w:t>
            </w:r>
          </w:p>
        </w:tc>
        <w:tc>
          <w:tcPr>
            <w:tcW w:w="1035" w:type="dxa"/>
            <w:tcBorders>
              <w:left w:val="double" w:sz="4" w:space="0" w:color="auto"/>
            </w:tcBorders>
            <w:vAlign w:val="center"/>
          </w:tcPr>
          <w:p w:rsidR="007E5B7C" w:rsidRPr="00B8338E" w:rsidRDefault="007E5B7C" w:rsidP="007E5B7C">
            <w:pPr>
              <w:rPr>
                <w:rFonts w:eastAsia="標楷體"/>
              </w:rPr>
            </w:pPr>
            <w:r w:rsidRPr="00B8338E">
              <w:rPr>
                <w:rFonts w:eastAsia="標楷體"/>
              </w:rPr>
              <w:t>2 ml</w:t>
            </w:r>
          </w:p>
        </w:tc>
        <w:tc>
          <w:tcPr>
            <w:tcW w:w="1035" w:type="dxa"/>
            <w:vAlign w:val="center"/>
          </w:tcPr>
          <w:p w:rsidR="007E5B7C" w:rsidRPr="00B8338E" w:rsidRDefault="007E5B7C" w:rsidP="007E5B7C">
            <w:pPr>
              <w:rPr>
                <w:rFonts w:eastAsia="標楷體"/>
              </w:rPr>
            </w:pPr>
            <w:r w:rsidRPr="00B8338E">
              <w:rPr>
                <w:rFonts w:eastAsia="標楷體"/>
              </w:rPr>
              <w:t>2 ml</w:t>
            </w:r>
          </w:p>
        </w:tc>
        <w:tc>
          <w:tcPr>
            <w:tcW w:w="1035" w:type="dxa"/>
            <w:tcBorders>
              <w:right w:val="double" w:sz="4" w:space="0" w:color="auto"/>
            </w:tcBorders>
            <w:vAlign w:val="center"/>
          </w:tcPr>
          <w:p w:rsidR="007E5B7C" w:rsidRPr="00B8338E" w:rsidRDefault="007E5B7C" w:rsidP="007E5B7C">
            <w:pPr>
              <w:rPr>
                <w:rFonts w:eastAsia="標楷體"/>
              </w:rPr>
            </w:pPr>
            <w:r w:rsidRPr="00B8338E">
              <w:rPr>
                <w:rFonts w:eastAsia="標楷體"/>
              </w:rPr>
              <w:t>1 ml</w:t>
            </w:r>
          </w:p>
        </w:tc>
        <w:tc>
          <w:tcPr>
            <w:tcW w:w="1260" w:type="dxa"/>
            <w:tcBorders>
              <w:left w:val="double" w:sz="4" w:space="0" w:color="auto"/>
            </w:tcBorders>
            <w:vAlign w:val="center"/>
          </w:tcPr>
          <w:p w:rsidR="007E5B7C" w:rsidRPr="00B8338E" w:rsidRDefault="007E5B7C" w:rsidP="007E5B7C">
            <w:pPr>
              <w:rPr>
                <w:rFonts w:eastAsia="標楷體"/>
              </w:rPr>
            </w:pPr>
            <w:r w:rsidRPr="00B8338E">
              <w:rPr>
                <w:rFonts w:eastAsia="標楷體"/>
              </w:rPr>
              <w:t>50</w:t>
            </w:r>
          </w:p>
        </w:tc>
      </w:tr>
      <w:tr w:rsidR="007E5B7C" w:rsidRPr="00B8338E" w:rsidTr="00C5115D">
        <w:trPr>
          <w:trHeight w:val="20"/>
        </w:trPr>
        <w:tc>
          <w:tcPr>
            <w:tcW w:w="805" w:type="dxa"/>
            <w:tcBorders>
              <w:right w:val="double" w:sz="4" w:space="0" w:color="auto"/>
            </w:tcBorders>
            <w:vAlign w:val="center"/>
          </w:tcPr>
          <w:p w:rsidR="007E5B7C" w:rsidRPr="00B8338E" w:rsidRDefault="007E5B7C" w:rsidP="007E5B7C">
            <w:pPr>
              <w:rPr>
                <w:rFonts w:eastAsia="標楷體"/>
              </w:rPr>
            </w:pPr>
            <w:r w:rsidRPr="00B8338E">
              <w:rPr>
                <w:rFonts w:eastAsia="標楷體"/>
              </w:rPr>
              <w:t>3</w:t>
            </w:r>
          </w:p>
        </w:tc>
        <w:tc>
          <w:tcPr>
            <w:tcW w:w="1035" w:type="dxa"/>
            <w:tcBorders>
              <w:left w:val="double" w:sz="4" w:space="0" w:color="auto"/>
            </w:tcBorders>
            <w:vAlign w:val="center"/>
          </w:tcPr>
          <w:p w:rsidR="007E5B7C" w:rsidRPr="00B8338E" w:rsidRDefault="007E5B7C" w:rsidP="007E5B7C">
            <w:pPr>
              <w:rPr>
                <w:rFonts w:eastAsia="標楷體"/>
              </w:rPr>
            </w:pPr>
            <w:r w:rsidRPr="00B8338E">
              <w:rPr>
                <w:rFonts w:eastAsia="標楷體"/>
              </w:rPr>
              <w:t>2 ml</w:t>
            </w:r>
          </w:p>
        </w:tc>
        <w:tc>
          <w:tcPr>
            <w:tcW w:w="1035" w:type="dxa"/>
            <w:vAlign w:val="center"/>
          </w:tcPr>
          <w:p w:rsidR="007E5B7C" w:rsidRPr="00B8338E" w:rsidRDefault="007E5B7C" w:rsidP="007E5B7C">
            <w:pPr>
              <w:rPr>
                <w:rFonts w:eastAsia="標楷體"/>
              </w:rPr>
            </w:pPr>
            <w:r w:rsidRPr="00B8338E">
              <w:rPr>
                <w:rFonts w:eastAsia="標楷體"/>
              </w:rPr>
              <w:t>2 ml</w:t>
            </w:r>
          </w:p>
        </w:tc>
        <w:tc>
          <w:tcPr>
            <w:tcW w:w="1035" w:type="dxa"/>
            <w:tcBorders>
              <w:right w:val="double" w:sz="4" w:space="0" w:color="auto"/>
            </w:tcBorders>
            <w:vAlign w:val="center"/>
          </w:tcPr>
          <w:p w:rsidR="007E5B7C" w:rsidRPr="00B8338E" w:rsidRDefault="007E5B7C" w:rsidP="007E5B7C">
            <w:pPr>
              <w:rPr>
                <w:rFonts w:eastAsia="標楷體"/>
              </w:rPr>
            </w:pPr>
            <w:r w:rsidRPr="00B8338E">
              <w:rPr>
                <w:rFonts w:eastAsia="標楷體"/>
              </w:rPr>
              <w:t>1 ml</w:t>
            </w:r>
          </w:p>
        </w:tc>
        <w:tc>
          <w:tcPr>
            <w:tcW w:w="1035" w:type="dxa"/>
            <w:tcBorders>
              <w:left w:val="double" w:sz="4" w:space="0" w:color="auto"/>
            </w:tcBorders>
            <w:vAlign w:val="center"/>
          </w:tcPr>
          <w:p w:rsidR="007E5B7C" w:rsidRPr="00B8338E" w:rsidRDefault="007E5B7C" w:rsidP="007E5B7C">
            <w:pPr>
              <w:rPr>
                <w:rFonts w:eastAsia="標楷體"/>
              </w:rPr>
            </w:pPr>
            <w:r w:rsidRPr="00B8338E">
              <w:rPr>
                <w:rFonts w:eastAsia="標楷體"/>
              </w:rPr>
              <w:t>4 ml</w:t>
            </w:r>
          </w:p>
        </w:tc>
        <w:tc>
          <w:tcPr>
            <w:tcW w:w="1035" w:type="dxa"/>
            <w:vAlign w:val="center"/>
          </w:tcPr>
          <w:p w:rsidR="007E5B7C" w:rsidRPr="00B8338E" w:rsidRDefault="007E5B7C" w:rsidP="007E5B7C">
            <w:pPr>
              <w:rPr>
                <w:rFonts w:eastAsia="標楷體"/>
              </w:rPr>
            </w:pPr>
            <w:r w:rsidRPr="00B8338E">
              <w:rPr>
                <w:rFonts w:eastAsia="標楷體"/>
              </w:rPr>
              <w:t>0</w:t>
            </w:r>
          </w:p>
        </w:tc>
        <w:tc>
          <w:tcPr>
            <w:tcW w:w="1035" w:type="dxa"/>
            <w:tcBorders>
              <w:right w:val="double" w:sz="4" w:space="0" w:color="auto"/>
            </w:tcBorders>
            <w:vAlign w:val="center"/>
          </w:tcPr>
          <w:p w:rsidR="007E5B7C" w:rsidRPr="00B8338E" w:rsidRDefault="007E5B7C" w:rsidP="007E5B7C">
            <w:pPr>
              <w:rPr>
                <w:rFonts w:eastAsia="標楷體"/>
              </w:rPr>
            </w:pPr>
            <w:r w:rsidRPr="00B8338E">
              <w:rPr>
                <w:rFonts w:eastAsia="標楷體"/>
              </w:rPr>
              <w:t>1 ml</w:t>
            </w:r>
          </w:p>
        </w:tc>
        <w:tc>
          <w:tcPr>
            <w:tcW w:w="1260" w:type="dxa"/>
            <w:tcBorders>
              <w:left w:val="double" w:sz="4" w:space="0" w:color="auto"/>
            </w:tcBorders>
            <w:vAlign w:val="center"/>
          </w:tcPr>
          <w:p w:rsidR="007E5B7C" w:rsidRPr="00B8338E" w:rsidRDefault="007E5B7C" w:rsidP="007E5B7C">
            <w:pPr>
              <w:rPr>
                <w:rFonts w:eastAsia="標楷體"/>
              </w:rPr>
            </w:pPr>
            <w:r w:rsidRPr="00B8338E">
              <w:rPr>
                <w:rFonts w:eastAsia="標楷體"/>
              </w:rPr>
              <w:t>50</w:t>
            </w:r>
          </w:p>
        </w:tc>
      </w:tr>
    </w:tbl>
    <w:p w:rsidR="007E5B7C" w:rsidRPr="00B8338E" w:rsidRDefault="007E5B7C" w:rsidP="007E5B7C">
      <w:pPr>
        <w:rPr>
          <w:rFonts w:eastAsia="標楷體"/>
        </w:rPr>
      </w:pPr>
    </w:p>
    <w:p w:rsidR="007E5B7C" w:rsidRPr="00B8338E" w:rsidRDefault="00C43EDF" w:rsidP="007E5B7C">
      <w:pPr>
        <w:ind w:firstLine="480"/>
        <w:rPr>
          <w:rFonts w:eastAsia="標楷體"/>
        </w:rPr>
      </w:pPr>
      <m:oMath>
        <m:sSup>
          <m:sSupPr>
            <m:ctrlPr>
              <w:rPr>
                <w:rFonts w:ascii="Cambria Math" w:eastAsia="標楷體" w:hAnsi="Cambria Math"/>
              </w:rPr>
            </m:ctrlPr>
          </m:sSupPr>
          <m:e>
            <m:sSub>
              <m:sSubPr>
                <m:ctrlPr>
                  <w:rPr>
                    <w:rFonts w:ascii="Cambria Math" w:eastAsia="標楷體" w:hAnsi="Cambria Math"/>
                  </w:rPr>
                </m:ctrlPr>
              </m:sSubPr>
              <m:e>
                <m:r>
                  <m:rPr>
                    <m:sty m:val="p"/>
                  </m:rPr>
                  <w:rPr>
                    <w:rFonts w:ascii="Cambria Math" w:eastAsia="標楷體" w:hAnsi="Cambria Math"/>
                  </w:rPr>
                  <m:t>S</m:t>
                </m:r>
              </m:e>
              <m:sub>
                <m:r>
                  <m:rPr>
                    <m:sty m:val="p"/>
                  </m:rPr>
                  <w:rPr>
                    <w:rFonts w:ascii="Cambria Math" w:eastAsia="標楷體" w:hAnsi="Cambria Math"/>
                  </w:rPr>
                  <m:t>2</m:t>
                </m:r>
              </m:sub>
            </m:sSub>
            <m:sSub>
              <m:sSubPr>
                <m:ctrlPr>
                  <w:rPr>
                    <w:rFonts w:ascii="Cambria Math" w:eastAsia="標楷體" w:hAnsi="Cambria Math"/>
                  </w:rPr>
                </m:ctrlPr>
              </m:sSubPr>
              <m:e>
                <m:r>
                  <m:rPr>
                    <m:sty m:val="p"/>
                  </m:rPr>
                  <w:rPr>
                    <w:rFonts w:ascii="Cambria Math" w:eastAsia="標楷體" w:hAnsi="Cambria Math"/>
                  </w:rPr>
                  <m:t>O</m:t>
                </m:r>
              </m:e>
              <m:sub>
                <m:r>
                  <m:rPr>
                    <m:sty m:val="p"/>
                  </m:rPr>
                  <w:rPr>
                    <w:rFonts w:ascii="Cambria Math" w:eastAsia="標楷體" w:hAnsi="Cambria Math"/>
                  </w:rPr>
                  <m:t>8</m:t>
                </m:r>
              </m:sub>
            </m:sSub>
          </m:e>
          <m:sup>
            <m:r>
              <m:rPr>
                <m:sty m:val="p"/>
              </m:rPr>
              <w:rPr>
                <w:rFonts w:ascii="Cambria Math" w:eastAsia="標楷體" w:hAnsi="Cambria Math"/>
              </w:rPr>
              <m:t>2-</m:t>
            </m:r>
          </m:sup>
        </m:sSup>
      </m:oMath>
      <w:r w:rsidR="007E5B7C" w:rsidRPr="00B8338E">
        <w:rPr>
          <w:rFonts w:eastAsia="標楷體"/>
        </w:rPr>
        <w:t>的速率方程式可以下列式子表示</w:t>
      </w:r>
      <w:r w:rsidR="007E5B7C" w:rsidRPr="00B8338E">
        <w:rPr>
          <w:rFonts w:eastAsia="標楷體"/>
        </w:rPr>
        <w:t>:</w:t>
      </w:r>
    </w:p>
    <w:p w:rsidR="007E5B7C" w:rsidRPr="00B8338E" w:rsidRDefault="007E5B7C" w:rsidP="007E5B7C">
      <w:pPr>
        <w:rPr>
          <w:rFonts w:eastAsia="標楷體"/>
        </w:rPr>
      </w:pPr>
      <m:oMathPara>
        <m:oMath>
          <m:r>
            <w:rPr>
              <w:rFonts w:ascii="Cambria Math" w:eastAsia="標楷體" w:hAnsi="Cambria Math"/>
            </w:rPr>
            <m:t>-</m:t>
          </m:r>
          <m:f>
            <m:fPr>
              <m:ctrlPr>
                <w:rPr>
                  <w:rFonts w:ascii="Cambria Math" w:eastAsia="標楷體" w:hAnsi="Cambria Math"/>
                  <w:i/>
                </w:rPr>
              </m:ctrlPr>
            </m:fPr>
            <m:num>
              <m:r>
                <w:rPr>
                  <w:rFonts w:ascii="Cambria Math" w:eastAsia="標楷體" w:hAnsi="Cambria Math"/>
                </w:rPr>
                <m:t>d</m:t>
              </m:r>
              <m:d>
                <m:dPr>
                  <m:begChr m:val="["/>
                  <m:endChr m:val="]"/>
                  <m:ctrlPr>
                    <w:rPr>
                      <w:rFonts w:ascii="Cambria Math" w:eastAsia="標楷體" w:hAnsi="Cambria Math"/>
                      <w:i/>
                    </w:rPr>
                  </m:ctrlPr>
                </m:dPr>
                <m:e>
                  <m:sSup>
                    <m:sSupPr>
                      <m:ctrlPr>
                        <w:rPr>
                          <w:rFonts w:ascii="Cambria Math" w:eastAsia="標楷體" w:hAnsi="Cambria Math"/>
                        </w:rPr>
                      </m:ctrlPr>
                    </m:sSupPr>
                    <m:e>
                      <m:sSub>
                        <m:sSubPr>
                          <m:ctrlPr>
                            <w:rPr>
                              <w:rFonts w:ascii="Cambria Math" w:eastAsia="標楷體" w:hAnsi="Cambria Math"/>
                            </w:rPr>
                          </m:ctrlPr>
                        </m:sSubPr>
                        <m:e>
                          <m:r>
                            <m:rPr>
                              <m:sty m:val="p"/>
                            </m:rPr>
                            <w:rPr>
                              <w:rFonts w:ascii="Cambria Math" w:eastAsia="標楷體" w:hAnsi="Cambria Math"/>
                            </w:rPr>
                            <m:t>S</m:t>
                          </m:r>
                        </m:e>
                        <m:sub>
                          <m:r>
                            <m:rPr>
                              <m:sty m:val="p"/>
                            </m:rPr>
                            <w:rPr>
                              <w:rFonts w:ascii="Cambria Math" w:eastAsia="標楷體" w:hAnsi="Cambria Math"/>
                            </w:rPr>
                            <m:t>2</m:t>
                          </m:r>
                        </m:sub>
                      </m:sSub>
                      <m:sSub>
                        <m:sSubPr>
                          <m:ctrlPr>
                            <w:rPr>
                              <w:rFonts w:ascii="Cambria Math" w:eastAsia="標楷體" w:hAnsi="Cambria Math"/>
                            </w:rPr>
                          </m:ctrlPr>
                        </m:sSubPr>
                        <m:e>
                          <m:r>
                            <m:rPr>
                              <m:sty m:val="p"/>
                            </m:rPr>
                            <w:rPr>
                              <w:rFonts w:ascii="Cambria Math" w:eastAsia="標楷體" w:hAnsi="Cambria Math"/>
                            </w:rPr>
                            <m:t>O</m:t>
                          </m:r>
                        </m:e>
                        <m:sub>
                          <m:r>
                            <m:rPr>
                              <m:sty m:val="p"/>
                            </m:rPr>
                            <w:rPr>
                              <w:rFonts w:ascii="Cambria Math" w:eastAsia="標楷體" w:hAnsi="Cambria Math"/>
                            </w:rPr>
                            <m:t>8</m:t>
                          </m:r>
                        </m:sub>
                      </m:sSub>
                    </m:e>
                    <m:sup>
                      <m:r>
                        <m:rPr>
                          <m:sty m:val="p"/>
                        </m:rPr>
                        <w:rPr>
                          <w:rFonts w:ascii="Cambria Math" w:eastAsia="標楷體" w:hAnsi="Cambria Math"/>
                        </w:rPr>
                        <m:t>2-</m:t>
                      </m:r>
                    </m:sup>
                  </m:sSup>
                </m:e>
              </m:d>
            </m:num>
            <m:den>
              <m:r>
                <w:rPr>
                  <w:rFonts w:ascii="Cambria Math" w:eastAsia="標楷體" w:hAnsi="Cambria Math"/>
                </w:rPr>
                <m:t>dt</m:t>
              </m:r>
            </m:den>
          </m:f>
          <m:r>
            <w:rPr>
              <w:rFonts w:ascii="Cambria Math" w:eastAsia="標楷體" w:hAnsi="Cambria Math"/>
            </w:rPr>
            <m:t>=k</m:t>
          </m:r>
          <m:sSup>
            <m:sSupPr>
              <m:ctrlPr>
                <w:rPr>
                  <w:rFonts w:ascii="Cambria Math" w:eastAsia="標楷體" w:hAnsi="Cambria Math"/>
                  <w:i/>
                </w:rPr>
              </m:ctrlPr>
            </m:sSupPr>
            <m:e>
              <m:d>
                <m:dPr>
                  <m:begChr m:val="["/>
                  <m:endChr m:val="]"/>
                  <m:ctrlPr>
                    <w:rPr>
                      <w:rFonts w:ascii="Cambria Math" w:eastAsia="標楷體" w:hAnsi="Cambria Math"/>
                      <w:i/>
                    </w:rPr>
                  </m:ctrlPr>
                </m:dPr>
                <m:e>
                  <m:sSup>
                    <m:sSupPr>
                      <m:ctrlPr>
                        <w:rPr>
                          <w:rFonts w:ascii="Cambria Math" w:eastAsia="標楷體" w:hAnsi="Cambria Math"/>
                        </w:rPr>
                      </m:ctrlPr>
                    </m:sSupPr>
                    <m:e>
                      <m:sSub>
                        <m:sSubPr>
                          <m:ctrlPr>
                            <w:rPr>
                              <w:rFonts w:ascii="Cambria Math" w:eastAsia="標楷體" w:hAnsi="Cambria Math"/>
                            </w:rPr>
                          </m:ctrlPr>
                        </m:sSubPr>
                        <m:e>
                          <m:r>
                            <m:rPr>
                              <m:sty m:val="p"/>
                            </m:rPr>
                            <w:rPr>
                              <w:rFonts w:ascii="Cambria Math" w:eastAsia="標楷體" w:hAnsi="Cambria Math"/>
                            </w:rPr>
                            <m:t>S</m:t>
                          </m:r>
                        </m:e>
                        <m:sub>
                          <m:r>
                            <m:rPr>
                              <m:sty m:val="p"/>
                            </m:rPr>
                            <w:rPr>
                              <w:rFonts w:ascii="Cambria Math" w:eastAsia="標楷體" w:hAnsi="Cambria Math"/>
                            </w:rPr>
                            <m:t>2</m:t>
                          </m:r>
                        </m:sub>
                      </m:sSub>
                      <m:sSub>
                        <m:sSubPr>
                          <m:ctrlPr>
                            <w:rPr>
                              <w:rFonts w:ascii="Cambria Math" w:eastAsia="標楷體" w:hAnsi="Cambria Math"/>
                            </w:rPr>
                          </m:ctrlPr>
                        </m:sSubPr>
                        <m:e>
                          <m:r>
                            <m:rPr>
                              <m:sty m:val="p"/>
                            </m:rPr>
                            <w:rPr>
                              <w:rFonts w:ascii="Cambria Math" w:eastAsia="標楷體" w:hAnsi="Cambria Math"/>
                            </w:rPr>
                            <m:t>O</m:t>
                          </m:r>
                        </m:e>
                        <m:sub>
                          <m:r>
                            <m:rPr>
                              <m:sty m:val="p"/>
                            </m:rPr>
                            <w:rPr>
                              <w:rFonts w:ascii="Cambria Math" w:eastAsia="標楷體" w:hAnsi="Cambria Math"/>
                            </w:rPr>
                            <m:t>8</m:t>
                          </m:r>
                        </m:sub>
                      </m:sSub>
                    </m:e>
                    <m:sup>
                      <m:r>
                        <m:rPr>
                          <m:sty m:val="p"/>
                        </m:rPr>
                        <w:rPr>
                          <w:rFonts w:ascii="Cambria Math" w:eastAsia="標楷體" w:hAnsi="Cambria Math"/>
                        </w:rPr>
                        <m:t>2-</m:t>
                      </m:r>
                    </m:sup>
                  </m:sSup>
                </m:e>
              </m:d>
            </m:e>
            <m:sup>
              <m:r>
                <w:rPr>
                  <w:rFonts w:ascii="Cambria Math" w:eastAsia="標楷體" w:hAnsi="Cambria Math"/>
                </w:rPr>
                <m:t>m</m:t>
              </m:r>
            </m:sup>
          </m:sSup>
          <m:sSup>
            <m:sSupPr>
              <m:ctrlPr>
                <w:rPr>
                  <w:rFonts w:ascii="Cambria Math" w:eastAsia="標楷體" w:hAnsi="Cambria Math"/>
                  <w:i/>
                </w:rPr>
              </m:ctrlPr>
            </m:sSupPr>
            <m:e>
              <m:d>
                <m:dPr>
                  <m:begChr m:val="["/>
                  <m:endChr m:val="]"/>
                  <m:ctrlPr>
                    <w:rPr>
                      <w:rFonts w:ascii="Cambria Math" w:eastAsia="標楷體" w:hAnsi="Cambria Math"/>
                      <w:i/>
                    </w:rPr>
                  </m:ctrlPr>
                </m:dPr>
                <m:e>
                  <m:sSup>
                    <m:sSupPr>
                      <m:ctrlPr>
                        <w:rPr>
                          <w:rFonts w:ascii="Cambria Math" w:eastAsia="標楷體" w:hAnsi="Cambria Math"/>
                        </w:rPr>
                      </m:ctrlPr>
                    </m:sSupPr>
                    <m:e>
                      <m:r>
                        <m:rPr>
                          <m:sty m:val="p"/>
                        </m:rPr>
                        <w:rPr>
                          <w:rFonts w:ascii="Cambria Math" w:eastAsia="標楷體" w:hAnsi="Cambria Math"/>
                        </w:rPr>
                        <m:t>I</m:t>
                      </m:r>
                    </m:e>
                    <m:sup>
                      <m:r>
                        <m:rPr>
                          <m:sty m:val="p"/>
                        </m:rPr>
                        <w:rPr>
                          <w:rFonts w:ascii="Cambria Math" w:eastAsia="標楷體" w:hAnsi="Cambria Math"/>
                        </w:rPr>
                        <m:t>-</m:t>
                      </m:r>
                    </m:sup>
                  </m:sSup>
                </m:e>
              </m:d>
            </m:e>
            <m:sup>
              <m:r>
                <w:rPr>
                  <w:rFonts w:ascii="Cambria Math" w:eastAsia="標楷體" w:hAnsi="Cambria Math"/>
                </w:rPr>
                <m:t>n</m:t>
              </m:r>
            </m:sup>
          </m:sSup>
        </m:oMath>
      </m:oMathPara>
    </w:p>
    <w:p w:rsidR="007E5B7C" w:rsidRPr="00B8338E" w:rsidRDefault="00E633AC" w:rsidP="00696913">
      <w:pPr>
        <w:numPr>
          <w:ilvl w:val="0"/>
          <w:numId w:val="3"/>
        </w:numPr>
        <w:spacing w:beforeLines="50" w:before="180" w:afterLines="25" w:after="90"/>
        <w:ind w:left="714" w:hanging="357"/>
        <w:rPr>
          <w:rFonts w:eastAsia="標楷體"/>
        </w:rPr>
      </w:pPr>
      <w:r>
        <w:rPr>
          <w:rFonts w:eastAsia="標楷體" w:hint="eastAsia"/>
        </w:rPr>
        <w:t xml:space="preserve"> </w:t>
      </w:r>
      <w:r w:rsidR="007E5B7C" w:rsidRPr="00B8338E">
        <w:rPr>
          <w:rFonts w:eastAsia="標楷體"/>
        </w:rPr>
        <w:t>利用</w:t>
      </w:r>
      <w:proofErr w:type="gramStart"/>
      <w:r w:rsidR="007E5B7C" w:rsidRPr="00B8338E">
        <w:rPr>
          <w:rFonts w:eastAsia="標楷體"/>
        </w:rPr>
        <w:t>上表求出</w:t>
      </w:r>
      <w:proofErr w:type="gramEnd"/>
      <w:r w:rsidR="007E5B7C" w:rsidRPr="00B8338E">
        <w:rPr>
          <w:rFonts w:eastAsia="標楷體"/>
        </w:rPr>
        <w:t>反應級數</w:t>
      </w:r>
      <w:r w:rsidR="007E5B7C" w:rsidRPr="00B8338E">
        <w:rPr>
          <w:rFonts w:eastAsia="標楷體"/>
          <w:i/>
        </w:rPr>
        <w:t>m</w:t>
      </w:r>
      <w:r w:rsidR="007E5B7C" w:rsidRPr="00B8338E">
        <w:rPr>
          <w:rFonts w:eastAsia="標楷體"/>
        </w:rPr>
        <w:t>與</w:t>
      </w:r>
      <w:r w:rsidR="007E5B7C" w:rsidRPr="00B8338E">
        <w:rPr>
          <w:rFonts w:eastAsia="標楷體"/>
          <w:i/>
        </w:rPr>
        <w:t>n</w:t>
      </w:r>
      <w:r>
        <w:rPr>
          <w:rFonts w:eastAsia="標楷體" w:hint="eastAsia"/>
          <w:i/>
        </w:rPr>
        <w:t>。</w:t>
      </w:r>
      <w:r w:rsidR="007E5B7C" w:rsidRPr="00B8338E">
        <w:rPr>
          <w:rFonts w:eastAsia="標楷體"/>
        </w:rPr>
        <w:t>(6</w:t>
      </w:r>
      <w:r w:rsidR="007E5B7C" w:rsidRPr="00B8338E">
        <w:rPr>
          <w:rFonts w:eastAsia="標楷體"/>
        </w:rPr>
        <w:t>分</w:t>
      </w:r>
      <w:r w:rsidR="007E5B7C" w:rsidRPr="00B8338E">
        <w:rPr>
          <w:rFonts w:eastAsia="標楷體"/>
        </w:rPr>
        <w:t>)</w:t>
      </w:r>
    </w:p>
    <w:p w:rsidR="007E5B7C" w:rsidRPr="00B8338E" w:rsidRDefault="00E633AC" w:rsidP="00E633AC">
      <w:pPr>
        <w:numPr>
          <w:ilvl w:val="0"/>
          <w:numId w:val="3"/>
        </w:numPr>
        <w:spacing w:afterLines="25" w:after="90"/>
        <w:rPr>
          <w:rFonts w:eastAsia="標楷體"/>
        </w:rPr>
      </w:pPr>
      <w:r>
        <w:rPr>
          <w:rFonts w:eastAsia="標楷體" w:hint="eastAsia"/>
        </w:rPr>
        <w:t xml:space="preserve"> </w:t>
      </w:r>
      <w:r w:rsidR="007E5B7C" w:rsidRPr="00B8338E">
        <w:rPr>
          <w:rFonts w:eastAsia="標楷體"/>
        </w:rPr>
        <w:t>承上，求出反應速率常數</w:t>
      </w:r>
      <w:r w:rsidR="007E5B7C" w:rsidRPr="00B8338E">
        <w:rPr>
          <w:rFonts w:eastAsia="標楷體"/>
          <w:i/>
        </w:rPr>
        <w:t>k</w:t>
      </w:r>
      <w:r>
        <w:rPr>
          <w:rFonts w:eastAsia="標楷體" w:hint="eastAsia"/>
        </w:rPr>
        <w:t>。</w:t>
      </w:r>
      <w:r w:rsidR="007E5B7C" w:rsidRPr="00B8338E">
        <w:rPr>
          <w:rFonts w:eastAsia="標楷體"/>
        </w:rPr>
        <w:t>(8</w:t>
      </w:r>
      <w:r w:rsidR="007E5B7C" w:rsidRPr="00B8338E">
        <w:rPr>
          <w:rFonts w:eastAsia="標楷體"/>
        </w:rPr>
        <w:t>分</w:t>
      </w:r>
      <w:r w:rsidR="007E5B7C" w:rsidRPr="00B8338E">
        <w:rPr>
          <w:rFonts w:eastAsia="標楷體"/>
        </w:rPr>
        <w:t>)</w:t>
      </w:r>
    </w:p>
    <w:p w:rsidR="007E5B7C" w:rsidRPr="00B8338E" w:rsidRDefault="007E5B7C" w:rsidP="00E633AC">
      <w:pPr>
        <w:numPr>
          <w:ilvl w:val="0"/>
          <w:numId w:val="3"/>
        </w:numPr>
        <w:spacing w:afterLines="25" w:after="90"/>
        <w:ind w:left="811" w:hanging="454"/>
        <w:rPr>
          <w:rFonts w:eastAsia="標楷體"/>
        </w:rPr>
      </w:pPr>
      <w:r w:rsidRPr="00B8338E">
        <w:rPr>
          <w:rFonts w:eastAsia="標楷體"/>
        </w:rPr>
        <w:t>若</w:t>
      </w:r>
      <w:proofErr w:type="gramStart"/>
      <w:r w:rsidRPr="00B8338E">
        <w:rPr>
          <w:rFonts w:eastAsia="標楷體"/>
        </w:rPr>
        <w:t>將硫代</w:t>
      </w:r>
      <w:proofErr w:type="gramEnd"/>
      <w:r w:rsidRPr="00B8338E">
        <w:rPr>
          <w:rFonts w:eastAsia="標楷體"/>
        </w:rPr>
        <w:t>硫酸鈉的濃度提高至</w:t>
      </w:r>
      <w:r w:rsidRPr="00B8338E">
        <w:rPr>
          <w:rFonts w:eastAsia="標楷體"/>
        </w:rPr>
        <w:t>0.10M</w:t>
      </w:r>
      <w:r w:rsidRPr="00B8338E">
        <w:rPr>
          <w:rFonts w:eastAsia="標楷體"/>
        </w:rPr>
        <w:t>，其他反應物濃度均維持不變，你預期反應速率之量測將更為準確與否？簡述你的理由。</w:t>
      </w:r>
      <w:r w:rsidRPr="00B8338E">
        <w:rPr>
          <w:rFonts w:eastAsia="標楷體"/>
        </w:rPr>
        <w:t>(6</w:t>
      </w:r>
      <w:r w:rsidRPr="00B8338E">
        <w:rPr>
          <w:rFonts w:eastAsia="標楷體"/>
        </w:rPr>
        <w:t>分</w:t>
      </w:r>
      <w:r w:rsidRPr="00B8338E">
        <w:rPr>
          <w:rFonts w:eastAsia="標楷體"/>
        </w:rPr>
        <w:t>)</w:t>
      </w:r>
    </w:p>
    <w:p w:rsidR="00F61461" w:rsidRDefault="00F61461">
      <w:pPr>
        <w:rPr>
          <w:rFonts w:eastAsia="標楷體"/>
        </w:rPr>
      </w:pPr>
    </w:p>
    <w:p w:rsidR="009B386C" w:rsidRDefault="009B386C">
      <w:pPr>
        <w:rPr>
          <w:rFonts w:eastAsia="標楷體"/>
        </w:rPr>
      </w:pPr>
    </w:p>
    <w:p w:rsidR="009B386C" w:rsidRPr="009B386C" w:rsidRDefault="009B386C" w:rsidP="009B386C">
      <w:pPr>
        <w:pStyle w:val="a9"/>
        <w:numPr>
          <w:ilvl w:val="0"/>
          <w:numId w:val="2"/>
        </w:numPr>
        <w:ind w:leftChars="0"/>
        <w:rPr>
          <w:rFonts w:eastAsia="標楷體"/>
        </w:rPr>
      </w:pPr>
      <w:r w:rsidRPr="009B386C">
        <w:rPr>
          <w:rFonts w:eastAsia="標楷體" w:hint="eastAsia"/>
        </w:rPr>
        <w:t>氫化鋁鋰</w:t>
      </w:r>
      <w:proofErr w:type="gramStart"/>
      <w:r w:rsidRPr="009B386C">
        <w:rPr>
          <w:rFonts w:eastAsia="標楷體" w:hint="eastAsia"/>
        </w:rPr>
        <w:t>（</w:t>
      </w:r>
      <w:proofErr w:type="gramEnd"/>
      <w:r w:rsidRPr="009B386C">
        <w:rPr>
          <w:rFonts w:eastAsia="標楷體" w:hint="eastAsia"/>
        </w:rPr>
        <w:t>分子式為</w:t>
      </w:r>
      <w:proofErr w:type="spellStart"/>
      <w:r w:rsidRPr="009B386C">
        <w:rPr>
          <w:rFonts w:eastAsia="標楷體"/>
        </w:rPr>
        <w:t>LiAlH</w:t>
      </w:r>
      <w:proofErr w:type="spellEnd"/>
      <w:r w:rsidRPr="009B386C">
        <w:rPr>
          <w:rFonts w:ascii="Cambria Math" w:eastAsia="標楷體" w:hAnsi="Cambria Math" w:cs="Cambria Math"/>
        </w:rPr>
        <w:t>₄</w:t>
      </w:r>
      <w:r w:rsidRPr="009B386C">
        <w:rPr>
          <w:rFonts w:eastAsia="標楷體"/>
        </w:rPr>
        <w:t>）及</w:t>
      </w:r>
      <w:r w:rsidRPr="009B386C">
        <w:rPr>
          <w:rFonts w:eastAsia="標楷體" w:hint="eastAsia"/>
        </w:rPr>
        <w:t>硼氫化鈉（分子式</w:t>
      </w:r>
      <w:proofErr w:type="spellStart"/>
      <w:r w:rsidRPr="009B386C">
        <w:rPr>
          <w:rFonts w:eastAsia="標楷體"/>
        </w:rPr>
        <w:t>NaBH</w:t>
      </w:r>
      <w:proofErr w:type="spellEnd"/>
      <w:r w:rsidRPr="009B386C">
        <w:rPr>
          <w:rFonts w:ascii="Cambria Math" w:eastAsia="標楷體" w:hAnsi="Cambria Math" w:cs="Cambria Math"/>
        </w:rPr>
        <w:t>₄</w:t>
      </w:r>
      <w:r w:rsidRPr="009B386C">
        <w:rPr>
          <w:rFonts w:eastAsia="標楷體" w:hint="eastAsia"/>
        </w:rPr>
        <w:t>），兩者化學物質均</w:t>
      </w:r>
      <w:r w:rsidR="00696913">
        <w:rPr>
          <w:rFonts w:eastAsia="標楷體" w:hint="eastAsia"/>
        </w:rPr>
        <w:t>為</w:t>
      </w:r>
      <w:r w:rsidRPr="009B386C">
        <w:rPr>
          <w:rFonts w:eastAsia="標楷體" w:hint="eastAsia"/>
        </w:rPr>
        <w:t>白色晶狀固體，為化學合成反應中常使用的還原劑。為防止和潮濕的空氣反應，兩種還原劑平時應儲存於乾燥箱中。若直接與水反應，兩者均會產生一相同的可燃性氣體。故一般在使用前，</w:t>
      </w:r>
      <w:proofErr w:type="gramStart"/>
      <w:r w:rsidRPr="009B386C">
        <w:rPr>
          <w:rFonts w:eastAsia="標楷體" w:hint="eastAsia"/>
        </w:rPr>
        <w:t>均先將</w:t>
      </w:r>
      <w:proofErr w:type="gramEnd"/>
      <w:r w:rsidRPr="009B386C">
        <w:rPr>
          <w:rFonts w:eastAsia="標楷體" w:hint="eastAsia"/>
        </w:rPr>
        <w:t>此類還原劑溶於「無水酒精」中，並避免使用任何含水的溶劑。</w:t>
      </w:r>
    </w:p>
    <w:p w:rsidR="009B386C" w:rsidRPr="009B386C" w:rsidRDefault="009B386C" w:rsidP="00696913">
      <w:pPr>
        <w:pStyle w:val="a9"/>
        <w:numPr>
          <w:ilvl w:val="0"/>
          <w:numId w:val="6"/>
        </w:numPr>
        <w:spacing w:beforeLines="50" w:before="180" w:afterLines="25" w:after="90"/>
        <w:ind w:leftChars="0" w:left="936" w:hanging="454"/>
        <w:rPr>
          <w:rFonts w:eastAsia="標楷體"/>
        </w:rPr>
      </w:pPr>
      <w:r w:rsidRPr="009B386C">
        <w:rPr>
          <w:rFonts w:eastAsia="標楷體" w:hint="eastAsia"/>
        </w:rPr>
        <w:t>請根據結構式，將金屬離子及</w:t>
      </w:r>
      <w:proofErr w:type="gramStart"/>
      <w:r w:rsidRPr="009B386C">
        <w:rPr>
          <w:rFonts w:eastAsia="標楷體" w:hint="eastAsia"/>
        </w:rPr>
        <w:t>其價數分別</w:t>
      </w:r>
      <w:proofErr w:type="gramEnd"/>
      <w:r w:rsidRPr="009B386C">
        <w:rPr>
          <w:rFonts w:eastAsia="標楷體" w:hint="eastAsia"/>
        </w:rPr>
        <w:t>填入空格中。（</w:t>
      </w:r>
      <w:r w:rsidRPr="009B386C">
        <w:rPr>
          <w:rFonts w:eastAsia="標楷體" w:hint="eastAsia"/>
        </w:rPr>
        <w:t>4</w:t>
      </w:r>
      <w:r w:rsidRPr="009B386C">
        <w:rPr>
          <w:rFonts w:eastAsia="標楷體" w:hint="eastAsia"/>
        </w:rPr>
        <w:t>分）</w:t>
      </w:r>
      <w:r w:rsidRPr="009B386C">
        <w:rPr>
          <w:rFonts w:eastAsia="標楷體"/>
        </w:rPr>
        <w:t xml:space="preserve">  </w:t>
      </w:r>
    </w:p>
    <w:p w:rsidR="009B386C" w:rsidRDefault="009B386C" w:rsidP="00696913">
      <w:pPr>
        <w:pStyle w:val="a9"/>
        <w:numPr>
          <w:ilvl w:val="0"/>
          <w:numId w:val="6"/>
        </w:numPr>
        <w:spacing w:afterLines="25" w:after="90"/>
        <w:ind w:leftChars="0" w:left="936" w:hanging="454"/>
        <w:rPr>
          <w:rFonts w:eastAsia="標楷體"/>
        </w:rPr>
      </w:pPr>
      <w:r w:rsidRPr="00B44D66">
        <w:rPr>
          <w:rFonts w:eastAsia="標楷體" w:hint="eastAsia"/>
        </w:rPr>
        <w:t>請根據</w:t>
      </w:r>
      <w:proofErr w:type="gramStart"/>
      <w:r w:rsidRPr="00B44D66">
        <w:rPr>
          <w:rFonts w:eastAsia="標楷體" w:hint="eastAsia"/>
        </w:rPr>
        <w:t>電負度</w:t>
      </w:r>
      <w:proofErr w:type="gramEnd"/>
      <w:r w:rsidRPr="00B44D66">
        <w:rPr>
          <w:rFonts w:eastAsia="標楷體" w:hint="eastAsia"/>
        </w:rPr>
        <w:t>大小（</w:t>
      </w:r>
      <w:r w:rsidRPr="00B44D66">
        <w:rPr>
          <w:rFonts w:eastAsia="標楷體"/>
        </w:rPr>
        <w:t>H,</w:t>
      </w:r>
      <w:r>
        <w:rPr>
          <w:rFonts w:eastAsia="標楷體"/>
        </w:rPr>
        <w:t xml:space="preserve"> </w:t>
      </w:r>
      <w:r w:rsidRPr="00B44D66">
        <w:rPr>
          <w:rFonts w:eastAsia="標楷體" w:hint="eastAsia"/>
        </w:rPr>
        <w:t>2.20</w:t>
      </w:r>
      <w:r w:rsidRPr="00B44D66">
        <w:rPr>
          <w:rFonts w:eastAsia="標楷體"/>
        </w:rPr>
        <w:t>、</w:t>
      </w:r>
      <w:r w:rsidRPr="00B44D66">
        <w:rPr>
          <w:rFonts w:eastAsia="標楷體"/>
        </w:rPr>
        <w:t>Li,</w:t>
      </w:r>
      <w:r>
        <w:rPr>
          <w:rFonts w:eastAsia="標楷體"/>
        </w:rPr>
        <w:t xml:space="preserve"> </w:t>
      </w:r>
      <w:r w:rsidRPr="00B44D66">
        <w:rPr>
          <w:rFonts w:eastAsia="標楷體"/>
        </w:rPr>
        <w:t>0.98</w:t>
      </w:r>
      <w:r w:rsidRPr="00B44D66">
        <w:rPr>
          <w:rFonts w:eastAsia="標楷體"/>
        </w:rPr>
        <w:t>、</w:t>
      </w:r>
      <w:r w:rsidRPr="00B44D66">
        <w:rPr>
          <w:rFonts w:eastAsia="標楷體" w:hint="eastAsia"/>
        </w:rPr>
        <w:t>Na</w:t>
      </w:r>
      <w:r w:rsidRPr="00B44D66">
        <w:rPr>
          <w:rFonts w:eastAsia="標楷體"/>
        </w:rPr>
        <w:t>,</w:t>
      </w:r>
      <w:r>
        <w:rPr>
          <w:rFonts w:eastAsia="標楷體"/>
        </w:rPr>
        <w:t xml:space="preserve"> </w:t>
      </w:r>
      <w:r w:rsidRPr="00B44D66">
        <w:rPr>
          <w:rFonts w:eastAsia="標楷體" w:hint="eastAsia"/>
        </w:rPr>
        <w:t>0.93</w:t>
      </w:r>
      <w:r w:rsidRPr="00B44D66">
        <w:rPr>
          <w:rFonts w:eastAsia="標楷體"/>
        </w:rPr>
        <w:t>、</w:t>
      </w:r>
      <w:r w:rsidRPr="00B44D66">
        <w:rPr>
          <w:rFonts w:eastAsia="標楷體" w:hint="eastAsia"/>
        </w:rPr>
        <w:t>B</w:t>
      </w:r>
      <w:r w:rsidRPr="00B44D66">
        <w:rPr>
          <w:rFonts w:eastAsia="標楷體"/>
        </w:rPr>
        <w:t>,</w:t>
      </w:r>
      <w:r>
        <w:rPr>
          <w:rFonts w:eastAsia="標楷體"/>
        </w:rPr>
        <w:t xml:space="preserve"> </w:t>
      </w:r>
      <w:r w:rsidRPr="00B44D66">
        <w:rPr>
          <w:rFonts w:eastAsia="標楷體" w:hint="eastAsia"/>
        </w:rPr>
        <w:t>2.04</w:t>
      </w:r>
      <w:r w:rsidRPr="00B44D66">
        <w:rPr>
          <w:rFonts w:eastAsia="標楷體"/>
        </w:rPr>
        <w:t>、</w:t>
      </w:r>
      <w:r w:rsidRPr="00B44D66">
        <w:rPr>
          <w:rFonts w:eastAsia="標楷體" w:hint="eastAsia"/>
        </w:rPr>
        <w:t>Al</w:t>
      </w:r>
      <w:r w:rsidRPr="00B44D66">
        <w:rPr>
          <w:rFonts w:eastAsia="標楷體"/>
        </w:rPr>
        <w:t>,</w:t>
      </w:r>
      <w:r>
        <w:rPr>
          <w:rFonts w:eastAsia="標楷體"/>
        </w:rPr>
        <w:t xml:space="preserve"> </w:t>
      </w:r>
      <w:r w:rsidRPr="00B44D66">
        <w:rPr>
          <w:rFonts w:eastAsia="標楷體" w:hint="eastAsia"/>
        </w:rPr>
        <w:t>1.61</w:t>
      </w:r>
      <w:r w:rsidRPr="00B44D66">
        <w:rPr>
          <w:rFonts w:eastAsia="標楷體" w:hint="eastAsia"/>
        </w:rPr>
        <w:t>），判斷</w:t>
      </w:r>
      <w:proofErr w:type="spellStart"/>
      <w:r w:rsidRPr="00297C0E">
        <w:rPr>
          <w:rFonts w:eastAsia="標楷體"/>
        </w:rPr>
        <w:t>LiAlH</w:t>
      </w:r>
      <w:proofErr w:type="spellEnd"/>
      <w:r w:rsidRPr="00297C0E">
        <w:rPr>
          <w:rFonts w:ascii="Cambria Math" w:eastAsia="標楷體" w:hAnsi="Cambria Math" w:cs="Cambria Math"/>
        </w:rPr>
        <w:t>₄</w:t>
      </w:r>
      <w:r>
        <w:rPr>
          <w:rFonts w:ascii="Cambria Math" w:eastAsia="標楷體" w:hAnsi="Cambria Math" w:cs="Cambria Math"/>
        </w:rPr>
        <w:t>或</w:t>
      </w:r>
      <w:proofErr w:type="spellStart"/>
      <w:r w:rsidRPr="00297C0E">
        <w:rPr>
          <w:rFonts w:eastAsia="標楷體"/>
        </w:rPr>
        <w:t>NaBH</w:t>
      </w:r>
      <w:proofErr w:type="spellEnd"/>
      <w:r w:rsidRPr="00297C0E">
        <w:rPr>
          <w:rFonts w:ascii="Cambria Math" w:eastAsia="標楷體" w:hAnsi="Cambria Math" w:cs="Cambria Math"/>
        </w:rPr>
        <w:t>₄</w:t>
      </w:r>
      <w:r>
        <w:rPr>
          <w:rFonts w:eastAsia="標楷體"/>
        </w:rPr>
        <w:t xml:space="preserve"> </w:t>
      </w:r>
      <w:r>
        <w:rPr>
          <w:rFonts w:eastAsia="標楷體"/>
        </w:rPr>
        <w:t>何者</w:t>
      </w:r>
      <w:r w:rsidRPr="00B44D66">
        <w:rPr>
          <w:rFonts w:eastAsia="標楷體" w:hint="eastAsia"/>
        </w:rPr>
        <w:t>的還原活性較高？</w:t>
      </w:r>
      <w:r>
        <w:rPr>
          <w:rFonts w:eastAsia="標楷體" w:hint="eastAsia"/>
        </w:rPr>
        <w:t>寫出其理由。</w:t>
      </w:r>
      <w:r w:rsidRPr="00B44D66">
        <w:rPr>
          <w:rFonts w:eastAsia="標楷體" w:hint="eastAsia"/>
        </w:rPr>
        <w:t>（</w:t>
      </w:r>
      <w:r w:rsidRPr="00B44D66">
        <w:rPr>
          <w:rFonts w:eastAsia="標楷體"/>
        </w:rPr>
        <w:t>4</w:t>
      </w:r>
      <w:r w:rsidRPr="00B44D66">
        <w:rPr>
          <w:rFonts w:eastAsia="標楷體" w:hint="eastAsia"/>
        </w:rPr>
        <w:t>分）</w:t>
      </w:r>
      <w:r w:rsidRPr="009B386C">
        <w:rPr>
          <w:rFonts w:eastAsia="標楷體"/>
        </w:rPr>
        <w:t xml:space="preserve">   </w:t>
      </w:r>
    </w:p>
    <w:p w:rsidR="009B386C" w:rsidRDefault="009B386C" w:rsidP="00696913">
      <w:pPr>
        <w:pStyle w:val="a9"/>
        <w:numPr>
          <w:ilvl w:val="0"/>
          <w:numId w:val="6"/>
        </w:numPr>
        <w:spacing w:afterLines="25" w:after="90"/>
        <w:ind w:leftChars="0" w:left="936" w:hanging="454"/>
        <w:rPr>
          <w:rFonts w:eastAsia="標楷體"/>
        </w:rPr>
      </w:pPr>
      <w:r w:rsidRPr="00B44D66">
        <w:rPr>
          <w:rFonts w:eastAsia="標楷體" w:hint="eastAsia"/>
        </w:rPr>
        <w:t>試寫出氫化</w:t>
      </w:r>
      <w:proofErr w:type="gramStart"/>
      <w:r w:rsidRPr="00B44D66">
        <w:rPr>
          <w:rFonts w:eastAsia="標楷體" w:hint="eastAsia"/>
        </w:rPr>
        <w:t>鋁鋰和</w:t>
      </w:r>
      <w:proofErr w:type="gramEnd"/>
      <w:r w:rsidRPr="00B44D66">
        <w:rPr>
          <w:rFonts w:eastAsia="標楷體" w:hint="eastAsia"/>
        </w:rPr>
        <w:t>水</w:t>
      </w:r>
      <w:r w:rsidRPr="000A0906">
        <w:rPr>
          <w:rFonts w:eastAsia="標楷體" w:hint="eastAsia"/>
          <w:u w:val="wave"/>
        </w:rPr>
        <w:t>完全反應</w:t>
      </w:r>
      <w:r w:rsidRPr="00B44D66">
        <w:rPr>
          <w:rFonts w:eastAsia="標楷體" w:hint="eastAsia"/>
        </w:rPr>
        <w:t>的反應方程式（含完整產物）。（</w:t>
      </w:r>
      <w:r w:rsidRPr="00B44D66">
        <w:rPr>
          <w:rFonts w:eastAsia="標楷體"/>
        </w:rPr>
        <w:t>4</w:t>
      </w:r>
      <w:r w:rsidRPr="00B44D66">
        <w:rPr>
          <w:rFonts w:eastAsia="標楷體" w:hint="eastAsia"/>
        </w:rPr>
        <w:t>分）</w:t>
      </w:r>
    </w:p>
    <w:p w:rsidR="009B386C" w:rsidRPr="009B386C" w:rsidRDefault="009B386C" w:rsidP="00696913">
      <w:pPr>
        <w:pStyle w:val="a9"/>
        <w:numPr>
          <w:ilvl w:val="0"/>
          <w:numId w:val="6"/>
        </w:numPr>
        <w:spacing w:afterLines="25" w:after="90"/>
        <w:ind w:leftChars="0" w:left="936" w:hanging="454"/>
        <w:rPr>
          <w:rFonts w:eastAsia="標楷體"/>
        </w:rPr>
      </w:pPr>
      <w:r w:rsidRPr="009B386C">
        <w:rPr>
          <w:rFonts w:eastAsia="標楷體" w:hint="eastAsia"/>
        </w:rPr>
        <w:t>將</w:t>
      </w:r>
      <w:r w:rsidRPr="009B386C">
        <w:rPr>
          <w:rFonts w:eastAsia="標楷體"/>
        </w:rPr>
        <w:t>1</w:t>
      </w:r>
      <w:r w:rsidRPr="009B386C">
        <w:rPr>
          <w:rFonts w:eastAsia="標楷體" w:hint="eastAsia"/>
        </w:rPr>
        <w:t>克的硼氫化鈉，完全溶解於商用</w:t>
      </w:r>
      <w:r w:rsidRPr="009B386C">
        <w:rPr>
          <w:rFonts w:eastAsia="標楷體" w:hint="eastAsia"/>
          <w:u w:val="wave"/>
        </w:rPr>
        <w:t>純度</w:t>
      </w:r>
      <w:r w:rsidRPr="009B386C">
        <w:rPr>
          <w:rFonts w:eastAsia="標楷體"/>
          <w:u w:val="wave"/>
        </w:rPr>
        <w:t>95%</w:t>
      </w:r>
      <w:r w:rsidRPr="009B386C">
        <w:rPr>
          <w:rFonts w:eastAsia="標楷體"/>
        </w:rPr>
        <w:t>（體積比）</w:t>
      </w:r>
      <w:r w:rsidRPr="009B386C">
        <w:rPr>
          <w:rFonts w:eastAsia="標楷體" w:hint="eastAsia"/>
        </w:rPr>
        <w:t>1</w:t>
      </w:r>
      <w:r w:rsidRPr="009B386C">
        <w:rPr>
          <w:rFonts w:eastAsia="標楷體"/>
        </w:rPr>
        <w:t>8</w:t>
      </w:r>
      <w:r w:rsidRPr="009B386C">
        <w:rPr>
          <w:rFonts w:eastAsia="標楷體" w:hint="eastAsia"/>
        </w:rPr>
        <w:t>0</w:t>
      </w:r>
      <w:r w:rsidRPr="009B386C">
        <w:rPr>
          <w:rFonts w:eastAsia="標楷體"/>
        </w:rPr>
        <w:t xml:space="preserve"> </w:t>
      </w:r>
      <w:r w:rsidRPr="009B386C">
        <w:rPr>
          <w:rFonts w:eastAsia="標楷體" w:hint="eastAsia"/>
        </w:rPr>
        <w:t>m</w:t>
      </w:r>
      <w:r w:rsidRPr="009B386C">
        <w:rPr>
          <w:rFonts w:eastAsia="標楷體"/>
        </w:rPr>
        <w:t>L</w:t>
      </w:r>
      <w:r w:rsidRPr="009B386C">
        <w:rPr>
          <w:rFonts w:eastAsia="標楷體" w:hint="eastAsia"/>
        </w:rPr>
        <w:t>的酒精中。計算：在</w:t>
      </w:r>
      <w:r w:rsidRPr="009B386C">
        <w:rPr>
          <w:rFonts w:eastAsia="標楷體" w:hint="eastAsia"/>
          <w:u w:val="wave"/>
        </w:rPr>
        <w:t>完全反應後</w:t>
      </w:r>
      <w:r w:rsidRPr="009B386C">
        <w:rPr>
          <w:rFonts w:eastAsia="標楷體" w:hint="eastAsia"/>
        </w:rPr>
        <w:t>，</w:t>
      </w:r>
      <w:r w:rsidRPr="009B386C">
        <w:rPr>
          <w:rFonts w:eastAsia="標楷體" w:hint="eastAsia"/>
        </w:rPr>
        <w:t xml:space="preserve"> 0</w:t>
      </w:r>
      <w:r w:rsidRPr="009B386C">
        <w:rPr>
          <w:rFonts w:eastAsia="標楷體" w:hint="eastAsia"/>
          <w:vertAlign w:val="superscript"/>
        </w:rPr>
        <w:t>o</w:t>
      </w:r>
      <w:r w:rsidRPr="009B386C">
        <w:rPr>
          <w:rFonts w:eastAsia="標楷體" w:hint="eastAsia"/>
        </w:rPr>
        <w:t>C</w:t>
      </w:r>
      <w:r w:rsidRPr="009B386C">
        <w:rPr>
          <w:rFonts w:eastAsia="標楷體"/>
        </w:rPr>
        <w:t>、</w:t>
      </w:r>
      <w:r w:rsidRPr="009B386C">
        <w:rPr>
          <w:rFonts w:eastAsia="標楷體" w:hint="eastAsia"/>
        </w:rPr>
        <w:t>1</w:t>
      </w:r>
      <w:r w:rsidRPr="009B386C">
        <w:rPr>
          <w:rFonts w:eastAsia="標楷體" w:hint="eastAsia"/>
        </w:rPr>
        <w:t>大氣壓力下所放出的氣體體積（</w:t>
      </w:r>
      <w:r w:rsidRPr="009B386C">
        <w:rPr>
          <w:rFonts w:eastAsia="標楷體" w:hint="eastAsia"/>
        </w:rPr>
        <w:t>L</w:t>
      </w:r>
      <w:r w:rsidRPr="009B386C">
        <w:rPr>
          <w:rFonts w:eastAsia="標楷體"/>
        </w:rPr>
        <w:t>）。</w:t>
      </w:r>
      <w:r w:rsidRPr="009B386C">
        <w:rPr>
          <w:rFonts w:eastAsia="標楷體" w:hint="eastAsia"/>
        </w:rPr>
        <w:t>（</w:t>
      </w:r>
      <w:r w:rsidRPr="009B386C">
        <w:rPr>
          <w:rFonts w:eastAsia="標楷體"/>
        </w:rPr>
        <w:t>8</w:t>
      </w:r>
      <w:r w:rsidRPr="009B386C">
        <w:rPr>
          <w:rFonts w:eastAsia="標楷體" w:hint="eastAsia"/>
        </w:rPr>
        <w:t>分）</w:t>
      </w:r>
    </w:p>
    <w:sectPr w:rsidR="009B386C" w:rsidRPr="009B386C" w:rsidSect="00572C44">
      <w:headerReference w:type="default" r:id="rId8"/>
      <w:footerReference w:type="default" r:id="rId9"/>
      <w:pgSz w:w="11906" w:h="16838"/>
      <w:pgMar w:top="1134" w:right="1134" w:bottom="1134" w:left="1134" w:header="567" w:footer="567"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3EDF" w:rsidRDefault="00C43EDF" w:rsidP="007E5B7C">
      <w:r>
        <w:separator/>
      </w:r>
    </w:p>
  </w:endnote>
  <w:endnote w:type="continuationSeparator" w:id="0">
    <w:p w:rsidR="00C43EDF" w:rsidRDefault="00C43EDF" w:rsidP="007E5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99462449"/>
      <w:docPartObj>
        <w:docPartGallery w:val="Page Numbers (Bottom of Page)"/>
        <w:docPartUnique/>
      </w:docPartObj>
    </w:sdtPr>
    <w:sdtContent>
      <w:p w:rsidR="00572C44" w:rsidRDefault="00572C44">
        <w:pPr>
          <w:pStyle w:val="a7"/>
          <w:jc w:val="center"/>
        </w:pPr>
        <w:r>
          <w:fldChar w:fldCharType="begin"/>
        </w:r>
        <w:r>
          <w:instrText>PAGE   \* MERGEFORMAT</w:instrText>
        </w:r>
        <w:r>
          <w:fldChar w:fldCharType="separate"/>
        </w:r>
        <w:r w:rsidR="00696913" w:rsidRPr="00696913">
          <w:rPr>
            <w:noProof/>
            <w:lang w:val="zh-TW"/>
          </w:rPr>
          <w:t>1</w:t>
        </w:r>
        <w:r>
          <w:fldChar w:fldCharType="end"/>
        </w:r>
      </w:p>
    </w:sdtContent>
  </w:sdt>
  <w:p w:rsidR="00572C44" w:rsidRDefault="00572C44">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3EDF" w:rsidRDefault="00C43EDF" w:rsidP="007E5B7C">
      <w:r>
        <w:separator/>
      </w:r>
    </w:p>
  </w:footnote>
  <w:footnote w:type="continuationSeparator" w:id="0">
    <w:p w:rsidR="00C43EDF" w:rsidRDefault="00C43EDF" w:rsidP="007E5B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26B5" w:rsidRPr="002F26B5" w:rsidRDefault="002F26B5" w:rsidP="002F26B5">
    <w:pPr>
      <w:pStyle w:val="a5"/>
      <w:ind w:firstLineChars="2100" w:firstLine="6720"/>
      <w:rPr>
        <w:rFonts w:ascii="標楷體" w:eastAsia="標楷體" w:hAnsi="標楷體" w:hint="eastAsia"/>
        <w:sz w:val="32"/>
        <w:szCs w:val="32"/>
      </w:rPr>
    </w:pPr>
    <w:r>
      <w:rPr>
        <w:rFonts w:ascii="標楷體" w:eastAsia="標楷體" w:hAnsi="標楷體" w:hint="eastAsia"/>
        <w:sz w:val="32"/>
        <w:szCs w:val="32"/>
      </w:rPr>
      <w:t xml:space="preserve">    </w:t>
    </w:r>
    <w:r w:rsidRPr="002F26B5">
      <w:rPr>
        <w:rFonts w:ascii="標楷體" w:eastAsia="標楷體" w:hAnsi="標楷體" w:hint="eastAsia"/>
        <w:sz w:val="32"/>
        <w:szCs w:val="32"/>
      </w:rPr>
      <w:t>編號：</w:t>
    </w:r>
    <w:r>
      <w:rPr>
        <w:rFonts w:ascii="標楷體" w:eastAsia="標楷體" w:hAnsi="標楷體" w:hint="eastAsia"/>
        <w:sz w:val="32"/>
        <w:szCs w:val="32"/>
        <w:u w:val="single"/>
      </w:rPr>
      <w:t xml:space="preserve">        </w:t>
    </w:r>
    <w:r w:rsidRPr="002F26B5">
      <w:rPr>
        <w:rFonts w:ascii="標楷體" w:eastAsia="標楷體" w:hAnsi="標楷體" w:hint="eastAsia"/>
        <w:sz w:val="32"/>
        <w:szCs w:val="3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A72D8F"/>
    <w:multiLevelType w:val="hybridMultilevel"/>
    <w:tmpl w:val="1568BBE8"/>
    <w:lvl w:ilvl="0" w:tplc="C35C5B96">
      <w:start w:val="1"/>
      <w:numFmt w:val="upperLetter"/>
      <w:lvlText w:val="(%1)"/>
      <w:lvlJc w:val="left"/>
      <w:pPr>
        <w:tabs>
          <w:tab w:val="num" w:pos="840"/>
        </w:tabs>
        <w:ind w:left="840" w:hanging="360"/>
      </w:pPr>
      <w:rPr>
        <w:rFonts w:hint="default"/>
      </w:rPr>
    </w:lvl>
    <w:lvl w:ilvl="1" w:tplc="04090019">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 w15:restartNumberingAfterBreak="0">
    <w:nsid w:val="300B5354"/>
    <w:multiLevelType w:val="hybridMultilevel"/>
    <w:tmpl w:val="B50AD994"/>
    <w:lvl w:ilvl="0" w:tplc="E99CBA46">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382641D1"/>
    <w:multiLevelType w:val="hybridMultilevel"/>
    <w:tmpl w:val="BE6E3C1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5AAE0AB5"/>
    <w:multiLevelType w:val="hybridMultilevel"/>
    <w:tmpl w:val="8B0CD36C"/>
    <w:lvl w:ilvl="0" w:tplc="C35C5B96">
      <w:start w:val="1"/>
      <w:numFmt w:val="upp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4" w15:restartNumberingAfterBreak="0">
    <w:nsid w:val="793A7968"/>
    <w:multiLevelType w:val="hybridMultilevel"/>
    <w:tmpl w:val="CE0C46DE"/>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D742538"/>
    <w:multiLevelType w:val="hybridMultilevel"/>
    <w:tmpl w:val="23ECA172"/>
    <w:lvl w:ilvl="0" w:tplc="C35C5B9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956"/>
    <w:rsid w:val="00012A15"/>
    <w:rsid w:val="00101956"/>
    <w:rsid w:val="00191976"/>
    <w:rsid w:val="00213087"/>
    <w:rsid w:val="002F115D"/>
    <w:rsid w:val="002F26B5"/>
    <w:rsid w:val="00321752"/>
    <w:rsid w:val="0037684D"/>
    <w:rsid w:val="004C05E5"/>
    <w:rsid w:val="00572C44"/>
    <w:rsid w:val="00696913"/>
    <w:rsid w:val="007A1B66"/>
    <w:rsid w:val="007E5B7C"/>
    <w:rsid w:val="008A2683"/>
    <w:rsid w:val="009B386C"/>
    <w:rsid w:val="009D20C3"/>
    <w:rsid w:val="00A5154A"/>
    <w:rsid w:val="00A92EFB"/>
    <w:rsid w:val="00B8338E"/>
    <w:rsid w:val="00C43EDF"/>
    <w:rsid w:val="00D12D98"/>
    <w:rsid w:val="00E633AC"/>
    <w:rsid w:val="00F44FE5"/>
    <w:rsid w:val="00F614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5:chartTrackingRefBased/>
  <w15:docId w15:val="{51E28442-5C10-4CB9-A4AC-FAF71D627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01956"/>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rsid w:val="00101956"/>
    <w:rPr>
      <w:rFonts w:ascii="細明體" w:eastAsia="細明體" w:hAnsi="Courier New"/>
      <w:lang w:val="x-none" w:eastAsia="x-none"/>
    </w:rPr>
  </w:style>
  <w:style w:type="character" w:customStyle="1" w:styleId="a4">
    <w:name w:val="純文字 字元"/>
    <w:basedOn w:val="a0"/>
    <w:link w:val="a3"/>
    <w:rsid w:val="00101956"/>
    <w:rPr>
      <w:rFonts w:ascii="細明體" w:eastAsia="細明體" w:hAnsi="Courier New" w:cs="Times New Roman"/>
      <w:szCs w:val="24"/>
      <w:lang w:val="x-none" w:eastAsia="x-none"/>
    </w:rPr>
  </w:style>
  <w:style w:type="paragraph" w:styleId="a5">
    <w:name w:val="header"/>
    <w:basedOn w:val="a"/>
    <w:link w:val="a6"/>
    <w:unhideWhenUsed/>
    <w:rsid w:val="007E5B7C"/>
    <w:pPr>
      <w:tabs>
        <w:tab w:val="center" w:pos="4153"/>
        <w:tab w:val="right" w:pos="8306"/>
      </w:tabs>
      <w:snapToGrid w:val="0"/>
    </w:pPr>
    <w:rPr>
      <w:sz w:val="20"/>
      <w:szCs w:val="20"/>
    </w:rPr>
  </w:style>
  <w:style w:type="character" w:customStyle="1" w:styleId="a6">
    <w:name w:val="頁首 字元"/>
    <w:basedOn w:val="a0"/>
    <w:link w:val="a5"/>
    <w:rsid w:val="007E5B7C"/>
    <w:rPr>
      <w:rFonts w:ascii="Times New Roman" w:eastAsia="新細明體" w:hAnsi="Times New Roman" w:cs="Times New Roman"/>
      <w:sz w:val="20"/>
      <w:szCs w:val="20"/>
    </w:rPr>
  </w:style>
  <w:style w:type="paragraph" w:styleId="a7">
    <w:name w:val="footer"/>
    <w:basedOn w:val="a"/>
    <w:link w:val="a8"/>
    <w:uiPriority w:val="99"/>
    <w:unhideWhenUsed/>
    <w:rsid w:val="007E5B7C"/>
    <w:pPr>
      <w:tabs>
        <w:tab w:val="center" w:pos="4153"/>
        <w:tab w:val="right" w:pos="8306"/>
      </w:tabs>
      <w:snapToGrid w:val="0"/>
    </w:pPr>
    <w:rPr>
      <w:sz w:val="20"/>
      <w:szCs w:val="20"/>
    </w:rPr>
  </w:style>
  <w:style w:type="character" w:customStyle="1" w:styleId="a8">
    <w:name w:val="頁尾 字元"/>
    <w:basedOn w:val="a0"/>
    <w:link w:val="a7"/>
    <w:uiPriority w:val="99"/>
    <w:rsid w:val="007E5B7C"/>
    <w:rPr>
      <w:rFonts w:ascii="Times New Roman" w:eastAsia="新細明體" w:hAnsi="Times New Roman" w:cs="Times New Roman"/>
      <w:sz w:val="20"/>
      <w:szCs w:val="20"/>
    </w:rPr>
  </w:style>
  <w:style w:type="paragraph" w:styleId="a9">
    <w:name w:val="List Paragraph"/>
    <w:basedOn w:val="a"/>
    <w:uiPriority w:val="34"/>
    <w:qFormat/>
    <w:rsid w:val="007E5B7C"/>
    <w:pPr>
      <w:ind w:leftChars="200" w:left="480"/>
    </w:pPr>
  </w:style>
  <w:style w:type="table" w:styleId="aa">
    <w:name w:val="Table Grid"/>
    <w:basedOn w:val="a1"/>
    <w:uiPriority w:val="39"/>
    <w:rsid w:val="007E5B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285</Words>
  <Characters>1627</Characters>
  <Application>Microsoft Office Word</Application>
  <DocSecurity>0</DocSecurity>
  <Lines>13</Lines>
  <Paragraphs>3</Paragraphs>
  <ScaleCrop>false</ScaleCrop>
  <Company/>
  <LinksUpToDate>false</LinksUpToDate>
  <CharactersWithSpaces>1909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2017-11-02T05:23:00Z</dcterms:created>
  <dcterms:modified xsi:type="dcterms:W3CDTF">2017-11-02T05:53:00Z</dcterms:modified>
</cp:coreProperties>
</file>