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642B92">
        <w:rPr>
          <w:rFonts w:eastAsia="標楷體" w:hAnsi="標楷體"/>
          <w:kern w:val="0"/>
          <w:sz w:val="36"/>
          <w:szCs w:val="36"/>
        </w:rPr>
        <w:t>8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4A3BA0">
        <w:rPr>
          <w:rFonts w:eastAsia="標楷體" w:hAnsi="標楷體"/>
          <w:kern w:val="0"/>
          <w:sz w:val="36"/>
          <w:szCs w:val="36"/>
        </w:rPr>
        <w:t>北</w:t>
      </w:r>
      <w:r w:rsidR="004A3BA0" w:rsidRPr="004A3BA0">
        <w:rPr>
          <w:rFonts w:eastAsia="標楷體" w:hAnsi="標楷體" w:hint="eastAsia"/>
          <w:kern w:val="0"/>
          <w:sz w:val="36"/>
          <w:szCs w:val="36"/>
        </w:rPr>
        <w:t>二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4A3BA0">
        <w:rPr>
          <w:rFonts w:eastAsia="標楷體" w:hAnsi="標楷體" w:hint="eastAsia"/>
          <w:kern w:val="0"/>
          <w:sz w:val="36"/>
          <w:szCs w:val="36"/>
        </w:rPr>
        <w:t>新竹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:rsidR="00A34BEB" w:rsidRPr="00D234CE" w:rsidRDefault="00A34BEB" w:rsidP="00A34BEB">
      <w:pPr>
        <w:rPr>
          <w:rFonts w:eastAsia="標楷體"/>
          <w:sz w:val="32"/>
          <w:szCs w:val="32"/>
        </w:rPr>
      </w:pPr>
      <w:r w:rsidRPr="00D234CE">
        <w:rPr>
          <w:rFonts w:eastAsia="標楷體" w:hAnsi="標楷體"/>
          <w:sz w:val="32"/>
          <w:szCs w:val="32"/>
        </w:rPr>
        <w:t>筆試</w:t>
      </w:r>
      <w:proofErr w:type="gramStart"/>
      <w:r w:rsidR="003F35FD">
        <w:rPr>
          <w:rFonts w:eastAsia="標楷體" w:hAnsi="標楷體" w:hint="eastAsia"/>
          <w:sz w:val="32"/>
          <w:szCs w:val="32"/>
        </w:rPr>
        <w:t>一</w:t>
      </w:r>
      <w:proofErr w:type="gramEnd"/>
      <w:r w:rsidRPr="00D234CE">
        <w:rPr>
          <w:rFonts w:eastAsia="標楷體"/>
          <w:sz w:val="32"/>
          <w:szCs w:val="32"/>
        </w:rPr>
        <w:t xml:space="preserve">      </w:t>
      </w:r>
      <w:r w:rsidRPr="00D234CE">
        <w:rPr>
          <w:rFonts w:eastAsia="標楷體" w:hint="eastAsia"/>
          <w:sz w:val="32"/>
          <w:szCs w:val="32"/>
        </w:rPr>
        <w:t xml:space="preserve"> 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4802C7" w:rsidRPr="00D234CE">
        <w:rPr>
          <w:rFonts w:eastAsia="標楷體" w:hint="eastAsia"/>
          <w:sz w:val="32"/>
          <w:szCs w:val="32"/>
        </w:rPr>
        <w:t>時間：</w:t>
      </w:r>
      <w:r w:rsidR="003F35FD">
        <w:rPr>
          <w:rFonts w:eastAsia="標楷體" w:hint="eastAsia"/>
          <w:sz w:val="32"/>
          <w:szCs w:val="32"/>
        </w:rPr>
        <w:t>45</w:t>
      </w:r>
      <w:r w:rsidR="004802C7" w:rsidRPr="00D234CE">
        <w:rPr>
          <w:rFonts w:eastAsia="標楷體" w:hint="eastAsia"/>
          <w:sz w:val="32"/>
          <w:szCs w:val="32"/>
        </w:rPr>
        <w:t>分鐘</w:t>
      </w:r>
      <w:r w:rsidRPr="00D234CE">
        <w:rPr>
          <w:rFonts w:eastAsia="標楷體" w:hint="eastAsia"/>
          <w:sz w:val="32"/>
          <w:szCs w:val="32"/>
        </w:rPr>
        <w:t xml:space="preserve"> </w:t>
      </w:r>
      <w:r w:rsidRPr="00D234CE">
        <w:rPr>
          <w:rFonts w:eastAsia="標楷體"/>
          <w:sz w:val="32"/>
          <w:szCs w:val="32"/>
        </w:rPr>
        <w:t xml:space="preserve">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D234CE">
        <w:rPr>
          <w:rFonts w:eastAsia="標楷體" w:hint="eastAsia"/>
          <w:sz w:val="32"/>
          <w:szCs w:val="32"/>
        </w:rPr>
        <w:t xml:space="preserve"> </w:t>
      </w:r>
      <w:r w:rsidR="00EB2C17" w:rsidRPr="00D234CE">
        <w:rPr>
          <w:rFonts w:eastAsia="標楷體"/>
          <w:sz w:val="32"/>
          <w:szCs w:val="32"/>
        </w:rPr>
        <w:t>分數：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  <w:r w:rsidR="00EB2C17" w:rsidRPr="00D234CE">
        <w:rPr>
          <w:rFonts w:eastAsia="標楷體" w:hint="eastAsia"/>
          <w:sz w:val="32"/>
          <w:szCs w:val="32"/>
          <w:u w:val="single"/>
        </w:rPr>
        <w:t xml:space="preserve">  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</w:p>
    <w:p w:rsidR="003F35FD" w:rsidRPr="002F26B5" w:rsidRDefault="003F35FD" w:rsidP="003F35FD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2F26B5">
        <w:rPr>
          <w:rFonts w:eastAsia="標楷體"/>
          <w:b/>
          <w:sz w:val="32"/>
          <w:szCs w:val="32"/>
          <w:bdr w:val="single" w:sz="4" w:space="0" w:color="auto"/>
        </w:rPr>
        <w:t>請將答案寫在答案卷的格子內，否則不予計分</w:t>
      </w:r>
    </w:p>
    <w:p w:rsidR="00CB5310" w:rsidRDefault="003F35FD" w:rsidP="003F35FD">
      <w:pPr>
        <w:rPr>
          <w:rFonts w:eastAsia="標楷體"/>
          <w:b/>
          <w:color w:val="000000"/>
          <w:sz w:val="28"/>
          <w:szCs w:val="28"/>
        </w:rPr>
      </w:pPr>
      <w:r w:rsidRPr="003F35FD">
        <w:rPr>
          <w:rFonts w:eastAsia="標楷體"/>
          <w:b/>
          <w:sz w:val="28"/>
          <w:szCs w:val="28"/>
        </w:rPr>
        <w:t>非選擇題（計</w:t>
      </w:r>
      <w:r w:rsidR="00642B92">
        <w:rPr>
          <w:rFonts w:eastAsia="標楷體"/>
          <w:b/>
          <w:sz w:val="28"/>
          <w:szCs w:val="28"/>
        </w:rPr>
        <w:t>5</w:t>
      </w:r>
      <w:r w:rsidRPr="003F35FD">
        <w:rPr>
          <w:rFonts w:eastAsia="標楷體"/>
          <w:b/>
          <w:sz w:val="28"/>
          <w:szCs w:val="28"/>
        </w:rPr>
        <w:t>題，每題</w:t>
      </w:r>
      <w:r w:rsidR="00642B92">
        <w:rPr>
          <w:rFonts w:eastAsia="標楷體"/>
          <w:b/>
          <w:sz w:val="28"/>
          <w:szCs w:val="28"/>
        </w:rPr>
        <w:t>12</w:t>
      </w:r>
      <w:r w:rsidRPr="003F35FD">
        <w:rPr>
          <w:rFonts w:eastAsia="標楷體"/>
          <w:b/>
          <w:sz w:val="28"/>
          <w:szCs w:val="28"/>
        </w:rPr>
        <w:t>分，共</w:t>
      </w:r>
      <w:r w:rsidR="00642B92">
        <w:rPr>
          <w:rFonts w:eastAsia="標楷體"/>
          <w:b/>
          <w:sz w:val="28"/>
          <w:szCs w:val="28"/>
        </w:rPr>
        <w:t>6</w:t>
      </w:r>
      <w:r w:rsidRPr="003F35FD">
        <w:rPr>
          <w:rFonts w:eastAsia="標楷體"/>
          <w:b/>
          <w:sz w:val="28"/>
          <w:szCs w:val="28"/>
        </w:rPr>
        <w:t>0</w:t>
      </w:r>
      <w:r w:rsidRPr="003F35FD">
        <w:rPr>
          <w:rFonts w:eastAsia="標楷體"/>
          <w:b/>
          <w:sz w:val="28"/>
          <w:szCs w:val="28"/>
        </w:rPr>
        <w:t>分）</w:t>
      </w:r>
      <w:r w:rsidRPr="003F35FD">
        <w:rPr>
          <w:rFonts w:eastAsia="標楷體"/>
          <w:b/>
          <w:color w:val="000000"/>
          <w:sz w:val="28"/>
          <w:szCs w:val="28"/>
        </w:rPr>
        <w:t>：</w:t>
      </w:r>
    </w:p>
    <w:p w:rsidR="0005539F" w:rsidRPr="0005539F" w:rsidRDefault="00642B92" w:rsidP="00642B92">
      <w:pPr>
        <w:numPr>
          <w:ilvl w:val="0"/>
          <w:numId w:val="22"/>
        </w:numPr>
        <w:spacing w:line="312" w:lineRule="auto"/>
        <w:jc w:val="both"/>
        <w:rPr>
          <w:rFonts w:eastAsia="標楷體"/>
          <w:color w:val="000000"/>
          <w:kern w:val="0"/>
        </w:rPr>
      </w:pPr>
      <w:r w:rsidRPr="00E10C0B">
        <w:rPr>
          <w:rFonts w:eastAsia="標楷體"/>
        </w:rPr>
        <w:t>寫出</w:t>
      </w:r>
      <w:r w:rsidRPr="00E10C0B">
        <w:rPr>
          <w:rFonts w:eastAsia="標楷體"/>
          <w:lang w:val="pt-BR"/>
        </w:rPr>
        <w:t>(</w:t>
      </w:r>
      <w:r>
        <w:rPr>
          <w:rFonts w:eastAsia="標楷體"/>
          <w:lang w:val="pt-BR"/>
        </w:rPr>
        <w:t>a</w:t>
      </w:r>
      <w:r w:rsidRPr="00E10C0B">
        <w:rPr>
          <w:rFonts w:eastAsia="標楷體"/>
          <w:lang w:val="pt-BR"/>
        </w:rPr>
        <w:t>) C</w:t>
      </w:r>
      <w:r w:rsidRPr="00E10C0B">
        <w:rPr>
          <w:rFonts w:eastAsia="標楷體"/>
          <w:vertAlign w:val="subscript"/>
          <w:lang w:val="pt-BR"/>
        </w:rPr>
        <w:t>4</w:t>
      </w:r>
      <w:r w:rsidRPr="00E10C0B">
        <w:rPr>
          <w:rFonts w:eastAsia="標楷體"/>
          <w:lang w:val="pt-BR"/>
        </w:rPr>
        <w:t>H</w:t>
      </w:r>
      <w:r w:rsidRPr="00E10C0B">
        <w:rPr>
          <w:rFonts w:eastAsia="標楷體"/>
          <w:vertAlign w:val="subscript"/>
          <w:lang w:val="pt-BR"/>
        </w:rPr>
        <w:t>8</w:t>
      </w:r>
      <w:r>
        <w:rPr>
          <w:rFonts w:eastAsia="標楷體" w:hint="eastAsia"/>
          <w:color w:val="000000"/>
          <w:kern w:val="0"/>
        </w:rPr>
        <w:t>、</w:t>
      </w:r>
      <w:r w:rsidRPr="00E10C0B">
        <w:rPr>
          <w:rFonts w:eastAsia="標楷體"/>
          <w:lang w:val="pt-BR"/>
        </w:rPr>
        <w:t>(</w:t>
      </w:r>
      <w:r>
        <w:rPr>
          <w:rFonts w:eastAsia="標楷體"/>
          <w:lang w:val="pt-BR"/>
        </w:rPr>
        <w:t>b</w:t>
      </w:r>
      <w:r w:rsidRPr="00E10C0B">
        <w:rPr>
          <w:rFonts w:eastAsia="標楷體"/>
          <w:lang w:val="pt-BR"/>
        </w:rPr>
        <w:t>) C</w:t>
      </w:r>
      <w:r w:rsidRPr="00E10C0B">
        <w:rPr>
          <w:rFonts w:eastAsia="標楷體"/>
          <w:vertAlign w:val="subscript"/>
          <w:lang w:val="pt-BR"/>
        </w:rPr>
        <w:t>2</w:t>
      </w:r>
      <w:r w:rsidRPr="00E10C0B">
        <w:rPr>
          <w:rFonts w:eastAsia="標楷體"/>
          <w:lang w:val="pt-BR"/>
        </w:rPr>
        <w:t>H</w:t>
      </w:r>
      <w:r w:rsidRPr="00E10C0B">
        <w:rPr>
          <w:rFonts w:eastAsia="標楷體"/>
          <w:vertAlign w:val="subscript"/>
          <w:lang w:val="pt-BR"/>
        </w:rPr>
        <w:t>4</w:t>
      </w:r>
      <w:r w:rsidRPr="00E10C0B">
        <w:rPr>
          <w:rFonts w:eastAsia="標楷體"/>
          <w:lang w:val="pt-BR"/>
        </w:rPr>
        <w:t>O</w:t>
      </w:r>
      <w:r w:rsidRPr="00E10C0B">
        <w:rPr>
          <w:rFonts w:eastAsia="標楷體"/>
        </w:rPr>
        <w:t>和</w:t>
      </w:r>
      <w:r w:rsidRPr="00E10C0B">
        <w:rPr>
          <w:rFonts w:eastAsia="標楷體"/>
          <w:lang w:val="pt-BR"/>
        </w:rPr>
        <w:t>(</w:t>
      </w:r>
      <w:r>
        <w:rPr>
          <w:rFonts w:eastAsia="標楷體"/>
          <w:lang w:val="pt-BR"/>
        </w:rPr>
        <w:t>c</w:t>
      </w:r>
      <w:r w:rsidRPr="00E10C0B">
        <w:rPr>
          <w:rFonts w:eastAsia="標楷體"/>
          <w:lang w:val="pt-BR"/>
        </w:rPr>
        <w:t>) C</w:t>
      </w:r>
      <w:r w:rsidRPr="00E10C0B">
        <w:rPr>
          <w:rFonts w:eastAsia="標楷體"/>
          <w:vertAlign w:val="subscript"/>
          <w:lang w:val="pt-BR"/>
        </w:rPr>
        <w:t>5</w:t>
      </w:r>
      <w:r w:rsidRPr="00E10C0B">
        <w:rPr>
          <w:rFonts w:eastAsia="標楷體"/>
          <w:lang w:val="pt-BR"/>
        </w:rPr>
        <w:t>H</w:t>
      </w:r>
      <w:r w:rsidRPr="00E10C0B">
        <w:rPr>
          <w:rFonts w:eastAsia="標楷體"/>
          <w:vertAlign w:val="subscript"/>
          <w:lang w:val="pt-BR"/>
        </w:rPr>
        <w:t>12</w:t>
      </w:r>
      <w:r w:rsidRPr="00E10C0B">
        <w:rPr>
          <w:rFonts w:eastAsia="標楷體"/>
        </w:rPr>
        <w:t>三種化合物的各種同分異構物之結構式。</w:t>
      </w:r>
    </w:p>
    <w:p w:rsidR="00642B92" w:rsidRPr="00AE6DCB" w:rsidRDefault="0005539F" w:rsidP="0005539F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>
        <w:rPr>
          <w:rFonts w:eastAsia="標楷體" w:hint="eastAsia"/>
        </w:rPr>
        <w:t>（</w:t>
      </w:r>
      <w:r>
        <w:rPr>
          <w:rFonts w:eastAsia="標楷體" w:hint="eastAsia"/>
        </w:rPr>
        <w:t>(a</w:t>
      </w:r>
      <w:r>
        <w:rPr>
          <w:rFonts w:eastAsia="標楷體"/>
        </w:rPr>
        <w:t>)</w:t>
      </w:r>
      <w:r>
        <w:rPr>
          <w:rFonts w:eastAsia="標楷體" w:hint="eastAsia"/>
        </w:rPr>
        <w:t>、</w:t>
      </w:r>
      <w:r>
        <w:rPr>
          <w:rFonts w:eastAsia="標楷體" w:hint="eastAsia"/>
        </w:rPr>
        <w:t>(</w:t>
      </w:r>
      <w:r>
        <w:rPr>
          <w:rFonts w:eastAsia="標楷體"/>
        </w:rPr>
        <w:t>b)</w:t>
      </w:r>
      <w:r>
        <w:rPr>
          <w:rFonts w:eastAsia="標楷體" w:hint="eastAsia"/>
        </w:rPr>
        <w:t>、</w:t>
      </w:r>
      <w:r>
        <w:rPr>
          <w:rFonts w:eastAsia="標楷體" w:hint="eastAsia"/>
        </w:rPr>
        <w:t>(c)</w:t>
      </w:r>
      <w:r>
        <w:rPr>
          <w:rFonts w:eastAsia="標楷體" w:hint="eastAsia"/>
        </w:rPr>
        <w:t>分別為</w:t>
      </w:r>
      <w:r>
        <w:rPr>
          <w:rFonts w:eastAsia="標楷體"/>
          <w:color w:val="000000"/>
          <w:kern w:val="0"/>
        </w:rPr>
        <w:t>6</w:t>
      </w:r>
      <w:r w:rsidRPr="00315ADF">
        <w:rPr>
          <w:rFonts w:eastAsia="標楷體"/>
          <w:color w:val="000000"/>
          <w:kern w:val="0"/>
        </w:rPr>
        <w:t>分</w:t>
      </w:r>
      <w:r>
        <w:rPr>
          <w:rFonts w:eastAsia="標楷體" w:hint="eastAsia"/>
          <w:color w:val="000000"/>
          <w:kern w:val="0"/>
        </w:rPr>
        <w:t>、</w:t>
      </w:r>
      <w:r>
        <w:rPr>
          <w:rFonts w:eastAsia="標楷體"/>
          <w:color w:val="000000"/>
          <w:kern w:val="0"/>
        </w:rPr>
        <w:t>3</w:t>
      </w:r>
      <w:r w:rsidRPr="00315ADF">
        <w:rPr>
          <w:rFonts w:eastAsia="標楷體"/>
          <w:color w:val="000000"/>
          <w:kern w:val="0"/>
        </w:rPr>
        <w:t>分</w:t>
      </w:r>
      <w:r>
        <w:rPr>
          <w:rFonts w:eastAsia="標楷體" w:hint="eastAsia"/>
          <w:color w:val="000000"/>
          <w:kern w:val="0"/>
        </w:rPr>
        <w:t>、</w:t>
      </w:r>
      <w:r>
        <w:rPr>
          <w:rFonts w:eastAsia="標楷體"/>
          <w:color w:val="000000"/>
          <w:kern w:val="0"/>
        </w:rPr>
        <w:t>3</w:t>
      </w:r>
      <w:r w:rsidRPr="00315ADF">
        <w:rPr>
          <w:rFonts w:eastAsia="標楷體"/>
          <w:color w:val="000000"/>
          <w:kern w:val="0"/>
        </w:rPr>
        <w:t>分</w:t>
      </w:r>
      <w:r>
        <w:rPr>
          <w:rFonts w:eastAsia="標楷體" w:hint="eastAsia"/>
        </w:rPr>
        <w:t>）</w:t>
      </w:r>
    </w:p>
    <w:p w:rsidR="00AE6DCB" w:rsidRDefault="00AE6DCB" w:rsidP="00AE6DCB">
      <w:pPr>
        <w:spacing w:line="312" w:lineRule="auto"/>
        <w:ind w:left="360"/>
        <w:jc w:val="both"/>
        <w:rPr>
          <w:rFonts w:eastAsia="標楷體" w:hint="eastAsia"/>
          <w:color w:val="000000"/>
          <w:kern w:val="0"/>
        </w:rPr>
      </w:pPr>
    </w:p>
    <w:p w:rsidR="003F35FD" w:rsidRPr="00B37B3B" w:rsidRDefault="00642B92" w:rsidP="00B37B3B">
      <w:pPr>
        <w:numPr>
          <w:ilvl w:val="0"/>
          <w:numId w:val="22"/>
        </w:numPr>
        <w:spacing w:line="312" w:lineRule="auto"/>
        <w:jc w:val="both"/>
        <w:rPr>
          <w:rFonts w:eastAsia="標楷體"/>
          <w:color w:val="000000"/>
          <w:kern w:val="0"/>
        </w:rPr>
      </w:pPr>
      <w:r>
        <w:rPr>
          <w:rFonts w:eastAsia="標楷體" w:hint="eastAsia"/>
        </w:rPr>
        <w:t>王同學</w:t>
      </w:r>
      <w:r w:rsidRPr="00B56D4D">
        <w:rPr>
          <w:rFonts w:eastAsia="標楷體" w:hint="eastAsia"/>
        </w:rPr>
        <w:t>以</w:t>
      </w:r>
      <w:r w:rsidRPr="00B56D4D">
        <w:rPr>
          <w:rFonts w:eastAsia="標楷體"/>
        </w:rPr>
        <w:t>0.010 M KOH</w:t>
      </w:r>
      <w:proofErr w:type="gramStart"/>
      <w:r w:rsidRPr="00B56D4D">
        <w:rPr>
          <w:rFonts w:eastAsia="標楷體" w:hint="eastAsia"/>
        </w:rPr>
        <w:t>滴定</w:t>
      </w:r>
      <w:r w:rsidRPr="00B56D4D">
        <w:rPr>
          <w:rFonts w:eastAsia="標楷體"/>
        </w:rPr>
        <w:t>20.00</w:t>
      </w:r>
      <w:r>
        <w:rPr>
          <w:rFonts w:eastAsia="標楷體" w:hint="eastAsia"/>
        </w:rPr>
        <w:t>毫升</w:t>
      </w:r>
      <w:proofErr w:type="gramEnd"/>
      <w:r w:rsidRPr="00B56D4D">
        <w:rPr>
          <w:rFonts w:eastAsia="標楷體" w:hint="eastAsia"/>
        </w:rPr>
        <w:t>、</w:t>
      </w:r>
      <w:r w:rsidRPr="00B56D4D">
        <w:rPr>
          <w:rFonts w:eastAsia="標楷體"/>
        </w:rPr>
        <w:t>0.010 M</w:t>
      </w:r>
      <w:proofErr w:type="gramStart"/>
      <w:r>
        <w:rPr>
          <w:rFonts w:eastAsia="標楷體" w:hint="eastAsia"/>
        </w:rPr>
        <w:t>的</w:t>
      </w:r>
      <w:r w:rsidRPr="00B56D4D">
        <w:rPr>
          <w:rFonts w:eastAsia="標楷體" w:hint="eastAsia"/>
        </w:rPr>
        <w:t>某單質子</w:t>
      </w:r>
      <w:proofErr w:type="gramEnd"/>
      <w:r w:rsidRPr="00B56D4D">
        <w:rPr>
          <w:rFonts w:eastAsia="標楷體" w:hint="eastAsia"/>
        </w:rPr>
        <w:t>酸</w:t>
      </w:r>
      <w:r w:rsidRPr="005C28F3">
        <w:rPr>
          <w:rFonts w:ascii="標楷體" w:eastAsia="標楷體" w:hAnsi="標楷體" w:hint="eastAsia"/>
        </w:rPr>
        <w:t>(</w:t>
      </w:r>
      <w:r w:rsidRPr="00B56D4D">
        <w:rPr>
          <w:rFonts w:eastAsia="標楷體" w:hint="eastAsia"/>
        </w:rPr>
        <w:t>簡稱</w:t>
      </w:r>
      <w:r w:rsidRPr="00B56D4D">
        <w:rPr>
          <w:rFonts w:eastAsia="標楷體"/>
        </w:rPr>
        <w:t>HA</w:t>
      </w:r>
      <w:r w:rsidRPr="005C28F3">
        <w:rPr>
          <w:rFonts w:ascii="標楷體" w:eastAsia="標楷體" w:hAnsi="標楷體" w:hint="eastAsia"/>
        </w:rPr>
        <w:t>)</w:t>
      </w:r>
      <w:r>
        <w:rPr>
          <w:rFonts w:eastAsia="標楷體" w:hint="eastAsia"/>
        </w:rPr>
        <w:t>，得到各物種的平衡濃度與</w:t>
      </w:r>
      <w:r>
        <w:rPr>
          <w:rFonts w:eastAsia="標楷體" w:hint="eastAsia"/>
        </w:rPr>
        <w:t>pH</w:t>
      </w:r>
      <w:r>
        <w:rPr>
          <w:rFonts w:eastAsia="標楷體" w:hint="eastAsia"/>
        </w:rPr>
        <w:t>值的關係如下圖所示</w:t>
      </w:r>
      <w:r w:rsidRPr="00B56D4D">
        <w:rPr>
          <w:rFonts w:eastAsia="標楷體" w:hint="eastAsia"/>
        </w:rPr>
        <w:t>，其中橫軸</w:t>
      </w:r>
      <w:proofErr w:type="gramStart"/>
      <w:r w:rsidRPr="00B56D4D">
        <w:rPr>
          <w:rFonts w:eastAsia="標楷體" w:hint="eastAsia"/>
        </w:rPr>
        <w:t>為滴定</w:t>
      </w:r>
      <w:proofErr w:type="gramEnd"/>
      <w:r w:rsidRPr="00B56D4D">
        <w:rPr>
          <w:rFonts w:eastAsia="標楷體" w:hint="eastAsia"/>
        </w:rPr>
        <w:t>過程中溶液的</w:t>
      </w:r>
      <w:r w:rsidRPr="00B56D4D">
        <w:rPr>
          <w:rFonts w:eastAsia="標楷體"/>
        </w:rPr>
        <w:t>pH</w:t>
      </w:r>
      <w:r w:rsidRPr="00B56D4D">
        <w:rPr>
          <w:rFonts w:eastAsia="標楷體" w:hint="eastAsia"/>
        </w:rPr>
        <w:t>值，而</w:t>
      </w:r>
      <w:r>
        <w:rPr>
          <w:rFonts w:eastAsia="標楷體" w:hint="eastAsia"/>
          <w:kern w:val="0"/>
        </w:rPr>
        <w:t>縱軸為</w:t>
      </w:r>
      <w:r w:rsidRPr="00B56D4D">
        <w:rPr>
          <w:rFonts w:eastAsia="標楷體"/>
        </w:rPr>
        <w:t>[A</w:t>
      </w:r>
      <w:r w:rsidRPr="00003336">
        <w:rPr>
          <w:rFonts w:eastAsia="MS Gothic"/>
          <w:vertAlign w:val="superscript"/>
        </w:rPr>
        <w:t>−</w:t>
      </w:r>
      <w:r w:rsidRPr="00B56D4D">
        <w:rPr>
          <w:rFonts w:eastAsia="標楷體"/>
        </w:rPr>
        <w:t>]</w:t>
      </w:r>
      <w:r w:rsidRPr="00B56D4D">
        <w:rPr>
          <w:rFonts w:eastAsia="標楷體" w:hint="eastAsia"/>
        </w:rPr>
        <w:t>與</w:t>
      </w:r>
      <w:r w:rsidRPr="00B56D4D">
        <w:rPr>
          <w:rFonts w:eastAsia="標楷體"/>
        </w:rPr>
        <w:t>[HA]</w:t>
      </w:r>
      <w:r w:rsidRPr="00B56D4D">
        <w:rPr>
          <w:rFonts w:eastAsia="標楷體" w:hint="eastAsia"/>
        </w:rPr>
        <w:t>的比值的對數函數</w:t>
      </w:r>
      <w:r>
        <w:rPr>
          <w:rFonts w:eastAsia="標楷體" w:hint="eastAsia"/>
        </w:rPr>
        <w:t>值</w:t>
      </w:r>
      <w:r>
        <w:rPr>
          <w:rFonts w:eastAsia="標楷體" w:hint="eastAsia"/>
          <w:kern w:val="0"/>
        </w:rPr>
        <w:t>，</w:t>
      </w:r>
      <w:r w:rsidRPr="00B56D4D">
        <w:rPr>
          <w:rFonts w:eastAsia="標楷體"/>
          <w:i/>
          <w:kern w:val="0"/>
        </w:rPr>
        <w:t>log</w:t>
      </w:r>
      <w:r w:rsidRPr="00642B92">
        <w:rPr>
          <w:rFonts w:eastAsia="標楷體"/>
          <w:kern w:val="0"/>
        </w:rPr>
        <w:t>{</w:t>
      </w:r>
      <m:oMath>
        <m:f>
          <m:fPr>
            <m:ctrlPr>
              <w:rPr>
                <w:rFonts w:ascii="Cambria Math" w:eastAsia="標楷體" w:hAnsi="Cambria Math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eastAsia="標楷體"/>
                <w:kern w:val="0"/>
                <w:sz w:val="32"/>
                <w:szCs w:val="32"/>
              </w:rPr>
              <m:t>[</m:t>
            </m:r>
            <m:sSup>
              <m:sSupPr>
                <m:ctrlPr>
                  <w:rPr>
                    <w:rFonts w:ascii="Cambria Math" w:eastAsia="標楷體" w:hAnsi="Cambria Math"/>
                    <w:sz w:val="32"/>
                    <w:szCs w:val="32"/>
                  </w:rPr>
                </m:ctrlPr>
              </m:sSupPr>
              <m:e>
                <m:r>
                  <m:rPr>
                    <m:nor/>
                  </m:rPr>
                  <w:rPr>
                    <w:rFonts w:eastAsia="標楷體"/>
                    <w:kern w:val="0"/>
                    <w:sz w:val="32"/>
                    <w:szCs w:val="32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eastAsia="標楷體"/>
                    <w:kern w:val="0"/>
                    <w:sz w:val="32"/>
                    <w:szCs w:val="32"/>
                  </w:rPr>
                  <m:t>-</m:t>
                </m:r>
              </m:sup>
            </m:sSup>
            <m:r>
              <m:rPr>
                <m:nor/>
              </m:rPr>
              <w:rPr>
                <w:rFonts w:eastAsia="標楷體"/>
                <w:kern w:val="0"/>
                <w:sz w:val="32"/>
                <w:szCs w:val="32"/>
              </w:rPr>
              <m:t>]</m:t>
            </m:r>
          </m:num>
          <m:den>
            <m:r>
              <m:rPr>
                <m:nor/>
              </m:rPr>
              <w:rPr>
                <w:rFonts w:eastAsia="標楷體"/>
                <w:kern w:val="0"/>
                <w:sz w:val="32"/>
                <w:szCs w:val="32"/>
              </w:rPr>
              <m:t>[HA]</m:t>
            </m:r>
          </m:den>
        </m:f>
      </m:oMath>
      <w:r w:rsidRPr="00642B92">
        <w:rPr>
          <w:rFonts w:eastAsia="標楷體"/>
          <w:kern w:val="0"/>
        </w:rPr>
        <w:t>}</w:t>
      </w:r>
      <w:r>
        <w:rPr>
          <w:rFonts w:eastAsia="標楷體" w:hint="eastAsia"/>
        </w:rPr>
        <w:t>。根據王生所得結果，回答</w:t>
      </w:r>
      <w:r w:rsidRPr="00B56D4D">
        <w:rPr>
          <w:rFonts w:eastAsia="標楷體" w:hint="eastAsia"/>
        </w:rPr>
        <w:t>問題</w:t>
      </w:r>
      <w:r>
        <w:rPr>
          <w:rFonts w:eastAsia="標楷體" w:hint="eastAsia"/>
        </w:rPr>
        <w:t>(a)</w:t>
      </w:r>
      <w:r>
        <w:rPr>
          <w:rFonts w:eastAsia="標楷體" w:hint="eastAsia"/>
        </w:rPr>
        <w:t>～</w:t>
      </w:r>
      <w:r>
        <w:rPr>
          <w:rFonts w:eastAsia="標楷體" w:hint="eastAsia"/>
        </w:rPr>
        <w:t>(</w:t>
      </w:r>
      <w:r>
        <w:rPr>
          <w:rFonts w:eastAsia="標楷體"/>
        </w:rPr>
        <w:t>c</w:t>
      </w:r>
      <w:r>
        <w:rPr>
          <w:rFonts w:eastAsia="標楷體" w:hint="eastAsia"/>
        </w:rPr>
        <w:t>)</w:t>
      </w:r>
      <w:r w:rsidRPr="00B56D4D">
        <w:rPr>
          <w:rFonts w:eastAsia="標楷體" w:hint="eastAsia"/>
        </w:rPr>
        <w:t>。</w:t>
      </w:r>
    </w:p>
    <w:p w:rsidR="00315ADF" w:rsidRPr="00D91C49" w:rsidRDefault="00B37B3B" w:rsidP="004F2554">
      <w:pPr>
        <w:pStyle w:val="af7"/>
        <w:numPr>
          <w:ilvl w:val="1"/>
          <w:numId w:val="33"/>
        </w:numPr>
        <w:spacing w:line="312" w:lineRule="auto"/>
        <w:ind w:leftChars="0" w:left="851" w:hanging="425"/>
        <w:rPr>
          <w:rFonts w:ascii="Times New Roman" w:eastAsia="標楷體" w:hAnsi="Times New Roman"/>
          <w:color w:val="000000"/>
          <w:kern w:val="0"/>
        </w:rPr>
      </w:pPr>
      <w:proofErr w:type="gramStart"/>
      <w:r w:rsidRPr="00D91C49">
        <w:rPr>
          <w:rFonts w:ascii="Times New Roman" w:eastAsia="標楷體" w:hAnsi="Times New Roman"/>
        </w:rPr>
        <w:t>在滴定</w:t>
      </w:r>
      <w:proofErr w:type="gramEnd"/>
      <w:r w:rsidRPr="00D91C49">
        <w:rPr>
          <w:rFonts w:ascii="Times New Roman" w:eastAsia="標楷體" w:hAnsi="Times New Roman"/>
        </w:rPr>
        <w:t>前，該</w:t>
      </w:r>
      <w:r w:rsidRPr="00D91C49">
        <w:rPr>
          <w:rFonts w:ascii="Times New Roman" w:eastAsia="標楷體" w:hAnsi="Times New Roman"/>
        </w:rPr>
        <w:t>HA</w:t>
      </w:r>
      <w:r w:rsidRPr="00D91C49">
        <w:rPr>
          <w:rFonts w:ascii="Times New Roman" w:eastAsia="標楷體" w:hAnsi="Times New Roman"/>
        </w:rPr>
        <w:t>溶液的</w:t>
      </w:r>
      <w:r w:rsidRPr="00D91C49">
        <w:rPr>
          <w:rFonts w:ascii="Times New Roman" w:eastAsia="標楷體" w:hAnsi="Times New Roman"/>
        </w:rPr>
        <w:t>pH</w:t>
      </w:r>
      <w:r w:rsidRPr="00D91C49">
        <w:rPr>
          <w:rFonts w:ascii="Times New Roman" w:eastAsia="標楷體" w:hAnsi="Times New Roman"/>
        </w:rPr>
        <w:t>值為何？估計之，並詳述計算過程。</w:t>
      </w:r>
      <w:r w:rsidR="00720D1A" w:rsidRPr="00D91C49">
        <w:rPr>
          <w:rFonts w:ascii="Times New Roman" w:eastAsia="標楷體" w:hAnsi="Times New Roman"/>
          <w:color w:val="000000"/>
          <w:kern w:val="0"/>
        </w:rPr>
        <w:t>（</w:t>
      </w:r>
      <w:r w:rsidR="00D91C49" w:rsidRPr="00D91C49">
        <w:rPr>
          <w:rFonts w:ascii="Times New Roman" w:eastAsia="標楷體" w:hAnsi="Times New Roman"/>
          <w:color w:val="000000"/>
          <w:kern w:val="0"/>
        </w:rPr>
        <w:t>4</w:t>
      </w:r>
      <w:r w:rsidR="00720D1A" w:rsidRPr="00D91C49">
        <w:rPr>
          <w:rFonts w:ascii="Times New Roman" w:eastAsia="標楷體" w:hAnsi="Times New Roman"/>
          <w:color w:val="000000"/>
          <w:kern w:val="0"/>
        </w:rPr>
        <w:t>分）</w:t>
      </w:r>
    </w:p>
    <w:p w:rsidR="003F35FD" w:rsidRPr="00D91C49" w:rsidRDefault="00D91C49" w:rsidP="00D91C49">
      <w:pPr>
        <w:pStyle w:val="af7"/>
        <w:numPr>
          <w:ilvl w:val="1"/>
          <w:numId w:val="33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r w:rsidRPr="00D91C49">
        <w:rPr>
          <w:rFonts w:ascii="Times New Roman" w:eastAsia="標楷體" w:hAnsi="Times New Roman"/>
        </w:rPr>
        <w:t>若欲讓該溶液的</w:t>
      </w:r>
      <w:r w:rsidRPr="00D91C49">
        <w:rPr>
          <w:rFonts w:ascii="Times New Roman" w:eastAsia="標楷體" w:hAnsi="Times New Roman"/>
        </w:rPr>
        <w:t>pH</w:t>
      </w:r>
      <w:r w:rsidRPr="00D91C49">
        <w:rPr>
          <w:rFonts w:ascii="Times New Roman" w:eastAsia="標楷體" w:hAnsi="Times New Roman"/>
        </w:rPr>
        <w:t>值變成</w:t>
      </w:r>
      <w:r w:rsidRPr="00D91C49">
        <w:rPr>
          <w:rFonts w:ascii="Times New Roman" w:eastAsia="標楷體" w:hAnsi="Times New Roman"/>
        </w:rPr>
        <w:t>6.0</w:t>
      </w:r>
      <w:r w:rsidRPr="00D91C49">
        <w:rPr>
          <w:rFonts w:ascii="Times New Roman" w:eastAsia="標楷體" w:hAnsi="Times New Roman"/>
        </w:rPr>
        <w:t>，</w:t>
      </w:r>
      <w:proofErr w:type="gramStart"/>
      <w:r w:rsidRPr="00D91C49">
        <w:rPr>
          <w:rFonts w:ascii="Times New Roman" w:eastAsia="標楷體" w:hAnsi="Times New Roman"/>
        </w:rPr>
        <w:t>則王生須</w:t>
      </w:r>
      <w:proofErr w:type="gramEnd"/>
      <w:r w:rsidRPr="00D91C49">
        <w:rPr>
          <w:rFonts w:ascii="Times New Roman" w:eastAsia="標楷體" w:hAnsi="Times New Roman"/>
        </w:rPr>
        <w:t>在該溶液中加入多少毫升</w:t>
      </w:r>
      <w:r w:rsidRPr="00D91C49">
        <w:rPr>
          <w:rFonts w:ascii="Times New Roman" w:eastAsia="標楷體" w:hAnsi="Times New Roman"/>
        </w:rPr>
        <w:t>0.010 M</w:t>
      </w:r>
      <w:r w:rsidRPr="00D91C49">
        <w:rPr>
          <w:rFonts w:ascii="Times New Roman" w:eastAsia="標楷體" w:hAnsi="Times New Roman"/>
        </w:rPr>
        <w:t>的</w:t>
      </w:r>
      <w:r w:rsidRPr="00D91C49">
        <w:rPr>
          <w:rFonts w:ascii="Times New Roman" w:eastAsia="標楷體" w:hAnsi="Times New Roman"/>
        </w:rPr>
        <w:t>KOH</w:t>
      </w:r>
      <w:r w:rsidRPr="00D91C49">
        <w:rPr>
          <w:rFonts w:ascii="Times New Roman" w:eastAsia="標楷體" w:hAnsi="Times New Roman"/>
        </w:rPr>
        <w:t>？估計之，並詳述計算過程。</w:t>
      </w:r>
      <w:r w:rsidR="00720D1A" w:rsidRPr="00D91C49">
        <w:rPr>
          <w:rFonts w:ascii="Times New Roman" w:eastAsia="標楷體" w:hAnsi="Times New Roman"/>
          <w:color w:val="000000"/>
          <w:kern w:val="0"/>
        </w:rPr>
        <w:t>（</w:t>
      </w:r>
      <w:r w:rsidRPr="00D91C49">
        <w:rPr>
          <w:rFonts w:ascii="Times New Roman" w:eastAsia="標楷體" w:hAnsi="Times New Roman"/>
          <w:color w:val="000000"/>
          <w:kern w:val="0"/>
        </w:rPr>
        <w:t>4</w:t>
      </w:r>
      <w:r w:rsidR="00720D1A" w:rsidRPr="00D91C49">
        <w:rPr>
          <w:rFonts w:ascii="Times New Roman" w:eastAsia="標楷體" w:hAnsi="Times New Roman"/>
          <w:color w:val="000000"/>
          <w:kern w:val="0"/>
        </w:rPr>
        <w:t>分）</w:t>
      </w:r>
    </w:p>
    <w:p w:rsidR="00720D1A" w:rsidRDefault="00D91C49" w:rsidP="00D91C49">
      <w:pPr>
        <w:pStyle w:val="af7"/>
        <w:numPr>
          <w:ilvl w:val="1"/>
          <w:numId w:val="33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r w:rsidRPr="00D91C49">
        <w:rPr>
          <w:rFonts w:ascii="Times New Roman" w:eastAsia="標楷體" w:hAnsi="Times New Roman"/>
        </w:rPr>
        <w:t>已知</w:t>
      </w:r>
      <w:r w:rsidRPr="00D91C49">
        <w:rPr>
          <w:rFonts w:ascii="Times New Roman" w:eastAsia="標楷體" w:hAnsi="Times New Roman"/>
        </w:rPr>
        <w:t>KA</w:t>
      </w:r>
      <w:r w:rsidRPr="00D91C49">
        <w:rPr>
          <w:rFonts w:ascii="Times New Roman" w:eastAsia="標楷體" w:hAnsi="Times New Roman"/>
        </w:rPr>
        <w:t>是</w:t>
      </w:r>
      <w:r w:rsidRPr="00D91C49">
        <w:rPr>
          <w:rFonts w:ascii="Times New Roman" w:eastAsia="標楷體" w:hAnsi="Times New Roman"/>
        </w:rPr>
        <w:t>HA</w:t>
      </w:r>
      <w:r w:rsidRPr="00D91C49">
        <w:rPr>
          <w:rFonts w:ascii="Times New Roman" w:eastAsia="標楷體" w:hAnsi="Times New Roman"/>
        </w:rPr>
        <w:t>與</w:t>
      </w:r>
      <w:r w:rsidRPr="00D91C49">
        <w:rPr>
          <w:rFonts w:ascii="Times New Roman" w:eastAsia="標楷體" w:hAnsi="Times New Roman"/>
        </w:rPr>
        <w:t>KOH</w:t>
      </w:r>
      <w:r w:rsidRPr="00D91C49">
        <w:rPr>
          <w:rFonts w:ascii="Times New Roman" w:eastAsia="標楷體" w:hAnsi="Times New Roman"/>
        </w:rPr>
        <w:t>的產物，若欲以</w:t>
      </w:r>
      <w:r w:rsidRPr="00D91C49">
        <w:rPr>
          <w:rFonts w:ascii="Times New Roman" w:eastAsia="標楷體" w:hAnsi="Times New Roman"/>
        </w:rPr>
        <w:t>1.0 M KA</w:t>
      </w:r>
      <w:r w:rsidRPr="00D91C49">
        <w:rPr>
          <w:rFonts w:ascii="Times New Roman" w:eastAsia="標楷體" w:hAnsi="Times New Roman"/>
        </w:rPr>
        <w:t>與</w:t>
      </w:r>
      <w:r w:rsidRPr="00D91C49">
        <w:rPr>
          <w:rFonts w:ascii="Times New Roman" w:eastAsia="標楷體" w:hAnsi="Times New Roman"/>
        </w:rPr>
        <w:t>1.0 M HCl</w:t>
      </w:r>
      <w:r w:rsidRPr="00D91C49">
        <w:rPr>
          <w:rFonts w:ascii="Times New Roman" w:eastAsia="標楷體" w:hAnsi="Times New Roman"/>
        </w:rPr>
        <w:t>配製出</w:t>
      </w:r>
      <w:r w:rsidRPr="00D91C49">
        <w:rPr>
          <w:rFonts w:ascii="Times New Roman" w:eastAsia="標楷體" w:hAnsi="Times New Roman"/>
        </w:rPr>
        <w:t>pH</w:t>
      </w:r>
      <w:proofErr w:type="gramStart"/>
      <w:r w:rsidRPr="00D91C49">
        <w:rPr>
          <w:rFonts w:ascii="Times New Roman" w:eastAsia="標楷體" w:hAnsi="Times New Roman"/>
        </w:rPr>
        <w:t>值恰為</w:t>
      </w:r>
      <w:proofErr w:type="gramEnd"/>
      <w:r w:rsidRPr="00D91C49">
        <w:rPr>
          <w:rFonts w:ascii="Times New Roman" w:eastAsia="標楷體" w:hAnsi="Times New Roman"/>
        </w:rPr>
        <w:t>6.0</w:t>
      </w:r>
      <w:r w:rsidRPr="00D91C49">
        <w:rPr>
          <w:rFonts w:ascii="Times New Roman" w:eastAsia="標楷體" w:hAnsi="Times New Roman"/>
        </w:rPr>
        <w:t>的溶液，則二者的體積比</w:t>
      </w:r>
      <w:r w:rsidRPr="00DC23C7">
        <w:rPr>
          <w:rFonts w:ascii="Times New Roman" w:eastAsia="標楷體" w:hAnsi="Times New Roman"/>
          <w:sz w:val="32"/>
          <w:szCs w:val="32"/>
        </w:rPr>
        <w:t>，</w:t>
      </w:r>
      <m:oMath>
        <m:f>
          <m:fPr>
            <m:ctrlPr>
              <w:rPr>
                <w:rFonts w:ascii="Cambria Math" w:eastAsia="標楷體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標楷體" w:hAnsi="Cambria Math"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標楷體" w:hAnsi="Times New Roman"/>
                    <w:sz w:val="32"/>
                    <w:szCs w:val="32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imes New Roman" w:eastAsia="標楷體" w:hAnsi="Times New Roman"/>
                    <w:sz w:val="32"/>
                    <w:szCs w:val="32"/>
                  </w:rPr>
                  <m:t>KA</m:t>
                </m:r>
              </m:sub>
            </m:sSub>
          </m:num>
          <m:den>
            <m:sSub>
              <m:sSubPr>
                <m:ctrlPr>
                  <w:rPr>
                    <w:rFonts w:ascii="Cambria Math" w:eastAsia="標楷體" w:hAnsi="Cambria Math"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標楷體" w:hAnsi="Times New Roman"/>
                    <w:sz w:val="32"/>
                    <w:szCs w:val="32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imes New Roman" w:eastAsia="標楷體" w:hAnsi="Times New Roman"/>
                    <w:sz w:val="32"/>
                    <w:szCs w:val="32"/>
                  </w:rPr>
                  <m:t>HCl</m:t>
                </m:r>
              </m:sub>
            </m:sSub>
          </m:den>
        </m:f>
      </m:oMath>
      <w:r w:rsidRPr="00D91C49">
        <w:rPr>
          <w:rFonts w:ascii="Times New Roman" w:eastAsia="標楷體" w:hAnsi="Times New Roman"/>
        </w:rPr>
        <w:t>，應為何？估計之，並詳述計算過程，其中</w:t>
      </w:r>
      <w:r w:rsidRPr="00D91C49">
        <w:rPr>
          <w:rFonts w:ascii="Times New Roman" w:eastAsia="標楷體" w:hAnsi="Times New Roman"/>
        </w:rPr>
        <w:t>V</w:t>
      </w:r>
      <w:r w:rsidRPr="00D91C49">
        <w:rPr>
          <w:rFonts w:ascii="Times New Roman" w:eastAsia="標楷體" w:hAnsi="Times New Roman"/>
          <w:vertAlign w:val="subscript"/>
        </w:rPr>
        <w:t>KA</w:t>
      </w:r>
      <w:r w:rsidRPr="00D91C49">
        <w:rPr>
          <w:rFonts w:ascii="Times New Roman" w:eastAsia="標楷體" w:hAnsi="Times New Roman"/>
        </w:rPr>
        <w:t>與</w:t>
      </w:r>
      <w:proofErr w:type="spellStart"/>
      <w:r w:rsidRPr="00D91C49">
        <w:rPr>
          <w:rFonts w:ascii="Times New Roman" w:eastAsia="標楷體" w:hAnsi="Times New Roman"/>
        </w:rPr>
        <w:t>V</w:t>
      </w:r>
      <w:r w:rsidRPr="00D91C49">
        <w:rPr>
          <w:rFonts w:ascii="Times New Roman" w:eastAsia="標楷體" w:hAnsi="Times New Roman"/>
          <w:vertAlign w:val="subscript"/>
        </w:rPr>
        <w:t>HCl</w:t>
      </w:r>
      <w:proofErr w:type="spellEnd"/>
      <w:r w:rsidRPr="00D91C49">
        <w:rPr>
          <w:rFonts w:ascii="Times New Roman" w:eastAsia="標楷體" w:hAnsi="Times New Roman"/>
        </w:rPr>
        <w:t>分別代表</w:t>
      </w:r>
      <w:r w:rsidRPr="00D91C49">
        <w:rPr>
          <w:rFonts w:ascii="Times New Roman" w:eastAsia="標楷體" w:hAnsi="Times New Roman"/>
        </w:rPr>
        <w:t>KA</w:t>
      </w:r>
      <w:r w:rsidRPr="00D91C49">
        <w:rPr>
          <w:rFonts w:ascii="Times New Roman" w:eastAsia="標楷體" w:hAnsi="Times New Roman"/>
        </w:rPr>
        <w:t>與</w:t>
      </w:r>
      <w:r w:rsidRPr="00D91C49">
        <w:rPr>
          <w:rFonts w:ascii="Times New Roman" w:eastAsia="標楷體" w:hAnsi="Times New Roman"/>
        </w:rPr>
        <w:t>HCl</w:t>
      </w:r>
      <w:r w:rsidRPr="00D91C49">
        <w:rPr>
          <w:rFonts w:ascii="Times New Roman" w:eastAsia="標楷體" w:hAnsi="Times New Roman"/>
        </w:rPr>
        <w:t>的體積。</w:t>
      </w:r>
      <w:r w:rsidR="00315ADF" w:rsidRPr="00315ADF">
        <w:rPr>
          <w:rFonts w:ascii="Times New Roman" w:eastAsia="標楷體" w:hAnsi="Times New Roman"/>
          <w:color w:val="000000"/>
          <w:kern w:val="0"/>
        </w:rPr>
        <w:t>（</w:t>
      </w:r>
      <w:r>
        <w:rPr>
          <w:rFonts w:ascii="Times New Roman" w:eastAsia="標楷體" w:hAnsi="Times New Roman" w:hint="eastAsia"/>
          <w:color w:val="000000"/>
          <w:kern w:val="0"/>
        </w:rPr>
        <w:t>4</w:t>
      </w:r>
      <w:r w:rsidR="00315ADF" w:rsidRPr="00315ADF">
        <w:rPr>
          <w:rFonts w:ascii="Times New Roman" w:eastAsia="標楷體" w:hAnsi="Times New Roman"/>
          <w:color w:val="000000"/>
          <w:kern w:val="0"/>
        </w:rPr>
        <w:t>分）</w:t>
      </w:r>
    </w:p>
    <w:p w:rsidR="004F2554" w:rsidRDefault="00AE6DCB" w:rsidP="00D91C49">
      <w:pPr>
        <w:spacing w:line="312" w:lineRule="auto"/>
        <w:ind w:left="426"/>
        <w:jc w:val="center"/>
      </w:pPr>
      <w:r>
        <w:object w:dxaOrig="5352" w:dyaOrig="38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235.6pt" o:ole="" o:allowoverlap="f">
            <v:imagedata r:id="rId8" o:title=""/>
          </v:shape>
          <o:OLEObject Type="Embed" ProgID="Origin50.Graph" ShapeID="_x0000_i1025" DrawAspect="Content" ObjectID="_1634128812" r:id="rId9"/>
        </w:object>
      </w:r>
    </w:p>
    <w:p w:rsidR="00AE6DCB" w:rsidRDefault="00AE6DCB" w:rsidP="002D4B96">
      <w:pPr>
        <w:spacing w:line="312" w:lineRule="auto"/>
        <w:rPr>
          <w:rFonts w:hint="eastAsia"/>
        </w:rPr>
      </w:pPr>
    </w:p>
    <w:p w:rsidR="004F2554" w:rsidRPr="00DD0002" w:rsidRDefault="00D91C49" w:rsidP="00D91C49">
      <w:pPr>
        <w:numPr>
          <w:ilvl w:val="0"/>
          <w:numId w:val="22"/>
        </w:numPr>
        <w:spacing w:line="312" w:lineRule="auto"/>
        <w:ind w:left="426" w:hanging="426"/>
        <w:jc w:val="both"/>
        <w:rPr>
          <w:rFonts w:eastAsia="標楷體"/>
          <w:kern w:val="0"/>
        </w:rPr>
      </w:pPr>
      <w:r>
        <w:rPr>
          <w:rFonts w:eastAsia="標楷體" w:hint="eastAsia"/>
          <w:color w:val="000000"/>
          <w:kern w:val="0"/>
        </w:rPr>
        <w:lastRenderedPageBreak/>
        <w:t>(a</w:t>
      </w:r>
      <w:r>
        <w:rPr>
          <w:rFonts w:eastAsia="標楷體"/>
          <w:color w:val="000000"/>
          <w:kern w:val="0"/>
        </w:rPr>
        <w:t xml:space="preserve">) </w:t>
      </w:r>
      <w:r w:rsidRPr="00D91C49">
        <w:rPr>
          <w:rFonts w:eastAsia="標楷體"/>
          <w:lang w:val="pt-BR"/>
        </w:rPr>
        <w:t>取</w:t>
      </w:r>
      <w:r w:rsidRPr="00D91C49">
        <w:rPr>
          <w:rFonts w:eastAsia="標楷體"/>
        </w:rPr>
        <w:t>50.0</w:t>
      </w:r>
      <w:r>
        <w:rPr>
          <w:rFonts w:eastAsia="標楷體" w:hint="eastAsia"/>
        </w:rPr>
        <w:t>毫升</w:t>
      </w:r>
      <w:r w:rsidRPr="00D91C49">
        <w:rPr>
          <w:rFonts w:eastAsia="標楷體"/>
        </w:rPr>
        <w:t>的</w:t>
      </w:r>
      <w:r w:rsidRPr="00D91C49">
        <w:rPr>
          <w:rFonts w:eastAsia="標楷體"/>
        </w:rPr>
        <w:t>0.20 M H</w:t>
      </w:r>
      <w:r w:rsidRPr="00D91C49">
        <w:rPr>
          <w:rFonts w:eastAsia="標楷體"/>
          <w:vertAlign w:val="subscript"/>
        </w:rPr>
        <w:t>2</w:t>
      </w:r>
      <w:r w:rsidRPr="00D91C49">
        <w:rPr>
          <w:rFonts w:eastAsia="標楷體"/>
        </w:rPr>
        <w:t>SO</w:t>
      </w:r>
      <w:r w:rsidRPr="00D91C49">
        <w:rPr>
          <w:rFonts w:eastAsia="標楷體"/>
          <w:vertAlign w:val="subscript"/>
        </w:rPr>
        <w:t>4</w:t>
      </w:r>
      <w:r w:rsidRPr="00D91C49">
        <w:rPr>
          <w:rFonts w:eastAsia="標楷體"/>
          <w:lang w:val="pt-BR"/>
        </w:rPr>
        <w:t>溶液</w:t>
      </w:r>
      <w:r w:rsidRPr="00D91C49">
        <w:rPr>
          <w:rFonts w:eastAsia="標楷體"/>
        </w:rPr>
        <w:t>與</w:t>
      </w:r>
      <w:r w:rsidRPr="00D91C49">
        <w:rPr>
          <w:rFonts w:eastAsia="標楷體"/>
        </w:rPr>
        <w:t>50.0</w:t>
      </w:r>
      <w:r>
        <w:rPr>
          <w:rFonts w:eastAsia="標楷體" w:hint="eastAsia"/>
        </w:rPr>
        <w:t>毫升</w:t>
      </w:r>
      <w:r w:rsidRPr="00D91C49">
        <w:rPr>
          <w:rFonts w:eastAsia="標楷體"/>
        </w:rPr>
        <w:t>的</w:t>
      </w:r>
      <w:r w:rsidRPr="00D91C49">
        <w:rPr>
          <w:rFonts w:eastAsia="標楷體"/>
        </w:rPr>
        <w:t>0.30 M KOH</w:t>
      </w:r>
      <w:r w:rsidRPr="00D91C49">
        <w:rPr>
          <w:rFonts w:eastAsia="標楷體"/>
          <w:lang w:val="pt-BR"/>
        </w:rPr>
        <w:t>溶液混合</w:t>
      </w:r>
      <w:r w:rsidRPr="00D91C49">
        <w:rPr>
          <w:rFonts w:eastAsia="標楷體"/>
        </w:rPr>
        <w:t>，</w:t>
      </w:r>
      <w:r w:rsidRPr="00D91C49">
        <w:rPr>
          <w:rFonts w:eastAsia="標楷體"/>
          <w:lang w:val="pt-BR"/>
        </w:rPr>
        <w:t>最後混</w:t>
      </w:r>
      <w:proofErr w:type="gramStart"/>
      <w:r w:rsidRPr="00D91C49">
        <w:rPr>
          <w:rFonts w:eastAsia="標楷體"/>
          <w:lang w:val="pt-BR"/>
        </w:rPr>
        <w:t>合溶</w:t>
      </w:r>
      <w:proofErr w:type="gramEnd"/>
      <w:r>
        <w:rPr>
          <w:rFonts w:eastAsia="標楷體"/>
          <w:lang w:val="pt-BR"/>
        </w:rPr>
        <w:br/>
      </w:r>
      <w:r>
        <w:rPr>
          <w:rFonts w:eastAsia="標楷體" w:hint="eastAsia"/>
          <w:lang w:val="pt-BR"/>
        </w:rPr>
        <w:t xml:space="preserve"> </w:t>
      </w:r>
      <w:r>
        <w:rPr>
          <w:rFonts w:eastAsia="標楷體"/>
          <w:lang w:val="pt-BR"/>
        </w:rPr>
        <w:t xml:space="preserve">  </w:t>
      </w:r>
      <w:r w:rsidRPr="00D91C49">
        <w:rPr>
          <w:rFonts w:eastAsia="標楷體"/>
          <w:lang w:val="pt-BR"/>
        </w:rPr>
        <w:t>液的</w:t>
      </w:r>
      <w:r w:rsidRPr="00D91C49">
        <w:rPr>
          <w:rFonts w:eastAsia="標楷體"/>
        </w:rPr>
        <w:t>[H</w:t>
      </w:r>
      <w:r w:rsidRPr="00D91C49">
        <w:rPr>
          <w:rFonts w:eastAsia="標楷體"/>
          <w:vertAlign w:val="superscript"/>
        </w:rPr>
        <w:t>+</w:t>
      </w:r>
      <w:r w:rsidRPr="00D91C49">
        <w:rPr>
          <w:rFonts w:eastAsia="標楷體"/>
        </w:rPr>
        <w:t>]</w:t>
      </w:r>
      <w:r w:rsidRPr="00D91C49">
        <w:rPr>
          <w:rFonts w:eastAsia="標楷體"/>
          <w:lang w:val="pt-BR"/>
        </w:rPr>
        <w:t>是多少</w:t>
      </w:r>
      <w:r w:rsidRPr="00D91C49">
        <w:rPr>
          <w:rFonts w:eastAsia="標楷體"/>
        </w:rPr>
        <w:t>？</w:t>
      </w:r>
      <w:proofErr w:type="gramStart"/>
      <w:r w:rsidRPr="00DD0002">
        <w:rPr>
          <w:rFonts w:eastAsia="標楷體" w:hint="eastAsia"/>
        </w:rPr>
        <w:t>（</w:t>
      </w:r>
      <w:proofErr w:type="gramEnd"/>
      <w:r w:rsidRPr="00DD0002">
        <w:rPr>
          <w:rFonts w:eastAsia="標楷體"/>
        </w:rPr>
        <w:t>H</w:t>
      </w:r>
      <w:r w:rsidRPr="00DD0002">
        <w:rPr>
          <w:rFonts w:eastAsia="標楷體"/>
          <w:vertAlign w:val="subscript"/>
        </w:rPr>
        <w:t>2</w:t>
      </w:r>
      <w:r w:rsidRPr="00DD0002">
        <w:rPr>
          <w:rFonts w:eastAsia="標楷體"/>
        </w:rPr>
        <w:t>SO</w:t>
      </w:r>
      <w:r w:rsidRPr="00DD0002">
        <w:rPr>
          <w:rFonts w:eastAsia="標楷體"/>
          <w:vertAlign w:val="subscript"/>
        </w:rPr>
        <w:t>4</w:t>
      </w:r>
      <w:r w:rsidRPr="00DD0002">
        <w:rPr>
          <w:rFonts w:eastAsia="標楷體"/>
          <w:lang w:val="pt-BR"/>
        </w:rPr>
        <w:t>的</w:t>
      </w:r>
      <w:r w:rsidRPr="00DD0002">
        <w:rPr>
          <w:rFonts w:eastAsia="標楷體"/>
          <w:i/>
        </w:rPr>
        <w:t>K</w:t>
      </w:r>
      <w:r w:rsidRPr="00DD0002">
        <w:rPr>
          <w:rFonts w:eastAsia="標楷體"/>
          <w:vertAlign w:val="subscript"/>
        </w:rPr>
        <w:t xml:space="preserve">a1 </w:t>
      </w:r>
      <w:r w:rsidRPr="00DD0002">
        <w:rPr>
          <w:rFonts w:eastAsia="標楷體"/>
        </w:rPr>
        <w:t>=</w:t>
      </w:r>
      <w:r w:rsidRPr="00DD0002">
        <w:rPr>
          <w:rFonts w:eastAsia="標楷體"/>
          <w:sz w:val="16"/>
          <w:szCs w:val="16"/>
          <w:vertAlign w:val="subscript"/>
        </w:rPr>
        <w:t xml:space="preserve"> </w:t>
      </w:r>
      <w:r w:rsidRPr="00DD0002">
        <w:rPr>
          <w:rFonts w:eastAsia="標楷體"/>
          <w:lang w:val="pt-BR"/>
        </w:rPr>
        <w:t>極大</w:t>
      </w:r>
      <w:r w:rsidRPr="00DD0002">
        <w:rPr>
          <w:rFonts w:eastAsia="標楷體"/>
        </w:rPr>
        <w:t>，</w:t>
      </w:r>
      <w:r w:rsidRPr="00DD0002">
        <w:rPr>
          <w:rFonts w:eastAsia="標楷體"/>
          <w:i/>
        </w:rPr>
        <w:t>K</w:t>
      </w:r>
      <w:r w:rsidRPr="00DD0002">
        <w:rPr>
          <w:rFonts w:eastAsia="標楷體"/>
          <w:vertAlign w:val="subscript"/>
        </w:rPr>
        <w:t>a2</w:t>
      </w:r>
      <w:r w:rsidRPr="00DD0002">
        <w:rPr>
          <w:rFonts w:eastAsia="標楷體" w:hint="eastAsia"/>
        </w:rPr>
        <w:t xml:space="preserve"> </w:t>
      </w:r>
      <w:r w:rsidRPr="00DD0002">
        <w:rPr>
          <w:rFonts w:eastAsia="標楷體"/>
        </w:rPr>
        <w:t>=</w:t>
      </w:r>
      <w:r w:rsidRPr="00DD0002">
        <w:rPr>
          <w:rFonts w:eastAsia="標楷體" w:hint="eastAsia"/>
        </w:rPr>
        <w:t xml:space="preserve"> </w:t>
      </w:r>
      <w:r w:rsidRPr="00DD0002">
        <w:rPr>
          <w:rFonts w:eastAsia="標楷體"/>
        </w:rPr>
        <w:t>1.2</w:t>
      </w:r>
      <w:r w:rsidRPr="00DD0002">
        <w:rPr>
          <w:rFonts w:eastAsia="標楷體"/>
          <w:lang w:val="pl-PL"/>
        </w:rPr>
        <w:t xml:space="preserve"> × </w:t>
      </w:r>
      <w:r w:rsidRPr="00DD0002">
        <w:rPr>
          <w:rFonts w:eastAsia="標楷體"/>
        </w:rPr>
        <w:t>10</w:t>
      </w:r>
      <w:r w:rsidRPr="00DD0002">
        <w:rPr>
          <w:rFonts w:eastAsia="MS Gothic"/>
          <w:vertAlign w:val="superscript"/>
        </w:rPr>
        <w:t>−</w:t>
      </w:r>
      <w:r w:rsidRPr="00DD0002">
        <w:rPr>
          <w:rFonts w:eastAsia="標楷體"/>
          <w:vertAlign w:val="superscript"/>
        </w:rPr>
        <w:t>2</w:t>
      </w:r>
      <w:r w:rsidRPr="00DD0002">
        <w:rPr>
          <w:rFonts w:eastAsia="標楷體" w:hint="eastAsia"/>
        </w:rPr>
        <w:t>）</w:t>
      </w:r>
      <w:r w:rsidR="004E0782" w:rsidRPr="00DD0002">
        <w:rPr>
          <w:rFonts w:eastAsia="標楷體"/>
          <w:kern w:val="0"/>
        </w:rPr>
        <w:t>（</w:t>
      </w:r>
      <w:r w:rsidR="00DD0002" w:rsidRPr="00DD0002">
        <w:rPr>
          <w:rFonts w:eastAsia="標楷體" w:hint="eastAsia"/>
          <w:kern w:val="0"/>
        </w:rPr>
        <w:t>6</w:t>
      </w:r>
      <w:r w:rsidR="004E0782" w:rsidRPr="00DD0002">
        <w:rPr>
          <w:rFonts w:eastAsia="標楷體"/>
          <w:kern w:val="0"/>
        </w:rPr>
        <w:t>分）</w:t>
      </w:r>
    </w:p>
    <w:p w:rsidR="004F2554" w:rsidRPr="00DD0002" w:rsidRDefault="00D91C49" w:rsidP="004F2554">
      <w:pPr>
        <w:pStyle w:val="af7"/>
        <w:numPr>
          <w:ilvl w:val="0"/>
          <w:numId w:val="45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kern w:val="0"/>
        </w:rPr>
      </w:pPr>
      <w:r w:rsidRPr="00DD0002">
        <w:rPr>
          <w:rFonts w:ascii="Times New Roman" w:eastAsia="標楷體" w:hAnsi="Times New Roman"/>
        </w:rPr>
        <w:t>在</w:t>
      </w:r>
      <w:r w:rsidRPr="00DD0002">
        <w:rPr>
          <w:rFonts w:ascii="Times New Roman" w:eastAsia="標楷體" w:hAnsi="Times New Roman"/>
        </w:rPr>
        <w:t>25</w:t>
      </w:r>
      <w:r w:rsidRPr="00DD0002">
        <w:rPr>
          <w:rFonts w:ascii="Times New Roman" w:eastAsia="標楷體" w:hAnsi="Times New Roman" w:hint="eastAsia"/>
        </w:rPr>
        <w:t xml:space="preserve"> </w:t>
      </w:r>
      <w:r w:rsidRPr="00DD0002">
        <w:rPr>
          <w:rFonts w:ascii="Times New Roman" w:eastAsia="標楷體" w:hAnsi="Times New Roman"/>
        </w:rPr>
        <w:t>°C</w:t>
      </w:r>
      <w:r w:rsidRPr="00DD0002">
        <w:rPr>
          <w:rFonts w:ascii="Times New Roman" w:eastAsia="標楷體" w:hAnsi="Times New Roman"/>
        </w:rPr>
        <w:t>時，取</w:t>
      </w:r>
      <w:r w:rsidRPr="00DD0002">
        <w:rPr>
          <w:rFonts w:ascii="Times New Roman" w:eastAsia="標楷體" w:hAnsi="Times New Roman"/>
        </w:rPr>
        <w:t>25.0</w:t>
      </w:r>
      <w:r w:rsidRPr="00DD0002">
        <w:rPr>
          <w:rFonts w:ascii="Times New Roman" w:eastAsia="標楷體" w:hAnsi="Times New Roman"/>
        </w:rPr>
        <w:t>毫升未知濃度的</w:t>
      </w:r>
      <w:r w:rsidRPr="00DD0002">
        <w:rPr>
          <w:rFonts w:ascii="Times New Roman" w:eastAsia="標楷體" w:hAnsi="Times New Roman"/>
        </w:rPr>
        <w:t>HF</w:t>
      </w:r>
      <w:r w:rsidRPr="00DD0002">
        <w:rPr>
          <w:rFonts w:ascii="Times New Roman" w:eastAsia="標楷體" w:hAnsi="Times New Roman"/>
        </w:rPr>
        <w:t>水溶液，若加入</w:t>
      </w:r>
      <w:r w:rsidRPr="00DD0002">
        <w:rPr>
          <w:rFonts w:ascii="Times New Roman" w:eastAsia="標楷體" w:hAnsi="Times New Roman"/>
        </w:rPr>
        <w:t>25.0</w:t>
      </w:r>
      <w:r w:rsidRPr="00DD0002">
        <w:rPr>
          <w:rFonts w:ascii="Times New Roman" w:eastAsia="標楷體" w:hAnsi="Times New Roman"/>
        </w:rPr>
        <w:t>毫升的</w:t>
      </w:r>
      <w:r w:rsidRPr="00DD0002">
        <w:rPr>
          <w:rFonts w:ascii="Times New Roman" w:eastAsia="標楷體" w:hAnsi="Times New Roman"/>
        </w:rPr>
        <w:t xml:space="preserve">0.20 </w:t>
      </w:r>
      <w:r w:rsidRPr="00DD0002">
        <w:rPr>
          <w:rFonts w:ascii="Times New Roman" w:eastAsia="標楷體" w:hAnsi="Times New Roman"/>
          <w:iCs/>
        </w:rPr>
        <w:t>M</w:t>
      </w:r>
      <w:r w:rsidRPr="00DD0002">
        <w:rPr>
          <w:rFonts w:ascii="Times New Roman" w:eastAsia="標楷體" w:hAnsi="Times New Roman"/>
        </w:rPr>
        <w:t xml:space="preserve"> NaOH</w:t>
      </w:r>
      <w:r w:rsidRPr="00DD0002">
        <w:rPr>
          <w:rFonts w:ascii="Times New Roman" w:eastAsia="標楷體" w:hAnsi="Times New Roman"/>
        </w:rPr>
        <w:t>，充分混合反應後，溶液的</w:t>
      </w:r>
      <w:r w:rsidRPr="00DD0002">
        <w:rPr>
          <w:rFonts w:ascii="Times New Roman" w:eastAsia="標楷體" w:hAnsi="Times New Roman"/>
        </w:rPr>
        <w:t>pH</w:t>
      </w:r>
      <w:r w:rsidRPr="00DD0002">
        <w:rPr>
          <w:rFonts w:ascii="Times New Roman" w:eastAsia="標楷體" w:hAnsi="Times New Roman"/>
        </w:rPr>
        <w:t>值為</w:t>
      </w:r>
      <w:r w:rsidRPr="00DD0002">
        <w:rPr>
          <w:rFonts w:ascii="Times New Roman" w:eastAsia="標楷體" w:hAnsi="Times New Roman"/>
        </w:rPr>
        <w:t>3.00</w:t>
      </w:r>
      <w:r w:rsidRPr="00DD0002">
        <w:rPr>
          <w:rFonts w:ascii="Times New Roman" w:eastAsia="標楷體" w:hAnsi="Times New Roman"/>
        </w:rPr>
        <w:t>，則原來溶液的</w:t>
      </w:r>
      <w:r w:rsidRPr="00DD0002">
        <w:rPr>
          <w:rFonts w:ascii="Times New Roman" w:eastAsia="標楷體" w:hAnsi="Times New Roman"/>
        </w:rPr>
        <w:t>[HF]</w:t>
      </w:r>
      <w:r w:rsidRPr="00DD0002">
        <w:rPr>
          <w:rFonts w:ascii="Times New Roman" w:eastAsia="標楷體" w:hAnsi="Times New Roman"/>
        </w:rPr>
        <w:t>是多少？</w:t>
      </w:r>
      <w:proofErr w:type="gramStart"/>
      <w:r w:rsidRPr="00DD0002">
        <w:rPr>
          <w:rFonts w:ascii="Times New Roman" w:eastAsia="標楷體" w:hAnsi="Times New Roman"/>
        </w:rPr>
        <w:t>（</w:t>
      </w:r>
      <w:proofErr w:type="gramEnd"/>
      <w:r w:rsidRPr="00DD0002">
        <w:rPr>
          <w:rFonts w:ascii="Times New Roman" w:eastAsia="標楷體" w:hAnsi="Times New Roman"/>
        </w:rPr>
        <w:t>在</w:t>
      </w:r>
      <w:r w:rsidRPr="00DD0002">
        <w:rPr>
          <w:rFonts w:ascii="Times New Roman" w:eastAsia="標楷體" w:hAnsi="Times New Roman"/>
        </w:rPr>
        <w:t>25</w:t>
      </w:r>
      <w:r w:rsidRPr="00DD0002">
        <w:rPr>
          <w:rFonts w:ascii="Times New Roman" w:eastAsia="標楷體" w:hAnsi="Times New Roman" w:hint="eastAsia"/>
        </w:rPr>
        <w:t xml:space="preserve"> </w:t>
      </w:r>
      <w:r w:rsidRPr="00DD0002">
        <w:rPr>
          <w:rFonts w:ascii="Times New Roman" w:eastAsia="標楷體" w:hAnsi="Times New Roman"/>
        </w:rPr>
        <w:t>°C</w:t>
      </w:r>
      <w:r w:rsidRPr="00DD0002">
        <w:rPr>
          <w:rFonts w:ascii="Times New Roman" w:eastAsia="標楷體" w:hAnsi="Times New Roman"/>
        </w:rPr>
        <w:t>時，</w:t>
      </w:r>
      <w:r w:rsidRPr="00DD0002">
        <w:rPr>
          <w:rFonts w:ascii="Times New Roman" w:eastAsia="標楷體" w:hAnsi="Times New Roman"/>
        </w:rPr>
        <w:t>HF</w:t>
      </w:r>
      <w:r w:rsidRPr="00DD0002">
        <w:rPr>
          <w:rFonts w:ascii="Times New Roman" w:eastAsia="標楷體" w:hAnsi="Times New Roman"/>
        </w:rPr>
        <w:t>的</w:t>
      </w:r>
      <w:r w:rsidRPr="00DD0002">
        <w:rPr>
          <w:rFonts w:ascii="Times New Roman" w:eastAsia="標楷體" w:hAnsi="Times New Roman"/>
          <w:i/>
        </w:rPr>
        <w:t>K</w:t>
      </w:r>
      <w:r w:rsidRPr="00DD0002">
        <w:rPr>
          <w:rFonts w:ascii="Times New Roman" w:eastAsia="標楷體" w:hAnsi="Times New Roman"/>
          <w:vertAlign w:val="subscript"/>
        </w:rPr>
        <w:t>a</w:t>
      </w:r>
      <w:r w:rsidRPr="00DD0002">
        <w:rPr>
          <w:rFonts w:ascii="Times New Roman" w:eastAsia="標楷體" w:hAnsi="Times New Roman"/>
        </w:rPr>
        <w:t xml:space="preserve"> = 7.1</w:t>
      </w:r>
      <w:r w:rsidRPr="00DD0002">
        <w:rPr>
          <w:rFonts w:ascii="Times New Roman" w:eastAsia="標楷體" w:hAnsi="Times New Roman"/>
          <w:lang w:val="pl-PL"/>
        </w:rPr>
        <w:t xml:space="preserve"> × </w:t>
      </w:r>
      <w:r w:rsidRPr="00DD0002">
        <w:rPr>
          <w:rFonts w:ascii="Times New Roman" w:eastAsia="標楷體" w:hAnsi="Times New Roman"/>
        </w:rPr>
        <w:t>10</w:t>
      </w:r>
      <w:r w:rsidRPr="00DD0002">
        <w:rPr>
          <w:rFonts w:ascii="Times New Roman" w:eastAsia="MS Gothic" w:hAnsi="Times New Roman"/>
          <w:vertAlign w:val="superscript"/>
        </w:rPr>
        <w:t>−</w:t>
      </w:r>
      <w:r w:rsidRPr="00DD0002">
        <w:rPr>
          <w:rFonts w:ascii="Times New Roman" w:eastAsia="標楷體" w:hAnsi="Times New Roman"/>
          <w:vertAlign w:val="superscript"/>
        </w:rPr>
        <w:t>4</w:t>
      </w:r>
      <w:r w:rsidRPr="00DD0002">
        <w:rPr>
          <w:rFonts w:ascii="Times New Roman" w:eastAsia="標楷體" w:hAnsi="Times New Roman"/>
        </w:rPr>
        <w:t>）</w:t>
      </w:r>
      <w:r w:rsidR="004E0782" w:rsidRPr="00DD0002">
        <w:rPr>
          <w:rFonts w:ascii="Times New Roman" w:eastAsia="標楷體" w:hAnsi="Times New Roman"/>
          <w:kern w:val="0"/>
        </w:rPr>
        <w:t>（</w:t>
      </w:r>
      <w:r w:rsidR="00DD0002" w:rsidRPr="00DD0002">
        <w:rPr>
          <w:rFonts w:ascii="Times New Roman" w:eastAsia="標楷體" w:hAnsi="Times New Roman" w:hint="eastAsia"/>
          <w:kern w:val="0"/>
        </w:rPr>
        <w:t>6</w:t>
      </w:r>
      <w:r w:rsidR="004E0782" w:rsidRPr="00DD0002">
        <w:rPr>
          <w:rFonts w:ascii="Times New Roman" w:eastAsia="標楷體" w:hAnsi="Times New Roman"/>
          <w:kern w:val="0"/>
        </w:rPr>
        <w:t>分）</w:t>
      </w:r>
    </w:p>
    <w:p w:rsidR="00AE6DCB" w:rsidRPr="00D71D9B" w:rsidRDefault="00AE6DCB" w:rsidP="00AE6DCB">
      <w:pPr>
        <w:pStyle w:val="af7"/>
        <w:spacing w:line="312" w:lineRule="auto"/>
        <w:ind w:leftChars="0" w:left="851"/>
        <w:jc w:val="both"/>
        <w:rPr>
          <w:rFonts w:ascii="Times New Roman" w:eastAsia="標楷體" w:hAnsi="Times New Roman" w:hint="eastAsia"/>
          <w:color w:val="FF0000"/>
          <w:kern w:val="0"/>
        </w:rPr>
      </w:pPr>
    </w:p>
    <w:p w:rsidR="003F35FD" w:rsidRPr="009D0884" w:rsidRDefault="00D91C49" w:rsidP="009D0884">
      <w:pPr>
        <w:numPr>
          <w:ilvl w:val="0"/>
          <w:numId w:val="22"/>
        </w:numPr>
        <w:spacing w:line="312" w:lineRule="auto"/>
        <w:jc w:val="both"/>
        <w:rPr>
          <w:rFonts w:eastAsia="標楷體"/>
          <w:color w:val="000000"/>
          <w:kern w:val="0"/>
        </w:rPr>
      </w:pPr>
      <w:r w:rsidRPr="00D91C49">
        <w:rPr>
          <w:rFonts w:eastAsia="標楷體"/>
        </w:rPr>
        <w:t>晶體可視為由許多相同的</w:t>
      </w:r>
      <w:r w:rsidR="009D0884">
        <w:rPr>
          <w:rFonts w:ascii="標楷體" w:eastAsia="標楷體" w:hAnsi="標楷體" w:hint="eastAsia"/>
          <w:lang w:val="pt-BR"/>
        </w:rPr>
        <w:t>「</w:t>
      </w:r>
      <w:proofErr w:type="gramStart"/>
      <w:r w:rsidR="009D0884" w:rsidRPr="00D91C49">
        <w:rPr>
          <w:rFonts w:eastAsia="標楷體"/>
        </w:rPr>
        <w:t>晶格</w:t>
      </w:r>
      <w:proofErr w:type="gramEnd"/>
      <w:r w:rsidR="009D0884">
        <w:rPr>
          <w:rFonts w:ascii="標楷體" w:eastAsia="標楷體" w:hAnsi="標楷體" w:hint="eastAsia"/>
          <w:lang w:val="pt-BR"/>
        </w:rPr>
        <w:t>」</w:t>
      </w:r>
      <w:r w:rsidRPr="00D91C49">
        <w:rPr>
          <w:rFonts w:eastAsia="標楷體"/>
        </w:rPr>
        <w:t>重疊而成</w:t>
      </w:r>
      <w:r w:rsidRPr="00D91C49">
        <w:rPr>
          <w:rFonts w:eastAsia="標楷體"/>
          <w:lang w:val="pt-BR"/>
        </w:rPr>
        <w:t>，如下圖</w:t>
      </w:r>
      <w:r w:rsidRPr="00D91C49">
        <w:rPr>
          <w:rFonts w:eastAsia="標楷體"/>
          <w:lang w:val="pt-BR"/>
        </w:rPr>
        <w:t>(1)</w:t>
      </w:r>
      <w:r w:rsidRPr="00D91C49">
        <w:rPr>
          <w:rFonts w:eastAsia="標楷體"/>
          <w:lang w:val="pt-BR"/>
        </w:rPr>
        <w:t>，每</w:t>
      </w:r>
      <w:proofErr w:type="gramStart"/>
      <w:r w:rsidRPr="00D91C49">
        <w:rPr>
          <w:rFonts w:eastAsia="標楷體"/>
          <w:lang w:val="pt-BR"/>
        </w:rPr>
        <w:t>個</w:t>
      </w:r>
      <w:r w:rsidRPr="00D91C49">
        <w:rPr>
          <w:rFonts w:eastAsia="標楷體"/>
        </w:rPr>
        <w:t>晶格</w:t>
      </w:r>
      <w:proofErr w:type="gramEnd"/>
      <w:r w:rsidRPr="00D91C49">
        <w:rPr>
          <w:rFonts w:eastAsia="標楷體"/>
        </w:rPr>
        <w:t>含有特定的原子</w:t>
      </w:r>
      <w:r>
        <w:rPr>
          <w:rFonts w:eastAsia="標楷體" w:hint="eastAsia"/>
        </w:rPr>
        <w:t>（</w:t>
      </w:r>
      <w:r w:rsidRPr="00D91C49">
        <w:rPr>
          <w:rFonts w:eastAsia="標楷體"/>
        </w:rPr>
        <w:t>或離子</w:t>
      </w:r>
      <w:r>
        <w:rPr>
          <w:rFonts w:eastAsia="標楷體" w:hint="eastAsia"/>
        </w:rPr>
        <w:t>）</w:t>
      </w:r>
      <w:r w:rsidRPr="00D91C49">
        <w:rPr>
          <w:rFonts w:eastAsia="標楷體"/>
        </w:rPr>
        <w:t>數目和排列結構</w:t>
      </w:r>
      <w:r w:rsidRPr="00D91C49">
        <w:rPr>
          <w:rFonts w:eastAsia="標楷體"/>
          <w:lang w:val="pt-BR"/>
        </w:rPr>
        <w:t>，例如鹽類</w:t>
      </w:r>
      <w:r w:rsidRPr="00D91C49">
        <w:rPr>
          <w:rFonts w:eastAsia="標楷體"/>
        </w:rPr>
        <w:t>化合物</w:t>
      </w:r>
      <w:r w:rsidRPr="00D91C49">
        <w:rPr>
          <w:rFonts w:eastAsia="標楷體"/>
        </w:rPr>
        <w:t>X</w:t>
      </w:r>
      <w:r w:rsidRPr="00D91C49">
        <w:rPr>
          <w:rFonts w:eastAsia="標楷體"/>
        </w:rPr>
        <w:t>的化學式為</w:t>
      </w:r>
      <w:proofErr w:type="spellStart"/>
      <w:r w:rsidRPr="00D91C49">
        <w:rPr>
          <w:rFonts w:eastAsia="標楷體"/>
        </w:rPr>
        <w:t>A</w:t>
      </w:r>
      <w:r w:rsidRPr="00D91C49">
        <w:rPr>
          <w:rFonts w:eastAsia="標楷體"/>
          <w:i/>
          <w:vertAlign w:val="subscript"/>
        </w:rPr>
        <w:t>x</w:t>
      </w:r>
      <w:r w:rsidRPr="00D91C49">
        <w:rPr>
          <w:rFonts w:eastAsia="標楷體"/>
        </w:rPr>
        <w:t>B</w:t>
      </w:r>
      <w:r w:rsidRPr="00D91C49">
        <w:rPr>
          <w:rFonts w:eastAsia="標楷體"/>
          <w:i/>
          <w:vertAlign w:val="subscript"/>
        </w:rPr>
        <w:t>y</w:t>
      </w:r>
      <w:proofErr w:type="spellEnd"/>
      <w:r w:rsidRPr="00D91C49">
        <w:rPr>
          <w:rFonts w:eastAsia="標楷體"/>
        </w:rPr>
        <w:t>，含有</w:t>
      </w:r>
      <w:r w:rsidRPr="00D91C49">
        <w:rPr>
          <w:rFonts w:eastAsia="標楷體"/>
          <w:lang w:val="pt-BR"/>
        </w:rPr>
        <w:t>A</w:t>
      </w:r>
      <w:r w:rsidRPr="00D91C49">
        <w:rPr>
          <w:rFonts w:eastAsia="標楷體"/>
          <w:vertAlign w:val="superscript"/>
          <w:lang w:val="pt-BR"/>
        </w:rPr>
        <w:t>m+</w:t>
      </w:r>
      <w:r w:rsidRPr="00D91C49">
        <w:rPr>
          <w:rFonts w:eastAsia="標楷體"/>
        </w:rPr>
        <w:t>和</w:t>
      </w:r>
      <w:r w:rsidRPr="00D91C49">
        <w:rPr>
          <w:rFonts w:eastAsia="標楷體"/>
          <w:lang w:val="pt-BR"/>
        </w:rPr>
        <w:t>B</w:t>
      </w:r>
      <w:r w:rsidRPr="00D91C49">
        <w:rPr>
          <w:rFonts w:eastAsia="標楷體"/>
          <w:vertAlign w:val="superscript"/>
          <w:lang w:val="pt-BR"/>
        </w:rPr>
        <w:t>n</w:t>
      </w:r>
      <w:r w:rsidR="009D0884" w:rsidRPr="00003336">
        <w:rPr>
          <w:rFonts w:eastAsia="MS Gothic"/>
          <w:vertAlign w:val="superscript"/>
        </w:rPr>
        <w:t>−</w:t>
      </w:r>
      <w:r w:rsidRPr="00D91C49">
        <w:rPr>
          <w:rFonts w:eastAsia="標楷體"/>
          <w:lang w:val="pt-BR"/>
        </w:rPr>
        <w:t>兩種離子，其</w:t>
      </w:r>
      <w:r w:rsidRPr="00D91C49">
        <w:rPr>
          <w:rFonts w:eastAsia="標楷體"/>
        </w:rPr>
        <w:t>正立方體晶格內</w:t>
      </w:r>
      <w:r w:rsidRPr="00D91C49">
        <w:rPr>
          <w:rFonts w:eastAsia="標楷體"/>
          <w:lang w:val="pt-BR"/>
        </w:rPr>
        <w:t>的</w:t>
      </w:r>
      <w:r w:rsidRPr="00D91C49">
        <w:rPr>
          <w:rFonts w:eastAsia="標楷體"/>
          <w:lang w:val="pt-BR"/>
        </w:rPr>
        <w:t>A</w:t>
      </w:r>
      <w:r w:rsidRPr="00D91C49">
        <w:rPr>
          <w:rFonts w:eastAsia="標楷體"/>
          <w:vertAlign w:val="superscript"/>
          <w:lang w:val="pt-BR"/>
        </w:rPr>
        <w:t>m+</w:t>
      </w:r>
      <w:r w:rsidRPr="00D91C49">
        <w:rPr>
          <w:rFonts w:eastAsia="標楷體"/>
        </w:rPr>
        <w:t>和</w:t>
      </w:r>
      <w:r w:rsidRPr="00D91C49">
        <w:rPr>
          <w:rFonts w:eastAsia="標楷體"/>
          <w:lang w:val="pt-BR"/>
        </w:rPr>
        <w:t>B</w:t>
      </w:r>
      <w:r w:rsidRPr="00D91C49">
        <w:rPr>
          <w:rFonts w:eastAsia="標楷體"/>
          <w:vertAlign w:val="superscript"/>
          <w:lang w:val="pt-BR"/>
        </w:rPr>
        <w:t>n</w:t>
      </w:r>
      <w:r w:rsidR="009D0884" w:rsidRPr="00003336">
        <w:rPr>
          <w:rFonts w:eastAsia="MS Gothic"/>
          <w:vertAlign w:val="superscript"/>
        </w:rPr>
        <w:t>−</w:t>
      </w:r>
      <w:r w:rsidRPr="00D91C49">
        <w:rPr>
          <w:rFonts w:eastAsia="標楷體"/>
        </w:rPr>
        <w:t>排列如</w:t>
      </w:r>
      <w:r w:rsidRPr="00D91C49">
        <w:rPr>
          <w:rFonts w:eastAsia="標楷體"/>
          <w:lang w:val="pt-BR"/>
        </w:rPr>
        <w:t>下</w:t>
      </w:r>
      <w:r w:rsidRPr="00D91C49">
        <w:rPr>
          <w:rFonts w:eastAsia="標楷體"/>
        </w:rPr>
        <w:t>圖</w:t>
      </w:r>
      <w:r w:rsidRPr="00D91C49">
        <w:rPr>
          <w:rFonts w:eastAsia="標楷體"/>
        </w:rPr>
        <w:t>(2)</w:t>
      </w:r>
      <w:r w:rsidRPr="00D91C49">
        <w:rPr>
          <w:rFonts w:eastAsia="標楷體"/>
        </w:rPr>
        <w:t>所示</w:t>
      </w:r>
      <w:r w:rsidRPr="00D91C49">
        <w:rPr>
          <w:rFonts w:eastAsia="標楷體"/>
          <w:lang w:val="pt-BR"/>
        </w:rPr>
        <w:t>，在</w:t>
      </w:r>
      <w:r w:rsidRPr="00D91C49">
        <w:rPr>
          <w:rFonts w:eastAsia="標楷體"/>
        </w:rPr>
        <w:t>正立方體中心和每個邊的中點各有</w:t>
      </w:r>
      <w:r w:rsidRPr="00D91C49">
        <w:rPr>
          <w:rFonts w:eastAsia="標楷體"/>
        </w:rPr>
        <w:t>1</w:t>
      </w:r>
      <w:r w:rsidRPr="00D91C49">
        <w:rPr>
          <w:rFonts w:eastAsia="標楷體"/>
        </w:rPr>
        <w:t>個</w:t>
      </w:r>
      <w:r w:rsidRPr="00D91C49">
        <w:rPr>
          <w:rFonts w:eastAsia="標楷體"/>
          <w:lang w:val="pt-BR"/>
        </w:rPr>
        <w:t>A</w:t>
      </w:r>
      <w:r w:rsidRPr="00D91C49">
        <w:rPr>
          <w:rFonts w:eastAsia="標楷體"/>
          <w:vertAlign w:val="superscript"/>
          <w:lang w:val="pt-BR"/>
        </w:rPr>
        <w:t>m+</w:t>
      </w:r>
      <w:r w:rsidRPr="00D91C49">
        <w:rPr>
          <w:rFonts w:eastAsia="標楷體"/>
        </w:rPr>
        <w:t>離子，而</w:t>
      </w:r>
      <w:r w:rsidRPr="00D91C49">
        <w:rPr>
          <w:rFonts w:eastAsia="標楷體"/>
          <w:lang w:val="pt-BR"/>
        </w:rPr>
        <w:t>在</w:t>
      </w:r>
      <w:r w:rsidRPr="00D91C49">
        <w:rPr>
          <w:rFonts w:eastAsia="標楷體"/>
        </w:rPr>
        <w:t>正立方體的每個頂角和面的中心各有</w:t>
      </w:r>
      <w:r w:rsidRPr="00D91C49">
        <w:rPr>
          <w:rFonts w:eastAsia="標楷體"/>
        </w:rPr>
        <w:t>1</w:t>
      </w:r>
      <w:r w:rsidRPr="00D91C49">
        <w:rPr>
          <w:rFonts w:eastAsia="標楷體"/>
        </w:rPr>
        <w:t>個</w:t>
      </w:r>
      <w:r w:rsidRPr="00D91C49">
        <w:rPr>
          <w:rFonts w:eastAsia="標楷體"/>
          <w:lang w:val="pt-BR"/>
        </w:rPr>
        <w:t>B</w:t>
      </w:r>
      <w:r w:rsidRPr="00D91C49">
        <w:rPr>
          <w:rFonts w:eastAsia="標楷體"/>
          <w:vertAlign w:val="superscript"/>
          <w:lang w:val="pt-BR"/>
        </w:rPr>
        <w:t>n</w:t>
      </w:r>
      <w:r w:rsidR="009D0884" w:rsidRPr="00003336">
        <w:rPr>
          <w:rFonts w:eastAsia="MS Gothic"/>
          <w:vertAlign w:val="superscript"/>
        </w:rPr>
        <w:t>−</w:t>
      </w:r>
      <w:r w:rsidRPr="00D91C49">
        <w:rPr>
          <w:rFonts w:eastAsia="標楷體"/>
        </w:rPr>
        <w:t>離子。該化合物</w:t>
      </w:r>
      <w:r w:rsidRPr="00D91C49">
        <w:rPr>
          <w:rFonts w:eastAsia="標楷體"/>
        </w:rPr>
        <w:t>X</w:t>
      </w:r>
      <w:r w:rsidRPr="00D91C49">
        <w:rPr>
          <w:rFonts w:eastAsia="標楷體"/>
        </w:rPr>
        <w:t>的密度</w:t>
      </w:r>
      <w:r w:rsidRPr="00D91C49">
        <w:rPr>
          <w:rFonts w:eastAsia="標楷體"/>
          <w:lang w:val="pt-BR"/>
        </w:rPr>
        <w:t>為</w:t>
      </w:r>
      <w:r w:rsidRPr="00D91C49">
        <w:rPr>
          <w:rFonts w:eastAsia="標楷體"/>
          <w:lang w:val="pt-BR"/>
        </w:rPr>
        <w:t>2.16 g/cm</w:t>
      </w:r>
      <w:r w:rsidRPr="00D91C49">
        <w:rPr>
          <w:rFonts w:eastAsia="標楷體"/>
          <w:vertAlign w:val="superscript"/>
          <w:lang w:val="pt-BR"/>
        </w:rPr>
        <w:t>3</w:t>
      </w:r>
      <w:r w:rsidRPr="00D91C49">
        <w:rPr>
          <w:rFonts w:eastAsia="標楷體"/>
          <w:lang w:val="pt-BR"/>
        </w:rPr>
        <w:t>，</w:t>
      </w:r>
      <w:r w:rsidRPr="009D0884">
        <w:rPr>
          <w:rFonts w:eastAsia="標楷體"/>
        </w:rPr>
        <w:t>正</w:t>
      </w:r>
      <w:proofErr w:type="gramStart"/>
      <w:r w:rsidRPr="009D0884">
        <w:rPr>
          <w:rFonts w:eastAsia="標楷體"/>
        </w:rPr>
        <w:t>立方體晶格的</w:t>
      </w:r>
      <w:proofErr w:type="gramEnd"/>
      <w:r w:rsidRPr="009D0884">
        <w:rPr>
          <w:rFonts w:eastAsia="標楷體"/>
        </w:rPr>
        <w:t>邊長為</w:t>
      </w:r>
      <w:r w:rsidRPr="009D0884">
        <w:rPr>
          <w:rFonts w:eastAsia="標楷體"/>
        </w:rPr>
        <w:t>5.64</w:t>
      </w:r>
      <w:r w:rsidR="009D0884" w:rsidRPr="00003336">
        <w:rPr>
          <w:rFonts w:eastAsia="標楷體"/>
          <w:color w:val="000000"/>
          <w:lang w:val="pl-PL"/>
        </w:rPr>
        <w:t xml:space="preserve"> × </w:t>
      </w:r>
      <w:r w:rsidRPr="009D0884">
        <w:rPr>
          <w:rFonts w:eastAsia="標楷體"/>
        </w:rPr>
        <w:t>10</w:t>
      </w:r>
      <w:r w:rsidR="009D0884" w:rsidRPr="00003336">
        <w:rPr>
          <w:rFonts w:eastAsia="MS Gothic"/>
          <w:vertAlign w:val="superscript"/>
        </w:rPr>
        <w:t>−</w:t>
      </w:r>
      <w:r w:rsidRPr="009D0884">
        <w:rPr>
          <w:rFonts w:eastAsia="標楷體"/>
          <w:vertAlign w:val="superscript"/>
        </w:rPr>
        <w:t>8</w:t>
      </w:r>
      <w:r w:rsidRPr="009D0884">
        <w:rPr>
          <w:rFonts w:eastAsia="標楷體"/>
        </w:rPr>
        <w:t xml:space="preserve"> cm</w:t>
      </w:r>
      <w:r w:rsidRPr="00D91C49">
        <w:rPr>
          <w:rFonts w:eastAsia="標楷體"/>
        </w:rPr>
        <w:t>。</w:t>
      </w:r>
    </w:p>
    <w:p w:rsidR="009D0884" w:rsidRPr="00D91C49" w:rsidRDefault="009D0884" w:rsidP="009D0884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>
        <w:rPr>
          <w:rFonts w:eastAsia="標楷體" w:hint="eastAsia"/>
          <w:noProof/>
          <w:color w:val="000000"/>
          <w:kern w:val="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1915160</wp:posOffset>
            </wp:positionH>
            <wp:positionV relativeFrom="paragraph">
              <wp:posOffset>40589</wp:posOffset>
            </wp:positionV>
            <wp:extent cx="2708910" cy="145415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1C49" w:rsidRDefault="00D91C49" w:rsidP="00D91C49">
      <w:pPr>
        <w:spacing w:line="312" w:lineRule="auto"/>
        <w:rPr>
          <w:rFonts w:eastAsia="標楷體"/>
          <w:color w:val="000000"/>
          <w:kern w:val="0"/>
        </w:rPr>
      </w:pPr>
    </w:p>
    <w:p w:rsidR="009D0884" w:rsidRDefault="009D0884" w:rsidP="00D91C49">
      <w:pPr>
        <w:spacing w:line="312" w:lineRule="auto"/>
        <w:rPr>
          <w:rFonts w:eastAsia="標楷體"/>
          <w:color w:val="000000"/>
          <w:kern w:val="0"/>
        </w:rPr>
      </w:pPr>
    </w:p>
    <w:p w:rsidR="009D0884" w:rsidRDefault="009D0884" w:rsidP="00D91C49">
      <w:pPr>
        <w:spacing w:line="312" w:lineRule="auto"/>
        <w:rPr>
          <w:rFonts w:eastAsia="標楷體"/>
          <w:color w:val="000000"/>
          <w:kern w:val="0"/>
        </w:rPr>
      </w:pPr>
    </w:p>
    <w:p w:rsidR="009D0884" w:rsidRPr="009D0884" w:rsidRDefault="009D0884" w:rsidP="00D91C49">
      <w:pPr>
        <w:spacing w:line="312" w:lineRule="auto"/>
        <w:rPr>
          <w:rFonts w:eastAsia="標楷體"/>
          <w:color w:val="000000"/>
          <w:kern w:val="0"/>
        </w:rPr>
      </w:pPr>
    </w:p>
    <w:p w:rsidR="004F2554" w:rsidRPr="002D4B96" w:rsidRDefault="009D0884" w:rsidP="009D0884">
      <w:pPr>
        <w:pStyle w:val="af7"/>
        <w:numPr>
          <w:ilvl w:val="0"/>
          <w:numId w:val="42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kern w:val="0"/>
        </w:rPr>
      </w:pPr>
      <w:r w:rsidRPr="009D0884">
        <w:rPr>
          <w:rFonts w:ascii="Times New Roman" w:eastAsia="標楷體" w:hAnsi="Times New Roman"/>
        </w:rPr>
        <w:t>化合物</w:t>
      </w:r>
      <w:r w:rsidRPr="009D0884">
        <w:rPr>
          <w:rFonts w:ascii="Times New Roman" w:eastAsia="標楷體" w:hAnsi="Times New Roman"/>
        </w:rPr>
        <w:t>X</w:t>
      </w:r>
      <w:r w:rsidRPr="009D0884">
        <w:rPr>
          <w:rFonts w:ascii="Times New Roman" w:eastAsia="標楷體" w:hAnsi="Times New Roman"/>
        </w:rPr>
        <w:t>的化學式中的</w:t>
      </w:r>
      <w:r w:rsidRPr="009D0884">
        <w:rPr>
          <w:rFonts w:ascii="Times New Roman" w:eastAsia="標楷體" w:hAnsi="Times New Roman"/>
          <w:i/>
        </w:rPr>
        <w:t>x</w:t>
      </w:r>
      <w:r w:rsidRPr="009D0884">
        <w:rPr>
          <w:rFonts w:ascii="Times New Roman" w:eastAsia="標楷體" w:hAnsi="Times New Roman"/>
        </w:rPr>
        <w:t>和</w:t>
      </w:r>
      <w:r w:rsidRPr="009D0884">
        <w:rPr>
          <w:rFonts w:ascii="Times New Roman" w:eastAsia="標楷體" w:hAnsi="Times New Roman"/>
          <w:i/>
        </w:rPr>
        <w:t>y</w:t>
      </w:r>
      <w:r w:rsidRPr="009D0884">
        <w:rPr>
          <w:rFonts w:ascii="Times New Roman" w:eastAsia="標楷體" w:hAnsi="Times New Roman"/>
        </w:rPr>
        <w:t>分別是多少</w:t>
      </w:r>
      <w:r w:rsidRPr="009D0884">
        <w:rPr>
          <w:rFonts w:ascii="Times New Roman" w:eastAsia="標楷體" w:hAnsi="Times New Roman"/>
          <w:lang w:val="pt-BR"/>
        </w:rPr>
        <w:t>？</w:t>
      </w:r>
      <w:r w:rsidR="00522528" w:rsidRPr="002D4B96">
        <w:rPr>
          <w:rFonts w:ascii="Times New Roman" w:eastAsia="標楷體" w:hAnsi="Times New Roman"/>
          <w:kern w:val="0"/>
        </w:rPr>
        <w:t>（</w:t>
      </w:r>
      <w:r w:rsidR="00DD0002" w:rsidRPr="002D4B96">
        <w:rPr>
          <w:rFonts w:ascii="Times New Roman" w:eastAsia="標楷體" w:hAnsi="Times New Roman" w:hint="eastAsia"/>
          <w:kern w:val="0"/>
        </w:rPr>
        <w:t>2</w:t>
      </w:r>
      <w:r w:rsidR="00973887" w:rsidRPr="002D4B96">
        <w:rPr>
          <w:rFonts w:ascii="Times New Roman" w:eastAsia="標楷體" w:hAnsi="Times New Roman"/>
          <w:kern w:val="0"/>
        </w:rPr>
        <w:t>分）</w:t>
      </w:r>
      <w:bookmarkStart w:id="0" w:name="_GoBack"/>
      <w:bookmarkEnd w:id="0"/>
    </w:p>
    <w:p w:rsidR="004F2554" w:rsidRPr="002D4B96" w:rsidRDefault="009D0884" w:rsidP="00EA4179">
      <w:pPr>
        <w:pStyle w:val="af7"/>
        <w:numPr>
          <w:ilvl w:val="0"/>
          <w:numId w:val="42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kern w:val="0"/>
        </w:rPr>
      </w:pPr>
      <w:r w:rsidRPr="002D4B96">
        <w:rPr>
          <w:rFonts w:ascii="Times New Roman" w:eastAsia="標楷體" w:hAnsi="Times New Roman"/>
        </w:rPr>
        <w:t>每一</w:t>
      </w:r>
      <w:r w:rsidRPr="002D4B96">
        <w:rPr>
          <w:rFonts w:ascii="Times New Roman" w:eastAsia="標楷體" w:hAnsi="Times New Roman"/>
          <w:lang w:val="pt-BR"/>
        </w:rPr>
        <w:t>A</w:t>
      </w:r>
      <w:r w:rsidRPr="002D4B96">
        <w:rPr>
          <w:rFonts w:ascii="Times New Roman" w:eastAsia="標楷體" w:hAnsi="Times New Roman"/>
          <w:vertAlign w:val="superscript"/>
          <w:lang w:val="pt-BR"/>
        </w:rPr>
        <w:t>m+</w:t>
      </w:r>
      <w:r w:rsidRPr="002D4B96">
        <w:rPr>
          <w:rFonts w:ascii="Times New Roman" w:eastAsia="標楷體" w:hAnsi="Times New Roman"/>
        </w:rPr>
        <w:t>離子周圍有幾個相鄰最近的</w:t>
      </w:r>
      <w:r w:rsidRPr="002D4B96">
        <w:rPr>
          <w:rFonts w:ascii="Times New Roman" w:eastAsia="標楷體" w:hAnsi="Times New Roman"/>
          <w:lang w:val="pt-BR"/>
        </w:rPr>
        <w:t>A</w:t>
      </w:r>
      <w:r w:rsidRPr="002D4B96">
        <w:rPr>
          <w:rFonts w:ascii="Times New Roman" w:eastAsia="標楷體" w:hAnsi="Times New Roman"/>
          <w:vertAlign w:val="superscript"/>
          <w:lang w:val="pt-BR"/>
        </w:rPr>
        <w:t>m+</w:t>
      </w:r>
      <w:r w:rsidRPr="002D4B96">
        <w:rPr>
          <w:rFonts w:ascii="Times New Roman" w:eastAsia="標楷體" w:hAnsi="Times New Roman"/>
        </w:rPr>
        <w:t>離子</w:t>
      </w:r>
      <w:r w:rsidRPr="002D4B96">
        <w:rPr>
          <w:rFonts w:ascii="Times New Roman" w:eastAsia="標楷體" w:hAnsi="Times New Roman" w:hint="eastAsia"/>
        </w:rPr>
        <w:t>？</w:t>
      </w:r>
      <w:r w:rsidRPr="002D4B96">
        <w:rPr>
          <w:rFonts w:ascii="Times New Roman" w:eastAsia="標楷體" w:hAnsi="Times New Roman"/>
        </w:rPr>
        <w:t>有幾個相鄰最近的</w:t>
      </w:r>
      <w:r w:rsidRPr="002D4B96">
        <w:rPr>
          <w:rFonts w:ascii="Times New Roman" w:eastAsia="標楷體" w:hAnsi="Times New Roman"/>
          <w:lang w:val="pt-BR"/>
        </w:rPr>
        <w:t>B</w:t>
      </w:r>
      <w:r w:rsidRPr="002D4B96">
        <w:rPr>
          <w:rFonts w:ascii="Times New Roman" w:eastAsia="標楷體" w:hAnsi="Times New Roman"/>
          <w:vertAlign w:val="superscript"/>
          <w:lang w:val="pt-BR"/>
        </w:rPr>
        <w:t>n</w:t>
      </w:r>
      <w:r w:rsidRPr="002D4B96">
        <w:rPr>
          <w:rFonts w:ascii="Times New Roman" w:eastAsia="MS Gothic" w:hAnsi="Times New Roman"/>
          <w:vertAlign w:val="superscript"/>
        </w:rPr>
        <w:t>−</w:t>
      </w:r>
      <w:r w:rsidRPr="002D4B96">
        <w:rPr>
          <w:rFonts w:ascii="Times New Roman" w:eastAsia="標楷體" w:hAnsi="Times New Roman"/>
        </w:rPr>
        <w:t>離子？</w:t>
      </w:r>
      <w:r w:rsidR="00973887" w:rsidRPr="002D4B96">
        <w:rPr>
          <w:rFonts w:ascii="Times New Roman" w:eastAsia="標楷體" w:hAnsi="Times New Roman"/>
          <w:kern w:val="0"/>
        </w:rPr>
        <w:t>（</w:t>
      </w:r>
      <w:r w:rsidR="00522528" w:rsidRPr="002D4B96">
        <w:rPr>
          <w:rFonts w:ascii="Times New Roman" w:eastAsia="標楷體" w:hAnsi="Times New Roman"/>
          <w:kern w:val="0"/>
        </w:rPr>
        <w:t>4</w:t>
      </w:r>
      <w:r w:rsidR="00973887" w:rsidRPr="002D4B96">
        <w:rPr>
          <w:rFonts w:ascii="Times New Roman" w:eastAsia="標楷體" w:hAnsi="Times New Roman"/>
          <w:kern w:val="0"/>
        </w:rPr>
        <w:t>分）</w:t>
      </w:r>
    </w:p>
    <w:p w:rsidR="004F2554" w:rsidRPr="002D4B96" w:rsidRDefault="009D0884" w:rsidP="00EA4179">
      <w:pPr>
        <w:pStyle w:val="af7"/>
        <w:numPr>
          <w:ilvl w:val="0"/>
          <w:numId w:val="42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kern w:val="0"/>
        </w:rPr>
      </w:pPr>
      <w:r w:rsidRPr="002D4B96">
        <w:rPr>
          <w:rFonts w:ascii="Times New Roman" w:eastAsia="標楷體" w:hAnsi="Times New Roman"/>
        </w:rPr>
        <w:t>化合物</w:t>
      </w:r>
      <w:r w:rsidRPr="002D4B96">
        <w:rPr>
          <w:rFonts w:ascii="Times New Roman" w:eastAsia="標楷體" w:hAnsi="Times New Roman"/>
        </w:rPr>
        <w:t>X</w:t>
      </w:r>
      <w:proofErr w:type="gramStart"/>
      <w:r w:rsidRPr="002D4B96">
        <w:rPr>
          <w:rFonts w:ascii="Times New Roman" w:eastAsia="標楷體" w:hAnsi="Times New Roman"/>
          <w:lang w:val="pt-BR"/>
        </w:rPr>
        <w:t>的式量</w:t>
      </w:r>
      <w:proofErr w:type="gramEnd"/>
      <w:r w:rsidRPr="002D4B96">
        <w:rPr>
          <w:rFonts w:ascii="Times New Roman" w:eastAsia="標楷體" w:hAnsi="Times New Roman" w:hint="eastAsia"/>
        </w:rPr>
        <w:t>（</w:t>
      </w:r>
      <w:r w:rsidRPr="002D4B96">
        <w:rPr>
          <w:rFonts w:ascii="Times New Roman" w:eastAsia="標楷體" w:hAnsi="Times New Roman"/>
          <w:lang w:val="pt-BR"/>
        </w:rPr>
        <w:t>分子</w:t>
      </w:r>
      <w:r w:rsidRPr="002D4B96">
        <w:rPr>
          <w:rFonts w:ascii="Times New Roman" w:eastAsia="標楷體" w:hAnsi="Times New Roman"/>
        </w:rPr>
        <w:t>量</w:t>
      </w:r>
      <w:r w:rsidRPr="002D4B96">
        <w:rPr>
          <w:rFonts w:ascii="Times New Roman" w:eastAsia="標楷體" w:hAnsi="Times New Roman" w:hint="eastAsia"/>
        </w:rPr>
        <w:t>）</w:t>
      </w:r>
      <w:r w:rsidRPr="002D4B96">
        <w:rPr>
          <w:rFonts w:ascii="Times New Roman" w:eastAsia="標楷體" w:hAnsi="Times New Roman"/>
        </w:rPr>
        <w:t>是多少？</w:t>
      </w:r>
      <w:r w:rsidR="00973887" w:rsidRPr="002D4B96">
        <w:rPr>
          <w:rFonts w:ascii="Times New Roman" w:eastAsia="標楷體" w:hAnsi="Times New Roman"/>
          <w:kern w:val="0"/>
        </w:rPr>
        <w:t>（</w:t>
      </w:r>
      <w:r w:rsidR="00DD0002" w:rsidRPr="002D4B96">
        <w:rPr>
          <w:rFonts w:ascii="Times New Roman" w:eastAsia="標楷體" w:hAnsi="Times New Roman" w:hint="eastAsia"/>
          <w:kern w:val="0"/>
        </w:rPr>
        <w:t>6</w:t>
      </w:r>
      <w:r w:rsidR="00973887" w:rsidRPr="002D4B96">
        <w:rPr>
          <w:rFonts w:ascii="Times New Roman" w:eastAsia="標楷體" w:hAnsi="Times New Roman"/>
          <w:kern w:val="0"/>
        </w:rPr>
        <w:t>分）</w:t>
      </w:r>
    </w:p>
    <w:p w:rsidR="00AE6DCB" w:rsidRPr="00153EB1" w:rsidRDefault="00AE6DCB" w:rsidP="00DD0002">
      <w:pPr>
        <w:pStyle w:val="af7"/>
        <w:spacing w:line="312" w:lineRule="auto"/>
        <w:ind w:leftChars="0" w:left="851"/>
        <w:jc w:val="both"/>
        <w:rPr>
          <w:rFonts w:ascii="Times New Roman" w:eastAsia="標楷體" w:hAnsi="Times New Roman" w:hint="eastAsia"/>
          <w:color w:val="000000"/>
          <w:kern w:val="0"/>
        </w:rPr>
      </w:pPr>
    </w:p>
    <w:p w:rsidR="0042675F" w:rsidRPr="009D0884" w:rsidRDefault="009D0884" w:rsidP="00153EB1">
      <w:pPr>
        <w:numPr>
          <w:ilvl w:val="0"/>
          <w:numId w:val="22"/>
        </w:numPr>
        <w:spacing w:line="312" w:lineRule="auto"/>
        <w:ind w:left="357" w:hanging="357"/>
        <w:jc w:val="both"/>
        <w:rPr>
          <w:rFonts w:eastAsia="標楷體"/>
          <w:color w:val="000000"/>
          <w:kern w:val="0"/>
        </w:rPr>
      </w:pPr>
      <w:r w:rsidRPr="009D0884">
        <w:rPr>
          <w:rFonts w:eastAsia="標楷體"/>
        </w:rPr>
        <w:t>有兩連通</w:t>
      </w:r>
      <w:proofErr w:type="gramStart"/>
      <w:r w:rsidRPr="009D0884">
        <w:rPr>
          <w:rFonts w:eastAsia="標楷體"/>
        </w:rPr>
        <w:t>玻璃球其體積</w:t>
      </w:r>
      <w:proofErr w:type="gramEnd"/>
      <w:r w:rsidRPr="009D0884">
        <w:rPr>
          <w:rFonts w:eastAsia="標楷體"/>
        </w:rPr>
        <w:t>各為</w:t>
      </w:r>
      <w:r w:rsidRPr="009D0884">
        <w:rPr>
          <w:rFonts w:eastAsia="標楷體"/>
        </w:rPr>
        <w:t>1</w:t>
      </w:r>
      <w:r w:rsidR="00153EB1">
        <w:rPr>
          <w:rFonts w:eastAsia="標楷體" w:hint="eastAsia"/>
        </w:rPr>
        <w:t>升</w:t>
      </w:r>
      <w:r w:rsidRPr="009D0884">
        <w:rPr>
          <w:rFonts w:eastAsia="標楷體"/>
        </w:rPr>
        <w:t>，</w:t>
      </w:r>
      <w:proofErr w:type="gramStart"/>
      <w:r w:rsidRPr="009D0884">
        <w:rPr>
          <w:rFonts w:eastAsia="標楷體"/>
        </w:rPr>
        <w:t>中間以閥門</w:t>
      </w:r>
      <w:proofErr w:type="gramEnd"/>
      <w:r w:rsidRPr="009D0884">
        <w:rPr>
          <w:rFonts w:eastAsia="標楷體"/>
        </w:rPr>
        <w:t>隔開，整個系統浸泡於大量水中以保持溫度恆定，初</w:t>
      </w:r>
      <w:proofErr w:type="gramStart"/>
      <w:r w:rsidRPr="009D0884">
        <w:rPr>
          <w:rFonts w:eastAsia="標楷體"/>
        </w:rPr>
        <w:t>始時閥門</w:t>
      </w:r>
      <w:proofErr w:type="gramEnd"/>
      <w:r w:rsidRPr="009D0884">
        <w:rPr>
          <w:rFonts w:eastAsia="標楷體"/>
        </w:rPr>
        <w:t>關閉，兩氣球各分別裝有不同壓力的</w:t>
      </w:r>
      <w:r w:rsidRPr="009D0884">
        <w:rPr>
          <w:rFonts w:eastAsia="標楷體"/>
        </w:rPr>
        <w:t>N</w:t>
      </w:r>
      <w:r w:rsidRPr="009D0884">
        <w:rPr>
          <w:rFonts w:eastAsia="標楷體"/>
          <w:vertAlign w:val="subscript"/>
        </w:rPr>
        <w:t>2</w:t>
      </w:r>
      <w:r w:rsidRPr="009D0884">
        <w:rPr>
          <w:rFonts w:eastAsia="標楷體"/>
        </w:rPr>
        <w:t>O</w:t>
      </w:r>
      <w:r w:rsidRPr="009D0884">
        <w:rPr>
          <w:rFonts w:eastAsia="標楷體"/>
          <w:vertAlign w:val="subscript"/>
        </w:rPr>
        <w:t>4</w:t>
      </w:r>
      <w:r w:rsidRPr="009D0884">
        <w:rPr>
          <w:rFonts w:eastAsia="標楷體"/>
        </w:rPr>
        <w:t>與</w:t>
      </w:r>
      <w:r w:rsidRPr="009D0884">
        <w:rPr>
          <w:rFonts w:eastAsia="標楷體"/>
        </w:rPr>
        <w:t>NO</w:t>
      </w:r>
      <w:r w:rsidRPr="009D0884">
        <w:rPr>
          <w:rFonts w:eastAsia="標楷體"/>
          <w:vertAlign w:val="subscript"/>
        </w:rPr>
        <w:t>2</w:t>
      </w:r>
      <w:r w:rsidRPr="009D0884">
        <w:rPr>
          <w:rFonts w:eastAsia="標楷體"/>
        </w:rPr>
        <w:t>的混合氣體並達成平衡，其</w:t>
      </w:r>
      <w:proofErr w:type="gramStart"/>
      <w:r w:rsidRPr="009D0884">
        <w:rPr>
          <w:rFonts w:eastAsia="標楷體"/>
        </w:rPr>
        <w:t>平衡式與反應熱</w:t>
      </w:r>
      <w:proofErr w:type="gramEnd"/>
      <w:r w:rsidRPr="009D0884">
        <w:rPr>
          <w:rFonts w:eastAsia="標楷體"/>
        </w:rPr>
        <w:t>如下：</w:t>
      </w:r>
    </w:p>
    <w:p w:rsidR="009D0884" w:rsidRPr="009D0884" w:rsidRDefault="009D0884" w:rsidP="00153EB1">
      <w:pPr>
        <w:pStyle w:val="af7"/>
        <w:ind w:leftChars="0" w:left="360"/>
        <w:jc w:val="center"/>
        <w:rPr>
          <w:rFonts w:ascii="Times New Roman" w:eastAsia="標楷體" w:hAnsi="Times New Roman"/>
          <w:color w:val="000000"/>
          <w:kern w:val="0"/>
        </w:rPr>
      </w:pPr>
      <w:r w:rsidRPr="009D0884">
        <w:rPr>
          <w:rFonts w:ascii="Times New Roman" w:eastAsia="標楷體" w:hAnsi="Times New Roman"/>
        </w:rPr>
        <w:t>N</w:t>
      </w:r>
      <w:r w:rsidRPr="009D0884">
        <w:rPr>
          <w:rFonts w:ascii="Times New Roman" w:eastAsia="標楷體" w:hAnsi="Times New Roman"/>
          <w:vertAlign w:val="subscript"/>
        </w:rPr>
        <w:t>2</w:t>
      </w:r>
      <w:r w:rsidRPr="009D0884">
        <w:rPr>
          <w:rFonts w:ascii="Times New Roman" w:eastAsia="標楷體" w:hAnsi="Times New Roman"/>
        </w:rPr>
        <w:t>O</w:t>
      </w:r>
      <w:r w:rsidRPr="009D0884">
        <w:rPr>
          <w:rFonts w:ascii="Times New Roman" w:eastAsia="標楷體" w:hAnsi="Times New Roman"/>
          <w:vertAlign w:val="subscript"/>
        </w:rPr>
        <w:t>4</w:t>
      </w:r>
      <w:r w:rsidRPr="009D0884">
        <w:rPr>
          <w:rFonts w:ascii="Times New Roman" w:eastAsia="標楷體" w:hAnsi="Times New Roman"/>
        </w:rPr>
        <w:t xml:space="preserve"> </w:t>
      </w:r>
      <w:r w:rsidRPr="009D0884">
        <w:rPr>
          <w:rFonts w:ascii="Cambria Math" w:eastAsia="標楷體" w:hAnsi="Cambria Math" w:cs="Cambria Math"/>
          <w:lang w:val="pt-BR"/>
        </w:rPr>
        <w:t>⇌</w:t>
      </w:r>
      <w:r w:rsidRPr="009D0884">
        <w:rPr>
          <w:rFonts w:ascii="Times New Roman" w:eastAsia="標楷體" w:hAnsi="Times New Roman"/>
        </w:rPr>
        <w:t xml:space="preserve"> 2 NO</w:t>
      </w:r>
      <w:r w:rsidRPr="009D0884">
        <w:rPr>
          <w:rFonts w:ascii="Times New Roman" w:eastAsia="標楷體" w:hAnsi="Times New Roman"/>
          <w:vertAlign w:val="subscript"/>
        </w:rPr>
        <w:t>2</w:t>
      </w:r>
      <w:r w:rsidRPr="009D0884">
        <w:rPr>
          <w:rFonts w:ascii="Times New Roman" w:eastAsia="標楷體" w:hAnsi="Times New Roman"/>
        </w:rPr>
        <w:t xml:space="preserve">   </w:t>
      </w:r>
      <w:r w:rsidRPr="009D0884">
        <w:rPr>
          <w:rFonts w:ascii="Times New Roman" w:eastAsia="MS Gothic" w:hAnsi="Times New Roman"/>
          <w:lang w:val="pt-BR"/>
        </w:rPr>
        <w:t>∆</w:t>
      </w:r>
      <w:r w:rsidRPr="009D0884">
        <w:rPr>
          <w:rFonts w:ascii="Times New Roman" w:eastAsia="標楷體" w:hAnsi="Times New Roman"/>
          <w:i/>
          <w:lang w:val="pt-BR"/>
        </w:rPr>
        <w:t>H</w:t>
      </w:r>
      <w:r w:rsidRPr="009D0884">
        <w:rPr>
          <w:rFonts w:ascii="Times New Roman" w:eastAsia="標楷體" w:hAnsi="Times New Roman"/>
          <w:lang w:val="pt-BR"/>
        </w:rPr>
        <w:t xml:space="preserve"> = 57.2 kJ·mol</w:t>
      </w:r>
      <w:r w:rsidRPr="009D0884">
        <w:rPr>
          <w:rFonts w:ascii="Times New Roman" w:eastAsia="MS Gothic" w:hAnsi="Times New Roman"/>
          <w:vertAlign w:val="superscript"/>
        </w:rPr>
        <w:t>−1</w:t>
      </w:r>
    </w:p>
    <w:p w:rsidR="004F2554" w:rsidRPr="009D0884" w:rsidRDefault="009D0884" w:rsidP="00153EB1">
      <w:pPr>
        <w:spacing w:line="312" w:lineRule="auto"/>
        <w:ind w:left="357"/>
        <w:jc w:val="both"/>
        <w:rPr>
          <w:rFonts w:eastAsia="標楷體"/>
          <w:color w:val="000000"/>
          <w:kern w:val="0"/>
        </w:rPr>
      </w:pPr>
      <w:r w:rsidRPr="009D0884">
        <w:rPr>
          <w:rFonts w:eastAsia="標楷體"/>
        </w:rPr>
        <w:t>已知在某溫度</w:t>
      </w:r>
      <w:r w:rsidRPr="009D0884">
        <w:rPr>
          <w:rFonts w:eastAsia="標楷體"/>
        </w:rPr>
        <w:t>T</w:t>
      </w:r>
      <w:r w:rsidRPr="009D0884">
        <w:rPr>
          <w:rFonts w:eastAsia="標楷體"/>
        </w:rPr>
        <w:t>下，左邊的玻璃球內的</w:t>
      </w:r>
      <w:r w:rsidRPr="009D0884">
        <w:rPr>
          <w:rFonts w:eastAsia="標楷體"/>
        </w:rPr>
        <w:t>N</w:t>
      </w:r>
      <w:r w:rsidRPr="009D0884">
        <w:rPr>
          <w:rFonts w:eastAsia="標楷體"/>
          <w:vertAlign w:val="subscript"/>
        </w:rPr>
        <w:t>2</w:t>
      </w:r>
      <w:r w:rsidRPr="009D0884">
        <w:rPr>
          <w:rFonts w:eastAsia="標楷體"/>
        </w:rPr>
        <w:t>O</w:t>
      </w:r>
      <w:r w:rsidRPr="009D0884">
        <w:rPr>
          <w:rFonts w:eastAsia="標楷體"/>
          <w:vertAlign w:val="subscript"/>
        </w:rPr>
        <w:t>4</w:t>
      </w:r>
      <w:r w:rsidRPr="009D0884">
        <w:rPr>
          <w:rFonts w:eastAsia="標楷體"/>
        </w:rPr>
        <w:t>與</w:t>
      </w:r>
      <w:r w:rsidRPr="009D0884">
        <w:rPr>
          <w:rFonts w:eastAsia="標楷體"/>
        </w:rPr>
        <w:t>NO</w:t>
      </w:r>
      <w:r w:rsidRPr="009D0884">
        <w:rPr>
          <w:rFonts w:eastAsia="標楷體"/>
          <w:vertAlign w:val="subscript"/>
        </w:rPr>
        <w:t>2</w:t>
      </w:r>
      <w:r w:rsidRPr="009D0884">
        <w:rPr>
          <w:rFonts w:eastAsia="標楷體"/>
        </w:rPr>
        <w:t>的氣體分壓各自為</w:t>
      </w:r>
      <w:r w:rsidRPr="009D0884">
        <w:rPr>
          <w:rFonts w:eastAsia="標楷體"/>
        </w:rPr>
        <w:t>1</w:t>
      </w:r>
      <w:r w:rsidRPr="009D0884">
        <w:rPr>
          <w:rFonts w:eastAsia="標楷體"/>
        </w:rPr>
        <w:t>與</w:t>
      </w:r>
      <w:r w:rsidRPr="009D0884">
        <w:rPr>
          <w:rFonts w:eastAsia="標楷體"/>
        </w:rPr>
        <w:t>0.5 atm</w:t>
      </w:r>
      <w:r w:rsidRPr="009D0884">
        <w:rPr>
          <w:rFonts w:eastAsia="標楷體"/>
        </w:rPr>
        <w:t>，右邊</w:t>
      </w:r>
      <w:proofErr w:type="gramStart"/>
      <w:r w:rsidRPr="009D0884">
        <w:rPr>
          <w:rFonts w:eastAsia="標楷體"/>
        </w:rPr>
        <w:t>氣球總壓為</w:t>
      </w:r>
      <w:proofErr w:type="gramEnd"/>
      <w:r w:rsidRPr="009D0884">
        <w:rPr>
          <w:rFonts w:eastAsia="標楷體"/>
        </w:rPr>
        <w:t>0.5 atm</w:t>
      </w:r>
      <w:r w:rsidRPr="009D0884">
        <w:rPr>
          <w:rFonts w:eastAsia="標楷體"/>
        </w:rPr>
        <w:t>，假設此兩種氣體均遵守理想氣體方程式。</w:t>
      </w:r>
    </w:p>
    <w:p w:rsidR="004F2554" w:rsidRPr="009D0884" w:rsidRDefault="009D0884" w:rsidP="00153EB1">
      <w:pPr>
        <w:pStyle w:val="af7"/>
        <w:numPr>
          <w:ilvl w:val="0"/>
          <w:numId w:val="44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r w:rsidRPr="009D0884">
        <w:rPr>
          <w:rFonts w:ascii="Times New Roman" w:eastAsia="標楷體" w:hAnsi="Times New Roman"/>
        </w:rPr>
        <w:t>求出右邊玻璃球兩種氣體的分壓各自為何？</w:t>
      </w:r>
      <w:r w:rsidR="005878FC" w:rsidRPr="009D0884">
        <w:rPr>
          <w:rFonts w:ascii="Times New Roman" w:eastAsia="標楷體" w:hAnsi="Times New Roman"/>
          <w:color w:val="000000"/>
          <w:kern w:val="0"/>
        </w:rPr>
        <w:t>（</w:t>
      </w:r>
      <w:r w:rsidRPr="009D0884">
        <w:rPr>
          <w:rFonts w:ascii="Times New Roman" w:eastAsia="標楷體" w:hAnsi="Times New Roman"/>
          <w:color w:val="000000"/>
          <w:kern w:val="0"/>
        </w:rPr>
        <w:t>3</w:t>
      </w:r>
      <w:r w:rsidR="005878FC" w:rsidRPr="009D0884">
        <w:rPr>
          <w:rFonts w:ascii="Times New Roman" w:eastAsia="標楷體" w:hAnsi="Times New Roman"/>
          <w:color w:val="000000"/>
          <w:kern w:val="0"/>
        </w:rPr>
        <w:t>分）</w:t>
      </w:r>
    </w:p>
    <w:p w:rsidR="005878FC" w:rsidRPr="009D0884" w:rsidRDefault="009D0884" w:rsidP="00153EB1">
      <w:pPr>
        <w:pStyle w:val="af7"/>
        <w:numPr>
          <w:ilvl w:val="0"/>
          <w:numId w:val="44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proofErr w:type="gramStart"/>
      <w:r w:rsidRPr="009D0884">
        <w:rPr>
          <w:rFonts w:ascii="Times New Roman" w:eastAsia="標楷體" w:hAnsi="Times New Roman"/>
        </w:rPr>
        <w:t>此時將閥門</w:t>
      </w:r>
      <w:proofErr w:type="gramEnd"/>
      <w:r w:rsidRPr="009D0884">
        <w:rPr>
          <w:rFonts w:ascii="Times New Roman" w:eastAsia="標楷體" w:hAnsi="Times New Roman"/>
        </w:rPr>
        <w:t>打開，靜待達到平衡，平衡後的兩種氣體的分壓各自為何？</w:t>
      </w:r>
      <w:r w:rsidR="005878FC" w:rsidRPr="009D0884">
        <w:rPr>
          <w:rFonts w:ascii="Times New Roman" w:eastAsia="標楷體" w:hAnsi="Times New Roman"/>
          <w:color w:val="000000"/>
          <w:kern w:val="0"/>
        </w:rPr>
        <w:t>（</w:t>
      </w:r>
      <w:r w:rsidRPr="009D0884">
        <w:rPr>
          <w:rFonts w:ascii="Times New Roman" w:eastAsia="標楷體" w:hAnsi="Times New Roman"/>
          <w:color w:val="000000"/>
          <w:kern w:val="0"/>
        </w:rPr>
        <w:t>6</w:t>
      </w:r>
      <w:r w:rsidR="005878FC" w:rsidRPr="009D0884">
        <w:rPr>
          <w:rFonts w:ascii="Times New Roman" w:eastAsia="標楷體" w:hAnsi="Times New Roman"/>
          <w:color w:val="000000"/>
          <w:kern w:val="0"/>
        </w:rPr>
        <w:t>分）</w:t>
      </w:r>
    </w:p>
    <w:p w:rsidR="004F2554" w:rsidRPr="009D0884" w:rsidRDefault="009D0884" w:rsidP="00153EB1">
      <w:pPr>
        <w:pStyle w:val="af7"/>
        <w:numPr>
          <w:ilvl w:val="0"/>
          <w:numId w:val="44"/>
        </w:numPr>
        <w:spacing w:line="312" w:lineRule="auto"/>
        <w:ind w:leftChars="0" w:left="851" w:hanging="425"/>
        <w:jc w:val="both"/>
        <w:rPr>
          <w:rFonts w:ascii="Times New Roman" w:eastAsia="標楷體" w:hAnsi="Times New Roman"/>
          <w:color w:val="000000"/>
          <w:kern w:val="0"/>
        </w:rPr>
      </w:pPr>
      <w:r w:rsidRPr="009D0884">
        <w:rPr>
          <w:rFonts w:ascii="Times New Roman" w:eastAsia="標楷體" w:hAnsi="Times New Roman"/>
        </w:rPr>
        <w:t>承</w:t>
      </w:r>
      <w:r w:rsidRPr="009D0884">
        <w:rPr>
          <w:rFonts w:ascii="Times New Roman" w:eastAsia="標楷體" w:hAnsi="Times New Roman"/>
        </w:rPr>
        <w:t>(</w:t>
      </w:r>
      <w:r w:rsidR="00153EB1">
        <w:rPr>
          <w:rFonts w:ascii="Times New Roman" w:eastAsia="標楷體" w:hAnsi="Times New Roman"/>
        </w:rPr>
        <w:t>b</w:t>
      </w:r>
      <w:r w:rsidRPr="009D0884">
        <w:rPr>
          <w:rFonts w:ascii="Times New Roman" w:eastAsia="標楷體" w:hAnsi="Times New Roman"/>
        </w:rPr>
        <w:t>)</w:t>
      </w:r>
      <w:r w:rsidRPr="009D0884">
        <w:rPr>
          <w:rFonts w:ascii="Times New Roman" w:eastAsia="標楷體" w:hAnsi="Times New Roman"/>
        </w:rPr>
        <w:t>，若欲使</w:t>
      </w:r>
      <w:r w:rsidRPr="009D0884">
        <w:rPr>
          <w:rFonts w:ascii="Times New Roman" w:eastAsia="標楷體" w:hAnsi="Times New Roman"/>
        </w:rPr>
        <w:t>NO</w:t>
      </w:r>
      <w:r w:rsidRPr="009D0884">
        <w:rPr>
          <w:rFonts w:ascii="Times New Roman" w:eastAsia="標楷體" w:hAnsi="Times New Roman"/>
          <w:vertAlign w:val="subscript"/>
        </w:rPr>
        <w:t>2</w:t>
      </w:r>
      <w:r w:rsidRPr="009D0884">
        <w:rPr>
          <w:rFonts w:ascii="Times New Roman" w:eastAsia="標楷體" w:hAnsi="Times New Roman"/>
        </w:rPr>
        <w:t>的分壓成為</w:t>
      </w:r>
      <w:r w:rsidRPr="009D0884">
        <w:rPr>
          <w:rFonts w:ascii="Times New Roman" w:eastAsia="標楷體" w:hAnsi="Times New Roman"/>
        </w:rPr>
        <w:t>N</w:t>
      </w:r>
      <w:r w:rsidRPr="009D0884">
        <w:rPr>
          <w:rFonts w:ascii="Times New Roman" w:eastAsia="標楷體" w:hAnsi="Times New Roman"/>
          <w:vertAlign w:val="subscript"/>
        </w:rPr>
        <w:t>2</w:t>
      </w:r>
      <w:r w:rsidRPr="009D0884">
        <w:rPr>
          <w:rFonts w:ascii="Times New Roman" w:eastAsia="標楷體" w:hAnsi="Times New Roman"/>
        </w:rPr>
        <w:t>O</w:t>
      </w:r>
      <w:r w:rsidRPr="009D0884">
        <w:rPr>
          <w:rFonts w:ascii="Times New Roman" w:eastAsia="標楷體" w:hAnsi="Times New Roman"/>
          <w:vertAlign w:val="subscript"/>
        </w:rPr>
        <w:t>4</w:t>
      </w:r>
      <w:r w:rsidRPr="009D0884">
        <w:rPr>
          <w:rFonts w:ascii="Times New Roman" w:eastAsia="標楷體" w:hAnsi="Times New Roman"/>
        </w:rPr>
        <w:t>分壓的</w:t>
      </w:r>
      <w:r w:rsidRPr="009D0884">
        <w:rPr>
          <w:rFonts w:ascii="Times New Roman" w:eastAsia="標楷體" w:hAnsi="Times New Roman"/>
        </w:rPr>
        <w:t>0.5</w:t>
      </w:r>
      <w:r w:rsidRPr="009D0884">
        <w:rPr>
          <w:rFonts w:ascii="Times New Roman" w:eastAsia="標楷體" w:hAnsi="Times New Roman"/>
        </w:rPr>
        <w:t>倍，應如何改變系統的溫度？簡述你的理由。</w:t>
      </w:r>
      <w:r w:rsidR="005878FC" w:rsidRPr="009D0884">
        <w:rPr>
          <w:rFonts w:ascii="Times New Roman" w:eastAsia="標楷體" w:hAnsi="Times New Roman"/>
          <w:color w:val="000000"/>
          <w:kern w:val="0"/>
        </w:rPr>
        <w:t>（</w:t>
      </w:r>
      <w:r w:rsidRPr="009D0884">
        <w:rPr>
          <w:rFonts w:ascii="Times New Roman" w:eastAsia="標楷體" w:hAnsi="Times New Roman"/>
          <w:color w:val="000000"/>
          <w:kern w:val="0"/>
        </w:rPr>
        <w:t>3</w:t>
      </w:r>
      <w:r w:rsidR="005878FC" w:rsidRPr="009D0884">
        <w:rPr>
          <w:rFonts w:ascii="Times New Roman" w:eastAsia="標楷體" w:hAnsi="Times New Roman"/>
          <w:color w:val="000000"/>
          <w:kern w:val="0"/>
        </w:rPr>
        <w:t>分）</w:t>
      </w:r>
    </w:p>
    <w:sectPr w:rsidR="004F2554" w:rsidRPr="009D0884" w:rsidSect="008435F5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48AA" w:rsidRDefault="00F348AA" w:rsidP="002000B6">
      <w:r>
        <w:separator/>
      </w:r>
    </w:p>
  </w:endnote>
  <w:endnote w:type="continuationSeparator" w:id="0">
    <w:p w:rsidR="00F348AA" w:rsidRDefault="00F348AA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33302">
      <w:rPr>
        <w:rStyle w:val="a7"/>
        <w:noProof/>
      </w:rPr>
      <w:t>1</w: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48AA" w:rsidRDefault="00F348AA" w:rsidP="002000B6">
      <w:r>
        <w:separator/>
      </w:r>
    </w:p>
  </w:footnote>
  <w:footnote w:type="continuationSeparator" w:id="0">
    <w:p w:rsidR="00F348AA" w:rsidRDefault="00F348AA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09DB" w:rsidRPr="008435F5" w:rsidRDefault="008435F5" w:rsidP="00CB5450">
    <w:pPr>
      <w:pStyle w:val="a3"/>
      <w:ind w:firstLineChars="2100" w:firstLine="5880"/>
      <w:rPr>
        <w:rFonts w:ascii="標楷體" w:eastAsia="標楷體" w:hAnsi="標楷體"/>
        <w:sz w:val="28"/>
        <w:szCs w:val="28"/>
        <w:u w:val="single"/>
        <w:lang w:eastAsia="zh-TW"/>
      </w:rPr>
    </w:pPr>
    <w:r>
      <w:rPr>
        <w:rFonts w:ascii="標楷體" w:eastAsia="標楷體" w:hAnsi="標楷體" w:hint="eastAsia"/>
        <w:sz w:val="28"/>
        <w:szCs w:val="28"/>
        <w:lang w:eastAsia="zh-TW"/>
      </w:rPr>
      <w:t xml:space="preserve">          </w:t>
    </w:r>
    <w:r w:rsidR="00DC09DB" w:rsidRPr="008435F5">
      <w:rPr>
        <w:rFonts w:ascii="標楷體" w:eastAsia="標楷體" w:hAnsi="標楷體" w:hint="eastAsia"/>
        <w:sz w:val="28"/>
        <w:szCs w:val="28"/>
        <w:lang w:eastAsia="zh-TW"/>
      </w:rPr>
      <w:t>編號：</w:t>
    </w:r>
    <w:r w:rsidR="00DC09DB" w:rsidRPr="008435F5">
      <w:rPr>
        <w:rFonts w:ascii="標楷體" w:eastAsia="標楷體" w:hAnsi="標楷體" w:hint="eastAsia"/>
        <w:sz w:val="28"/>
        <w:szCs w:val="28"/>
        <w:u w:val="single"/>
        <w:lang w:eastAsia="zh-TW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0F56A4"/>
    <w:multiLevelType w:val="hybridMultilevel"/>
    <w:tmpl w:val="905454A0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BC23BB"/>
    <w:multiLevelType w:val="hybridMultilevel"/>
    <w:tmpl w:val="A600E10E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2" w15:restartNumberingAfterBreak="0">
    <w:nsid w:val="29531246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B731D38"/>
    <w:multiLevelType w:val="hybridMultilevel"/>
    <w:tmpl w:val="BF8CEB24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64FF70">
      <w:start w:val="1"/>
      <w:numFmt w:val="upperLetter"/>
      <w:lvlText w:val="(%2)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2A947E5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9D2FF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60B67F9"/>
    <w:multiLevelType w:val="hybridMultilevel"/>
    <w:tmpl w:val="12FCAB18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 w15:restartNumberingAfterBreak="0">
    <w:nsid w:val="4C4F421C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E264ECF"/>
    <w:multiLevelType w:val="hybridMultilevel"/>
    <w:tmpl w:val="40B4BD18"/>
    <w:lvl w:ilvl="0" w:tplc="30AEE11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F010DBA"/>
    <w:multiLevelType w:val="hybridMultilevel"/>
    <w:tmpl w:val="33745D90"/>
    <w:lvl w:ilvl="0" w:tplc="E09407F4">
      <w:start w:val="1"/>
      <w:numFmt w:val="upperLetter"/>
      <w:lvlText w:val="(%1)"/>
      <w:lvlJc w:val="left"/>
      <w:pPr>
        <w:ind w:left="840" w:hanging="480"/>
      </w:pPr>
      <w:rPr>
        <w:rFonts w:hint="default"/>
      </w:rPr>
    </w:lvl>
    <w:lvl w:ilvl="1" w:tplc="3B9423EA">
      <w:start w:val="1"/>
      <w:numFmt w:val="lowerLetter"/>
      <w:lvlText w:val="(%2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1B84CEF"/>
    <w:multiLevelType w:val="hybridMultilevel"/>
    <w:tmpl w:val="864CB936"/>
    <w:lvl w:ilvl="0" w:tplc="EB386316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8" w15:restartNumberingAfterBreak="0">
    <w:nsid w:val="528B59B6"/>
    <w:multiLevelType w:val="hybridMultilevel"/>
    <w:tmpl w:val="E7EAA43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30" w15:restartNumberingAfterBreak="0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" w15:restartNumberingAfterBreak="0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D694EC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DD32AE7"/>
    <w:multiLevelType w:val="hybridMultilevel"/>
    <w:tmpl w:val="1BD4FD54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6" w15:restartNumberingAfterBreak="0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7" w15:restartNumberingAfterBreak="0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F8F5A81"/>
    <w:multiLevelType w:val="hybridMultilevel"/>
    <w:tmpl w:val="703E892A"/>
    <w:lvl w:ilvl="0" w:tplc="97762FDA">
      <w:start w:val="2"/>
      <w:numFmt w:val="lowerLetter"/>
      <w:lvlText w:val="(%1)"/>
      <w:lvlJc w:val="left"/>
      <w:pPr>
        <w:ind w:left="119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1"/>
  </w:num>
  <w:num w:numId="2">
    <w:abstractNumId w:val="11"/>
    <w:lvlOverride w:ilvl="0">
      <w:startOverride w:val="1"/>
    </w:lvlOverride>
  </w:num>
  <w:num w:numId="3">
    <w:abstractNumId w:val="29"/>
    <w:lvlOverride w:ilvl="0">
      <w:startOverride w:val="1"/>
    </w:lvlOverride>
  </w:num>
  <w:num w:numId="4">
    <w:abstractNumId w:val="20"/>
  </w:num>
  <w:num w:numId="5">
    <w:abstractNumId w:val="8"/>
  </w:num>
  <w:num w:numId="6">
    <w:abstractNumId w:val="3"/>
  </w:num>
  <w:num w:numId="7">
    <w:abstractNumId w:val="36"/>
  </w:num>
  <w:num w:numId="8">
    <w:abstractNumId w:val="40"/>
  </w:num>
  <w:num w:numId="9">
    <w:abstractNumId w:val="37"/>
  </w:num>
  <w:num w:numId="10">
    <w:abstractNumId w:val="30"/>
  </w:num>
  <w:num w:numId="11">
    <w:abstractNumId w:val="31"/>
  </w:num>
  <w:num w:numId="12">
    <w:abstractNumId w:val="42"/>
  </w:num>
  <w:num w:numId="13">
    <w:abstractNumId w:val="43"/>
  </w:num>
  <w:num w:numId="14">
    <w:abstractNumId w:val="10"/>
  </w:num>
  <w:num w:numId="15">
    <w:abstractNumId w:val="35"/>
  </w:num>
  <w:num w:numId="16">
    <w:abstractNumId w:val="14"/>
  </w:num>
  <w:num w:numId="17">
    <w:abstractNumId w:val="9"/>
  </w:num>
  <w:num w:numId="18">
    <w:abstractNumId w:val="25"/>
  </w:num>
  <w:num w:numId="19">
    <w:abstractNumId w:val="32"/>
  </w:num>
  <w:num w:numId="20">
    <w:abstractNumId w:val="1"/>
  </w:num>
  <w:num w:numId="21">
    <w:abstractNumId w:val="38"/>
  </w:num>
  <w:num w:numId="22">
    <w:abstractNumId w:val="13"/>
  </w:num>
  <w:num w:numId="23">
    <w:abstractNumId w:val="2"/>
  </w:num>
  <w:num w:numId="24">
    <w:abstractNumId w:val="0"/>
  </w:num>
  <w:num w:numId="25">
    <w:abstractNumId w:val="39"/>
  </w:num>
  <w:num w:numId="26">
    <w:abstractNumId w:val="4"/>
  </w:num>
  <w:num w:numId="27">
    <w:abstractNumId w:val="7"/>
  </w:num>
  <w:num w:numId="28">
    <w:abstractNumId w:val="17"/>
  </w:num>
  <w:num w:numId="29">
    <w:abstractNumId w:val="27"/>
  </w:num>
  <w:num w:numId="30">
    <w:abstractNumId w:val="18"/>
  </w:num>
  <w:num w:numId="31">
    <w:abstractNumId w:val="41"/>
  </w:num>
  <w:num w:numId="32">
    <w:abstractNumId w:val="15"/>
  </w:num>
  <w:num w:numId="33">
    <w:abstractNumId w:val="24"/>
  </w:num>
  <w:num w:numId="34">
    <w:abstractNumId w:val="28"/>
  </w:num>
  <w:num w:numId="35">
    <w:abstractNumId w:val="34"/>
  </w:num>
  <w:num w:numId="36">
    <w:abstractNumId w:val="12"/>
  </w:num>
  <w:num w:numId="37">
    <w:abstractNumId w:val="22"/>
  </w:num>
  <w:num w:numId="38">
    <w:abstractNumId w:val="19"/>
  </w:num>
  <w:num w:numId="39">
    <w:abstractNumId w:val="6"/>
  </w:num>
  <w:num w:numId="40">
    <w:abstractNumId w:val="33"/>
  </w:num>
  <w:num w:numId="41">
    <w:abstractNumId w:val="16"/>
  </w:num>
  <w:num w:numId="42">
    <w:abstractNumId w:val="26"/>
  </w:num>
  <w:num w:numId="43">
    <w:abstractNumId w:val="23"/>
  </w:num>
  <w:num w:numId="44">
    <w:abstractNumId w:val="5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C5E"/>
    <w:rsid w:val="00001902"/>
    <w:rsid w:val="00002ED2"/>
    <w:rsid w:val="00013370"/>
    <w:rsid w:val="000213A4"/>
    <w:rsid w:val="00031774"/>
    <w:rsid w:val="00041013"/>
    <w:rsid w:val="00042146"/>
    <w:rsid w:val="00045FCB"/>
    <w:rsid w:val="00046F8A"/>
    <w:rsid w:val="00051050"/>
    <w:rsid w:val="0005539F"/>
    <w:rsid w:val="00056133"/>
    <w:rsid w:val="000618A2"/>
    <w:rsid w:val="00061E1C"/>
    <w:rsid w:val="00064641"/>
    <w:rsid w:val="00064DC7"/>
    <w:rsid w:val="00065C95"/>
    <w:rsid w:val="0006737F"/>
    <w:rsid w:val="00072708"/>
    <w:rsid w:val="00077501"/>
    <w:rsid w:val="00085E01"/>
    <w:rsid w:val="000949A4"/>
    <w:rsid w:val="0009523B"/>
    <w:rsid w:val="000B013F"/>
    <w:rsid w:val="000B7076"/>
    <w:rsid w:val="000C1139"/>
    <w:rsid w:val="000C19A5"/>
    <w:rsid w:val="000C2E11"/>
    <w:rsid w:val="000C4DCD"/>
    <w:rsid w:val="000D3E23"/>
    <w:rsid w:val="00101A2B"/>
    <w:rsid w:val="00103EB0"/>
    <w:rsid w:val="00107E77"/>
    <w:rsid w:val="001116EE"/>
    <w:rsid w:val="00112812"/>
    <w:rsid w:val="00114778"/>
    <w:rsid w:val="00117D1F"/>
    <w:rsid w:val="0012158B"/>
    <w:rsid w:val="00123524"/>
    <w:rsid w:val="00126161"/>
    <w:rsid w:val="001263AF"/>
    <w:rsid w:val="001279C6"/>
    <w:rsid w:val="00130162"/>
    <w:rsid w:val="0013489B"/>
    <w:rsid w:val="001436FB"/>
    <w:rsid w:val="0014519A"/>
    <w:rsid w:val="00150409"/>
    <w:rsid w:val="0015218E"/>
    <w:rsid w:val="00153EB1"/>
    <w:rsid w:val="00153EE5"/>
    <w:rsid w:val="001558EA"/>
    <w:rsid w:val="00156A85"/>
    <w:rsid w:val="001608D7"/>
    <w:rsid w:val="00165715"/>
    <w:rsid w:val="001660E5"/>
    <w:rsid w:val="0016641E"/>
    <w:rsid w:val="00173A54"/>
    <w:rsid w:val="00173E4B"/>
    <w:rsid w:val="001770A7"/>
    <w:rsid w:val="00177959"/>
    <w:rsid w:val="00181245"/>
    <w:rsid w:val="00187F7C"/>
    <w:rsid w:val="001A1107"/>
    <w:rsid w:val="001A52DD"/>
    <w:rsid w:val="001A74FE"/>
    <w:rsid w:val="001B49F4"/>
    <w:rsid w:val="001B612E"/>
    <w:rsid w:val="001B6A05"/>
    <w:rsid w:val="001C29BD"/>
    <w:rsid w:val="001C2AB7"/>
    <w:rsid w:val="001C3D0C"/>
    <w:rsid w:val="001D15A7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1A82"/>
    <w:rsid w:val="00203BEC"/>
    <w:rsid w:val="00204276"/>
    <w:rsid w:val="002051FC"/>
    <w:rsid w:val="00207463"/>
    <w:rsid w:val="002105DC"/>
    <w:rsid w:val="00213397"/>
    <w:rsid w:val="00213A7D"/>
    <w:rsid w:val="00217357"/>
    <w:rsid w:val="0022297C"/>
    <w:rsid w:val="00224154"/>
    <w:rsid w:val="002325B4"/>
    <w:rsid w:val="00233361"/>
    <w:rsid w:val="0023482D"/>
    <w:rsid w:val="00244869"/>
    <w:rsid w:val="00252B5E"/>
    <w:rsid w:val="0026163C"/>
    <w:rsid w:val="00262946"/>
    <w:rsid w:val="002816DA"/>
    <w:rsid w:val="002839C6"/>
    <w:rsid w:val="00284F64"/>
    <w:rsid w:val="0028507B"/>
    <w:rsid w:val="00293ED5"/>
    <w:rsid w:val="00294CCB"/>
    <w:rsid w:val="00295118"/>
    <w:rsid w:val="00296F26"/>
    <w:rsid w:val="002A0542"/>
    <w:rsid w:val="002A54CA"/>
    <w:rsid w:val="002B2EF3"/>
    <w:rsid w:val="002B318A"/>
    <w:rsid w:val="002B3434"/>
    <w:rsid w:val="002B469F"/>
    <w:rsid w:val="002B5C25"/>
    <w:rsid w:val="002B7FF5"/>
    <w:rsid w:val="002D08A0"/>
    <w:rsid w:val="002D17D6"/>
    <w:rsid w:val="002D4269"/>
    <w:rsid w:val="002D4B96"/>
    <w:rsid w:val="002D5383"/>
    <w:rsid w:val="002D7DAB"/>
    <w:rsid w:val="002E1916"/>
    <w:rsid w:val="002F07BD"/>
    <w:rsid w:val="002F1386"/>
    <w:rsid w:val="002F415A"/>
    <w:rsid w:val="002F4F27"/>
    <w:rsid w:val="002F5D59"/>
    <w:rsid w:val="002F6D6A"/>
    <w:rsid w:val="00305D90"/>
    <w:rsid w:val="00315ADF"/>
    <w:rsid w:val="00323916"/>
    <w:rsid w:val="003250D1"/>
    <w:rsid w:val="00326250"/>
    <w:rsid w:val="00334E21"/>
    <w:rsid w:val="00335C7A"/>
    <w:rsid w:val="0033614D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6388"/>
    <w:rsid w:val="003B234F"/>
    <w:rsid w:val="003B25C1"/>
    <w:rsid w:val="003B59A7"/>
    <w:rsid w:val="003B7DCD"/>
    <w:rsid w:val="003C186F"/>
    <w:rsid w:val="003C3039"/>
    <w:rsid w:val="003C563F"/>
    <w:rsid w:val="003D7A95"/>
    <w:rsid w:val="003E2D2E"/>
    <w:rsid w:val="003E358A"/>
    <w:rsid w:val="003F3434"/>
    <w:rsid w:val="003F35FD"/>
    <w:rsid w:val="003F611F"/>
    <w:rsid w:val="00400C5E"/>
    <w:rsid w:val="00402FE6"/>
    <w:rsid w:val="00421A34"/>
    <w:rsid w:val="0042675F"/>
    <w:rsid w:val="00426B71"/>
    <w:rsid w:val="0043534A"/>
    <w:rsid w:val="00437BEC"/>
    <w:rsid w:val="004450FB"/>
    <w:rsid w:val="00452667"/>
    <w:rsid w:val="00453AE6"/>
    <w:rsid w:val="004543C0"/>
    <w:rsid w:val="0046198D"/>
    <w:rsid w:val="00463D8B"/>
    <w:rsid w:val="00476022"/>
    <w:rsid w:val="00476843"/>
    <w:rsid w:val="004802C7"/>
    <w:rsid w:val="00484910"/>
    <w:rsid w:val="00490374"/>
    <w:rsid w:val="004906CA"/>
    <w:rsid w:val="00492432"/>
    <w:rsid w:val="00494814"/>
    <w:rsid w:val="00494F16"/>
    <w:rsid w:val="004A0043"/>
    <w:rsid w:val="004A0E5B"/>
    <w:rsid w:val="004A3BA0"/>
    <w:rsid w:val="004A4365"/>
    <w:rsid w:val="004A5BD3"/>
    <w:rsid w:val="004B0F40"/>
    <w:rsid w:val="004B1B0E"/>
    <w:rsid w:val="004C5C94"/>
    <w:rsid w:val="004D5E51"/>
    <w:rsid w:val="004E0782"/>
    <w:rsid w:val="004E11B0"/>
    <w:rsid w:val="004E1BCD"/>
    <w:rsid w:val="004E40B2"/>
    <w:rsid w:val="004E56F4"/>
    <w:rsid w:val="004E7416"/>
    <w:rsid w:val="004E74E4"/>
    <w:rsid w:val="004F136B"/>
    <w:rsid w:val="004F2554"/>
    <w:rsid w:val="004F2AA8"/>
    <w:rsid w:val="004F4DE3"/>
    <w:rsid w:val="00502611"/>
    <w:rsid w:val="005211E2"/>
    <w:rsid w:val="00521C09"/>
    <w:rsid w:val="00522528"/>
    <w:rsid w:val="005260D9"/>
    <w:rsid w:val="005278E9"/>
    <w:rsid w:val="00535686"/>
    <w:rsid w:val="00536159"/>
    <w:rsid w:val="00553256"/>
    <w:rsid w:val="00553847"/>
    <w:rsid w:val="0056003A"/>
    <w:rsid w:val="0056253B"/>
    <w:rsid w:val="00583045"/>
    <w:rsid w:val="00584F99"/>
    <w:rsid w:val="005878FC"/>
    <w:rsid w:val="0059365F"/>
    <w:rsid w:val="0059708B"/>
    <w:rsid w:val="00597F9F"/>
    <w:rsid w:val="005A34F2"/>
    <w:rsid w:val="005B1C4C"/>
    <w:rsid w:val="005B69BB"/>
    <w:rsid w:val="005C0F86"/>
    <w:rsid w:val="005C4E11"/>
    <w:rsid w:val="005D2D5A"/>
    <w:rsid w:val="005D43B1"/>
    <w:rsid w:val="005D45C7"/>
    <w:rsid w:val="005D4BC1"/>
    <w:rsid w:val="005E564E"/>
    <w:rsid w:val="005F3ED1"/>
    <w:rsid w:val="005F4DAC"/>
    <w:rsid w:val="005F5759"/>
    <w:rsid w:val="0060069E"/>
    <w:rsid w:val="00606946"/>
    <w:rsid w:val="00611D53"/>
    <w:rsid w:val="0061465D"/>
    <w:rsid w:val="0061581C"/>
    <w:rsid w:val="0061610C"/>
    <w:rsid w:val="0061701B"/>
    <w:rsid w:val="00620CE2"/>
    <w:rsid w:val="00624959"/>
    <w:rsid w:val="006249D1"/>
    <w:rsid w:val="006268DF"/>
    <w:rsid w:val="006305A8"/>
    <w:rsid w:val="006315C1"/>
    <w:rsid w:val="00632436"/>
    <w:rsid w:val="00642B92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A1639"/>
    <w:rsid w:val="006B1183"/>
    <w:rsid w:val="006B2349"/>
    <w:rsid w:val="006C6842"/>
    <w:rsid w:val="006C7170"/>
    <w:rsid w:val="006D1C41"/>
    <w:rsid w:val="006D4F2E"/>
    <w:rsid w:val="006D78C1"/>
    <w:rsid w:val="006E3D00"/>
    <w:rsid w:val="006E76B1"/>
    <w:rsid w:val="006F20D0"/>
    <w:rsid w:val="00703343"/>
    <w:rsid w:val="0070389C"/>
    <w:rsid w:val="007075BA"/>
    <w:rsid w:val="00716995"/>
    <w:rsid w:val="00720D1A"/>
    <w:rsid w:val="00720E81"/>
    <w:rsid w:val="00725024"/>
    <w:rsid w:val="007261A6"/>
    <w:rsid w:val="00727894"/>
    <w:rsid w:val="0073433F"/>
    <w:rsid w:val="007363F3"/>
    <w:rsid w:val="00737DFB"/>
    <w:rsid w:val="00741906"/>
    <w:rsid w:val="0074284A"/>
    <w:rsid w:val="007440A6"/>
    <w:rsid w:val="0075344D"/>
    <w:rsid w:val="007604DE"/>
    <w:rsid w:val="00765EAE"/>
    <w:rsid w:val="00767CF6"/>
    <w:rsid w:val="00782D40"/>
    <w:rsid w:val="00785382"/>
    <w:rsid w:val="0078661A"/>
    <w:rsid w:val="007876C6"/>
    <w:rsid w:val="00790D4A"/>
    <w:rsid w:val="007A11E7"/>
    <w:rsid w:val="007A3A74"/>
    <w:rsid w:val="007B0901"/>
    <w:rsid w:val="007C14C1"/>
    <w:rsid w:val="007C56D5"/>
    <w:rsid w:val="007C76C1"/>
    <w:rsid w:val="007D76F4"/>
    <w:rsid w:val="007E104C"/>
    <w:rsid w:val="007E55D0"/>
    <w:rsid w:val="007F3F11"/>
    <w:rsid w:val="007F7F52"/>
    <w:rsid w:val="008106B3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35F5"/>
    <w:rsid w:val="00846E55"/>
    <w:rsid w:val="008475BA"/>
    <w:rsid w:val="00851462"/>
    <w:rsid w:val="00851ECF"/>
    <w:rsid w:val="00853FD0"/>
    <w:rsid w:val="0085588F"/>
    <w:rsid w:val="00855E7D"/>
    <w:rsid w:val="00867FB4"/>
    <w:rsid w:val="008703FB"/>
    <w:rsid w:val="00872CA9"/>
    <w:rsid w:val="0088143D"/>
    <w:rsid w:val="008853E0"/>
    <w:rsid w:val="008901B8"/>
    <w:rsid w:val="00891BDB"/>
    <w:rsid w:val="0089272A"/>
    <w:rsid w:val="008944B2"/>
    <w:rsid w:val="00894907"/>
    <w:rsid w:val="00895C96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916"/>
    <w:rsid w:val="008E52F8"/>
    <w:rsid w:val="008E7666"/>
    <w:rsid w:val="008F01B8"/>
    <w:rsid w:val="008F1126"/>
    <w:rsid w:val="008F14BE"/>
    <w:rsid w:val="008F36AC"/>
    <w:rsid w:val="008F4030"/>
    <w:rsid w:val="009029BD"/>
    <w:rsid w:val="00904440"/>
    <w:rsid w:val="00916411"/>
    <w:rsid w:val="00916A74"/>
    <w:rsid w:val="009215FB"/>
    <w:rsid w:val="00930C26"/>
    <w:rsid w:val="00931EB5"/>
    <w:rsid w:val="00934F72"/>
    <w:rsid w:val="00947B3B"/>
    <w:rsid w:val="00957B20"/>
    <w:rsid w:val="00965E37"/>
    <w:rsid w:val="009726BA"/>
    <w:rsid w:val="00973887"/>
    <w:rsid w:val="00983EDB"/>
    <w:rsid w:val="00985576"/>
    <w:rsid w:val="009872F1"/>
    <w:rsid w:val="00992DFD"/>
    <w:rsid w:val="00992E7A"/>
    <w:rsid w:val="00996B80"/>
    <w:rsid w:val="009A75E3"/>
    <w:rsid w:val="009B05A8"/>
    <w:rsid w:val="009B287B"/>
    <w:rsid w:val="009B3E2D"/>
    <w:rsid w:val="009B7584"/>
    <w:rsid w:val="009C06F9"/>
    <w:rsid w:val="009C1945"/>
    <w:rsid w:val="009C196D"/>
    <w:rsid w:val="009D0884"/>
    <w:rsid w:val="009E028A"/>
    <w:rsid w:val="009E120F"/>
    <w:rsid w:val="009F5D69"/>
    <w:rsid w:val="00A008AF"/>
    <w:rsid w:val="00A01813"/>
    <w:rsid w:val="00A03125"/>
    <w:rsid w:val="00A0490C"/>
    <w:rsid w:val="00A0549C"/>
    <w:rsid w:val="00A06D2C"/>
    <w:rsid w:val="00A0711B"/>
    <w:rsid w:val="00A14AA3"/>
    <w:rsid w:val="00A20E9C"/>
    <w:rsid w:val="00A21315"/>
    <w:rsid w:val="00A25DF7"/>
    <w:rsid w:val="00A3263A"/>
    <w:rsid w:val="00A34BEB"/>
    <w:rsid w:val="00A3501D"/>
    <w:rsid w:val="00A35454"/>
    <w:rsid w:val="00A419B8"/>
    <w:rsid w:val="00A41CF3"/>
    <w:rsid w:val="00A54BE5"/>
    <w:rsid w:val="00A634AE"/>
    <w:rsid w:val="00A7189A"/>
    <w:rsid w:val="00A74B43"/>
    <w:rsid w:val="00A77A11"/>
    <w:rsid w:val="00A81C3D"/>
    <w:rsid w:val="00A97647"/>
    <w:rsid w:val="00AA1F77"/>
    <w:rsid w:val="00AA3812"/>
    <w:rsid w:val="00AB58D9"/>
    <w:rsid w:val="00AC0F12"/>
    <w:rsid w:val="00AD3E5B"/>
    <w:rsid w:val="00AD59E9"/>
    <w:rsid w:val="00AE54AB"/>
    <w:rsid w:val="00AE6DCB"/>
    <w:rsid w:val="00AE71D0"/>
    <w:rsid w:val="00AF1185"/>
    <w:rsid w:val="00AF7221"/>
    <w:rsid w:val="00B04E27"/>
    <w:rsid w:val="00B20467"/>
    <w:rsid w:val="00B3420B"/>
    <w:rsid w:val="00B37B3B"/>
    <w:rsid w:val="00B40B43"/>
    <w:rsid w:val="00B43EA8"/>
    <w:rsid w:val="00B4461C"/>
    <w:rsid w:val="00B5201E"/>
    <w:rsid w:val="00B601A4"/>
    <w:rsid w:val="00B64C3F"/>
    <w:rsid w:val="00B70097"/>
    <w:rsid w:val="00B70BA9"/>
    <w:rsid w:val="00B806F8"/>
    <w:rsid w:val="00B83672"/>
    <w:rsid w:val="00BA1524"/>
    <w:rsid w:val="00BA26A2"/>
    <w:rsid w:val="00BA378F"/>
    <w:rsid w:val="00BA3FB0"/>
    <w:rsid w:val="00BA6217"/>
    <w:rsid w:val="00BA6CBF"/>
    <w:rsid w:val="00BA7093"/>
    <w:rsid w:val="00BB5915"/>
    <w:rsid w:val="00BC2B28"/>
    <w:rsid w:val="00BC678A"/>
    <w:rsid w:val="00BC708F"/>
    <w:rsid w:val="00BE04D6"/>
    <w:rsid w:val="00BE16B7"/>
    <w:rsid w:val="00BE268A"/>
    <w:rsid w:val="00BF13CE"/>
    <w:rsid w:val="00C04A63"/>
    <w:rsid w:val="00C06691"/>
    <w:rsid w:val="00C1239B"/>
    <w:rsid w:val="00C16EF3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42C91"/>
    <w:rsid w:val="00C45E87"/>
    <w:rsid w:val="00C46640"/>
    <w:rsid w:val="00C52953"/>
    <w:rsid w:val="00C53463"/>
    <w:rsid w:val="00C53A0F"/>
    <w:rsid w:val="00C64B79"/>
    <w:rsid w:val="00C719EE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14EF6"/>
    <w:rsid w:val="00D234CE"/>
    <w:rsid w:val="00D275C3"/>
    <w:rsid w:val="00D33302"/>
    <w:rsid w:val="00D36596"/>
    <w:rsid w:val="00D36BC7"/>
    <w:rsid w:val="00D4089F"/>
    <w:rsid w:val="00D4327C"/>
    <w:rsid w:val="00D44859"/>
    <w:rsid w:val="00D50CFA"/>
    <w:rsid w:val="00D51491"/>
    <w:rsid w:val="00D621EF"/>
    <w:rsid w:val="00D62C35"/>
    <w:rsid w:val="00D6476D"/>
    <w:rsid w:val="00D64DAE"/>
    <w:rsid w:val="00D6560A"/>
    <w:rsid w:val="00D71D9B"/>
    <w:rsid w:val="00D91865"/>
    <w:rsid w:val="00D91C49"/>
    <w:rsid w:val="00D91F27"/>
    <w:rsid w:val="00D91FC1"/>
    <w:rsid w:val="00D9549C"/>
    <w:rsid w:val="00DA4061"/>
    <w:rsid w:val="00DB4998"/>
    <w:rsid w:val="00DB554F"/>
    <w:rsid w:val="00DB561A"/>
    <w:rsid w:val="00DB6CBA"/>
    <w:rsid w:val="00DC09DB"/>
    <w:rsid w:val="00DC23C7"/>
    <w:rsid w:val="00DC3E56"/>
    <w:rsid w:val="00DC3EE9"/>
    <w:rsid w:val="00DD0002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7801"/>
    <w:rsid w:val="00E12499"/>
    <w:rsid w:val="00E14AB4"/>
    <w:rsid w:val="00E14C1B"/>
    <w:rsid w:val="00E33000"/>
    <w:rsid w:val="00E377DE"/>
    <w:rsid w:val="00E37F0F"/>
    <w:rsid w:val="00E40EA0"/>
    <w:rsid w:val="00E53926"/>
    <w:rsid w:val="00E575CF"/>
    <w:rsid w:val="00E76CE0"/>
    <w:rsid w:val="00E80A07"/>
    <w:rsid w:val="00E80E88"/>
    <w:rsid w:val="00E8457A"/>
    <w:rsid w:val="00E87448"/>
    <w:rsid w:val="00E9058E"/>
    <w:rsid w:val="00E905D8"/>
    <w:rsid w:val="00E9314D"/>
    <w:rsid w:val="00E945D1"/>
    <w:rsid w:val="00EA3B4C"/>
    <w:rsid w:val="00EA4179"/>
    <w:rsid w:val="00EB1221"/>
    <w:rsid w:val="00EB2C17"/>
    <w:rsid w:val="00EB327D"/>
    <w:rsid w:val="00EB6AF9"/>
    <w:rsid w:val="00EB7FB9"/>
    <w:rsid w:val="00EC2BCC"/>
    <w:rsid w:val="00EC5DD9"/>
    <w:rsid w:val="00EC7507"/>
    <w:rsid w:val="00ED32CF"/>
    <w:rsid w:val="00EE68D6"/>
    <w:rsid w:val="00F011C5"/>
    <w:rsid w:val="00F015C7"/>
    <w:rsid w:val="00F032E2"/>
    <w:rsid w:val="00F03A84"/>
    <w:rsid w:val="00F03C30"/>
    <w:rsid w:val="00F0556F"/>
    <w:rsid w:val="00F06405"/>
    <w:rsid w:val="00F16D3C"/>
    <w:rsid w:val="00F175F1"/>
    <w:rsid w:val="00F209A3"/>
    <w:rsid w:val="00F224CE"/>
    <w:rsid w:val="00F25209"/>
    <w:rsid w:val="00F308D4"/>
    <w:rsid w:val="00F32119"/>
    <w:rsid w:val="00F33C1F"/>
    <w:rsid w:val="00F348AA"/>
    <w:rsid w:val="00F45E22"/>
    <w:rsid w:val="00F45F3C"/>
    <w:rsid w:val="00F4768A"/>
    <w:rsid w:val="00F47E90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67833"/>
    <w:rsid w:val="00F72C22"/>
    <w:rsid w:val="00F81E5B"/>
    <w:rsid w:val="00F82900"/>
    <w:rsid w:val="00F9039E"/>
    <w:rsid w:val="00F90C5E"/>
    <w:rsid w:val="00F945EC"/>
    <w:rsid w:val="00F96199"/>
    <w:rsid w:val="00F965FA"/>
    <w:rsid w:val="00FA1649"/>
    <w:rsid w:val="00FA3A2C"/>
    <w:rsid w:val="00FB252B"/>
    <w:rsid w:val="00FB335E"/>
    <w:rsid w:val="00FB6552"/>
    <w:rsid w:val="00FB6BF6"/>
    <w:rsid w:val="00FD471A"/>
    <w:rsid w:val="00FD57F8"/>
    <w:rsid w:val="00FE3621"/>
    <w:rsid w:val="00FE578B"/>
    <w:rsid w:val="00FE5898"/>
    <w:rsid w:val="00FF21AD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9E870A"/>
  <w15:docId w15:val="{5845B06E-73D7-4B0F-AD1C-6D74CD76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C46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148595-0634-4010-BC5C-47C33B5AD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NTNU</cp:lastModifiedBy>
  <cp:revision>15</cp:revision>
  <cp:lastPrinted>2016-10-28T08:51:00Z</cp:lastPrinted>
  <dcterms:created xsi:type="dcterms:W3CDTF">2018-11-01T06:46:00Z</dcterms:created>
  <dcterms:modified xsi:type="dcterms:W3CDTF">2019-11-01T07:54:00Z</dcterms:modified>
</cp:coreProperties>
</file>