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93922" w14:textId="77777777" w:rsidR="002245E7" w:rsidRDefault="002245E7" w:rsidP="002245E7"/>
    <w:p w14:paraId="14D18626" w14:textId="77777777" w:rsidR="002245E7" w:rsidRDefault="002245E7" w:rsidP="002245E7">
      <w:pPr>
        <w:rPr>
          <w:rFonts w:ascii="標楷體" w:eastAsia="標楷體" w:hAnsi="標楷體"/>
          <w:b/>
          <w:sz w:val="36"/>
          <w:szCs w:val="36"/>
        </w:rPr>
      </w:pPr>
    </w:p>
    <w:p w14:paraId="45142D81" w14:textId="77777777" w:rsidR="002245E7" w:rsidRDefault="002245E7" w:rsidP="002245E7">
      <w:pPr>
        <w:rPr>
          <w:rFonts w:ascii="標楷體" w:eastAsia="標楷體" w:hAnsi="標楷體"/>
          <w:b/>
          <w:sz w:val="36"/>
          <w:szCs w:val="36"/>
        </w:rPr>
      </w:pPr>
    </w:p>
    <w:p w14:paraId="32229591" w14:textId="77777777" w:rsidR="00BF6B3F" w:rsidRDefault="00BF6B3F" w:rsidP="002245E7">
      <w:pPr>
        <w:rPr>
          <w:rFonts w:ascii="標楷體" w:eastAsia="標楷體" w:hAnsi="標楷體"/>
          <w:b/>
          <w:sz w:val="36"/>
          <w:szCs w:val="36"/>
        </w:rPr>
      </w:pPr>
    </w:p>
    <w:p w14:paraId="73D09E22" w14:textId="77777777" w:rsidR="002245E7" w:rsidRDefault="002245E7" w:rsidP="002245E7">
      <w:pPr>
        <w:rPr>
          <w:rFonts w:ascii="標楷體" w:eastAsia="標楷體" w:hAnsi="標楷體"/>
          <w:b/>
          <w:sz w:val="36"/>
          <w:szCs w:val="36"/>
        </w:rPr>
      </w:pPr>
    </w:p>
    <w:p w14:paraId="254F82FA" w14:textId="77777777" w:rsidR="002245E7" w:rsidRDefault="002245E7" w:rsidP="002245E7">
      <w:pPr>
        <w:jc w:val="center"/>
        <w:rPr>
          <w:rFonts w:ascii="標楷體" w:eastAsia="標楷體" w:hAnsi="標楷體"/>
          <w:b/>
          <w:sz w:val="60"/>
          <w:szCs w:val="60"/>
        </w:rPr>
      </w:pPr>
      <w:r>
        <w:rPr>
          <w:rFonts w:ascii="標楷體" w:eastAsia="標楷體" w:hAnsi="標楷體" w:hint="eastAsia"/>
          <w:b/>
          <w:sz w:val="60"/>
          <w:szCs w:val="60"/>
        </w:rPr>
        <w:t>111學年度化學科能力競賽培訓講義</w:t>
      </w:r>
    </w:p>
    <w:p w14:paraId="766077C6" w14:textId="77777777" w:rsidR="002245E7" w:rsidRDefault="002245E7" w:rsidP="002245E7">
      <w:pPr>
        <w:jc w:val="center"/>
        <w:rPr>
          <w:rFonts w:ascii="標楷體" w:eastAsia="標楷體" w:hAnsi="標楷體"/>
          <w:b/>
          <w:sz w:val="60"/>
          <w:szCs w:val="60"/>
        </w:rPr>
      </w:pPr>
    </w:p>
    <w:p w14:paraId="6DDFE7A7" w14:textId="77777777" w:rsidR="002245E7" w:rsidRDefault="002245E7" w:rsidP="002245E7">
      <w:pPr>
        <w:jc w:val="center"/>
        <w:rPr>
          <w:rFonts w:ascii="標楷體" w:eastAsia="標楷體" w:hAnsi="標楷體"/>
          <w:b/>
          <w:sz w:val="60"/>
          <w:szCs w:val="60"/>
        </w:rPr>
      </w:pPr>
    </w:p>
    <w:p w14:paraId="41C6F445" w14:textId="77777777" w:rsidR="002245E7" w:rsidRDefault="002245E7" w:rsidP="002245E7">
      <w:pPr>
        <w:jc w:val="center"/>
        <w:rPr>
          <w:rFonts w:ascii="標楷體" w:eastAsia="標楷體" w:hAnsi="標楷體"/>
          <w:b/>
          <w:sz w:val="60"/>
          <w:szCs w:val="60"/>
        </w:rPr>
      </w:pPr>
    </w:p>
    <w:p w14:paraId="0895C5A0" w14:textId="77777777" w:rsidR="002245E7" w:rsidRDefault="002245E7" w:rsidP="002245E7">
      <w:pPr>
        <w:jc w:val="center"/>
        <w:rPr>
          <w:rFonts w:ascii="標楷體" w:eastAsia="標楷體" w:hAnsi="標楷體"/>
          <w:b/>
          <w:sz w:val="60"/>
          <w:szCs w:val="60"/>
        </w:rPr>
      </w:pPr>
    </w:p>
    <w:p w14:paraId="74CB3455" w14:textId="77777777" w:rsidR="002245E7" w:rsidRDefault="002245E7" w:rsidP="002245E7">
      <w:pPr>
        <w:jc w:val="center"/>
        <w:rPr>
          <w:rFonts w:ascii="標楷體" w:eastAsia="標楷體" w:hAnsi="標楷體"/>
          <w:b/>
          <w:sz w:val="60"/>
          <w:szCs w:val="60"/>
        </w:rPr>
      </w:pPr>
    </w:p>
    <w:p w14:paraId="32A39D56" w14:textId="77777777" w:rsidR="002245E7" w:rsidRDefault="002245E7" w:rsidP="002245E7">
      <w:pPr>
        <w:jc w:val="center"/>
        <w:rPr>
          <w:rFonts w:ascii="標楷體" w:eastAsia="標楷體" w:hAnsi="標楷體"/>
          <w:b/>
          <w:sz w:val="60"/>
          <w:szCs w:val="60"/>
        </w:rPr>
      </w:pPr>
    </w:p>
    <w:p w14:paraId="49D7BAD7" w14:textId="77777777" w:rsidR="002245E7" w:rsidRDefault="002245E7" w:rsidP="002245E7">
      <w:pPr>
        <w:jc w:val="center"/>
        <w:rPr>
          <w:rFonts w:ascii="標楷體" w:eastAsia="標楷體" w:hAnsi="標楷體"/>
          <w:b/>
          <w:sz w:val="60"/>
          <w:szCs w:val="60"/>
        </w:rPr>
      </w:pPr>
    </w:p>
    <w:p w14:paraId="7427B8B2" w14:textId="77777777" w:rsidR="002245E7" w:rsidRDefault="002245E7" w:rsidP="002245E7">
      <w:pPr>
        <w:jc w:val="center"/>
        <w:rPr>
          <w:rFonts w:ascii="標楷體" w:eastAsia="標楷體" w:hAnsi="標楷體"/>
          <w:b/>
          <w:sz w:val="60"/>
          <w:szCs w:val="60"/>
        </w:rPr>
      </w:pPr>
    </w:p>
    <w:p w14:paraId="32E588C4" w14:textId="77777777" w:rsidR="002245E7" w:rsidRDefault="002245E7" w:rsidP="002245E7">
      <w:pPr>
        <w:jc w:val="center"/>
        <w:rPr>
          <w:rFonts w:ascii="標楷體" w:eastAsia="標楷體" w:hAnsi="標楷體"/>
          <w:b/>
          <w:sz w:val="60"/>
          <w:szCs w:val="60"/>
        </w:rPr>
      </w:pPr>
    </w:p>
    <w:p w14:paraId="2ABC83AC" w14:textId="77777777" w:rsidR="002245E7" w:rsidRDefault="002245E7" w:rsidP="002245E7">
      <w:pPr>
        <w:jc w:val="center"/>
        <w:rPr>
          <w:rFonts w:ascii="標楷體" w:eastAsia="標楷體" w:hAnsi="標楷體"/>
          <w:b/>
          <w:sz w:val="60"/>
          <w:szCs w:val="60"/>
        </w:rPr>
      </w:pPr>
    </w:p>
    <w:p w14:paraId="1D14275E" w14:textId="77777777" w:rsidR="002245E7" w:rsidRDefault="002245E7" w:rsidP="002245E7">
      <w:pPr>
        <w:jc w:val="center"/>
        <w:rPr>
          <w:rFonts w:ascii="標楷體" w:eastAsia="標楷體" w:hAnsi="標楷體"/>
          <w:b/>
          <w:sz w:val="60"/>
          <w:szCs w:val="60"/>
        </w:rPr>
      </w:pPr>
    </w:p>
    <w:p w14:paraId="2936F85F" w14:textId="77777777" w:rsidR="002245E7" w:rsidRDefault="002245E7" w:rsidP="002245E7">
      <w:pPr>
        <w:jc w:val="center"/>
        <w:rPr>
          <w:rFonts w:ascii="標楷體" w:eastAsia="標楷體" w:hAnsi="標楷體"/>
          <w:b/>
          <w:sz w:val="60"/>
          <w:szCs w:val="60"/>
        </w:rPr>
      </w:pPr>
    </w:p>
    <w:p w14:paraId="3CE32955" w14:textId="77777777" w:rsidR="002245E7" w:rsidRDefault="002245E7" w:rsidP="002245E7">
      <w:pPr>
        <w:rPr>
          <w:rFonts w:ascii="Arial" w:eastAsia="標楷體" w:hAnsi="Arial" w:cs="Arial"/>
          <w:sz w:val="40"/>
          <w:szCs w:val="40"/>
        </w:rPr>
      </w:pPr>
      <w:r>
        <w:rPr>
          <w:rFonts w:ascii="Arial" w:eastAsia="標楷體" w:hAnsi="Arial" w:cs="Arial" w:hint="eastAsia"/>
          <w:sz w:val="40"/>
          <w:szCs w:val="40"/>
        </w:rPr>
        <w:t>班級：</w:t>
      </w:r>
      <w:r>
        <w:rPr>
          <w:rFonts w:ascii="Arial" w:eastAsia="標楷體" w:hAnsi="Arial" w:cs="Arial"/>
          <w:sz w:val="40"/>
          <w:szCs w:val="40"/>
        </w:rPr>
        <w:t xml:space="preserve">_______ </w:t>
      </w:r>
      <w:r>
        <w:rPr>
          <w:rFonts w:ascii="Arial" w:eastAsia="標楷體" w:hAnsi="Arial" w:cs="Arial" w:hint="eastAsia"/>
          <w:sz w:val="40"/>
          <w:szCs w:val="40"/>
        </w:rPr>
        <w:t>座號：</w:t>
      </w:r>
      <w:r>
        <w:rPr>
          <w:rFonts w:ascii="Arial" w:eastAsia="標楷體" w:hAnsi="Arial" w:cs="Arial"/>
          <w:sz w:val="40"/>
          <w:szCs w:val="40"/>
        </w:rPr>
        <w:t xml:space="preserve">____ </w:t>
      </w:r>
      <w:r>
        <w:rPr>
          <w:rFonts w:ascii="Arial" w:eastAsia="標楷體" w:hAnsi="Arial" w:cs="Arial" w:hint="eastAsia"/>
          <w:sz w:val="40"/>
          <w:szCs w:val="40"/>
        </w:rPr>
        <w:t>姓名：</w:t>
      </w:r>
      <w:r>
        <w:rPr>
          <w:rFonts w:ascii="Arial" w:eastAsia="標楷體" w:hAnsi="Arial" w:cs="Arial"/>
          <w:sz w:val="40"/>
          <w:szCs w:val="40"/>
        </w:rPr>
        <w:t>___________</w:t>
      </w:r>
    </w:p>
    <w:p w14:paraId="71B56D07" w14:textId="77777777" w:rsidR="002245E7" w:rsidRDefault="002245E7" w:rsidP="002245E7">
      <w:pPr>
        <w:jc w:val="center"/>
        <w:rPr>
          <w:rFonts w:ascii="標楷體" w:eastAsia="標楷體" w:hAnsi="標楷體"/>
          <w:b/>
          <w:sz w:val="60"/>
          <w:szCs w:val="60"/>
        </w:rPr>
      </w:pPr>
    </w:p>
    <w:p w14:paraId="5824ACDD" w14:textId="77777777" w:rsidR="00953430" w:rsidRDefault="00953430" w:rsidP="002245E7">
      <w:pPr>
        <w:jc w:val="center"/>
        <w:rPr>
          <w:rFonts w:ascii="標楷體" w:eastAsia="標楷體" w:hAnsi="標楷體"/>
          <w:b/>
          <w:sz w:val="60"/>
          <w:szCs w:val="60"/>
        </w:rPr>
      </w:pPr>
    </w:p>
    <w:p w14:paraId="120875ED" w14:textId="77777777" w:rsidR="00953430" w:rsidRDefault="00953430" w:rsidP="00953430">
      <w:pPr>
        <w:rPr>
          <w:rFonts w:ascii="標楷體" w:eastAsia="標楷體" w:hAnsi="標楷體"/>
          <w:b/>
          <w:sz w:val="60"/>
          <w:szCs w:val="60"/>
        </w:rPr>
        <w:sectPr w:rsidR="00953430" w:rsidSect="001E56DE">
          <w:footerReference w:type="even" r:id="rId8"/>
          <w:pgSz w:w="11906" w:h="16838"/>
          <w:pgMar w:top="1134" w:right="1134" w:bottom="851" w:left="1134" w:header="851" w:footer="992" w:gutter="0"/>
          <w:cols w:space="425"/>
        </w:sectPr>
      </w:pPr>
    </w:p>
    <w:p w14:paraId="2047655D" w14:textId="12C59E91" w:rsidR="005F620B" w:rsidRPr="0069766D" w:rsidRDefault="005F620B" w:rsidP="005F620B">
      <w:pPr>
        <w:jc w:val="center"/>
        <w:rPr>
          <w:rFonts w:ascii="標楷體" w:eastAsia="標楷體" w:hAnsi="標楷體"/>
          <w:b/>
          <w:sz w:val="36"/>
          <w:szCs w:val="36"/>
          <w:u w:val="wave"/>
        </w:rPr>
      </w:pPr>
      <w:r w:rsidRPr="0069766D">
        <w:rPr>
          <w:rFonts w:ascii="標楷體" w:eastAsia="標楷體" w:hAnsi="標楷體" w:hint="eastAsia"/>
          <w:b/>
          <w:sz w:val="36"/>
          <w:szCs w:val="36"/>
          <w:u w:val="wave"/>
        </w:rPr>
        <w:lastRenderedPageBreak/>
        <w:t xml:space="preserve">培 訓 內 容 及 </w:t>
      </w:r>
      <w:r>
        <w:rPr>
          <w:rFonts w:ascii="標楷體" w:eastAsia="標楷體" w:hAnsi="標楷體" w:hint="eastAsia"/>
          <w:b/>
          <w:sz w:val="36"/>
          <w:szCs w:val="36"/>
          <w:u w:val="wave"/>
        </w:rPr>
        <w:t>筆 試</w:t>
      </w:r>
      <w:r w:rsidRPr="0069766D">
        <w:rPr>
          <w:rFonts w:ascii="標楷體" w:eastAsia="標楷體" w:hAnsi="標楷體" w:hint="eastAsia"/>
          <w:b/>
          <w:sz w:val="36"/>
          <w:szCs w:val="36"/>
          <w:u w:val="wave"/>
        </w:rPr>
        <w:t xml:space="preserve"> 範 圍 表</w:t>
      </w:r>
    </w:p>
    <w:p w14:paraId="6E08736E" w14:textId="77777777" w:rsidR="005F620B" w:rsidRPr="00DA5363" w:rsidRDefault="005F620B" w:rsidP="005F620B">
      <w:pPr>
        <w:jc w:val="center"/>
        <w:rPr>
          <w:rFonts w:ascii="標楷體" w:eastAsia="標楷體" w:hAnsi="標楷體"/>
          <w:b/>
          <w:sz w:val="28"/>
          <w:szCs w:val="28"/>
        </w:rPr>
      </w:pPr>
      <w:r>
        <w:rPr>
          <w:rFonts w:ascii="標楷體" w:eastAsia="標楷體" w:hAnsi="標楷體" w:hint="eastAsia"/>
          <w:b/>
          <w:sz w:val="28"/>
          <w:szCs w:val="28"/>
        </w:rPr>
        <w:t xml:space="preserve">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1167"/>
        <w:gridCol w:w="1384"/>
        <w:gridCol w:w="5387"/>
        <w:gridCol w:w="1417"/>
      </w:tblGrid>
      <w:tr w:rsidR="005F620B" w:rsidRPr="00964A01" w14:paraId="4E428497" w14:textId="77777777" w:rsidTr="008E5104">
        <w:tc>
          <w:tcPr>
            <w:tcW w:w="1701" w:type="dxa"/>
            <w:gridSpan w:val="2"/>
          </w:tcPr>
          <w:p w14:paraId="55412A36" w14:textId="77777777" w:rsidR="005F620B" w:rsidRPr="00964A01" w:rsidRDefault="005F620B" w:rsidP="008E5104">
            <w:pPr>
              <w:jc w:val="both"/>
              <w:rPr>
                <w:rFonts w:ascii="標楷體" w:eastAsia="標楷體" w:hAnsi="標楷體"/>
                <w:b/>
                <w:sz w:val="28"/>
                <w:szCs w:val="28"/>
              </w:rPr>
            </w:pPr>
            <w:bookmarkStart w:id="0" w:name="_Hlk109223866"/>
            <w:r>
              <w:rPr>
                <w:rFonts w:ascii="標楷體" w:eastAsia="標楷體" w:hAnsi="標楷體" w:hint="eastAsia"/>
                <w:b/>
                <w:sz w:val="28"/>
                <w:szCs w:val="28"/>
              </w:rPr>
              <w:t>日期</w:t>
            </w:r>
          </w:p>
        </w:tc>
        <w:tc>
          <w:tcPr>
            <w:tcW w:w="1384" w:type="dxa"/>
          </w:tcPr>
          <w:p w14:paraId="3FFD3F25" w14:textId="77777777" w:rsidR="005F620B" w:rsidRPr="00964A01" w:rsidRDefault="005F620B" w:rsidP="008E5104">
            <w:pPr>
              <w:jc w:val="center"/>
              <w:rPr>
                <w:rFonts w:ascii="標楷體" w:eastAsia="標楷體" w:hAnsi="標楷體"/>
                <w:b/>
                <w:sz w:val="28"/>
                <w:szCs w:val="28"/>
              </w:rPr>
            </w:pPr>
            <w:r>
              <w:rPr>
                <w:rFonts w:ascii="標楷體" w:eastAsia="標楷體" w:hAnsi="標楷體" w:hint="eastAsia"/>
                <w:b/>
                <w:sz w:val="28"/>
                <w:szCs w:val="28"/>
              </w:rPr>
              <w:t>指導老師</w:t>
            </w:r>
          </w:p>
        </w:tc>
        <w:tc>
          <w:tcPr>
            <w:tcW w:w="5387" w:type="dxa"/>
          </w:tcPr>
          <w:p w14:paraId="716C4D00" w14:textId="77777777" w:rsidR="005F620B" w:rsidRPr="00964A01" w:rsidRDefault="005F620B" w:rsidP="008E5104">
            <w:pPr>
              <w:jc w:val="center"/>
              <w:rPr>
                <w:rFonts w:ascii="標楷體" w:eastAsia="標楷體" w:hAnsi="標楷體"/>
                <w:b/>
                <w:sz w:val="28"/>
                <w:szCs w:val="28"/>
              </w:rPr>
            </w:pPr>
            <w:r>
              <w:rPr>
                <w:rFonts w:ascii="標楷體" w:eastAsia="標楷體" w:hAnsi="標楷體" w:hint="eastAsia"/>
                <w:b/>
                <w:sz w:val="28"/>
                <w:szCs w:val="28"/>
              </w:rPr>
              <w:t>培訓</w:t>
            </w:r>
            <w:r w:rsidRPr="00964A01">
              <w:rPr>
                <w:rFonts w:ascii="標楷體" w:eastAsia="標楷體" w:hAnsi="標楷體" w:hint="eastAsia"/>
                <w:b/>
                <w:sz w:val="28"/>
                <w:szCs w:val="28"/>
              </w:rPr>
              <w:t>內容</w:t>
            </w:r>
          </w:p>
        </w:tc>
        <w:tc>
          <w:tcPr>
            <w:tcW w:w="1417" w:type="dxa"/>
            <w:vAlign w:val="center"/>
          </w:tcPr>
          <w:p w14:paraId="62D2DBAE" w14:textId="77777777" w:rsidR="005F620B" w:rsidRPr="00C738EA" w:rsidRDefault="005F620B" w:rsidP="008E5104">
            <w:pPr>
              <w:jc w:val="both"/>
              <w:rPr>
                <w:rFonts w:eastAsia="標楷體"/>
                <w:b/>
                <w:sz w:val="28"/>
                <w:szCs w:val="28"/>
              </w:rPr>
            </w:pPr>
            <w:r w:rsidRPr="00C738EA">
              <w:rPr>
                <w:rFonts w:eastAsia="標楷體"/>
                <w:b/>
                <w:sz w:val="28"/>
                <w:szCs w:val="28"/>
              </w:rPr>
              <w:t>地點</w:t>
            </w:r>
          </w:p>
        </w:tc>
      </w:tr>
      <w:tr w:rsidR="005F620B" w:rsidRPr="00964A01" w14:paraId="4B6BF57F" w14:textId="77777777" w:rsidTr="008E5104">
        <w:trPr>
          <w:trHeight w:val="1874"/>
        </w:trPr>
        <w:tc>
          <w:tcPr>
            <w:tcW w:w="534" w:type="dxa"/>
            <w:vAlign w:val="center"/>
          </w:tcPr>
          <w:p w14:paraId="68E581A6" w14:textId="77777777" w:rsidR="005F620B" w:rsidRPr="00964A01" w:rsidRDefault="005F620B" w:rsidP="008E5104">
            <w:pPr>
              <w:jc w:val="center"/>
              <w:rPr>
                <w:rFonts w:ascii="標楷體" w:eastAsia="標楷體" w:hAnsi="標楷體"/>
                <w:b/>
                <w:sz w:val="28"/>
                <w:szCs w:val="28"/>
              </w:rPr>
            </w:pPr>
            <w:r>
              <w:rPr>
                <w:rFonts w:ascii="標楷體" w:eastAsia="標楷體" w:hAnsi="標楷體" w:hint="eastAsia"/>
                <w:b/>
                <w:sz w:val="28"/>
                <w:szCs w:val="28"/>
              </w:rPr>
              <w:t>暑輔第一</w:t>
            </w:r>
            <w:r w:rsidRPr="00964A01">
              <w:rPr>
                <w:rFonts w:ascii="標楷體" w:eastAsia="標楷體" w:hAnsi="標楷體" w:hint="eastAsia"/>
                <w:b/>
                <w:sz w:val="28"/>
                <w:szCs w:val="28"/>
              </w:rPr>
              <w:t>週</w:t>
            </w:r>
          </w:p>
        </w:tc>
        <w:tc>
          <w:tcPr>
            <w:tcW w:w="1167" w:type="dxa"/>
            <w:vAlign w:val="center"/>
          </w:tcPr>
          <w:p w14:paraId="47ABB39E" w14:textId="77777777" w:rsidR="005F620B" w:rsidRPr="00964A01" w:rsidRDefault="005F620B" w:rsidP="008E5104">
            <w:pPr>
              <w:jc w:val="center"/>
              <w:rPr>
                <w:rFonts w:ascii="標楷體" w:eastAsia="標楷體" w:hAnsi="標楷體"/>
                <w:b/>
                <w:sz w:val="28"/>
                <w:szCs w:val="28"/>
              </w:rPr>
            </w:pPr>
            <w:r>
              <w:rPr>
                <w:rFonts w:ascii="標楷體" w:eastAsia="標楷體" w:hAnsi="標楷體" w:hint="eastAsia"/>
                <w:b/>
                <w:sz w:val="28"/>
                <w:szCs w:val="28"/>
              </w:rPr>
              <w:t>07/29</w:t>
            </w:r>
          </w:p>
        </w:tc>
        <w:tc>
          <w:tcPr>
            <w:tcW w:w="1384" w:type="dxa"/>
            <w:vAlign w:val="center"/>
          </w:tcPr>
          <w:p w14:paraId="211686F9" w14:textId="77777777" w:rsidR="005F620B" w:rsidRPr="00964A01" w:rsidRDefault="005F620B" w:rsidP="008E5104">
            <w:pPr>
              <w:jc w:val="center"/>
              <w:rPr>
                <w:rFonts w:ascii="標楷體" w:eastAsia="標楷體" w:hAnsi="標楷體"/>
                <w:b/>
                <w:sz w:val="28"/>
                <w:szCs w:val="28"/>
              </w:rPr>
            </w:pPr>
            <w:r>
              <w:rPr>
                <w:rFonts w:ascii="標楷體" w:eastAsia="標楷體" w:hAnsi="標楷體" w:hint="eastAsia"/>
                <w:b/>
                <w:sz w:val="28"/>
                <w:szCs w:val="28"/>
              </w:rPr>
              <w:t>范綱庭</w:t>
            </w:r>
          </w:p>
        </w:tc>
        <w:tc>
          <w:tcPr>
            <w:tcW w:w="5387" w:type="dxa"/>
            <w:vAlign w:val="center"/>
          </w:tcPr>
          <w:p w14:paraId="7844B860" w14:textId="77777777" w:rsidR="005F620B" w:rsidRDefault="005F620B" w:rsidP="008E5104">
            <w:pPr>
              <w:jc w:val="both"/>
              <w:rPr>
                <w:rFonts w:ascii="標楷體" w:eastAsia="標楷體" w:hAnsi="標楷體"/>
                <w:b/>
                <w:sz w:val="28"/>
                <w:szCs w:val="28"/>
              </w:rPr>
            </w:pPr>
            <w:r>
              <w:rPr>
                <w:rFonts w:ascii="標楷體" w:eastAsia="標楷體" w:hAnsi="標楷體" w:hint="eastAsia"/>
                <w:b/>
                <w:sz w:val="28"/>
                <w:szCs w:val="28"/>
              </w:rPr>
              <w:t>第一次筆試</w:t>
            </w:r>
            <w:r w:rsidRPr="00964A01">
              <w:rPr>
                <w:rFonts w:ascii="標楷體" w:eastAsia="標楷體" w:hAnsi="標楷體" w:hint="eastAsia"/>
                <w:b/>
                <w:sz w:val="28"/>
                <w:szCs w:val="28"/>
              </w:rPr>
              <w:t>範圍</w:t>
            </w:r>
            <w:r>
              <w:rPr>
                <w:rFonts w:ascii="新細明體" w:hAnsi="新細明體" w:hint="eastAsia"/>
                <w:b/>
                <w:sz w:val="28"/>
                <w:szCs w:val="28"/>
              </w:rPr>
              <w:t>：</w:t>
            </w:r>
          </w:p>
          <w:p w14:paraId="7F62245F" w14:textId="77777777" w:rsidR="005F620B" w:rsidRPr="00964A01" w:rsidRDefault="005F620B" w:rsidP="008E5104">
            <w:pPr>
              <w:jc w:val="both"/>
              <w:rPr>
                <w:rFonts w:ascii="標楷體" w:eastAsia="標楷體" w:hAnsi="標楷體"/>
                <w:b/>
                <w:sz w:val="28"/>
                <w:szCs w:val="28"/>
              </w:rPr>
            </w:pPr>
            <w:r w:rsidRPr="00E06685">
              <w:rPr>
                <w:rFonts w:ascii="標楷體" w:eastAsia="標楷體" w:hAnsi="標楷體" w:hint="eastAsia"/>
                <w:b/>
                <w:sz w:val="28"/>
                <w:szCs w:val="28"/>
              </w:rPr>
              <w:t>氣體、反應速率、化學平衡、氧化還原反應、</w:t>
            </w:r>
            <w:r>
              <w:rPr>
                <w:rFonts w:ascii="標楷體" w:eastAsia="標楷體" w:hAnsi="標楷體" w:hint="eastAsia"/>
                <w:b/>
                <w:sz w:val="28"/>
                <w:szCs w:val="28"/>
              </w:rPr>
              <w:t>電化學、</w:t>
            </w:r>
            <w:r w:rsidRPr="00E06685">
              <w:rPr>
                <w:rFonts w:ascii="標楷體" w:eastAsia="標楷體" w:hAnsi="標楷體" w:hint="eastAsia"/>
                <w:b/>
                <w:sz w:val="28"/>
                <w:szCs w:val="28"/>
              </w:rPr>
              <w:t>原子結構</w:t>
            </w:r>
          </w:p>
        </w:tc>
        <w:tc>
          <w:tcPr>
            <w:tcW w:w="1417" w:type="dxa"/>
            <w:vAlign w:val="center"/>
          </w:tcPr>
          <w:p w14:paraId="731A471F" w14:textId="77777777" w:rsidR="005F620B" w:rsidRDefault="005F620B" w:rsidP="008E5104">
            <w:pPr>
              <w:jc w:val="both"/>
              <w:rPr>
                <w:rFonts w:eastAsia="標楷體"/>
                <w:b/>
                <w:sz w:val="28"/>
                <w:szCs w:val="28"/>
              </w:rPr>
            </w:pPr>
            <w:r w:rsidRPr="00C738EA">
              <w:rPr>
                <w:rFonts w:eastAsia="標楷體"/>
                <w:b/>
                <w:sz w:val="28"/>
                <w:szCs w:val="28"/>
              </w:rPr>
              <w:t>21</w:t>
            </w:r>
            <w:r>
              <w:rPr>
                <w:rFonts w:eastAsia="標楷體"/>
                <w:b/>
                <w:sz w:val="28"/>
                <w:szCs w:val="28"/>
              </w:rPr>
              <w:t>8</w:t>
            </w:r>
            <w:r w:rsidRPr="00C738EA">
              <w:rPr>
                <w:rFonts w:eastAsia="標楷體"/>
                <w:b/>
                <w:sz w:val="28"/>
                <w:szCs w:val="28"/>
              </w:rPr>
              <w:t>教室</w:t>
            </w:r>
          </w:p>
          <w:p w14:paraId="52275EC8" w14:textId="77777777" w:rsidR="005F620B" w:rsidRPr="00C738EA" w:rsidRDefault="005F620B" w:rsidP="008E5104">
            <w:pPr>
              <w:jc w:val="both"/>
              <w:rPr>
                <w:rFonts w:eastAsia="標楷體"/>
                <w:b/>
                <w:sz w:val="28"/>
                <w:szCs w:val="28"/>
              </w:rPr>
            </w:pPr>
            <w:r>
              <w:rPr>
                <w:rFonts w:eastAsia="標楷體" w:hint="eastAsia"/>
                <w:b/>
                <w:sz w:val="28"/>
                <w:szCs w:val="28"/>
              </w:rPr>
              <w:t>(</w:t>
            </w:r>
            <w:r>
              <w:rPr>
                <w:rFonts w:eastAsia="標楷體" w:hint="eastAsia"/>
                <w:b/>
                <w:sz w:val="28"/>
                <w:szCs w:val="28"/>
              </w:rPr>
              <w:t>自主學習教室</w:t>
            </w:r>
            <w:r>
              <w:rPr>
                <w:rFonts w:eastAsia="標楷體" w:hint="eastAsia"/>
                <w:b/>
                <w:sz w:val="28"/>
                <w:szCs w:val="28"/>
              </w:rPr>
              <w:t>)</w:t>
            </w:r>
          </w:p>
        </w:tc>
      </w:tr>
      <w:tr w:rsidR="00B77BC6" w:rsidRPr="00964A01" w14:paraId="6D404C61" w14:textId="77777777" w:rsidTr="008E5104">
        <w:trPr>
          <w:trHeight w:val="809"/>
        </w:trPr>
        <w:tc>
          <w:tcPr>
            <w:tcW w:w="534" w:type="dxa"/>
            <w:vMerge w:val="restart"/>
            <w:vAlign w:val="center"/>
          </w:tcPr>
          <w:p w14:paraId="07B5F6FC" w14:textId="77777777" w:rsidR="00B77BC6" w:rsidRPr="00964A01" w:rsidRDefault="00B77BC6" w:rsidP="008E5104">
            <w:pPr>
              <w:jc w:val="center"/>
              <w:rPr>
                <w:rFonts w:ascii="標楷體" w:eastAsia="標楷體" w:hAnsi="標楷體"/>
                <w:b/>
                <w:sz w:val="28"/>
                <w:szCs w:val="28"/>
              </w:rPr>
            </w:pPr>
            <w:r w:rsidRPr="00964A01">
              <w:rPr>
                <w:rFonts w:ascii="標楷體" w:eastAsia="標楷體" w:hAnsi="標楷體" w:hint="eastAsia"/>
                <w:b/>
                <w:sz w:val="28"/>
                <w:szCs w:val="28"/>
              </w:rPr>
              <w:t>暑輔第二週</w:t>
            </w:r>
          </w:p>
        </w:tc>
        <w:tc>
          <w:tcPr>
            <w:tcW w:w="1167" w:type="dxa"/>
            <w:vAlign w:val="center"/>
          </w:tcPr>
          <w:p w14:paraId="6AD0DFF6" w14:textId="77777777" w:rsidR="00B77BC6" w:rsidRPr="00964A01" w:rsidRDefault="00B77BC6" w:rsidP="008E5104">
            <w:pPr>
              <w:jc w:val="center"/>
              <w:rPr>
                <w:rFonts w:ascii="標楷體" w:eastAsia="標楷體" w:hAnsi="標楷體"/>
                <w:b/>
                <w:sz w:val="28"/>
                <w:szCs w:val="28"/>
              </w:rPr>
            </w:pPr>
            <w:r>
              <w:rPr>
                <w:rFonts w:ascii="標楷體" w:eastAsia="標楷體" w:hAnsi="標楷體" w:hint="eastAsia"/>
                <w:b/>
                <w:sz w:val="28"/>
                <w:szCs w:val="28"/>
              </w:rPr>
              <w:t>08/02</w:t>
            </w:r>
          </w:p>
        </w:tc>
        <w:tc>
          <w:tcPr>
            <w:tcW w:w="1384" w:type="dxa"/>
            <w:vAlign w:val="center"/>
          </w:tcPr>
          <w:p w14:paraId="6A2CC5F8" w14:textId="77777777" w:rsidR="00B77BC6" w:rsidRDefault="00B77BC6" w:rsidP="008E5104">
            <w:pPr>
              <w:jc w:val="center"/>
              <w:rPr>
                <w:rFonts w:ascii="標楷體" w:eastAsia="標楷體" w:hAnsi="標楷體"/>
                <w:b/>
                <w:sz w:val="28"/>
                <w:szCs w:val="28"/>
              </w:rPr>
            </w:pPr>
            <w:r>
              <w:rPr>
                <w:rFonts w:ascii="標楷體" w:eastAsia="標楷體" w:hAnsi="標楷體" w:hint="eastAsia"/>
                <w:b/>
                <w:sz w:val="28"/>
                <w:szCs w:val="28"/>
              </w:rPr>
              <w:t>范綱庭</w:t>
            </w:r>
          </w:p>
          <w:p w14:paraId="52B3A09F" w14:textId="77777777" w:rsidR="00B77BC6" w:rsidRDefault="00B77BC6" w:rsidP="008E5104">
            <w:pPr>
              <w:jc w:val="center"/>
              <w:rPr>
                <w:rFonts w:ascii="標楷體" w:eastAsia="標楷體" w:hAnsi="標楷體"/>
                <w:b/>
                <w:sz w:val="28"/>
                <w:szCs w:val="28"/>
              </w:rPr>
            </w:pPr>
            <w:r>
              <w:rPr>
                <w:rFonts w:ascii="標楷體" w:eastAsia="標楷體" w:hAnsi="標楷體" w:hint="eastAsia"/>
                <w:b/>
                <w:sz w:val="28"/>
                <w:szCs w:val="28"/>
              </w:rPr>
              <w:t>鍾裕霖</w:t>
            </w:r>
          </w:p>
          <w:p w14:paraId="5025D252" w14:textId="77777777" w:rsidR="00B77BC6" w:rsidRPr="00964A01" w:rsidRDefault="00B77BC6" w:rsidP="008E5104">
            <w:pPr>
              <w:jc w:val="center"/>
              <w:rPr>
                <w:rFonts w:ascii="標楷體" w:eastAsia="標楷體" w:hAnsi="標楷體" w:hint="eastAsia"/>
                <w:b/>
                <w:sz w:val="28"/>
                <w:szCs w:val="28"/>
              </w:rPr>
            </w:pPr>
            <w:r>
              <w:rPr>
                <w:rFonts w:ascii="標楷體" w:eastAsia="標楷體" w:hAnsi="標楷體" w:hint="eastAsia"/>
                <w:b/>
                <w:sz w:val="28"/>
                <w:szCs w:val="28"/>
              </w:rPr>
              <w:t>陳坤田</w:t>
            </w:r>
          </w:p>
        </w:tc>
        <w:tc>
          <w:tcPr>
            <w:tcW w:w="5387" w:type="dxa"/>
            <w:vAlign w:val="center"/>
          </w:tcPr>
          <w:p w14:paraId="56027678" w14:textId="77777777" w:rsidR="00B77BC6" w:rsidRPr="00964A01" w:rsidRDefault="00B77BC6" w:rsidP="008E5104">
            <w:pPr>
              <w:jc w:val="both"/>
              <w:rPr>
                <w:rFonts w:ascii="標楷體" w:eastAsia="標楷體" w:hAnsi="標楷體" w:hint="eastAsia"/>
                <w:b/>
                <w:sz w:val="28"/>
                <w:szCs w:val="28"/>
              </w:rPr>
            </w:pPr>
            <w:r w:rsidRPr="00964A01">
              <w:rPr>
                <w:rFonts w:ascii="標楷體" w:eastAsia="標楷體" w:hAnsi="標楷體" w:hint="eastAsia"/>
                <w:b/>
                <w:sz w:val="28"/>
                <w:szCs w:val="28"/>
              </w:rPr>
              <w:t>實驗一</w:t>
            </w:r>
            <w:r>
              <w:rPr>
                <w:rFonts w:ascii="標楷體" w:eastAsia="標楷體" w:hAnsi="標楷體" w:hint="eastAsia"/>
                <w:b/>
                <w:sz w:val="28"/>
                <w:szCs w:val="28"/>
              </w:rPr>
              <w:t>~</w:t>
            </w:r>
            <w:r w:rsidRPr="00964A01">
              <w:rPr>
                <w:rFonts w:ascii="標楷體" w:eastAsia="標楷體" w:hAnsi="標楷體" w:hint="eastAsia"/>
                <w:b/>
                <w:sz w:val="28"/>
                <w:szCs w:val="28"/>
              </w:rPr>
              <w:t>實驗</w:t>
            </w:r>
            <w:r>
              <w:rPr>
                <w:rFonts w:ascii="標楷體" w:eastAsia="標楷體" w:hAnsi="標楷體" w:hint="eastAsia"/>
                <w:b/>
                <w:sz w:val="28"/>
                <w:szCs w:val="28"/>
              </w:rPr>
              <w:t>六</w:t>
            </w:r>
          </w:p>
        </w:tc>
        <w:tc>
          <w:tcPr>
            <w:tcW w:w="1417" w:type="dxa"/>
            <w:vMerge w:val="restart"/>
            <w:vAlign w:val="center"/>
          </w:tcPr>
          <w:p w14:paraId="3787BBE7" w14:textId="77777777" w:rsidR="00B77BC6" w:rsidRPr="00C738EA" w:rsidRDefault="00B77BC6" w:rsidP="008E5104">
            <w:pPr>
              <w:jc w:val="both"/>
              <w:rPr>
                <w:rFonts w:eastAsia="標楷體"/>
                <w:b/>
                <w:sz w:val="28"/>
                <w:szCs w:val="28"/>
              </w:rPr>
            </w:pPr>
            <w:r w:rsidRPr="00C738EA">
              <w:rPr>
                <w:rFonts w:eastAsia="標楷體"/>
                <w:b/>
                <w:sz w:val="28"/>
                <w:szCs w:val="28"/>
              </w:rPr>
              <w:t>化學</w:t>
            </w:r>
            <w:r w:rsidRPr="00C738EA">
              <w:rPr>
                <w:rFonts w:eastAsia="標楷體"/>
                <w:b/>
                <w:sz w:val="28"/>
                <w:szCs w:val="28"/>
              </w:rPr>
              <w:br/>
            </w:r>
            <w:r w:rsidRPr="00C738EA">
              <w:rPr>
                <w:rFonts w:eastAsia="標楷體"/>
                <w:b/>
                <w:sz w:val="28"/>
                <w:szCs w:val="28"/>
              </w:rPr>
              <w:t>實驗室</w:t>
            </w:r>
          </w:p>
        </w:tc>
      </w:tr>
      <w:tr w:rsidR="00B77BC6" w:rsidRPr="00964A01" w14:paraId="52AAFD57" w14:textId="77777777" w:rsidTr="008E5104">
        <w:trPr>
          <w:trHeight w:val="809"/>
        </w:trPr>
        <w:tc>
          <w:tcPr>
            <w:tcW w:w="534" w:type="dxa"/>
            <w:vMerge/>
            <w:vAlign w:val="center"/>
          </w:tcPr>
          <w:p w14:paraId="56BF1FAC" w14:textId="77777777" w:rsidR="00B77BC6" w:rsidRPr="00964A01" w:rsidRDefault="00B77BC6" w:rsidP="008E5104">
            <w:pPr>
              <w:jc w:val="center"/>
              <w:rPr>
                <w:rFonts w:ascii="標楷體" w:eastAsia="標楷體" w:hAnsi="標楷體"/>
                <w:b/>
                <w:sz w:val="28"/>
                <w:szCs w:val="28"/>
              </w:rPr>
            </w:pPr>
          </w:p>
        </w:tc>
        <w:tc>
          <w:tcPr>
            <w:tcW w:w="1167" w:type="dxa"/>
            <w:vAlign w:val="center"/>
          </w:tcPr>
          <w:p w14:paraId="7D2EDBD4" w14:textId="77777777" w:rsidR="00B77BC6" w:rsidRPr="00964A01" w:rsidRDefault="00B77BC6" w:rsidP="008E5104">
            <w:pPr>
              <w:jc w:val="center"/>
              <w:rPr>
                <w:rFonts w:ascii="標楷體" w:eastAsia="標楷體" w:hAnsi="標楷體"/>
                <w:b/>
                <w:sz w:val="28"/>
                <w:szCs w:val="28"/>
              </w:rPr>
            </w:pPr>
            <w:r>
              <w:rPr>
                <w:rFonts w:ascii="標楷體" w:eastAsia="標楷體" w:hAnsi="標楷體" w:hint="eastAsia"/>
                <w:b/>
                <w:sz w:val="28"/>
                <w:szCs w:val="28"/>
              </w:rPr>
              <w:t>0</w:t>
            </w:r>
            <w:r>
              <w:rPr>
                <w:rFonts w:ascii="標楷體" w:eastAsia="標楷體" w:hAnsi="標楷體"/>
                <w:b/>
                <w:sz w:val="28"/>
                <w:szCs w:val="28"/>
              </w:rPr>
              <w:t>8/03</w:t>
            </w:r>
          </w:p>
        </w:tc>
        <w:tc>
          <w:tcPr>
            <w:tcW w:w="1384" w:type="dxa"/>
            <w:vAlign w:val="center"/>
          </w:tcPr>
          <w:p w14:paraId="09B445C3" w14:textId="77777777" w:rsidR="00B77BC6" w:rsidRPr="00964A01" w:rsidRDefault="00B77BC6" w:rsidP="008E5104">
            <w:pPr>
              <w:jc w:val="center"/>
              <w:rPr>
                <w:rFonts w:ascii="標楷體" w:eastAsia="標楷體" w:hAnsi="標楷體"/>
                <w:b/>
                <w:sz w:val="28"/>
                <w:szCs w:val="28"/>
              </w:rPr>
            </w:pPr>
            <w:r>
              <w:rPr>
                <w:rFonts w:ascii="標楷體" w:eastAsia="標楷體" w:hAnsi="標楷體" w:hint="eastAsia"/>
                <w:b/>
                <w:sz w:val="28"/>
                <w:szCs w:val="28"/>
              </w:rPr>
              <w:t>范綱庭</w:t>
            </w:r>
          </w:p>
        </w:tc>
        <w:tc>
          <w:tcPr>
            <w:tcW w:w="5387" w:type="dxa"/>
            <w:vAlign w:val="center"/>
          </w:tcPr>
          <w:p w14:paraId="63E4F320" w14:textId="77777777" w:rsidR="00B77BC6" w:rsidRPr="00BC27C5" w:rsidRDefault="00B77BC6" w:rsidP="008E5104">
            <w:pPr>
              <w:jc w:val="both"/>
              <w:rPr>
                <w:rFonts w:ascii="標楷體" w:eastAsia="標楷體" w:hAnsi="標楷體" w:hint="eastAsia"/>
                <w:b/>
                <w:sz w:val="28"/>
                <w:szCs w:val="28"/>
              </w:rPr>
            </w:pPr>
            <w:r>
              <w:rPr>
                <w:rFonts w:ascii="標楷體" w:eastAsia="標楷體" w:hAnsi="標楷體" w:hint="eastAsia"/>
                <w:b/>
                <w:sz w:val="28"/>
                <w:szCs w:val="28"/>
              </w:rPr>
              <w:t>(分組</w:t>
            </w:r>
            <w:r w:rsidRPr="00964A01">
              <w:rPr>
                <w:rFonts w:ascii="標楷體" w:eastAsia="標楷體" w:hAnsi="標楷體" w:hint="eastAsia"/>
                <w:b/>
                <w:sz w:val="28"/>
                <w:szCs w:val="28"/>
              </w:rPr>
              <w:t>實驗</w:t>
            </w:r>
            <w:r>
              <w:rPr>
                <w:rFonts w:ascii="標楷體" w:eastAsia="標楷體" w:hAnsi="標楷體" w:hint="eastAsia"/>
                <w:b/>
                <w:sz w:val="28"/>
                <w:szCs w:val="28"/>
              </w:rPr>
              <w:t>)</w:t>
            </w:r>
          </w:p>
        </w:tc>
        <w:tc>
          <w:tcPr>
            <w:tcW w:w="1417" w:type="dxa"/>
            <w:vMerge/>
            <w:vAlign w:val="center"/>
          </w:tcPr>
          <w:p w14:paraId="614FEFAF" w14:textId="77777777" w:rsidR="00B77BC6" w:rsidRPr="00C738EA" w:rsidRDefault="00B77BC6" w:rsidP="008E5104">
            <w:pPr>
              <w:jc w:val="both"/>
              <w:rPr>
                <w:rFonts w:eastAsia="標楷體"/>
                <w:b/>
                <w:sz w:val="28"/>
                <w:szCs w:val="28"/>
              </w:rPr>
            </w:pPr>
          </w:p>
        </w:tc>
      </w:tr>
      <w:tr w:rsidR="00B77BC6" w:rsidRPr="00964A01" w14:paraId="659957DC" w14:textId="77777777" w:rsidTr="008E5104">
        <w:trPr>
          <w:trHeight w:val="809"/>
        </w:trPr>
        <w:tc>
          <w:tcPr>
            <w:tcW w:w="534" w:type="dxa"/>
            <w:vMerge w:val="restart"/>
            <w:vAlign w:val="center"/>
          </w:tcPr>
          <w:p w14:paraId="04C5DA9C" w14:textId="77777777" w:rsidR="00B77BC6" w:rsidRPr="00964A01" w:rsidRDefault="00B77BC6" w:rsidP="008E5104">
            <w:pPr>
              <w:jc w:val="center"/>
              <w:rPr>
                <w:rFonts w:ascii="標楷體" w:eastAsia="標楷體" w:hAnsi="標楷體"/>
                <w:b/>
                <w:sz w:val="28"/>
                <w:szCs w:val="28"/>
              </w:rPr>
            </w:pPr>
            <w:r w:rsidRPr="00964A01">
              <w:rPr>
                <w:rFonts w:ascii="標楷體" w:eastAsia="標楷體" w:hAnsi="標楷體" w:hint="eastAsia"/>
                <w:b/>
                <w:sz w:val="28"/>
                <w:szCs w:val="28"/>
              </w:rPr>
              <w:t>暑輔第三週</w:t>
            </w:r>
          </w:p>
        </w:tc>
        <w:tc>
          <w:tcPr>
            <w:tcW w:w="1167" w:type="dxa"/>
            <w:vAlign w:val="center"/>
          </w:tcPr>
          <w:p w14:paraId="35604AA5" w14:textId="77777777" w:rsidR="00B77BC6" w:rsidRPr="00964A01" w:rsidRDefault="00B77BC6" w:rsidP="008E5104">
            <w:pPr>
              <w:jc w:val="center"/>
              <w:rPr>
                <w:rFonts w:ascii="標楷體" w:eastAsia="標楷體" w:hAnsi="標楷體"/>
                <w:b/>
                <w:sz w:val="28"/>
                <w:szCs w:val="28"/>
              </w:rPr>
            </w:pPr>
            <w:r>
              <w:rPr>
                <w:rFonts w:ascii="標楷體" w:eastAsia="標楷體" w:hAnsi="標楷體" w:hint="eastAsia"/>
                <w:b/>
                <w:sz w:val="28"/>
                <w:szCs w:val="28"/>
              </w:rPr>
              <w:t>0</w:t>
            </w:r>
            <w:r>
              <w:rPr>
                <w:rFonts w:ascii="標楷體" w:eastAsia="標楷體" w:hAnsi="標楷體"/>
                <w:b/>
                <w:sz w:val="28"/>
                <w:szCs w:val="28"/>
              </w:rPr>
              <w:t>8/09</w:t>
            </w:r>
          </w:p>
        </w:tc>
        <w:tc>
          <w:tcPr>
            <w:tcW w:w="1384" w:type="dxa"/>
            <w:vAlign w:val="center"/>
          </w:tcPr>
          <w:p w14:paraId="4A1C69B7" w14:textId="77777777" w:rsidR="00B77BC6" w:rsidRPr="00964A01" w:rsidRDefault="00B77BC6" w:rsidP="008E5104">
            <w:pPr>
              <w:jc w:val="center"/>
              <w:rPr>
                <w:rFonts w:ascii="標楷體" w:eastAsia="標楷體" w:hAnsi="標楷體"/>
                <w:b/>
                <w:sz w:val="28"/>
                <w:szCs w:val="28"/>
              </w:rPr>
            </w:pPr>
            <w:r>
              <w:rPr>
                <w:rFonts w:ascii="標楷體" w:eastAsia="標楷體" w:hAnsi="標楷體" w:hint="eastAsia"/>
                <w:b/>
                <w:sz w:val="28"/>
                <w:szCs w:val="28"/>
              </w:rPr>
              <w:t>鍾裕霖</w:t>
            </w:r>
          </w:p>
        </w:tc>
        <w:tc>
          <w:tcPr>
            <w:tcW w:w="5387" w:type="dxa"/>
            <w:vAlign w:val="center"/>
          </w:tcPr>
          <w:p w14:paraId="3F108026" w14:textId="77777777" w:rsidR="00B77BC6" w:rsidRPr="00964A01" w:rsidRDefault="00B77BC6" w:rsidP="008E5104">
            <w:pPr>
              <w:jc w:val="both"/>
              <w:rPr>
                <w:rFonts w:ascii="標楷體" w:eastAsia="標楷體" w:hAnsi="標楷體"/>
                <w:b/>
                <w:sz w:val="28"/>
                <w:szCs w:val="28"/>
              </w:rPr>
            </w:pPr>
            <w:r>
              <w:rPr>
                <w:rFonts w:ascii="標楷體" w:eastAsia="標楷體" w:hAnsi="標楷體" w:hint="eastAsia"/>
                <w:b/>
                <w:sz w:val="28"/>
                <w:szCs w:val="28"/>
              </w:rPr>
              <w:t>(分組</w:t>
            </w:r>
            <w:r w:rsidRPr="00964A01">
              <w:rPr>
                <w:rFonts w:ascii="標楷體" w:eastAsia="標楷體" w:hAnsi="標楷體" w:hint="eastAsia"/>
                <w:b/>
                <w:sz w:val="28"/>
                <w:szCs w:val="28"/>
              </w:rPr>
              <w:t>實驗</w:t>
            </w:r>
            <w:r>
              <w:rPr>
                <w:rFonts w:ascii="標楷體" w:eastAsia="標楷體" w:hAnsi="標楷體" w:hint="eastAsia"/>
                <w:b/>
                <w:sz w:val="28"/>
                <w:szCs w:val="28"/>
              </w:rPr>
              <w:t>)</w:t>
            </w:r>
            <w:r w:rsidRPr="00964A01">
              <w:rPr>
                <w:rFonts w:ascii="標楷體" w:eastAsia="標楷體" w:hAnsi="標楷體"/>
                <w:b/>
                <w:sz w:val="28"/>
                <w:szCs w:val="28"/>
              </w:rPr>
              <w:t xml:space="preserve"> </w:t>
            </w:r>
          </w:p>
        </w:tc>
        <w:tc>
          <w:tcPr>
            <w:tcW w:w="1417" w:type="dxa"/>
            <w:vMerge/>
            <w:vAlign w:val="center"/>
          </w:tcPr>
          <w:p w14:paraId="77111681" w14:textId="77777777" w:rsidR="00B77BC6" w:rsidRPr="00C738EA" w:rsidRDefault="00B77BC6" w:rsidP="008E5104">
            <w:pPr>
              <w:jc w:val="both"/>
              <w:rPr>
                <w:rFonts w:eastAsia="標楷體"/>
                <w:b/>
                <w:sz w:val="28"/>
                <w:szCs w:val="28"/>
              </w:rPr>
            </w:pPr>
          </w:p>
        </w:tc>
      </w:tr>
      <w:tr w:rsidR="00B77BC6" w:rsidRPr="00964A01" w14:paraId="6CB541C5" w14:textId="77777777" w:rsidTr="008E5104">
        <w:trPr>
          <w:trHeight w:val="809"/>
        </w:trPr>
        <w:tc>
          <w:tcPr>
            <w:tcW w:w="534" w:type="dxa"/>
            <w:vMerge/>
            <w:vAlign w:val="center"/>
          </w:tcPr>
          <w:p w14:paraId="46CC7CA5" w14:textId="77777777" w:rsidR="00B77BC6" w:rsidRPr="00964A01" w:rsidRDefault="00B77BC6" w:rsidP="008E5104">
            <w:pPr>
              <w:jc w:val="center"/>
              <w:rPr>
                <w:rFonts w:ascii="標楷體" w:eastAsia="標楷體" w:hAnsi="標楷體"/>
                <w:b/>
                <w:sz w:val="28"/>
                <w:szCs w:val="28"/>
              </w:rPr>
            </w:pPr>
          </w:p>
        </w:tc>
        <w:tc>
          <w:tcPr>
            <w:tcW w:w="1167" w:type="dxa"/>
            <w:vAlign w:val="center"/>
          </w:tcPr>
          <w:p w14:paraId="2DD6AB19" w14:textId="77777777" w:rsidR="00B77BC6" w:rsidRPr="00964A01" w:rsidRDefault="00B77BC6" w:rsidP="008E5104">
            <w:pPr>
              <w:jc w:val="center"/>
              <w:rPr>
                <w:rFonts w:ascii="標楷體" w:eastAsia="標楷體" w:hAnsi="標楷體"/>
                <w:b/>
                <w:sz w:val="28"/>
                <w:szCs w:val="28"/>
              </w:rPr>
            </w:pPr>
            <w:r>
              <w:rPr>
                <w:rFonts w:ascii="標楷體" w:eastAsia="標楷體" w:hAnsi="標楷體" w:hint="eastAsia"/>
                <w:b/>
                <w:sz w:val="28"/>
                <w:szCs w:val="28"/>
              </w:rPr>
              <w:t>0</w:t>
            </w:r>
            <w:r>
              <w:rPr>
                <w:rFonts w:ascii="標楷體" w:eastAsia="標楷體" w:hAnsi="標楷體"/>
                <w:b/>
                <w:sz w:val="28"/>
                <w:szCs w:val="28"/>
              </w:rPr>
              <w:t>8/10</w:t>
            </w:r>
          </w:p>
        </w:tc>
        <w:tc>
          <w:tcPr>
            <w:tcW w:w="1384" w:type="dxa"/>
            <w:vAlign w:val="center"/>
          </w:tcPr>
          <w:p w14:paraId="1F6E99CD" w14:textId="77777777" w:rsidR="00B77BC6" w:rsidRPr="00964A01" w:rsidRDefault="00B77BC6" w:rsidP="008E5104">
            <w:pPr>
              <w:jc w:val="center"/>
              <w:rPr>
                <w:rFonts w:ascii="標楷體" w:eastAsia="標楷體" w:hAnsi="標楷體"/>
                <w:b/>
                <w:sz w:val="28"/>
                <w:szCs w:val="28"/>
              </w:rPr>
            </w:pPr>
            <w:r>
              <w:rPr>
                <w:rFonts w:ascii="標楷體" w:eastAsia="標楷體" w:hAnsi="標楷體" w:hint="eastAsia"/>
                <w:b/>
                <w:sz w:val="28"/>
                <w:szCs w:val="28"/>
              </w:rPr>
              <w:t>鍾裕霖</w:t>
            </w:r>
          </w:p>
        </w:tc>
        <w:tc>
          <w:tcPr>
            <w:tcW w:w="5387" w:type="dxa"/>
            <w:vAlign w:val="center"/>
          </w:tcPr>
          <w:p w14:paraId="710F1E64" w14:textId="77777777" w:rsidR="00B77BC6" w:rsidRPr="00964A01" w:rsidRDefault="00B77BC6" w:rsidP="008E5104">
            <w:pPr>
              <w:jc w:val="both"/>
              <w:rPr>
                <w:rFonts w:ascii="標楷體" w:eastAsia="標楷體" w:hAnsi="標楷體"/>
                <w:b/>
                <w:sz w:val="28"/>
                <w:szCs w:val="28"/>
              </w:rPr>
            </w:pPr>
            <w:r>
              <w:rPr>
                <w:rFonts w:ascii="標楷體" w:eastAsia="標楷體" w:hAnsi="標楷體" w:hint="eastAsia"/>
                <w:b/>
                <w:sz w:val="28"/>
                <w:szCs w:val="28"/>
              </w:rPr>
              <w:t>(分組</w:t>
            </w:r>
            <w:r w:rsidRPr="00964A01">
              <w:rPr>
                <w:rFonts w:ascii="標楷體" w:eastAsia="標楷體" w:hAnsi="標楷體" w:hint="eastAsia"/>
                <w:b/>
                <w:sz w:val="28"/>
                <w:szCs w:val="28"/>
              </w:rPr>
              <w:t>實驗</w:t>
            </w:r>
            <w:r>
              <w:rPr>
                <w:rFonts w:ascii="標楷體" w:eastAsia="標楷體" w:hAnsi="標楷體" w:hint="eastAsia"/>
                <w:b/>
                <w:sz w:val="28"/>
                <w:szCs w:val="28"/>
              </w:rPr>
              <w:t>)</w:t>
            </w:r>
            <w:r w:rsidRPr="00964A01">
              <w:rPr>
                <w:rFonts w:ascii="標楷體" w:eastAsia="標楷體" w:hAnsi="標楷體"/>
                <w:b/>
                <w:sz w:val="28"/>
                <w:szCs w:val="28"/>
              </w:rPr>
              <w:t xml:space="preserve"> </w:t>
            </w:r>
          </w:p>
        </w:tc>
        <w:tc>
          <w:tcPr>
            <w:tcW w:w="1417" w:type="dxa"/>
            <w:vMerge/>
            <w:vAlign w:val="center"/>
          </w:tcPr>
          <w:p w14:paraId="6C0DE91F" w14:textId="77777777" w:rsidR="00B77BC6" w:rsidRPr="00C738EA" w:rsidRDefault="00B77BC6" w:rsidP="008E5104">
            <w:pPr>
              <w:jc w:val="both"/>
              <w:rPr>
                <w:rFonts w:eastAsia="標楷體"/>
                <w:b/>
                <w:sz w:val="28"/>
                <w:szCs w:val="28"/>
              </w:rPr>
            </w:pPr>
          </w:p>
        </w:tc>
      </w:tr>
      <w:tr w:rsidR="00B77BC6" w:rsidRPr="00964A01" w14:paraId="2BDC3323" w14:textId="77777777" w:rsidTr="008E5104">
        <w:trPr>
          <w:trHeight w:val="809"/>
        </w:trPr>
        <w:tc>
          <w:tcPr>
            <w:tcW w:w="534" w:type="dxa"/>
            <w:vMerge w:val="restart"/>
            <w:vAlign w:val="center"/>
          </w:tcPr>
          <w:p w14:paraId="7209C3EF" w14:textId="77777777" w:rsidR="00B77BC6" w:rsidRPr="00964A01" w:rsidRDefault="00B77BC6" w:rsidP="008E5104">
            <w:pPr>
              <w:jc w:val="both"/>
              <w:rPr>
                <w:rFonts w:ascii="標楷體" w:eastAsia="標楷體" w:hAnsi="標楷體" w:hint="eastAsia"/>
                <w:b/>
                <w:sz w:val="28"/>
                <w:szCs w:val="28"/>
              </w:rPr>
            </w:pPr>
            <w:r w:rsidRPr="00964A01">
              <w:rPr>
                <w:rFonts w:ascii="標楷體" w:eastAsia="標楷體" w:hAnsi="標楷體" w:hint="eastAsia"/>
                <w:b/>
                <w:sz w:val="28"/>
                <w:szCs w:val="28"/>
              </w:rPr>
              <w:t>暑輔第四週</w:t>
            </w:r>
          </w:p>
        </w:tc>
        <w:tc>
          <w:tcPr>
            <w:tcW w:w="1167" w:type="dxa"/>
            <w:vAlign w:val="center"/>
          </w:tcPr>
          <w:p w14:paraId="7BAE9A2A" w14:textId="77777777" w:rsidR="00B77BC6" w:rsidRPr="00964A01" w:rsidRDefault="00B77BC6" w:rsidP="008E5104">
            <w:pPr>
              <w:jc w:val="both"/>
              <w:rPr>
                <w:rFonts w:ascii="標楷體" w:eastAsia="標楷體" w:hAnsi="標楷體"/>
                <w:b/>
                <w:sz w:val="28"/>
                <w:szCs w:val="28"/>
              </w:rPr>
            </w:pPr>
            <w:r>
              <w:rPr>
                <w:rFonts w:ascii="標楷體" w:eastAsia="標楷體" w:hAnsi="標楷體" w:hint="eastAsia"/>
                <w:b/>
                <w:sz w:val="28"/>
                <w:szCs w:val="28"/>
              </w:rPr>
              <w:t>0</w:t>
            </w:r>
            <w:r>
              <w:rPr>
                <w:rFonts w:ascii="標楷體" w:eastAsia="標楷體" w:hAnsi="標楷體"/>
                <w:b/>
                <w:sz w:val="28"/>
                <w:szCs w:val="28"/>
              </w:rPr>
              <w:t>8/16</w:t>
            </w:r>
          </w:p>
        </w:tc>
        <w:tc>
          <w:tcPr>
            <w:tcW w:w="1384" w:type="dxa"/>
            <w:vAlign w:val="center"/>
          </w:tcPr>
          <w:p w14:paraId="745D29AD" w14:textId="77777777" w:rsidR="00B77BC6" w:rsidRPr="00964A01" w:rsidRDefault="00B77BC6" w:rsidP="008E5104">
            <w:pPr>
              <w:jc w:val="center"/>
              <w:rPr>
                <w:rFonts w:ascii="標楷體" w:eastAsia="標楷體" w:hAnsi="標楷體"/>
                <w:b/>
                <w:sz w:val="28"/>
                <w:szCs w:val="28"/>
              </w:rPr>
            </w:pPr>
            <w:r>
              <w:rPr>
                <w:rFonts w:ascii="標楷體" w:eastAsia="標楷體" w:hAnsi="標楷體" w:hint="eastAsia"/>
                <w:b/>
                <w:sz w:val="28"/>
                <w:szCs w:val="28"/>
              </w:rPr>
              <w:t>陳坤田</w:t>
            </w:r>
          </w:p>
        </w:tc>
        <w:tc>
          <w:tcPr>
            <w:tcW w:w="5387" w:type="dxa"/>
            <w:vAlign w:val="center"/>
          </w:tcPr>
          <w:p w14:paraId="3514CBC2" w14:textId="77777777" w:rsidR="00B77BC6" w:rsidRPr="00973299" w:rsidRDefault="00B77BC6" w:rsidP="008E5104">
            <w:pPr>
              <w:jc w:val="both"/>
              <w:rPr>
                <w:rFonts w:ascii="標楷體" w:eastAsia="標楷體" w:hAnsi="標楷體"/>
                <w:b/>
                <w:sz w:val="28"/>
                <w:szCs w:val="28"/>
              </w:rPr>
            </w:pPr>
            <w:r>
              <w:rPr>
                <w:rFonts w:ascii="標楷體" w:eastAsia="標楷體" w:hAnsi="標楷體" w:hint="eastAsia"/>
                <w:b/>
                <w:sz w:val="28"/>
                <w:szCs w:val="28"/>
              </w:rPr>
              <w:t>(分組</w:t>
            </w:r>
            <w:r w:rsidRPr="00964A01">
              <w:rPr>
                <w:rFonts w:ascii="標楷體" w:eastAsia="標楷體" w:hAnsi="標楷體" w:hint="eastAsia"/>
                <w:b/>
                <w:sz w:val="28"/>
                <w:szCs w:val="28"/>
              </w:rPr>
              <w:t>實驗</w:t>
            </w:r>
            <w:r>
              <w:rPr>
                <w:rFonts w:ascii="標楷體" w:eastAsia="標楷體" w:hAnsi="標楷體" w:hint="eastAsia"/>
                <w:b/>
                <w:sz w:val="28"/>
                <w:szCs w:val="28"/>
              </w:rPr>
              <w:t>)</w:t>
            </w:r>
            <w:r w:rsidRPr="00973299">
              <w:rPr>
                <w:rFonts w:ascii="標楷體" w:eastAsia="標楷體" w:hAnsi="標楷體"/>
                <w:b/>
                <w:sz w:val="28"/>
                <w:szCs w:val="28"/>
              </w:rPr>
              <w:t xml:space="preserve"> </w:t>
            </w:r>
          </w:p>
        </w:tc>
        <w:tc>
          <w:tcPr>
            <w:tcW w:w="1417" w:type="dxa"/>
            <w:vMerge/>
            <w:vAlign w:val="center"/>
          </w:tcPr>
          <w:p w14:paraId="79D99954" w14:textId="77777777" w:rsidR="00B77BC6" w:rsidRPr="00C738EA" w:rsidRDefault="00B77BC6" w:rsidP="008E5104">
            <w:pPr>
              <w:jc w:val="both"/>
              <w:rPr>
                <w:rFonts w:eastAsia="標楷體"/>
                <w:b/>
                <w:sz w:val="28"/>
                <w:szCs w:val="28"/>
              </w:rPr>
            </w:pPr>
          </w:p>
        </w:tc>
      </w:tr>
      <w:tr w:rsidR="00B77BC6" w:rsidRPr="00964A01" w14:paraId="5843A251" w14:textId="77777777" w:rsidTr="008E5104">
        <w:trPr>
          <w:trHeight w:val="809"/>
        </w:trPr>
        <w:tc>
          <w:tcPr>
            <w:tcW w:w="534" w:type="dxa"/>
            <w:vMerge/>
            <w:vAlign w:val="center"/>
          </w:tcPr>
          <w:p w14:paraId="39A296DD" w14:textId="77777777" w:rsidR="00B77BC6" w:rsidRPr="00964A01" w:rsidRDefault="00B77BC6" w:rsidP="008E5104">
            <w:pPr>
              <w:jc w:val="both"/>
              <w:rPr>
                <w:rFonts w:ascii="標楷體" w:eastAsia="標楷體" w:hAnsi="標楷體"/>
                <w:b/>
                <w:sz w:val="28"/>
                <w:szCs w:val="28"/>
              </w:rPr>
            </w:pPr>
          </w:p>
        </w:tc>
        <w:tc>
          <w:tcPr>
            <w:tcW w:w="1167" w:type="dxa"/>
            <w:vAlign w:val="center"/>
          </w:tcPr>
          <w:p w14:paraId="2D826B43" w14:textId="77777777" w:rsidR="00B77BC6" w:rsidRPr="00964A01" w:rsidRDefault="00B77BC6" w:rsidP="008E5104">
            <w:pPr>
              <w:jc w:val="both"/>
              <w:rPr>
                <w:rFonts w:ascii="標楷體" w:eastAsia="標楷體" w:hAnsi="標楷體"/>
                <w:b/>
                <w:sz w:val="28"/>
                <w:szCs w:val="28"/>
              </w:rPr>
            </w:pPr>
            <w:r>
              <w:rPr>
                <w:rFonts w:ascii="標楷體" w:eastAsia="標楷體" w:hAnsi="標楷體" w:hint="eastAsia"/>
                <w:b/>
                <w:sz w:val="28"/>
                <w:szCs w:val="28"/>
              </w:rPr>
              <w:t>0</w:t>
            </w:r>
            <w:r>
              <w:rPr>
                <w:rFonts w:ascii="標楷體" w:eastAsia="標楷體" w:hAnsi="標楷體"/>
                <w:b/>
                <w:sz w:val="28"/>
                <w:szCs w:val="28"/>
              </w:rPr>
              <w:t>8/17</w:t>
            </w:r>
          </w:p>
        </w:tc>
        <w:tc>
          <w:tcPr>
            <w:tcW w:w="1384" w:type="dxa"/>
            <w:vAlign w:val="center"/>
          </w:tcPr>
          <w:p w14:paraId="7F59AE0C" w14:textId="77777777" w:rsidR="00B77BC6" w:rsidRPr="00964A01" w:rsidRDefault="00B77BC6" w:rsidP="008E5104">
            <w:pPr>
              <w:jc w:val="center"/>
              <w:rPr>
                <w:rFonts w:ascii="標楷體" w:eastAsia="標楷體" w:hAnsi="標楷體"/>
                <w:b/>
                <w:sz w:val="28"/>
                <w:szCs w:val="28"/>
              </w:rPr>
            </w:pPr>
            <w:r>
              <w:rPr>
                <w:rFonts w:ascii="標楷體" w:eastAsia="標楷體" w:hAnsi="標楷體" w:hint="eastAsia"/>
                <w:b/>
                <w:sz w:val="28"/>
                <w:szCs w:val="28"/>
              </w:rPr>
              <w:t>陳坤田</w:t>
            </w:r>
          </w:p>
        </w:tc>
        <w:tc>
          <w:tcPr>
            <w:tcW w:w="5387" w:type="dxa"/>
            <w:vAlign w:val="center"/>
          </w:tcPr>
          <w:p w14:paraId="2E76F1DB" w14:textId="77777777" w:rsidR="00B77BC6" w:rsidRPr="00964A01" w:rsidRDefault="00B77BC6" w:rsidP="008E5104">
            <w:pPr>
              <w:jc w:val="both"/>
              <w:rPr>
                <w:rFonts w:ascii="標楷體" w:eastAsia="標楷體" w:hAnsi="標楷體"/>
                <w:b/>
                <w:sz w:val="28"/>
                <w:szCs w:val="28"/>
              </w:rPr>
            </w:pPr>
            <w:r>
              <w:rPr>
                <w:rFonts w:ascii="標楷體" w:eastAsia="標楷體" w:hAnsi="標楷體" w:hint="eastAsia"/>
                <w:b/>
                <w:sz w:val="28"/>
                <w:szCs w:val="28"/>
              </w:rPr>
              <w:t>(分組</w:t>
            </w:r>
            <w:r w:rsidRPr="00964A01">
              <w:rPr>
                <w:rFonts w:ascii="標楷體" w:eastAsia="標楷體" w:hAnsi="標楷體" w:hint="eastAsia"/>
                <w:b/>
                <w:sz w:val="28"/>
                <w:szCs w:val="28"/>
              </w:rPr>
              <w:t>實驗</w:t>
            </w:r>
            <w:r>
              <w:rPr>
                <w:rFonts w:ascii="標楷體" w:eastAsia="標楷體" w:hAnsi="標楷體" w:hint="eastAsia"/>
                <w:b/>
                <w:sz w:val="28"/>
                <w:szCs w:val="28"/>
              </w:rPr>
              <w:t>)</w:t>
            </w:r>
            <w:r w:rsidRPr="00964A01">
              <w:rPr>
                <w:rFonts w:ascii="標楷體" w:eastAsia="標楷體" w:hAnsi="標楷體"/>
                <w:b/>
                <w:sz w:val="28"/>
                <w:szCs w:val="28"/>
              </w:rPr>
              <w:t xml:space="preserve"> </w:t>
            </w:r>
          </w:p>
        </w:tc>
        <w:tc>
          <w:tcPr>
            <w:tcW w:w="1417" w:type="dxa"/>
            <w:vMerge/>
            <w:vAlign w:val="center"/>
          </w:tcPr>
          <w:p w14:paraId="24291CD3" w14:textId="640CEFB9" w:rsidR="00B77BC6" w:rsidRPr="00C738EA" w:rsidRDefault="00B77BC6" w:rsidP="008E5104">
            <w:pPr>
              <w:jc w:val="both"/>
              <w:rPr>
                <w:rFonts w:eastAsia="標楷體"/>
                <w:b/>
                <w:sz w:val="28"/>
                <w:szCs w:val="28"/>
              </w:rPr>
            </w:pPr>
          </w:p>
        </w:tc>
      </w:tr>
      <w:tr w:rsidR="005F620B" w:rsidRPr="00964A01" w14:paraId="32A77F88" w14:textId="77777777" w:rsidTr="008E5104">
        <w:trPr>
          <w:trHeight w:val="809"/>
        </w:trPr>
        <w:tc>
          <w:tcPr>
            <w:tcW w:w="534" w:type="dxa"/>
            <w:vMerge/>
            <w:vAlign w:val="center"/>
          </w:tcPr>
          <w:p w14:paraId="35B6EB32" w14:textId="77777777" w:rsidR="005F620B" w:rsidRPr="00964A01" w:rsidRDefault="005F620B" w:rsidP="008E5104">
            <w:pPr>
              <w:jc w:val="both"/>
              <w:rPr>
                <w:rFonts w:ascii="標楷體" w:eastAsia="標楷體" w:hAnsi="標楷體"/>
                <w:b/>
                <w:sz w:val="28"/>
                <w:szCs w:val="28"/>
              </w:rPr>
            </w:pPr>
          </w:p>
        </w:tc>
        <w:tc>
          <w:tcPr>
            <w:tcW w:w="1167" w:type="dxa"/>
            <w:vAlign w:val="center"/>
          </w:tcPr>
          <w:p w14:paraId="4569BAF9" w14:textId="77777777" w:rsidR="005F620B" w:rsidRPr="00964A01" w:rsidRDefault="005F620B" w:rsidP="008E5104">
            <w:pPr>
              <w:jc w:val="both"/>
              <w:rPr>
                <w:rFonts w:ascii="標楷體" w:eastAsia="標楷體" w:hAnsi="標楷體"/>
                <w:b/>
                <w:sz w:val="28"/>
                <w:szCs w:val="28"/>
              </w:rPr>
            </w:pPr>
            <w:r>
              <w:rPr>
                <w:rFonts w:ascii="標楷體" w:eastAsia="標楷體" w:hAnsi="標楷體" w:hint="eastAsia"/>
                <w:b/>
                <w:sz w:val="28"/>
                <w:szCs w:val="28"/>
              </w:rPr>
              <w:t>0</w:t>
            </w:r>
            <w:r>
              <w:rPr>
                <w:rFonts w:ascii="標楷體" w:eastAsia="標楷體" w:hAnsi="標楷體"/>
                <w:b/>
                <w:sz w:val="28"/>
                <w:szCs w:val="28"/>
              </w:rPr>
              <w:t>8/19</w:t>
            </w:r>
          </w:p>
        </w:tc>
        <w:tc>
          <w:tcPr>
            <w:tcW w:w="1384" w:type="dxa"/>
            <w:vAlign w:val="center"/>
          </w:tcPr>
          <w:p w14:paraId="0436CC2F" w14:textId="77777777" w:rsidR="005F620B" w:rsidRPr="00964A01" w:rsidRDefault="005F620B" w:rsidP="008E5104">
            <w:pPr>
              <w:jc w:val="center"/>
              <w:rPr>
                <w:rFonts w:ascii="標楷體" w:eastAsia="標楷體" w:hAnsi="標楷體"/>
                <w:b/>
                <w:sz w:val="28"/>
                <w:szCs w:val="28"/>
              </w:rPr>
            </w:pPr>
            <w:r>
              <w:rPr>
                <w:rFonts w:ascii="標楷體" w:eastAsia="標楷體" w:hAnsi="標楷體" w:hint="eastAsia"/>
                <w:b/>
                <w:sz w:val="28"/>
                <w:szCs w:val="28"/>
              </w:rPr>
              <w:t>鍾裕霖</w:t>
            </w:r>
          </w:p>
        </w:tc>
        <w:tc>
          <w:tcPr>
            <w:tcW w:w="5387" w:type="dxa"/>
            <w:vAlign w:val="center"/>
          </w:tcPr>
          <w:p w14:paraId="4543E5DD" w14:textId="77777777" w:rsidR="005F620B" w:rsidRDefault="005F620B" w:rsidP="008E5104">
            <w:pPr>
              <w:jc w:val="both"/>
              <w:rPr>
                <w:rFonts w:ascii="標楷體" w:eastAsia="標楷體" w:hAnsi="標楷體"/>
                <w:b/>
                <w:sz w:val="28"/>
                <w:szCs w:val="28"/>
              </w:rPr>
            </w:pPr>
            <w:r>
              <w:rPr>
                <w:rFonts w:ascii="標楷體" w:eastAsia="標楷體" w:hAnsi="標楷體" w:hint="eastAsia"/>
                <w:b/>
                <w:sz w:val="28"/>
                <w:szCs w:val="28"/>
              </w:rPr>
              <w:t>第二次筆試</w:t>
            </w:r>
            <w:r w:rsidRPr="00964A01">
              <w:rPr>
                <w:rFonts w:ascii="標楷體" w:eastAsia="標楷體" w:hAnsi="標楷體" w:hint="eastAsia"/>
                <w:b/>
                <w:sz w:val="28"/>
                <w:szCs w:val="28"/>
              </w:rPr>
              <w:t>範圍</w:t>
            </w:r>
            <w:r>
              <w:rPr>
                <w:rFonts w:ascii="新細明體" w:hAnsi="新細明體" w:hint="eastAsia"/>
                <w:b/>
                <w:sz w:val="28"/>
                <w:szCs w:val="28"/>
              </w:rPr>
              <w:t>：</w:t>
            </w:r>
          </w:p>
          <w:p w14:paraId="58D6315D" w14:textId="77777777" w:rsidR="005F620B" w:rsidRPr="00964A01" w:rsidRDefault="005F620B" w:rsidP="008E5104">
            <w:pPr>
              <w:jc w:val="both"/>
              <w:rPr>
                <w:rFonts w:ascii="標楷體" w:eastAsia="標楷體" w:hAnsi="標楷體"/>
                <w:b/>
                <w:sz w:val="28"/>
                <w:szCs w:val="28"/>
              </w:rPr>
            </w:pPr>
            <w:r w:rsidRPr="00E06685">
              <w:rPr>
                <w:rFonts w:ascii="標楷體" w:eastAsia="標楷體" w:hAnsi="標楷體" w:hint="eastAsia"/>
                <w:b/>
                <w:sz w:val="28"/>
                <w:szCs w:val="28"/>
              </w:rPr>
              <w:t>化學鍵與分子間作用力、溶液的性質、</w:t>
            </w:r>
            <w:r>
              <w:rPr>
                <w:rFonts w:ascii="標楷體" w:eastAsia="標楷體" w:hAnsi="標楷體"/>
                <w:b/>
                <w:sz w:val="28"/>
                <w:szCs w:val="28"/>
              </w:rPr>
              <w:br/>
            </w:r>
            <w:r w:rsidRPr="00E06685">
              <w:rPr>
                <w:rFonts w:ascii="標楷體" w:eastAsia="標楷體" w:hAnsi="標楷體" w:hint="eastAsia"/>
                <w:b/>
                <w:sz w:val="28"/>
                <w:szCs w:val="28"/>
              </w:rPr>
              <w:t>酸鹼反應、有機化合物、科學在生活中的應用(常見的非金屬與金屬、聚合物)</w:t>
            </w:r>
          </w:p>
        </w:tc>
        <w:tc>
          <w:tcPr>
            <w:tcW w:w="1417" w:type="dxa"/>
            <w:vAlign w:val="center"/>
          </w:tcPr>
          <w:p w14:paraId="2C30B413" w14:textId="77777777" w:rsidR="005F620B" w:rsidRDefault="005F620B" w:rsidP="008E5104">
            <w:pPr>
              <w:jc w:val="both"/>
              <w:rPr>
                <w:rFonts w:eastAsia="標楷體"/>
                <w:b/>
                <w:sz w:val="28"/>
                <w:szCs w:val="28"/>
              </w:rPr>
            </w:pPr>
            <w:r w:rsidRPr="00C738EA">
              <w:rPr>
                <w:rFonts w:eastAsia="標楷體"/>
                <w:b/>
                <w:sz w:val="28"/>
                <w:szCs w:val="28"/>
              </w:rPr>
              <w:t>21</w:t>
            </w:r>
            <w:r>
              <w:rPr>
                <w:rFonts w:eastAsia="標楷體"/>
                <w:b/>
                <w:sz w:val="28"/>
                <w:szCs w:val="28"/>
              </w:rPr>
              <w:t>8</w:t>
            </w:r>
            <w:r w:rsidRPr="00C738EA">
              <w:rPr>
                <w:rFonts w:eastAsia="標楷體"/>
                <w:b/>
                <w:sz w:val="28"/>
                <w:szCs w:val="28"/>
              </w:rPr>
              <w:t>教室</w:t>
            </w:r>
          </w:p>
          <w:p w14:paraId="6378F6F8" w14:textId="77777777" w:rsidR="005F620B" w:rsidRPr="00C738EA" w:rsidRDefault="005F620B" w:rsidP="008E5104">
            <w:pPr>
              <w:jc w:val="both"/>
              <w:rPr>
                <w:rFonts w:eastAsia="標楷體"/>
                <w:b/>
                <w:sz w:val="28"/>
                <w:szCs w:val="28"/>
              </w:rPr>
            </w:pPr>
            <w:r>
              <w:rPr>
                <w:rFonts w:eastAsia="標楷體" w:hint="eastAsia"/>
                <w:b/>
                <w:sz w:val="28"/>
                <w:szCs w:val="28"/>
              </w:rPr>
              <w:t>(</w:t>
            </w:r>
            <w:r>
              <w:rPr>
                <w:rFonts w:eastAsia="標楷體" w:hint="eastAsia"/>
                <w:b/>
                <w:sz w:val="28"/>
                <w:szCs w:val="28"/>
              </w:rPr>
              <w:t>自主學習教室</w:t>
            </w:r>
            <w:r>
              <w:rPr>
                <w:rFonts w:eastAsia="標楷體" w:hint="eastAsia"/>
                <w:b/>
                <w:sz w:val="28"/>
                <w:szCs w:val="28"/>
              </w:rPr>
              <w:t>)</w:t>
            </w:r>
          </w:p>
        </w:tc>
      </w:tr>
      <w:tr w:rsidR="005F620B" w:rsidRPr="00964A01" w14:paraId="5BED4598" w14:textId="77777777" w:rsidTr="008E5104">
        <w:trPr>
          <w:trHeight w:val="809"/>
        </w:trPr>
        <w:tc>
          <w:tcPr>
            <w:tcW w:w="534" w:type="dxa"/>
            <w:vAlign w:val="center"/>
          </w:tcPr>
          <w:p w14:paraId="5ED44C69" w14:textId="1B582412" w:rsidR="005F620B" w:rsidRPr="00964A01" w:rsidRDefault="005F620B" w:rsidP="008E5104">
            <w:pPr>
              <w:jc w:val="both"/>
              <w:rPr>
                <w:rFonts w:ascii="標楷體" w:eastAsia="標楷體" w:hAnsi="標楷體"/>
                <w:b/>
                <w:sz w:val="28"/>
                <w:szCs w:val="28"/>
              </w:rPr>
            </w:pPr>
            <w:r w:rsidRPr="00964A01">
              <w:rPr>
                <w:rFonts w:ascii="標楷體" w:eastAsia="標楷體" w:hAnsi="標楷體" w:hint="eastAsia"/>
                <w:b/>
                <w:sz w:val="28"/>
                <w:szCs w:val="28"/>
              </w:rPr>
              <w:t>開學後</w:t>
            </w:r>
          </w:p>
        </w:tc>
        <w:tc>
          <w:tcPr>
            <w:tcW w:w="1167" w:type="dxa"/>
            <w:vAlign w:val="center"/>
          </w:tcPr>
          <w:p w14:paraId="11844757" w14:textId="5A5695EB" w:rsidR="005F620B" w:rsidRDefault="00B77BC6" w:rsidP="008E5104">
            <w:pPr>
              <w:jc w:val="both"/>
              <w:rPr>
                <w:rFonts w:ascii="標楷體" w:eastAsia="標楷體" w:hAnsi="標楷體" w:hint="eastAsia"/>
                <w:b/>
                <w:sz w:val="28"/>
                <w:szCs w:val="28"/>
              </w:rPr>
            </w:pPr>
            <w:r>
              <w:rPr>
                <w:rFonts w:ascii="標楷體" w:eastAsia="標楷體" w:hAnsi="標楷體" w:hint="eastAsia"/>
                <w:b/>
                <w:sz w:val="28"/>
                <w:szCs w:val="28"/>
              </w:rPr>
              <w:t>未定</w:t>
            </w:r>
          </w:p>
        </w:tc>
        <w:tc>
          <w:tcPr>
            <w:tcW w:w="1384" w:type="dxa"/>
            <w:vAlign w:val="center"/>
          </w:tcPr>
          <w:p w14:paraId="1AB19D5D" w14:textId="77777777" w:rsidR="005F620B" w:rsidRDefault="005F620B" w:rsidP="008E5104">
            <w:pPr>
              <w:jc w:val="center"/>
              <w:rPr>
                <w:rFonts w:ascii="標楷體" w:eastAsia="標楷體" w:hAnsi="標楷體" w:hint="eastAsia"/>
                <w:b/>
                <w:sz w:val="28"/>
                <w:szCs w:val="28"/>
              </w:rPr>
            </w:pPr>
            <w:r>
              <w:rPr>
                <w:rFonts w:ascii="標楷體" w:eastAsia="標楷體" w:hAnsi="標楷體" w:hint="eastAsia"/>
                <w:b/>
                <w:sz w:val="28"/>
                <w:szCs w:val="28"/>
              </w:rPr>
              <w:t>陳坤田</w:t>
            </w:r>
          </w:p>
        </w:tc>
        <w:tc>
          <w:tcPr>
            <w:tcW w:w="5387" w:type="dxa"/>
            <w:vAlign w:val="center"/>
          </w:tcPr>
          <w:p w14:paraId="2AEEBA93" w14:textId="77777777" w:rsidR="005F620B" w:rsidRPr="00DA0F38" w:rsidRDefault="005F620B" w:rsidP="008E5104">
            <w:pPr>
              <w:rPr>
                <w:rFonts w:ascii="標楷體" w:eastAsia="標楷體" w:hAnsi="標楷體" w:hint="eastAsia"/>
                <w:b/>
                <w:sz w:val="36"/>
                <w:szCs w:val="36"/>
                <w:u w:val="wave"/>
              </w:rPr>
            </w:pPr>
            <w:r w:rsidRPr="004C069D">
              <w:rPr>
                <w:rFonts w:eastAsia="標楷體"/>
                <w:b/>
                <w:sz w:val="28"/>
                <w:szCs w:val="28"/>
              </w:rPr>
              <w:t>實驗實作考</w:t>
            </w:r>
          </w:p>
        </w:tc>
        <w:tc>
          <w:tcPr>
            <w:tcW w:w="1417" w:type="dxa"/>
            <w:vAlign w:val="center"/>
          </w:tcPr>
          <w:p w14:paraId="23785F50" w14:textId="5F556BE4" w:rsidR="005F620B" w:rsidRPr="00C738EA" w:rsidRDefault="005F620B" w:rsidP="008E5104">
            <w:pPr>
              <w:jc w:val="both"/>
              <w:rPr>
                <w:rFonts w:eastAsia="標楷體"/>
                <w:b/>
                <w:sz w:val="28"/>
                <w:szCs w:val="28"/>
              </w:rPr>
            </w:pPr>
            <w:r w:rsidRPr="00C738EA">
              <w:rPr>
                <w:rFonts w:eastAsia="標楷體"/>
                <w:b/>
                <w:sz w:val="28"/>
                <w:szCs w:val="28"/>
              </w:rPr>
              <w:t>化學</w:t>
            </w:r>
            <w:r w:rsidRPr="00C738EA">
              <w:rPr>
                <w:rFonts w:eastAsia="標楷體"/>
                <w:b/>
                <w:sz w:val="28"/>
                <w:szCs w:val="28"/>
              </w:rPr>
              <w:br/>
            </w:r>
            <w:r w:rsidRPr="00C738EA">
              <w:rPr>
                <w:rFonts w:eastAsia="標楷體"/>
                <w:b/>
                <w:sz w:val="28"/>
                <w:szCs w:val="28"/>
              </w:rPr>
              <w:t>實驗室</w:t>
            </w:r>
          </w:p>
        </w:tc>
      </w:tr>
      <w:bookmarkEnd w:id="0"/>
    </w:tbl>
    <w:p w14:paraId="3893C7A3" w14:textId="77777777" w:rsidR="005F620B" w:rsidRDefault="005F620B" w:rsidP="005F620B">
      <w:pPr>
        <w:rPr>
          <w:rFonts w:eastAsia="標楷體"/>
          <w:b/>
          <w:sz w:val="28"/>
          <w:szCs w:val="28"/>
        </w:rPr>
      </w:pPr>
    </w:p>
    <w:p w14:paraId="7FA88E29" w14:textId="77777777" w:rsidR="005F620B" w:rsidRPr="00964A01" w:rsidRDefault="005F620B" w:rsidP="005F620B">
      <w:pPr>
        <w:numPr>
          <w:ilvl w:val="0"/>
          <w:numId w:val="10"/>
        </w:numPr>
        <w:rPr>
          <w:rFonts w:ascii="標楷體" w:eastAsia="標楷體" w:hAnsi="標楷體"/>
          <w:b/>
          <w:sz w:val="32"/>
          <w:szCs w:val="32"/>
          <w:u w:val="wave"/>
        </w:rPr>
      </w:pPr>
      <w:r w:rsidRPr="00964A01">
        <w:rPr>
          <w:rFonts w:ascii="標楷體" w:eastAsia="標楷體" w:hAnsi="標楷體" w:hint="eastAsia"/>
          <w:b/>
          <w:sz w:val="32"/>
          <w:szCs w:val="32"/>
          <w:u w:val="wave"/>
        </w:rPr>
        <w:t>注意事項</w:t>
      </w:r>
    </w:p>
    <w:p w14:paraId="0062A84B" w14:textId="77777777" w:rsidR="005F620B" w:rsidRDefault="005F620B" w:rsidP="005F620B">
      <w:pPr>
        <w:rPr>
          <w:b/>
          <w:sz w:val="28"/>
          <w:szCs w:val="28"/>
        </w:rPr>
      </w:pPr>
      <w:r w:rsidRPr="004C069D">
        <w:rPr>
          <w:rFonts w:eastAsia="標楷體"/>
          <w:b/>
          <w:sz w:val="28"/>
          <w:szCs w:val="28"/>
        </w:rPr>
        <w:t>1.</w:t>
      </w:r>
      <w:r w:rsidRPr="004C069D">
        <w:rPr>
          <w:rFonts w:eastAsia="標楷體"/>
          <w:b/>
          <w:sz w:val="28"/>
          <w:szCs w:val="28"/>
        </w:rPr>
        <w:t>培訓時間為暑輔課後</w:t>
      </w:r>
      <w:r>
        <w:rPr>
          <w:rFonts w:eastAsia="標楷體" w:hint="eastAsia"/>
          <w:b/>
          <w:sz w:val="28"/>
          <w:szCs w:val="28"/>
        </w:rPr>
        <w:t xml:space="preserve"> </w:t>
      </w:r>
      <w:r>
        <w:rPr>
          <w:rFonts w:eastAsia="標楷體"/>
          <w:b/>
          <w:sz w:val="28"/>
          <w:szCs w:val="28"/>
        </w:rPr>
        <w:tab/>
      </w:r>
      <w:r>
        <w:rPr>
          <w:rFonts w:eastAsia="標楷體" w:hint="eastAsia"/>
          <w:b/>
          <w:sz w:val="28"/>
          <w:szCs w:val="28"/>
        </w:rPr>
        <w:t>周二與周三</w:t>
      </w:r>
      <w:r>
        <w:rPr>
          <w:rFonts w:eastAsia="標楷體" w:hint="eastAsia"/>
          <w:b/>
          <w:sz w:val="28"/>
          <w:szCs w:val="28"/>
        </w:rPr>
        <w:t xml:space="preserve"> </w:t>
      </w:r>
      <w:r>
        <w:rPr>
          <w:rFonts w:eastAsia="標楷體" w:hint="eastAsia"/>
          <w:b/>
          <w:sz w:val="28"/>
          <w:szCs w:val="28"/>
        </w:rPr>
        <w:t>為</w:t>
      </w:r>
      <w:r w:rsidRPr="004C069D">
        <w:rPr>
          <w:rFonts w:eastAsia="標楷體"/>
          <w:b/>
          <w:sz w:val="28"/>
          <w:szCs w:val="28"/>
          <w:u w:val="wave"/>
        </w:rPr>
        <w:t>PM 3:</w:t>
      </w:r>
      <w:r>
        <w:rPr>
          <w:rFonts w:eastAsia="標楷體" w:hint="eastAsia"/>
          <w:b/>
          <w:sz w:val="28"/>
          <w:szCs w:val="28"/>
          <w:u w:val="wave"/>
        </w:rPr>
        <w:t>0</w:t>
      </w:r>
      <w:r w:rsidRPr="004C069D">
        <w:rPr>
          <w:rFonts w:eastAsia="標楷體"/>
          <w:b/>
          <w:sz w:val="28"/>
          <w:szCs w:val="28"/>
          <w:u w:val="wave"/>
        </w:rPr>
        <w:t>0</w:t>
      </w:r>
      <w:r w:rsidRPr="004C069D">
        <w:rPr>
          <w:rFonts w:eastAsia="標楷體"/>
          <w:b/>
          <w:sz w:val="28"/>
          <w:szCs w:val="28"/>
          <w:u w:val="wave"/>
        </w:rPr>
        <w:t>至</w:t>
      </w:r>
      <w:r>
        <w:rPr>
          <w:rFonts w:eastAsia="標楷體"/>
          <w:b/>
          <w:sz w:val="28"/>
          <w:szCs w:val="28"/>
          <w:u w:val="wave"/>
        </w:rPr>
        <w:t>5</w:t>
      </w:r>
      <w:r w:rsidRPr="004C069D">
        <w:rPr>
          <w:rFonts w:eastAsia="標楷體"/>
          <w:b/>
          <w:sz w:val="28"/>
          <w:szCs w:val="28"/>
          <w:u w:val="wave"/>
        </w:rPr>
        <w:t>:</w:t>
      </w:r>
      <w:r>
        <w:rPr>
          <w:rFonts w:eastAsia="標楷體"/>
          <w:b/>
          <w:sz w:val="28"/>
          <w:szCs w:val="28"/>
          <w:u w:val="wave"/>
        </w:rPr>
        <w:t>3</w:t>
      </w:r>
      <w:r w:rsidRPr="004C069D">
        <w:rPr>
          <w:rFonts w:eastAsia="標楷體"/>
          <w:b/>
          <w:sz w:val="28"/>
          <w:szCs w:val="28"/>
          <w:u w:val="wave"/>
        </w:rPr>
        <w:t>0</w:t>
      </w:r>
    </w:p>
    <w:p w14:paraId="63DF0036" w14:textId="77777777" w:rsidR="005F620B" w:rsidRPr="004C069D" w:rsidRDefault="005F620B" w:rsidP="005F620B">
      <w:pPr>
        <w:rPr>
          <w:rFonts w:eastAsia="標楷體"/>
          <w:b/>
          <w:sz w:val="28"/>
          <w:szCs w:val="28"/>
        </w:rPr>
      </w:pPr>
      <w:r>
        <w:rPr>
          <w:rFonts w:hint="eastAsia"/>
          <w:b/>
          <w:sz w:val="28"/>
          <w:szCs w:val="28"/>
        </w:rPr>
        <w:t xml:space="preserve">                          </w:t>
      </w:r>
      <w:r>
        <w:rPr>
          <w:b/>
          <w:sz w:val="28"/>
          <w:szCs w:val="28"/>
        </w:rPr>
        <w:t xml:space="preserve"> </w:t>
      </w:r>
      <w:r>
        <w:rPr>
          <w:rFonts w:eastAsia="標楷體" w:hint="eastAsia"/>
          <w:b/>
          <w:sz w:val="28"/>
          <w:szCs w:val="28"/>
        </w:rPr>
        <w:t>周五</w:t>
      </w:r>
      <w:r>
        <w:rPr>
          <w:rFonts w:eastAsia="標楷體" w:hint="eastAsia"/>
          <w:b/>
          <w:sz w:val="28"/>
          <w:szCs w:val="28"/>
        </w:rPr>
        <w:t xml:space="preserve"> </w:t>
      </w:r>
      <w:r>
        <w:rPr>
          <w:rFonts w:eastAsia="標楷體" w:hint="eastAsia"/>
          <w:b/>
          <w:sz w:val="28"/>
          <w:szCs w:val="28"/>
        </w:rPr>
        <w:t>為</w:t>
      </w:r>
      <w:r w:rsidRPr="004C069D">
        <w:rPr>
          <w:rFonts w:eastAsia="標楷體"/>
          <w:b/>
          <w:sz w:val="28"/>
          <w:szCs w:val="28"/>
          <w:u w:val="wave"/>
        </w:rPr>
        <w:t>PM 3:</w:t>
      </w:r>
      <w:r>
        <w:rPr>
          <w:rFonts w:eastAsia="標楷體" w:hint="eastAsia"/>
          <w:b/>
          <w:sz w:val="28"/>
          <w:szCs w:val="28"/>
          <w:u w:val="wave"/>
        </w:rPr>
        <w:t>0</w:t>
      </w:r>
      <w:r w:rsidRPr="004C069D">
        <w:rPr>
          <w:rFonts w:eastAsia="標楷體"/>
          <w:b/>
          <w:sz w:val="28"/>
          <w:szCs w:val="28"/>
          <w:u w:val="wave"/>
        </w:rPr>
        <w:t>0</w:t>
      </w:r>
      <w:r w:rsidRPr="004C069D">
        <w:rPr>
          <w:rFonts w:eastAsia="標楷體"/>
          <w:b/>
          <w:sz w:val="28"/>
          <w:szCs w:val="28"/>
          <w:u w:val="wave"/>
        </w:rPr>
        <w:t>至</w:t>
      </w:r>
      <w:r>
        <w:rPr>
          <w:rFonts w:eastAsia="標楷體"/>
          <w:b/>
          <w:sz w:val="28"/>
          <w:szCs w:val="28"/>
          <w:u w:val="wave"/>
        </w:rPr>
        <w:t>5</w:t>
      </w:r>
      <w:r w:rsidRPr="004C069D">
        <w:rPr>
          <w:rFonts w:eastAsia="標楷體"/>
          <w:b/>
          <w:sz w:val="28"/>
          <w:szCs w:val="28"/>
          <w:u w:val="wave"/>
        </w:rPr>
        <w:t>:</w:t>
      </w:r>
      <w:r>
        <w:rPr>
          <w:rFonts w:eastAsia="標楷體"/>
          <w:b/>
          <w:sz w:val="28"/>
          <w:szCs w:val="28"/>
          <w:u w:val="wave"/>
        </w:rPr>
        <w:t>3</w:t>
      </w:r>
      <w:r w:rsidRPr="004C069D">
        <w:rPr>
          <w:rFonts w:eastAsia="標楷體"/>
          <w:b/>
          <w:sz w:val="28"/>
          <w:szCs w:val="28"/>
          <w:u w:val="wave"/>
        </w:rPr>
        <w:t>0</w:t>
      </w:r>
      <w:r w:rsidRPr="004C069D">
        <w:rPr>
          <w:b/>
          <w:sz w:val="28"/>
          <w:szCs w:val="28"/>
        </w:rPr>
        <w:t>。</w:t>
      </w:r>
      <w:r w:rsidRPr="004C069D">
        <w:rPr>
          <w:rFonts w:eastAsia="標楷體"/>
          <w:b/>
          <w:sz w:val="28"/>
          <w:szCs w:val="28"/>
        </w:rPr>
        <w:br/>
        <w:t>2.</w:t>
      </w:r>
      <w:r w:rsidRPr="004C069D">
        <w:rPr>
          <w:rFonts w:eastAsia="標楷體"/>
          <w:b/>
          <w:sz w:val="28"/>
          <w:szCs w:val="28"/>
        </w:rPr>
        <w:t>培訓課程</w:t>
      </w:r>
      <w:r w:rsidRPr="004C069D">
        <w:rPr>
          <w:rFonts w:eastAsia="標楷體"/>
          <w:b/>
          <w:sz w:val="28"/>
          <w:szCs w:val="28"/>
        </w:rPr>
        <w:t>2</w:t>
      </w:r>
      <w:r w:rsidRPr="004C069D">
        <w:rPr>
          <w:rFonts w:eastAsia="標楷體"/>
          <w:b/>
          <w:sz w:val="28"/>
          <w:szCs w:val="28"/>
        </w:rPr>
        <w:t>次不到，取消資格。</w:t>
      </w:r>
    </w:p>
    <w:p w14:paraId="7D1815F2" w14:textId="77777777" w:rsidR="005F620B" w:rsidRPr="004C069D" w:rsidRDefault="005F620B" w:rsidP="005F620B">
      <w:pPr>
        <w:rPr>
          <w:rFonts w:eastAsia="標楷體"/>
          <w:b/>
          <w:sz w:val="28"/>
          <w:szCs w:val="28"/>
        </w:rPr>
      </w:pPr>
      <w:r>
        <w:rPr>
          <w:rFonts w:eastAsia="標楷體" w:hint="eastAsia"/>
          <w:b/>
          <w:sz w:val="28"/>
          <w:szCs w:val="28"/>
        </w:rPr>
        <w:t>3</w:t>
      </w:r>
      <w:r>
        <w:rPr>
          <w:rFonts w:eastAsia="標楷體"/>
          <w:b/>
          <w:sz w:val="28"/>
          <w:szCs w:val="28"/>
        </w:rPr>
        <w:t>.</w:t>
      </w:r>
      <w:r w:rsidRPr="004C069D">
        <w:rPr>
          <w:rFonts w:eastAsia="標楷體"/>
          <w:b/>
          <w:sz w:val="28"/>
          <w:szCs w:val="28"/>
        </w:rPr>
        <w:t>培訓計分方式：</w:t>
      </w:r>
    </w:p>
    <w:p w14:paraId="200ED695" w14:textId="77777777" w:rsidR="005F620B" w:rsidRPr="004C069D" w:rsidRDefault="005F620B" w:rsidP="005F620B">
      <w:pPr>
        <w:numPr>
          <w:ilvl w:val="0"/>
          <w:numId w:val="33"/>
        </w:numPr>
        <w:rPr>
          <w:rFonts w:eastAsia="標楷體"/>
          <w:b/>
          <w:sz w:val="28"/>
          <w:szCs w:val="28"/>
        </w:rPr>
      </w:pPr>
      <w:r w:rsidRPr="004C069D">
        <w:rPr>
          <w:rFonts w:eastAsia="標楷體"/>
          <w:b/>
          <w:sz w:val="28"/>
          <w:szCs w:val="28"/>
        </w:rPr>
        <w:t>筆試</w:t>
      </w:r>
      <w:r w:rsidRPr="004C069D">
        <w:rPr>
          <w:rFonts w:eastAsia="標楷體"/>
          <w:b/>
          <w:sz w:val="28"/>
          <w:szCs w:val="28"/>
        </w:rPr>
        <w:t>(</w:t>
      </w:r>
      <w:r w:rsidRPr="004C069D">
        <w:rPr>
          <w:rFonts w:eastAsia="標楷體"/>
          <w:b/>
          <w:sz w:val="28"/>
          <w:szCs w:val="28"/>
        </w:rPr>
        <w:t>一</w:t>
      </w:r>
      <w:r w:rsidRPr="004C069D">
        <w:rPr>
          <w:rFonts w:eastAsia="標楷體"/>
          <w:b/>
          <w:sz w:val="28"/>
          <w:szCs w:val="28"/>
        </w:rPr>
        <w:t>)</w:t>
      </w:r>
      <w:r w:rsidRPr="004C069D">
        <w:rPr>
          <w:rFonts w:eastAsia="標楷體"/>
          <w:b/>
          <w:sz w:val="28"/>
          <w:szCs w:val="28"/>
        </w:rPr>
        <w:t>及筆試</w:t>
      </w:r>
      <w:r w:rsidRPr="004C069D">
        <w:rPr>
          <w:rFonts w:eastAsia="標楷體"/>
          <w:b/>
          <w:sz w:val="28"/>
          <w:szCs w:val="28"/>
        </w:rPr>
        <w:t>(</w:t>
      </w:r>
      <w:r w:rsidRPr="004C069D">
        <w:rPr>
          <w:rFonts w:eastAsia="標楷體"/>
          <w:b/>
          <w:sz w:val="28"/>
          <w:szCs w:val="28"/>
        </w:rPr>
        <w:t>二</w:t>
      </w:r>
      <w:r w:rsidRPr="004C069D">
        <w:rPr>
          <w:rFonts w:eastAsia="標楷體"/>
          <w:b/>
          <w:sz w:val="28"/>
          <w:szCs w:val="28"/>
        </w:rPr>
        <w:t>)</w:t>
      </w:r>
      <w:r w:rsidRPr="004C069D">
        <w:rPr>
          <w:rFonts w:eastAsia="標楷體"/>
          <w:b/>
          <w:sz w:val="28"/>
          <w:szCs w:val="28"/>
        </w:rPr>
        <w:t>各佔</w:t>
      </w:r>
      <w:r w:rsidRPr="004C069D">
        <w:rPr>
          <w:rFonts w:eastAsia="標楷體"/>
          <w:b/>
          <w:sz w:val="28"/>
          <w:szCs w:val="28"/>
        </w:rPr>
        <w:t>2</w:t>
      </w:r>
      <w:r>
        <w:rPr>
          <w:rFonts w:eastAsia="標楷體"/>
          <w:b/>
          <w:sz w:val="28"/>
          <w:szCs w:val="28"/>
        </w:rPr>
        <w:t>8</w:t>
      </w:r>
      <w:r w:rsidRPr="004C069D">
        <w:rPr>
          <w:rFonts w:eastAsia="標楷體"/>
          <w:b/>
          <w:sz w:val="28"/>
          <w:szCs w:val="28"/>
        </w:rPr>
        <w:t>%</w:t>
      </w:r>
    </w:p>
    <w:p w14:paraId="744ADABB" w14:textId="77777777" w:rsidR="005F620B" w:rsidRPr="004C069D" w:rsidRDefault="005F620B" w:rsidP="005F620B">
      <w:pPr>
        <w:numPr>
          <w:ilvl w:val="0"/>
          <w:numId w:val="33"/>
        </w:numPr>
        <w:rPr>
          <w:rFonts w:eastAsia="標楷體"/>
          <w:b/>
          <w:sz w:val="28"/>
          <w:szCs w:val="28"/>
        </w:rPr>
      </w:pPr>
      <w:r w:rsidRPr="004C069D">
        <w:rPr>
          <w:rFonts w:eastAsia="標楷體"/>
          <w:b/>
          <w:sz w:val="28"/>
          <w:szCs w:val="28"/>
        </w:rPr>
        <w:t>實驗報告、實驗態度、實驗技巧、出缺席狀況佔</w:t>
      </w:r>
      <w:r>
        <w:rPr>
          <w:rFonts w:eastAsia="標楷體"/>
          <w:b/>
          <w:sz w:val="28"/>
          <w:szCs w:val="28"/>
        </w:rPr>
        <w:t>16</w:t>
      </w:r>
      <w:r w:rsidRPr="004C069D">
        <w:rPr>
          <w:rFonts w:eastAsia="標楷體"/>
          <w:b/>
          <w:sz w:val="28"/>
          <w:szCs w:val="28"/>
        </w:rPr>
        <w:t>%</w:t>
      </w:r>
    </w:p>
    <w:p w14:paraId="76B63882" w14:textId="77777777" w:rsidR="005F620B" w:rsidRDefault="005F620B" w:rsidP="005F620B">
      <w:pPr>
        <w:numPr>
          <w:ilvl w:val="0"/>
          <w:numId w:val="33"/>
        </w:numPr>
        <w:rPr>
          <w:rFonts w:eastAsia="標楷體"/>
          <w:b/>
          <w:sz w:val="28"/>
          <w:szCs w:val="28"/>
        </w:rPr>
      </w:pPr>
      <w:r w:rsidRPr="004C069D">
        <w:rPr>
          <w:rFonts w:eastAsia="標楷體"/>
          <w:b/>
          <w:sz w:val="28"/>
          <w:szCs w:val="28"/>
        </w:rPr>
        <w:t>實驗實作考佔</w:t>
      </w:r>
      <w:r w:rsidRPr="004C069D">
        <w:rPr>
          <w:rFonts w:eastAsia="標楷體"/>
          <w:b/>
          <w:sz w:val="28"/>
          <w:szCs w:val="28"/>
        </w:rPr>
        <w:t>2</w:t>
      </w:r>
      <w:r>
        <w:rPr>
          <w:rFonts w:eastAsia="標楷體"/>
          <w:b/>
          <w:sz w:val="28"/>
          <w:szCs w:val="28"/>
        </w:rPr>
        <w:t>8</w:t>
      </w:r>
      <w:r w:rsidRPr="004C069D">
        <w:rPr>
          <w:rFonts w:eastAsia="標楷體"/>
          <w:b/>
          <w:sz w:val="28"/>
          <w:szCs w:val="28"/>
        </w:rPr>
        <w:t>%</w:t>
      </w:r>
    </w:p>
    <w:p w14:paraId="67617160" w14:textId="47A2C7BD" w:rsidR="005F620B" w:rsidRDefault="005F620B">
      <w:pPr>
        <w:widowControl/>
        <w:rPr>
          <w:rFonts w:ascii="標楷體" w:eastAsia="標楷體" w:hAnsi="標楷體"/>
          <w:b/>
          <w:sz w:val="40"/>
          <w:szCs w:val="40"/>
          <w:u w:val="wave"/>
        </w:rPr>
      </w:pPr>
    </w:p>
    <w:p w14:paraId="60BA4751" w14:textId="567F2954" w:rsidR="00973299" w:rsidRPr="0069766D" w:rsidRDefault="00973299" w:rsidP="00973299">
      <w:pPr>
        <w:ind w:left="480" w:hanging="480"/>
        <w:jc w:val="center"/>
        <w:rPr>
          <w:rFonts w:ascii="標楷體" w:eastAsia="標楷體" w:hAnsi="標楷體"/>
          <w:b/>
          <w:sz w:val="40"/>
          <w:szCs w:val="40"/>
          <w:u w:val="wave"/>
        </w:rPr>
      </w:pPr>
      <w:r w:rsidRPr="0069766D">
        <w:rPr>
          <w:rFonts w:ascii="標楷體" w:eastAsia="標楷體" w:hAnsi="標楷體" w:hint="eastAsia"/>
          <w:b/>
          <w:sz w:val="40"/>
          <w:szCs w:val="40"/>
          <w:u w:val="wave"/>
        </w:rPr>
        <w:t>目       錄</w:t>
      </w:r>
    </w:p>
    <w:p w14:paraId="654EC62A" w14:textId="77777777" w:rsidR="00973299" w:rsidRPr="0069766D" w:rsidRDefault="00973299" w:rsidP="00973299">
      <w:pPr>
        <w:rPr>
          <w:rFonts w:ascii="標楷體" w:eastAsia="標楷體" w:hAnsi="標楷體"/>
          <w:b/>
          <w:sz w:val="40"/>
          <w:szCs w:val="40"/>
          <w:u w:val="wave"/>
        </w:rPr>
      </w:pPr>
    </w:p>
    <w:p w14:paraId="1A152E00" w14:textId="77777777" w:rsidR="00973299" w:rsidRPr="0069766D" w:rsidRDefault="00973299" w:rsidP="00973299">
      <w:pPr>
        <w:spacing w:line="360" w:lineRule="auto"/>
        <w:ind w:left="357"/>
        <w:rPr>
          <w:rFonts w:ascii="標楷體" w:eastAsia="標楷體" w:hAnsi="標楷體"/>
          <w:b/>
          <w:bCs/>
          <w:sz w:val="32"/>
          <w:szCs w:val="32"/>
        </w:rPr>
      </w:pPr>
      <w:r w:rsidRPr="0069766D">
        <w:rPr>
          <w:rFonts w:ascii="標楷體" w:eastAsia="標楷體" w:hAnsi="標楷體" w:hint="eastAsia"/>
          <w:b/>
          <w:bCs/>
          <w:sz w:val="32"/>
          <w:szCs w:val="32"/>
        </w:rPr>
        <w:t>單元一、實驗數據的處理------------------------</w:t>
      </w:r>
      <w:r w:rsidR="00855771">
        <w:rPr>
          <w:rFonts w:ascii="標楷體" w:eastAsia="標楷體" w:hAnsi="標楷體"/>
          <w:b/>
          <w:bCs/>
          <w:sz w:val="32"/>
          <w:szCs w:val="32"/>
        </w:rPr>
        <w:t>3</w:t>
      </w:r>
    </w:p>
    <w:p w14:paraId="39926954" w14:textId="77777777" w:rsidR="00973299" w:rsidRPr="0069766D" w:rsidRDefault="00973299" w:rsidP="00973299">
      <w:pPr>
        <w:spacing w:beforeLines="50" w:before="120" w:line="360" w:lineRule="auto"/>
        <w:ind w:left="357"/>
        <w:rPr>
          <w:rFonts w:ascii="標楷體" w:eastAsia="標楷體" w:hAnsi="標楷體"/>
          <w:b/>
          <w:bCs/>
          <w:sz w:val="32"/>
          <w:szCs w:val="32"/>
        </w:rPr>
      </w:pPr>
      <w:r w:rsidRPr="0069766D">
        <w:rPr>
          <w:rFonts w:ascii="標楷體" w:eastAsia="標楷體" w:hAnsi="標楷體" w:hint="eastAsia"/>
          <w:b/>
          <w:bCs/>
          <w:sz w:val="32"/>
          <w:szCs w:val="32"/>
        </w:rPr>
        <w:t>單元二、如何精確稱重--------------------------</w:t>
      </w:r>
      <w:r w:rsidR="00855771">
        <w:rPr>
          <w:rFonts w:ascii="標楷體" w:eastAsia="標楷體" w:hAnsi="標楷體"/>
          <w:b/>
          <w:bCs/>
          <w:sz w:val="32"/>
          <w:szCs w:val="32"/>
        </w:rPr>
        <w:t>6</w:t>
      </w:r>
    </w:p>
    <w:p w14:paraId="40DF7F40" w14:textId="77777777" w:rsidR="00973299" w:rsidRPr="0069766D" w:rsidRDefault="00973299" w:rsidP="00973299">
      <w:pPr>
        <w:spacing w:line="360" w:lineRule="auto"/>
        <w:ind w:left="357"/>
        <w:rPr>
          <w:rFonts w:ascii="標楷體" w:eastAsia="標楷體" w:hAnsi="標楷體"/>
          <w:b/>
          <w:bCs/>
          <w:sz w:val="32"/>
          <w:szCs w:val="32"/>
        </w:rPr>
      </w:pPr>
      <w:r w:rsidRPr="0069766D">
        <w:rPr>
          <w:rFonts w:ascii="標楷體" w:eastAsia="標楷體" w:hAnsi="標楷體" w:hint="eastAsia"/>
          <w:b/>
          <w:bCs/>
          <w:sz w:val="32"/>
          <w:szCs w:val="32"/>
        </w:rPr>
        <w:t>單元三、如何精確量取液體----------------------</w:t>
      </w:r>
      <w:r w:rsidR="00855771">
        <w:rPr>
          <w:rFonts w:ascii="標楷體" w:eastAsia="標楷體" w:hAnsi="標楷體"/>
          <w:b/>
          <w:bCs/>
          <w:sz w:val="32"/>
          <w:szCs w:val="32"/>
        </w:rPr>
        <w:t>8</w:t>
      </w:r>
    </w:p>
    <w:p w14:paraId="59219BE1" w14:textId="77777777" w:rsidR="00973299" w:rsidRPr="0069766D" w:rsidRDefault="00973299" w:rsidP="00973299">
      <w:pPr>
        <w:spacing w:line="360" w:lineRule="auto"/>
        <w:ind w:left="357"/>
        <w:rPr>
          <w:rFonts w:ascii="標楷體" w:eastAsia="標楷體" w:hAnsi="標楷體"/>
          <w:b/>
          <w:bCs/>
          <w:sz w:val="32"/>
          <w:szCs w:val="32"/>
        </w:rPr>
      </w:pPr>
      <w:r w:rsidRPr="0069766D">
        <w:rPr>
          <w:rFonts w:ascii="標楷體" w:eastAsia="標楷體" w:hAnsi="標楷體" w:hint="eastAsia"/>
          <w:b/>
          <w:bCs/>
          <w:sz w:val="32"/>
          <w:szCs w:val="32"/>
        </w:rPr>
        <w:t>單元四、如何測定酸液或鹼液的濃度-------------</w:t>
      </w:r>
      <w:r w:rsidR="00855771">
        <w:rPr>
          <w:rFonts w:ascii="標楷體" w:eastAsia="標楷體" w:hAnsi="標楷體" w:hint="eastAsia"/>
          <w:b/>
          <w:bCs/>
          <w:sz w:val="32"/>
          <w:szCs w:val="32"/>
        </w:rPr>
        <w:t>1</w:t>
      </w:r>
      <w:r w:rsidR="00855771">
        <w:rPr>
          <w:rFonts w:ascii="標楷體" w:eastAsia="標楷體" w:hAnsi="標楷體"/>
          <w:b/>
          <w:bCs/>
          <w:sz w:val="32"/>
          <w:szCs w:val="32"/>
        </w:rPr>
        <w:t>3</w:t>
      </w:r>
    </w:p>
    <w:p w14:paraId="7965FA93" w14:textId="77777777" w:rsidR="00973299" w:rsidRPr="0069766D" w:rsidRDefault="00973299" w:rsidP="00973299">
      <w:pPr>
        <w:tabs>
          <w:tab w:val="num" w:pos="1500"/>
        </w:tabs>
        <w:spacing w:line="360" w:lineRule="auto"/>
        <w:ind w:left="357"/>
        <w:rPr>
          <w:rFonts w:ascii="標楷體" w:eastAsia="標楷體" w:hAnsi="標楷體"/>
          <w:b/>
          <w:sz w:val="32"/>
          <w:szCs w:val="32"/>
        </w:rPr>
      </w:pPr>
      <w:r w:rsidRPr="0069766D">
        <w:rPr>
          <w:rFonts w:ascii="標楷體" w:eastAsia="標楷體" w:hAnsi="標楷體" w:hint="eastAsia"/>
          <w:b/>
          <w:bCs/>
          <w:sz w:val="32"/>
          <w:szCs w:val="32"/>
        </w:rPr>
        <w:t>單元</w:t>
      </w:r>
      <w:r w:rsidRPr="0069766D">
        <w:rPr>
          <w:rFonts w:ascii="標楷體" w:eastAsia="標楷體" w:hAnsi="標楷體" w:hint="eastAsia"/>
          <w:b/>
          <w:sz w:val="32"/>
          <w:szCs w:val="32"/>
        </w:rPr>
        <w:t>五、</w:t>
      </w:r>
      <w:r w:rsidR="009F7FEA">
        <w:rPr>
          <w:rFonts w:ascii="標楷體" w:eastAsia="標楷體" w:hAnsi="標楷體" w:hint="eastAsia"/>
          <w:b/>
          <w:sz w:val="32"/>
          <w:szCs w:val="32"/>
        </w:rPr>
        <w:t>色層分析法-</w:t>
      </w:r>
      <w:r w:rsidR="009F7FEA">
        <w:rPr>
          <w:rFonts w:ascii="標楷體" w:eastAsia="標楷體" w:hAnsi="標楷體"/>
          <w:b/>
          <w:sz w:val="32"/>
          <w:szCs w:val="32"/>
        </w:rPr>
        <w:t>---</w:t>
      </w:r>
      <w:r w:rsidRPr="0069766D">
        <w:rPr>
          <w:rFonts w:ascii="標楷體" w:eastAsia="標楷體" w:hAnsi="標楷體" w:hint="eastAsia"/>
          <w:b/>
          <w:sz w:val="32"/>
          <w:szCs w:val="32"/>
        </w:rPr>
        <w:t>-----------------------1</w:t>
      </w:r>
      <w:r w:rsidR="00855771">
        <w:rPr>
          <w:rFonts w:ascii="標楷體" w:eastAsia="標楷體" w:hAnsi="標楷體"/>
          <w:b/>
          <w:sz w:val="32"/>
          <w:szCs w:val="32"/>
        </w:rPr>
        <w:t>6</w:t>
      </w:r>
    </w:p>
    <w:p w14:paraId="584AD28F" w14:textId="77777777" w:rsidR="00973299" w:rsidRPr="0069766D" w:rsidRDefault="00973299" w:rsidP="00973299">
      <w:pPr>
        <w:tabs>
          <w:tab w:val="num" w:pos="1500"/>
        </w:tabs>
        <w:spacing w:line="360" w:lineRule="auto"/>
        <w:ind w:left="357"/>
        <w:rPr>
          <w:rFonts w:ascii="標楷體" w:eastAsia="標楷體" w:hAnsi="標楷體"/>
          <w:b/>
          <w:sz w:val="32"/>
          <w:szCs w:val="32"/>
        </w:rPr>
      </w:pPr>
      <w:r w:rsidRPr="0069766D">
        <w:rPr>
          <w:rFonts w:ascii="標楷體" w:eastAsia="標楷體" w:hAnsi="標楷體" w:hint="eastAsia"/>
          <w:b/>
          <w:bCs/>
          <w:sz w:val="32"/>
          <w:szCs w:val="32"/>
        </w:rPr>
        <w:t>單元</w:t>
      </w:r>
      <w:r w:rsidRPr="0069766D">
        <w:rPr>
          <w:rFonts w:ascii="標楷體" w:eastAsia="標楷體" w:hAnsi="標楷體" w:hint="eastAsia"/>
          <w:b/>
          <w:sz w:val="32"/>
          <w:szCs w:val="32"/>
        </w:rPr>
        <w:t>六、離子沉澱反應-------------------------1</w:t>
      </w:r>
      <w:r w:rsidR="00855771">
        <w:rPr>
          <w:rFonts w:ascii="標楷體" w:eastAsia="標楷體" w:hAnsi="標楷體"/>
          <w:b/>
          <w:sz w:val="32"/>
          <w:szCs w:val="32"/>
        </w:rPr>
        <w:t>7</w:t>
      </w:r>
    </w:p>
    <w:p w14:paraId="497CAD36" w14:textId="77777777" w:rsidR="00973299" w:rsidRPr="0069766D" w:rsidRDefault="00973299" w:rsidP="00973299">
      <w:pPr>
        <w:tabs>
          <w:tab w:val="num" w:pos="1500"/>
        </w:tabs>
        <w:spacing w:line="360" w:lineRule="auto"/>
        <w:ind w:left="357"/>
        <w:rPr>
          <w:rFonts w:ascii="標楷體" w:eastAsia="標楷體" w:hAnsi="標楷體"/>
          <w:b/>
          <w:bCs/>
          <w:sz w:val="32"/>
          <w:szCs w:val="32"/>
        </w:rPr>
      </w:pPr>
      <w:r w:rsidRPr="0069766D">
        <w:rPr>
          <w:rFonts w:ascii="標楷體" w:eastAsia="標楷體" w:hAnsi="標楷體" w:hint="eastAsia"/>
          <w:b/>
          <w:bCs/>
          <w:sz w:val="32"/>
          <w:szCs w:val="32"/>
        </w:rPr>
        <w:t>單元七、如何自溶液中分離固體-----------------</w:t>
      </w:r>
      <w:r w:rsidR="00855771">
        <w:rPr>
          <w:rFonts w:ascii="標楷體" w:eastAsia="標楷體" w:hAnsi="標楷體"/>
          <w:b/>
          <w:bCs/>
          <w:sz w:val="32"/>
          <w:szCs w:val="32"/>
        </w:rPr>
        <w:t>20</w:t>
      </w:r>
    </w:p>
    <w:p w14:paraId="4F0DD4B9" w14:textId="77777777" w:rsidR="00973299" w:rsidRPr="0069766D" w:rsidRDefault="00973299" w:rsidP="00973299">
      <w:pPr>
        <w:spacing w:beforeLines="50" w:before="120" w:line="360" w:lineRule="auto"/>
        <w:ind w:left="357"/>
        <w:rPr>
          <w:rFonts w:ascii="標楷體" w:eastAsia="標楷體" w:hAnsi="標楷體"/>
          <w:b/>
          <w:bCs/>
          <w:sz w:val="32"/>
          <w:szCs w:val="32"/>
        </w:rPr>
      </w:pPr>
      <w:r w:rsidRPr="0069766D">
        <w:rPr>
          <w:rFonts w:ascii="標楷體" w:eastAsia="標楷體" w:hAnsi="標楷體" w:hint="eastAsia"/>
          <w:b/>
          <w:bCs/>
          <w:sz w:val="32"/>
          <w:szCs w:val="32"/>
        </w:rPr>
        <w:t>單元八、如何組裝儀器並進行加熱---------------2</w:t>
      </w:r>
      <w:r w:rsidR="00855771">
        <w:rPr>
          <w:rFonts w:ascii="標楷體" w:eastAsia="標楷體" w:hAnsi="標楷體"/>
          <w:b/>
          <w:bCs/>
          <w:sz w:val="32"/>
          <w:szCs w:val="32"/>
        </w:rPr>
        <w:t>4</w:t>
      </w:r>
    </w:p>
    <w:p w14:paraId="60A68A75" w14:textId="77777777" w:rsidR="00973299" w:rsidRPr="0069766D" w:rsidRDefault="00973299" w:rsidP="00973299">
      <w:pPr>
        <w:spacing w:beforeLines="50" w:before="120" w:line="360" w:lineRule="auto"/>
        <w:ind w:left="357"/>
        <w:rPr>
          <w:rFonts w:ascii="標楷體" w:eastAsia="標楷體" w:hAnsi="標楷體"/>
          <w:b/>
          <w:bCs/>
          <w:sz w:val="32"/>
          <w:szCs w:val="32"/>
        </w:rPr>
      </w:pPr>
      <w:r w:rsidRPr="0069766D">
        <w:rPr>
          <w:rFonts w:ascii="標楷體" w:eastAsia="標楷體" w:hAnsi="標楷體" w:hint="eastAsia"/>
          <w:b/>
          <w:bCs/>
          <w:sz w:val="32"/>
          <w:szCs w:val="32"/>
        </w:rPr>
        <w:t>單元九、酸鹼指示劑的變色原理-----------------2</w:t>
      </w:r>
      <w:r w:rsidR="00855771">
        <w:rPr>
          <w:rFonts w:ascii="標楷體" w:eastAsia="標楷體" w:hAnsi="標楷體"/>
          <w:b/>
          <w:bCs/>
          <w:sz w:val="32"/>
          <w:szCs w:val="32"/>
        </w:rPr>
        <w:t>9</w:t>
      </w:r>
    </w:p>
    <w:p w14:paraId="701A8EC1" w14:textId="77777777" w:rsidR="00973299" w:rsidRPr="0069766D" w:rsidRDefault="00973299" w:rsidP="00973299">
      <w:pPr>
        <w:spacing w:line="360" w:lineRule="auto"/>
        <w:ind w:left="357"/>
        <w:rPr>
          <w:rFonts w:ascii="標楷體" w:eastAsia="標楷體" w:hAnsi="標楷體"/>
          <w:b/>
          <w:sz w:val="32"/>
          <w:szCs w:val="32"/>
        </w:rPr>
      </w:pPr>
      <w:r w:rsidRPr="0069766D">
        <w:rPr>
          <w:rFonts w:ascii="標楷體" w:eastAsia="標楷體" w:hAnsi="標楷體" w:hint="eastAsia"/>
          <w:b/>
          <w:sz w:val="32"/>
          <w:szCs w:val="32"/>
        </w:rPr>
        <w:t>實驗一、</w:t>
      </w:r>
      <w:r w:rsidRPr="00385488">
        <w:rPr>
          <w:rFonts w:ascii="標楷體" w:eastAsia="標楷體" w:hAnsi="標楷體" w:hint="eastAsia"/>
          <w:b/>
          <w:color w:val="000000"/>
          <w:sz w:val="32"/>
          <w:szCs w:val="32"/>
        </w:rPr>
        <w:t>有機未知物檢驗</w:t>
      </w:r>
      <w:r w:rsidRPr="0069766D">
        <w:rPr>
          <w:rFonts w:ascii="標楷體" w:eastAsia="標楷體" w:hAnsi="標楷體" w:hint="eastAsia"/>
          <w:b/>
          <w:sz w:val="32"/>
          <w:szCs w:val="32"/>
        </w:rPr>
        <w:t>-------------</w:t>
      </w:r>
      <w:r>
        <w:rPr>
          <w:rFonts w:ascii="標楷體" w:eastAsia="標楷體" w:hAnsi="標楷體" w:hint="eastAsia"/>
          <w:b/>
          <w:sz w:val="32"/>
          <w:szCs w:val="32"/>
        </w:rPr>
        <w:t>----</w:t>
      </w:r>
      <w:r w:rsidRPr="0069766D">
        <w:rPr>
          <w:rFonts w:ascii="標楷體" w:eastAsia="標楷體" w:hAnsi="標楷體" w:hint="eastAsia"/>
          <w:b/>
          <w:sz w:val="32"/>
          <w:szCs w:val="32"/>
        </w:rPr>
        <w:t>------</w:t>
      </w:r>
      <w:r w:rsidR="00855771">
        <w:rPr>
          <w:rFonts w:ascii="標楷體" w:eastAsia="標楷體" w:hAnsi="標楷體"/>
          <w:b/>
          <w:sz w:val="32"/>
          <w:szCs w:val="32"/>
        </w:rPr>
        <w:t>30</w:t>
      </w:r>
    </w:p>
    <w:p w14:paraId="45E383AA" w14:textId="5C40E76E" w:rsidR="00973299" w:rsidRPr="0069766D" w:rsidRDefault="00973299" w:rsidP="00243899">
      <w:pPr>
        <w:pStyle w:val="Default"/>
        <w:spacing w:line="360" w:lineRule="auto"/>
        <w:ind w:firstLineChars="100" w:firstLine="320"/>
        <w:rPr>
          <w:rFonts w:eastAsia="標楷體"/>
          <w:b/>
          <w:sz w:val="32"/>
          <w:szCs w:val="32"/>
        </w:rPr>
      </w:pPr>
      <w:r w:rsidRPr="0069766D">
        <w:rPr>
          <w:rFonts w:eastAsia="標楷體" w:hint="eastAsia"/>
          <w:b/>
          <w:sz w:val="32"/>
          <w:szCs w:val="32"/>
        </w:rPr>
        <w:t>實驗二、</w:t>
      </w:r>
      <w:r w:rsidR="00EB69D4" w:rsidRPr="00EB69D4">
        <w:rPr>
          <w:rFonts w:eastAsia="標楷體"/>
          <w:b/>
          <w:bCs/>
          <w:sz w:val="32"/>
          <w:szCs w:val="32"/>
        </w:rPr>
        <w:t>有機物</w:t>
      </w:r>
      <w:r w:rsidR="00EB69D4" w:rsidRPr="00EB69D4">
        <w:rPr>
          <w:rFonts w:eastAsia="標楷體" w:cs="Times New Roman"/>
          <w:b/>
          <w:bCs/>
          <w:sz w:val="32"/>
          <w:szCs w:val="32"/>
        </w:rPr>
        <w:t>TLC</w:t>
      </w:r>
      <w:r w:rsidR="00EB69D4" w:rsidRPr="00EB69D4">
        <w:rPr>
          <w:rFonts w:eastAsia="標楷體"/>
          <w:b/>
          <w:bCs/>
          <w:sz w:val="32"/>
          <w:szCs w:val="32"/>
        </w:rPr>
        <w:t>分析</w:t>
      </w:r>
      <w:r w:rsidRPr="0069766D">
        <w:rPr>
          <w:rFonts w:eastAsia="標楷體" w:hint="eastAsia"/>
          <w:b/>
          <w:sz w:val="32"/>
          <w:szCs w:val="32"/>
        </w:rPr>
        <w:t>-----</w:t>
      </w:r>
      <w:r w:rsidR="003F514A">
        <w:rPr>
          <w:rFonts w:eastAsia="標楷體"/>
          <w:b/>
          <w:sz w:val="32"/>
          <w:szCs w:val="32"/>
        </w:rPr>
        <w:t>---------</w:t>
      </w:r>
      <w:r>
        <w:rPr>
          <w:rFonts w:eastAsia="標楷體" w:hint="eastAsia"/>
          <w:b/>
          <w:sz w:val="32"/>
          <w:szCs w:val="32"/>
        </w:rPr>
        <w:t>------</w:t>
      </w:r>
      <w:r w:rsidRPr="0069766D">
        <w:rPr>
          <w:rFonts w:eastAsia="標楷體" w:hint="eastAsia"/>
          <w:b/>
          <w:sz w:val="32"/>
          <w:szCs w:val="32"/>
        </w:rPr>
        <w:t>----3</w:t>
      </w:r>
      <w:r w:rsidR="00855771">
        <w:rPr>
          <w:rFonts w:eastAsia="標楷體"/>
          <w:b/>
          <w:sz w:val="32"/>
          <w:szCs w:val="32"/>
        </w:rPr>
        <w:t>5</w:t>
      </w:r>
    </w:p>
    <w:p w14:paraId="443EECD8" w14:textId="06195A4C" w:rsidR="00973299" w:rsidRPr="0069766D" w:rsidRDefault="00973299" w:rsidP="00973299">
      <w:pPr>
        <w:widowControl/>
        <w:autoSpaceDE w:val="0"/>
        <w:autoSpaceDN w:val="0"/>
        <w:spacing w:before="120" w:after="120" w:line="360" w:lineRule="auto"/>
        <w:ind w:left="357"/>
        <w:textAlignment w:val="bottom"/>
        <w:rPr>
          <w:rFonts w:ascii="標楷體" w:eastAsia="標楷體" w:hAnsi="標楷體"/>
          <w:b/>
          <w:sz w:val="32"/>
          <w:szCs w:val="32"/>
        </w:rPr>
      </w:pPr>
      <w:r w:rsidRPr="0069766D">
        <w:rPr>
          <w:rFonts w:ascii="標楷體" w:eastAsia="標楷體" w:hAnsi="標楷體" w:hint="eastAsia"/>
          <w:b/>
          <w:sz w:val="32"/>
          <w:szCs w:val="32"/>
        </w:rPr>
        <w:t>實驗三、</w:t>
      </w:r>
      <w:r w:rsidRPr="00973299">
        <w:rPr>
          <w:rFonts w:ascii="標楷體" w:eastAsia="標楷體" w:hAnsi="標楷體"/>
          <w:b/>
          <w:sz w:val="32"/>
          <w:szCs w:val="32"/>
        </w:rPr>
        <w:t>酸鹼滴定的定量分析</w:t>
      </w:r>
      <w:r>
        <w:rPr>
          <w:rFonts w:ascii="標楷體" w:eastAsia="標楷體" w:hAnsi="標楷體" w:hint="eastAsia"/>
          <w:b/>
          <w:sz w:val="32"/>
          <w:szCs w:val="32"/>
        </w:rPr>
        <w:t>--- ------------</w:t>
      </w:r>
      <w:r w:rsidRPr="0069766D">
        <w:rPr>
          <w:rFonts w:ascii="標楷體" w:eastAsia="標楷體" w:hAnsi="標楷體" w:hint="eastAsia"/>
          <w:b/>
          <w:sz w:val="32"/>
          <w:szCs w:val="32"/>
        </w:rPr>
        <w:t>---</w:t>
      </w:r>
      <w:r w:rsidR="00855771">
        <w:rPr>
          <w:rFonts w:ascii="標楷體" w:eastAsia="標楷體" w:hAnsi="標楷體"/>
          <w:b/>
          <w:sz w:val="32"/>
          <w:szCs w:val="32"/>
        </w:rPr>
        <w:t>4</w:t>
      </w:r>
      <w:r w:rsidR="003F514A">
        <w:rPr>
          <w:rFonts w:ascii="標楷體" w:eastAsia="標楷體" w:hAnsi="標楷體"/>
          <w:b/>
          <w:sz w:val="32"/>
          <w:szCs w:val="32"/>
        </w:rPr>
        <w:t>1</w:t>
      </w:r>
    </w:p>
    <w:p w14:paraId="3D10FD60" w14:textId="2EF892A1" w:rsidR="00973299" w:rsidRPr="0069766D" w:rsidRDefault="00973299" w:rsidP="00973299">
      <w:pPr>
        <w:spacing w:line="360" w:lineRule="auto"/>
        <w:ind w:left="357"/>
        <w:rPr>
          <w:rFonts w:ascii="標楷體" w:eastAsia="標楷體" w:hAnsi="標楷體"/>
          <w:b/>
          <w:sz w:val="32"/>
          <w:szCs w:val="32"/>
        </w:rPr>
      </w:pPr>
      <w:r w:rsidRPr="0069766D">
        <w:rPr>
          <w:rFonts w:ascii="標楷體" w:eastAsia="標楷體" w:hAnsi="標楷體" w:hint="eastAsia"/>
          <w:b/>
          <w:sz w:val="32"/>
          <w:szCs w:val="32"/>
        </w:rPr>
        <w:t>實驗四、</w:t>
      </w:r>
      <w:r w:rsidRPr="00573BD9">
        <w:rPr>
          <w:rFonts w:ascii="標楷體" w:eastAsia="標楷體" w:hAnsi="標楷體" w:hint="eastAsia"/>
          <w:b/>
          <w:color w:val="000000"/>
          <w:sz w:val="32"/>
          <w:szCs w:val="32"/>
        </w:rPr>
        <w:t>市售雙氧水含量測定</w:t>
      </w:r>
      <w:r w:rsidRPr="0069766D">
        <w:rPr>
          <w:rFonts w:ascii="標楷體" w:eastAsia="標楷體" w:hAnsi="標楷體" w:hint="eastAsia"/>
          <w:b/>
          <w:sz w:val="32"/>
          <w:szCs w:val="32"/>
        </w:rPr>
        <w:t>------</w:t>
      </w:r>
      <w:r>
        <w:rPr>
          <w:rFonts w:ascii="標楷體" w:eastAsia="標楷體" w:hAnsi="標楷體" w:hint="eastAsia"/>
          <w:b/>
          <w:sz w:val="32"/>
          <w:szCs w:val="32"/>
        </w:rPr>
        <w:t>--------</w:t>
      </w:r>
      <w:r w:rsidRPr="0069766D">
        <w:rPr>
          <w:rFonts w:ascii="標楷體" w:eastAsia="標楷體" w:hAnsi="標楷體" w:hint="eastAsia"/>
          <w:b/>
          <w:sz w:val="32"/>
          <w:szCs w:val="32"/>
        </w:rPr>
        <w:t>-----</w:t>
      </w:r>
      <w:r>
        <w:rPr>
          <w:rFonts w:ascii="標楷體" w:eastAsia="標楷體" w:hAnsi="標楷體" w:hint="eastAsia"/>
          <w:b/>
          <w:sz w:val="32"/>
          <w:szCs w:val="32"/>
        </w:rPr>
        <w:t>4</w:t>
      </w:r>
      <w:r w:rsidR="003F514A">
        <w:rPr>
          <w:rFonts w:ascii="標楷體" w:eastAsia="標楷體" w:hAnsi="標楷體"/>
          <w:b/>
          <w:sz w:val="32"/>
          <w:szCs w:val="32"/>
        </w:rPr>
        <w:t>9</w:t>
      </w:r>
    </w:p>
    <w:p w14:paraId="4FD51CB9" w14:textId="45B0322C" w:rsidR="00973299" w:rsidRPr="0069766D" w:rsidRDefault="00973299" w:rsidP="00973299">
      <w:pPr>
        <w:spacing w:line="360" w:lineRule="auto"/>
        <w:ind w:left="357"/>
        <w:rPr>
          <w:rFonts w:ascii="標楷體" w:eastAsia="標楷體" w:hAnsi="標楷體"/>
          <w:b/>
          <w:sz w:val="32"/>
          <w:szCs w:val="32"/>
        </w:rPr>
      </w:pPr>
      <w:r w:rsidRPr="0069766D">
        <w:rPr>
          <w:rFonts w:ascii="標楷體" w:eastAsia="標楷體" w:hAnsi="標楷體" w:hint="eastAsia"/>
          <w:b/>
          <w:sz w:val="32"/>
          <w:szCs w:val="32"/>
        </w:rPr>
        <w:t>實驗五、</w:t>
      </w:r>
      <w:r w:rsidRPr="00B955E0">
        <w:rPr>
          <w:rFonts w:ascii="標楷體" w:eastAsia="標楷體" w:hAnsi="標楷體"/>
          <w:b/>
          <w:bCs/>
          <w:sz w:val="32"/>
          <w:szCs w:val="32"/>
        </w:rPr>
        <w:t>氯離子的定量分析</w:t>
      </w:r>
      <w:r w:rsidRPr="0069766D">
        <w:rPr>
          <w:rFonts w:ascii="標楷體" w:eastAsia="標楷體" w:hAnsi="標楷體" w:hint="eastAsia"/>
          <w:b/>
          <w:sz w:val="32"/>
          <w:szCs w:val="32"/>
        </w:rPr>
        <w:t>------------</w:t>
      </w:r>
      <w:r>
        <w:rPr>
          <w:rFonts w:ascii="標楷體" w:eastAsia="標楷體" w:hAnsi="標楷體" w:hint="eastAsia"/>
          <w:b/>
          <w:sz w:val="32"/>
          <w:szCs w:val="32"/>
        </w:rPr>
        <w:t>----</w:t>
      </w:r>
      <w:r w:rsidRPr="0069766D">
        <w:rPr>
          <w:rFonts w:ascii="標楷體" w:eastAsia="標楷體" w:hAnsi="標楷體" w:hint="eastAsia"/>
          <w:b/>
          <w:sz w:val="32"/>
          <w:szCs w:val="32"/>
        </w:rPr>
        <w:t>-</w:t>
      </w:r>
      <w:r w:rsidR="00855771">
        <w:rPr>
          <w:rFonts w:ascii="標楷體" w:eastAsia="標楷體" w:hAnsi="標楷體" w:hint="eastAsia"/>
          <w:b/>
          <w:sz w:val="32"/>
          <w:szCs w:val="32"/>
        </w:rPr>
        <w:t>----</w:t>
      </w:r>
      <w:r w:rsidR="00855771">
        <w:rPr>
          <w:rFonts w:ascii="標楷體" w:eastAsia="標楷體" w:hAnsi="標楷體"/>
          <w:b/>
          <w:sz w:val="32"/>
          <w:szCs w:val="32"/>
        </w:rPr>
        <w:t>5</w:t>
      </w:r>
      <w:r w:rsidR="003F514A">
        <w:rPr>
          <w:rFonts w:ascii="標楷體" w:eastAsia="標楷體" w:hAnsi="標楷體"/>
          <w:b/>
          <w:sz w:val="32"/>
          <w:szCs w:val="32"/>
        </w:rPr>
        <w:t>4</w:t>
      </w:r>
    </w:p>
    <w:p w14:paraId="3DBBBEAC" w14:textId="6FB3AEC5" w:rsidR="00973299" w:rsidRPr="00B955E0" w:rsidRDefault="00973299" w:rsidP="00973299">
      <w:pPr>
        <w:spacing w:line="360" w:lineRule="auto"/>
        <w:ind w:left="357"/>
        <w:rPr>
          <w:rFonts w:ascii="標楷體" w:eastAsia="標楷體" w:hAnsi="標楷體"/>
          <w:b/>
          <w:sz w:val="32"/>
          <w:szCs w:val="32"/>
        </w:rPr>
      </w:pPr>
      <w:r w:rsidRPr="0069766D">
        <w:rPr>
          <w:rFonts w:ascii="標楷體" w:eastAsia="標楷體" w:hAnsi="標楷體" w:hint="eastAsia"/>
          <w:b/>
          <w:sz w:val="32"/>
          <w:szCs w:val="32"/>
        </w:rPr>
        <w:t>實驗</w:t>
      </w:r>
      <w:r w:rsidRPr="00B955E0">
        <w:rPr>
          <w:rFonts w:ascii="標楷體" w:eastAsia="標楷體" w:hAnsi="標楷體" w:hint="eastAsia"/>
          <w:b/>
          <w:sz w:val="32"/>
          <w:szCs w:val="32"/>
        </w:rPr>
        <w:t>六、</w:t>
      </w:r>
      <w:r w:rsidRPr="00973299">
        <w:rPr>
          <w:rFonts w:eastAsia="標楷體" w:hint="eastAsia"/>
          <w:b/>
          <w:sz w:val="32"/>
          <w:szCs w:val="32"/>
        </w:rPr>
        <w:t>化學反應速率與未知濃度的測定</w:t>
      </w:r>
      <w:r w:rsidRPr="00B955E0">
        <w:rPr>
          <w:rFonts w:ascii="標楷體" w:eastAsia="標楷體" w:hAnsi="標楷體" w:hint="eastAsia"/>
          <w:b/>
          <w:sz w:val="32"/>
          <w:szCs w:val="32"/>
        </w:rPr>
        <w:t>--</w:t>
      </w:r>
      <w:r w:rsidRPr="0069766D">
        <w:rPr>
          <w:rFonts w:ascii="標楷體" w:eastAsia="標楷體" w:hAnsi="標楷體" w:hint="eastAsia"/>
          <w:b/>
          <w:sz w:val="32"/>
          <w:szCs w:val="32"/>
        </w:rPr>
        <w:t>-----</w:t>
      </w:r>
      <w:r>
        <w:rPr>
          <w:rFonts w:ascii="標楷體" w:eastAsia="標楷體" w:hAnsi="標楷體" w:hint="eastAsia"/>
          <w:b/>
          <w:sz w:val="32"/>
          <w:szCs w:val="32"/>
        </w:rPr>
        <w:t>--</w:t>
      </w:r>
      <w:r w:rsidRPr="00B955E0">
        <w:rPr>
          <w:rFonts w:ascii="標楷體" w:eastAsia="標楷體" w:hAnsi="標楷體" w:hint="eastAsia"/>
          <w:b/>
          <w:sz w:val="32"/>
          <w:szCs w:val="32"/>
        </w:rPr>
        <w:t>5</w:t>
      </w:r>
      <w:r w:rsidR="003F514A">
        <w:rPr>
          <w:rFonts w:ascii="標楷體" w:eastAsia="標楷體" w:hAnsi="標楷體"/>
          <w:b/>
          <w:sz w:val="32"/>
          <w:szCs w:val="32"/>
        </w:rPr>
        <w:t>8</w:t>
      </w:r>
    </w:p>
    <w:p w14:paraId="668EA1AD" w14:textId="77777777" w:rsidR="00973299" w:rsidRPr="0069766D" w:rsidRDefault="00973299" w:rsidP="00973299">
      <w:pPr>
        <w:rPr>
          <w:rFonts w:ascii="標楷體" w:eastAsia="標楷體" w:hAnsi="標楷體"/>
          <w:b/>
          <w:bCs/>
          <w:sz w:val="36"/>
          <w:szCs w:val="36"/>
          <w:u w:val="wave"/>
        </w:rPr>
      </w:pPr>
    </w:p>
    <w:p w14:paraId="08DD57D9" w14:textId="77777777" w:rsidR="00973299" w:rsidRPr="0069766D" w:rsidRDefault="00973299" w:rsidP="00973299">
      <w:pPr>
        <w:rPr>
          <w:rFonts w:ascii="標楷體" w:eastAsia="標楷體" w:hAnsi="標楷體"/>
          <w:b/>
          <w:sz w:val="36"/>
          <w:szCs w:val="36"/>
          <w:u w:val="wave"/>
        </w:rPr>
      </w:pPr>
    </w:p>
    <w:p w14:paraId="2E7FC5D2" w14:textId="77777777" w:rsidR="00973299" w:rsidRDefault="00973299" w:rsidP="00973299">
      <w:pPr>
        <w:rPr>
          <w:rFonts w:ascii="標楷體" w:eastAsia="標楷體" w:hAnsi="標楷體"/>
          <w:b/>
          <w:sz w:val="36"/>
          <w:szCs w:val="36"/>
          <w:u w:val="wave"/>
        </w:rPr>
      </w:pPr>
    </w:p>
    <w:p w14:paraId="76D4E6A6" w14:textId="77777777" w:rsidR="008239DB" w:rsidRDefault="008239DB" w:rsidP="00973299">
      <w:pPr>
        <w:rPr>
          <w:rFonts w:ascii="標楷體" w:eastAsia="標楷體" w:hAnsi="標楷體"/>
          <w:b/>
          <w:sz w:val="36"/>
          <w:szCs w:val="36"/>
          <w:u w:val="wave"/>
        </w:rPr>
      </w:pPr>
    </w:p>
    <w:p w14:paraId="60A15495" w14:textId="77777777" w:rsidR="008239DB" w:rsidRPr="0069766D" w:rsidRDefault="008239DB" w:rsidP="00973299">
      <w:pPr>
        <w:rPr>
          <w:rFonts w:ascii="標楷體" w:eastAsia="標楷體" w:hAnsi="標楷體"/>
          <w:b/>
          <w:sz w:val="36"/>
          <w:szCs w:val="36"/>
          <w:u w:val="wave"/>
        </w:rPr>
      </w:pPr>
    </w:p>
    <w:p w14:paraId="2836AFB9" w14:textId="77777777" w:rsidR="00973299" w:rsidRDefault="00973299" w:rsidP="004B353F">
      <w:pPr>
        <w:jc w:val="center"/>
        <w:rPr>
          <w:rFonts w:ascii="標楷體" w:eastAsia="標楷體" w:hAnsi="標楷體"/>
          <w:b/>
          <w:bCs/>
          <w:sz w:val="40"/>
          <w:szCs w:val="40"/>
          <w:u w:val="wave"/>
        </w:rPr>
      </w:pPr>
    </w:p>
    <w:p w14:paraId="55000CA5" w14:textId="77777777" w:rsidR="00C97304" w:rsidRDefault="00C97304" w:rsidP="004B353F">
      <w:pPr>
        <w:jc w:val="center"/>
        <w:rPr>
          <w:rFonts w:ascii="標楷體" w:eastAsia="標楷體" w:hAnsi="標楷體"/>
          <w:b/>
          <w:bCs/>
          <w:sz w:val="40"/>
          <w:szCs w:val="40"/>
          <w:u w:val="wave"/>
        </w:rPr>
      </w:pPr>
    </w:p>
    <w:p w14:paraId="7DF1F7DF" w14:textId="77777777" w:rsidR="004B353F" w:rsidRPr="0069766D" w:rsidRDefault="00F45B53" w:rsidP="004B353F">
      <w:pPr>
        <w:jc w:val="center"/>
        <w:rPr>
          <w:rFonts w:ascii="標楷體" w:eastAsia="標楷體" w:hAnsi="標楷體"/>
          <w:b/>
          <w:bCs/>
          <w:sz w:val="40"/>
          <w:szCs w:val="40"/>
          <w:u w:val="wave"/>
        </w:rPr>
      </w:pPr>
      <w:r w:rsidRPr="0069766D">
        <w:rPr>
          <w:rFonts w:ascii="標楷體" w:eastAsia="標楷體" w:hAnsi="標楷體" w:hint="eastAsia"/>
          <w:b/>
          <w:bCs/>
          <w:sz w:val="40"/>
          <w:szCs w:val="40"/>
          <w:u w:val="wave"/>
        </w:rPr>
        <w:t>單元</w:t>
      </w:r>
      <w:r w:rsidR="004B353F" w:rsidRPr="0069766D">
        <w:rPr>
          <w:rFonts w:ascii="標楷體" w:eastAsia="標楷體" w:hAnsi="標楷體" w:hint="eastAsia"/>
          <w:b/>
          <w:bCs/>
          <w:sz w:val="40"/>
          <w:szCs w:val="40"/>
          <w:u w:val="wave"/>
        </w:rPr>
        <w:t>一、實 驗 數 據 的 處 理</w:t>
      </w:r>
    </w:p>
    <w:p w14:paraId="46BF0F5C" w14:textId="77777777" w:rsidR="004B353F" w:rsidRPr="00C97304" w:rsidRDefault="004B353F" w:rsidP="004B353F">
      <w:pPr>
        <w:rPr>
          <w:rFonts w:eastAsia="標楷體"/>
          <w:sz w:val="32"/>
          <w:szCs w:val="32"/>
        </w:rPr>
      </w:pPr>
      <w:r w:rsidRPr="00C97304">
        <w:rPr>
          <w:rFonts w:eastAsia="標楷體"/>
          <w:b/>
          <w:bCs/>
          <w:sz w:val="32"/>
          <w:szCs w:val="32"/>
        </w:rPr>
        <w:t>一、數字的保留與有效數字</w:t>
      </w:r>
    </w:p>
    <w:p w14:paraId="2ABD2540" w14:textId="77777777" w:rsidR="004B353F" w:rsidRPr="00C97304" w:rsidRDefault="004B353F" w:rsidP="00C97304">
      <w:pPr>
        <w:spacing w:beforeLines="50" w:before="120"/>
        <w:ind w:left="362" w:hangingChars="151" w:hanging="362"/>
        <w:rPr>
          <w:rFonts w:eastAsia="標楷體"/>
        </w:rPr>
      </w:pPr>
      <w:r w:rsidRPr="00C97304">
        <w:rPr>
          <w:rFonts w:eastAsia="標楷體"/>
        </w:rPr>
        <w:t xml:space="preserve">1. </w:t>
      </w:r>
      <w:r w:rsidRPr="00C97304">
        <w:rPr>
          <w:rFonts w:eastAsia="標楷體"/>
        </w:rPr>
        <w:t>「數字」為</w:t>
      </w:r>
      <w:r w:rsidRPr="00C97304">
        <w:rPr>
          <w:rFonts w:eastAsia="標楷體"/>
        </w:rPr>
        <w:t>0</w:t>
      </w:r>
      <w:r w:rsidRPr="00C97304">
        <w:rPr>
          <w:rFonts w:eastAsia="標楷體"/>
        </w:rPr>
        <w:t>、</w:t>
      </w:r>
      <w:r w:rsidRPr="00C97304">
        <w:rPr>
          <w:rFonts w:eastAsia="標楷體"/>
        </w:rPr>
        <w:t>1</w:t>
      </w:r>
      <w:r w:rsidRPr="00C97304">
        <w:rPr>
          <w:rFonts w:eastAsia="標楷體"/>
        </w:rPr>
        <w:t>、</w:t>
      </w:r>
      <w:r w:rsidRPr="00C97304">
        <w:rPr>
          <w:rFonts w:eastAsia="標楷體"/>
        </w:rPr>
        <w:t>2</w:t>
      </w:r>
      <w:r w:rsidRPr="00C97304">
        <w:rPr>
          <w:rFonts w:eastAsia="標楷體"/>
        </w:rPr>
        <w:t>、</w:t>
      </w:r>
      <w:r w:rsidRPr="00C97304">
        <w:rPr>
          <w:rFonts w:eastAsia="標楷體"/>
        </w:rPr>
        <w:t>…</w:t>
      </w:r>
      <w:r w:rsidRPr="00C97304">
        <w:rPr>
          <w:rFonts w:eastAsia="標楷體"/>
        </w:rPr>
        <w:t>、</w:t>
      </w:r>
      <w:r w:rsidRPr="00C97304">
        <w:rPr>
          <w:rFonts w:eastAsia="標楷體"/>
        </w:rPr>
        <w:t>8</w:t>
      </w:r>
      <w:r w:rsidRPr="00C97304">
        <w:rPr>
          <w:rFonts w:eastAsia="標楷體"/>
        </w:rPr>
        <w:t>、</w:t>
      </w:r>
      <w:r w:rsidRPr="00C97304">
        <w:rPr>
          <w:rFonts w:eastAsia="標楷體"/>
        </w:rPr>
        <w:t xml:space="preserve">9 </w:t>
      </w:r>
      <w:r w:rsidRPr="00C97304">
        <w:rPr>
          <w:rFonts w:eastAsia="標楷體"/>
        </w:rPr>
        <w:t>等記號之一，其單獨或組合，以表示一物理量的多少或大小；「有效數字」則表示其所代表數量之數字，每一數字均有其代表的意義。數字</w:t>
      </w:r>
      <w:r w:rsidRPr="00C97304">
        <w:rPr>
          <w:rFonts w:eastAsia="標楷體"/>
        </w:rPr>
        <w:t xml:space="preserve">1 ~ 9 </w:t>
      </w:r>
      <w:r w:rsidRPr="00C97304">
        <w:rPr>
          <w:rFonts w:eastAsia="標楷體"/>
        </w:rPr>
        <w:t>均具有意義，但數字</w:t>
      </w:r>
      <w:r w:rsidRPr="00C97304">
        <w:rPr>
          <w:rFonts w:eastAsia="標楷體"/>
        </w:rPr>
        <w:t xml:space="preserve"> 0 </w:t>
      </w:r>
      <w:r w:rsidRPr="00C97304">
        <w:rPr>
          <w:rFonts w:eastAsia="標楷體"/>
        </w:rPr>
        <w:t>則可能代表有效數字或僅用以表示小數點的位置而已。例如：</w:t>
      </w:r>
    </w:p>
    <w:tbl>
      <w:tblPr>
        <w:tblW w:w="0" w:type="auto"/>
        <w:tblInd w:w="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80"/>
        <w:gridCol w:w="2340"/>
        <w:gridCol w:w="2700"/>
      </w:tblGrid>
      <w:tr w:rsidR="004B353F" w:rsidRPr="00C97304" w14:paraId="7830B231" w14:textId="77777777">
        <w:tc>
          <w:tcPr>
            <w:tcW w:w="1980" w:type="dxa"/>
          </w:tcPr>
          <w:p w14:paraId="354AC026" w14:textId="77777777" w:rsidR="004B353F" w:rsidRPr="00C97304" w:rsidRDefault="004B353F" w:rsidP="00BD47C8">
            <w:pPr>
              <w:jc w:val="center"/>
              <w:rPr>
                <w:rFonts w:eastAsia="標楷體"/>
                <w:b/>
                <w:bCs/>
              </w:rPr>
            </w:pPr>
            <w:r w:rsidRPr="00C97304">
              <w:rPr>
                <w:rFonts w:eastAsia="標楷體"/>
                <w:b/>
                <w:bCs/>
              </w:rPr>
              <w:t>數</w:t>
            </w:r>
            <w:r w:rsidRPr="00C97304">
              <w:rPr>
                <w:rFonts w:eastAsia="標楷體"/>
                <w:b/>
                <w:bCs/>
              </w:rPr>
              <w:t xml:space="preserve">  </w:t>
            </w:r>
            <w:r w:rsidRPr="00C97304">
              <w:rPr>
                <w:rFonts w:eastAsia="標楷體"/>
                <w:b/>
                <w:bCs/>
              </w:rPr>
              <w:t>字</w:t>
            </w:r>
          </w:p>
        </w:tc>
        <w:tc>
          <w:tcPr>
            <w:tcW w:w="2340" w:type="dxa"/>
          </w:tcPr>
          <w:p w14:paraId="0FBA389D" w14:textId="77777777" w:rsidR="004B353F" w:rsidRPr="00C97304" w:rsidRDefault="004B353F" w:rsidP="00BD47C8">
            <w:pPr>
              <w:jc w:val="center"/>
              <w:rPr>
                <w:rFonts w:eastAsia="標楷體"/>
                <w:b/>
                <w:bCs/>
              </w:rPr>
            </w:pPr>
            <w:r w:rsidRPr="00C97304">
              <w:rPr>
                <w:rFonts w:eastAsia="標楷體"/>
                <w:b/>
                <w:bCs/>
              </w:rPr>
              <w:t>有效數字的位數</w:t>
            </w:r>
          </w:p>
        </w:tc>
        <w:tc>
          <w:tcPr>
            <w:tcW w:w="2700" w:type="dxa"/>
          </w:tcPr>
          <w:p w14:paraId="761AAB76" w14:textId="77777777" w:rsidR="004B353F" w:rsidRPr="00C97304" w:rsidRDefault="004B353F" w:rsidP="00BD47C8">
            <w:pPr>
              <w:jc w:val="center"/>
              <w:rPr>
                <w:rFonts w:eastAsia="標楷體"/>
                <w:b/>
                <w:bCs/>
              </w:rPr>
            </w:pPr>
            <w:r w:rsidRPr="00C97304">
              <w:rPr>
                <w:rFonts w:eastAsia="標楷體"/>
                <w:b/>
                <w:bCs/>
              </w:rPr>
              <w:t>正確表示法</w:t>
            </w:r>
          </w:p>
        </w:tc>
      </w:tr>
      <w:tr w:rsidR="004B353F" w:rsidRPr="00C97304" w14:paraId="2E326E18" w14:textId="77777777">
        <w:tc>
          <w:tcPr>
            <w:tcW w:w="1980" w:type="dxa"/>
          </w:tcPr>
          <w:p w14:paraId="7F310A64" w14:textId="77777777" w:rsidR="004B353F" w:rsidRPr="00C97304" w:rsidRDefault="004B353F" w:rsidP="00BD47C8">
            <w:pPr>
              <w:jc w:val="center"/>
              <w:rPr>
                <w:rFonts w:eastAsia="標楷體"/>
              </w:rPr>
            </w:pPr>
            <w:r w:rsidRPr="00C97304">
              <w:rPr>
                <w:rFonts w:eastAsia="標楷體"/>
              </w:rPr>
              <w:t>513</w:t>
            </w:r>
          </w:p>
        </w:tc>
        <w:tc>
          <w:tcPr>
            <w:tcW w:w="2340" w:type="dxa"/>
          </w:tcPr>
          <w:p w14:paraId="1768A3A1" w14:textId="77777777" w:rsidR="004B353F" w:rsidRPr="00C97304" w:rsidRDefault="004B353F" w:rsidP="00BD47C8">
            <w:pPr>
              <w:jc w:val="center"/>
              <w:rPr>
                <w:rFonts w:eastAsia="標楷體"/>
              </w:rPr>
            </w:pPr>
            <w:r w:rsidRPr="00C97304">
              <w:rPr>
                <w:rFonts w:eastAsia="標楷體"/>
              </w:rPr>
              <w:t>3</w:t>
            </w:r>
          </w:p>
        </w:tc>
        <w:tc>
          <w:tcPr>
            <w:tcW w:w="2700" w:type="dxa"/>
          </w:tcPr>
          <w:p w14:paraId="245A105C" w14:textId="77777777" w:rsidR="004B353F" w:rsidRPr="00C97304" w:rsidRDefault="004B353F" w:rsidP="00BD47C8">
            <w:pPr>
              <w:jc w:val="center"/>
              <w:rPr>
                <w:rFonts w:eastAsia="標楷體"/>
              </w:rPr>
            </w:pPr>
            <w:r w:rsidRPr="00C97304">
              <w:rPr>
                <w:rFonts w:eastAsia="標楷體"/>
              </w:rPr>
              <w:t xml:space="preserve">513 </w:t>
            </w:r>
            <w:r w:rsidRPr="00C97304">
              <w:rPr>
                <w:rFonts w:eastAsia="標楷體"/>
              </w:rPr>
              <w:t>或</w:t>
            </w:r>
            <w:r w:rsidRPr="00C97304">
              <w:rPr>
                <w:rFonts w:eastAsia="標楷體"/>
              </w:rPr>
              <w:t xml:space="preserve"> 5.13 x 10</w:t>
            </w:r>
            <w:r w:rsidRPr="00C97304">
              <w:rPr>
                <w:rFonts w:eastAsia="標楷體"/>
                <w:position w:val="6"/>
                <w:sz w:val="20"/>
              </w:rPr>
              <w:t>2</w:t>
            </w:r>
          </w:p>
        </w:tc>
      </w:tr>
      <w:tr w:rsidR="004B353F" w:rsidRPr="00C97304" w14:paraId="2C6A5103" w14:textId="77777777">
        <w:tc>
          <w:tcPr>
            <w:tcW w:w="1980" w:type="dxa"/>
          </w:tcPr>
          <w:p w14:paraId="5FB64BEF" w14:textId="77777777" w:rsidR="004B353F" w:rsidRPr="00C97304" w:rsidRDefault="004B353F" w:rsidP="00BD47C8">
            <w:pPr>
              <w:jc w:val="center"/>
              <w:rPr>
                <w:rFonts w:eastAsia="標楷體"/>
              </w:rPr>
            </w:pPr>
            <w:r w:rsidRPr="00C97304">
              <w:rPr>
                <w:rFonts w:eastAsia="標楷體"/>
              </w:rPr>
              <w:t>2.145</w:t>
            </w:r>
          </w:p>
        </w:tc>
        <w:tc>
          <w:tcPr>
            <w:tcW w:w="2340" w:type="dxa"/>
          </w:tcPr>
          <w:p w14:paraId="6F8BF905" w14:textId="77777777" w:rsidR="004B353F" w:rsidRPr="00C97304" w:rsidRDefault="004B353F" w:rsidP="00BD47C8">
            <w:pPr>
              <w:jc w:val="center"/>
              <w:rPr>
                <w:rFonts w:eastAsia="標楷體"/>
              </w:rPr>
            </w:pPr>
            <w:r w:rsidRPr="00C97304">
              <w:rPr>
                <w:rFonts w:eastAsia="標楷體"/>
              </w:rPr>
              <w:t>4</w:t>
            </w:r>
          </w:p>
        </w:tc>
        <w:tc>
          <w:tcPr>
            <w:tcW w:w="2700" w:type="dxa"/>
          </w:tcPr>
          <w:p w14:paraId="67DD35EA" w14:textId="77777777" w:rsidR="004B353F" w:rsidRPr="00C97304" w:rsidRDefault="004B353F" w:rsidP="00BD47C8">
            <w:pPr>
              <w:jc w:val="center"/>
              <w:rPr>
                <w:rFonts w:eastAsia="標楷體"/>
              </w:rPr>
            </w:pPr>
            <w:r w:rsidRPr="00C97304">
              <w:rPr>
                <w:rFonts w:eastAsia="標楷體"/>
              </w:rPr>
              <w:t>2.145</w:t>
            </w:r>
          </w:p>
        </w:tc>
      </w:tr>
      <w:tr w:rsidR="004B353F" w:rsidRPr="00C97304" w14:paraId="31E7B0E2" w14:textId="77777777">
        <w:tc>
          <w:tcPr>
            <w:tcW w:w="1980" w:type="dxa"/>
          </w:tcPr>
          <w:p w14:paraId="05B2B55D" w14:textId="77777777" w:rsidR="004B353F" w:rsidRPr="00C97304" w:rsidRDefault="004B353F" w:rsidP="00BD47C8">
            <w:pPr>
              <w:jc w:val="center"/>
              <w:rPr>
                <w:rFonts w:eastAsia="標楷體"/>
              </w:rPr>
            </w:pPr>
            <w:r w:rsidRPr="00C97304">
              <w:rPr>
                <w:rFonts w:eastAsia="標楷體"/>
              </w:rPr>
              <w:t>35000</w:t>
            </w:r>
          </w:p>
        </w:tc>
        <w:tc>
          <w:tcPr>
            <w:tcW w:w="2340" w:type="dxa"/>
          </w:tcPr>
          <w:p w14:paraId="33E45906" w14:textId="77777777" w:rsidR="004B353F" w:rsidRPr="00C97304" w:rsidRDefault="004B353F" w:rsidP="00BD47C8">
            <w:pPr>
              <w:jc w:val="center"/>
              <w:rPr>
                <w:rFonts w:eastAsia="標楷體"/>
              </w:rPr>
            </w:pPr>
            <w:r w:rsidRPr="00C97304">
              <w:rPr>
                <w:rFonts w:eastAsia="標楷體"/>
              </w:rPr>
              <w:t>2</w:t>
            </w:r>
          </w:p>
        </w:tc>
        <w:tc>
          <w:tcPr>
            <w:tcW w:w="2700" w:type="dxa"/>
          </w:tcPr>
          <w:p w14:paraId="5A380369" w14:textId="77777777" w:rsidR="004B353F" w:rsidRPr="00C97304" w:rsidRDefault="004B353F" w:rsidP="00BD47C8">
            <w:pPr>
              <w:jc w:val="center"/>
              <w:rPr>
                <w:rFonts w:eastAsia="標楷體"/>
              </w:rPr>
            </w:pPr>
            <w:r w:rsidRPr="00C97304">
              <w:rPr>
                <w:rFonts w:eastAsia="標楷體"/>
              </w:rPr>
              <w:t>3.5 x 10</w:t>
            </w:r>
            <w:r w:rsidRPr="00C97304">
              <w:rPr>
                <w:rFonts w:eastAsia="標楷體"/>
                <w:position w:val="6"/>
                <w:sz w:val="20"/>
              </w:rPr>
              <w:t>4</w:t>
            </w:r>
          </w:p>
        </w:tc>
      </w:tr>
      <w:tr w:rsidR="004B353F" w:rsidRPr="00C97304" w14:paraId="2B3DAB9F" w14:textId="77777777">
        <w:tc>
          <w:tcPr>
            <w:tcW w:w="1980" w:type="dxa"/>
          </w:tcPr>
          <w:p w14:paraId="20798A7F" w14:textId="77777777" w:rsidR="004B353F" w:rsidRPr="00C97304" w:rsidRDefault="004B353F" w:rsidP="00BD47C8">
            <w:pPr>
              <w:jc w:val="center"/>
              <w:rPr>
                <w:rFonts w:eastAsia="標楷體"/>
              </w:rPr>
            </w:pPr>
            <w:r w:rsidRPr="00C97304">
              <w:rPr>
                <w:rFonts w:eastAsia="標楷體"/>
              </w:rPr>
              <w:t>0.000567</w:t>
            </w:r>
          </w:p>
        </w:tc>
        <w:tc>
          <w:tcPr>
            <w:tcW w:w="2340" w:type="dxa"/>
          </w:tcPr>
          <w:p w14:paraId="71C2ED0C" w14:textId="77777777" w:rsidR="004B353F" w:rsidRPr="00C97304" w:rsidRDefault="004B353F" w:rsidP="00BD47C8">
            <w:pPr>
              <w:jc w:val="center"/>
              <w:rPr>
                <w:rFonts w:eastAsia="標楷體"/>
              </w:rPr>
            </w:pPr>
            <w:r w:rsidRPr="00C97304">
              <w:rPr>
                <w:rFonts w:eastAsia="標楷體"/>
              </w:rPr>
              <w:t>3</w:t>
            </w:r>
          </w:p>
        </w:tc>
        <w:tc>
          <w:tcPr>
            <w:tcW w:w="2700" w:type="dxa"/>
          </w:tcPr>
          <w:p w14:paraId="5E0CC710" w14:textId="77777777" w:rsidR="004B353F" w:rsidRPr="00C97304" w:rsidRDefault="004B353F" w:rsidP="00BD47C8">
            <w:pPr>
              <w:jc w:val="center"/>
              <w:rPr>
                <w:rFonts w:eastAsia="標楷體"/>
              </w:rPr>
            </w:pPr>
            <w:r w:rsidRPr="00C97304">
              <w:rPr>
                <w:rFonts w:eastAsia="標楷體"/>
              </w:rPr>
              <w:t>5.67 x 10</w:t>
            </w:r>
            <w:r w:rsidRPr="00C97304">
              <w:rPr>
                <w:rFonts w:eastAsia="標楷體"/>
                <w:position w:val="6"/>
                <w:sz w:val="20"/>
              </w:rPr>
              <w:t>-4</w:t>
            </w:r>
          </w:p>
        </w:tc>
      </w:tr>
      <w:tr w:rsidR="004B353F" w:rsidRPr="00C97304" w14:paraId="6530BC57" w14:textId="77777777">
        <w:tc>
          <w:tcPr>
            <w:tcW w:w="1980" w:type="dxa"/>
          </w:tcPr>
          <w:p w14:paraId="77EDC16F" w14:textId="77777777" w:rsidR="004B353F" w:rsidRPr="00C97304" w:rsidRDefault="004B353F" w:rsidP="00BD47C8">
            <w:pPr>
              <w:jc w:val="center"/>
              <w:rPr>
                <w:rFonts w:eastAsia="標楷體"/>
              </w:rPr>
            </w:pPr>
            <w:r w:rsidRPr="00C97304">
              <w:rPr>
                <w:rFonts w:eastAsia="標楷體"/>
              </w:rPr>
              <w:t>0.00360</w:t>
            </w:r>
          </w:p>
        </w:tc>
        <w:tc>
          <w:tcPr>
            <w:tcW w:w="2340" w:type="dxa"/>
          </w:tcPr>
          <w:p w14:paraId="7722B4E2" w14:textId="77777777" w:rsidR="004B353F" w:rsidRPr="00C97304" w:rsidRDefault="004B353F" w:rsidP="00BD47C8">
            <w:pPr>
              <w:jc w:val="center"/>
              <w:rPr>
                <w:rFonts w:eastAsia="標楷體"/>
              </w:rPr>
            </w:pPr>
            <w:r w:rsidRPr="00C97304">
              <w:rPr>
                <w:rFonts w:eastAsia="標楷體"/>
              </w:rPr>
              <w:t>3</w:t>
            </w:r>
          </w:p>
        </w:tc>
        <w:tc>
          <w:tcPr>
            <w:tcW w:w="2700" w:type="dxa"/>
          </w:tcPr>
          <w:p w14:paraId="09824228" w14:textId="77777777" w:rsidR="004B353F" w:rsidRPr="00C97304" w:rsidRDefault="004B353F" w:rsidP="00BD47C8">
            <w:pPr>
              <w:jc w:val="center"/>
              <w:rPr>
                <w:rFonts w:eastAsia="標楷體"/>
              </w:rPr>
            </w:pPr>
            <w:r w:rsidRPr="00C97304">
              <w:rPr>
                <w:rFonts w:eastAsia="標楷體"/>
              </w:rPr>
              <w:t>3.60 x 10</w:t>
            </w:r>
            <w:r w:rsidRPr="00C97304">
              <w:rPr>
                <w:rFonts w:eastAsia="標楷體"/>
                <w:position w:val="6"/>
                <w:sz w:val="20"/>
              </w:rPr>
              <w:t>-3</w:t>
            </w:r>
          </w:p>
        </w:tc>
      </w:tr>
    </w:tbl>
    <w:p w14:paraId="19B63E35" w14:textId="77777777" w:rsidR="004B353F" w:rsidRPr="00C97304" w:rsidRDefault="004B353F" w:rsidP="004B353F">
      <w:pPr>
        <w:ind w:left="293" w:hangingChars="122" w:hanging="293"/>
        <w:rPr>
          <w:rFonts w:eastAsia="標楷體"/>
        </w:rPr>
      </w:pPr>
    </w:p>
    <w:p w14:paraId="7F7D409B" w14:textId="77777777" w:rsidR="004B353F" w:rsidRPr="00C97304" w:rsidRDefault="004B353F" w:rsidP="004B353F">
      <w:pPr>
        <w:ind w:left="293" w:hangingChars="122" w:hanging="293"/>
        <w:rPr>
          <w:rFonts w:eastAsia="標楷體"/>
        </w:rPr>
      </w:pPr>
      <w:r w:rsidRPr="00C97304">
        <w:rPr>
          <w:rFonts w:eastAsia="標楷體"/>
        </w:rPr>
        <w:t xml:space="preserve">2. </w:t>
      </w:r>
      <w:r w:rsidRPr="00C97304">
        <w:rPr>
          <w:rFonts w:eastAsia="標楷體"/>
        </w:rPr>
        <w:t>實驗所得結果，僅末位為估計數值時，此測定值訂為有效數字。例如天平的最小單位若為</w:t>
      </w:r>
      <w:smartTag w:uri="urn:schemas-microsoft-com:office:smarttags" w:element="chmetcnv">
        <w:smartTagPr>
          <w:attr w:name="TCSC" w:val="0"/>
          <w:attr w:name="NumberType" w:val="1"/>
          <w:attr w:name="Negative" w:val="False"/>
          <w:attr w:name="HasSpace" w:val="False"/>
          <w:attr w:name="SourceValue" w:val="0.01"/>
          <w:attr w:name="UnitName" w:val="克"/>
        </w:smartTagPr>
        <w:r w:rsidRPr="00C97304">
          <w:rPr>
            <w:rFonts w:eastAsia="標楷體"/>
          </w:rPr>
          <w:t>0.01</w:t>
        </w:r>
        <w:r w:rsidRPr="00C97304">
          <w:rPr>
            <w:rFonts w:eastAsia="標楷體"/>
          </w:rPr>
          <w:t>克</w:t>
        </w:r>
      </w:smartTag>
      <w:r w:rsidRPr="00C97304">
        <w:rPr>
          <w:rFonts w:eastAsia="標楷體"/>
        </w:rPr>
        <w:t>，則測量某物質量所得數據</w:t>
      </w:r>
      <w:smartTag w:uri="urn:schemas-microsoft-com:office:smarttags" w:element="chmetcnv">
        <w:smartTagPr>
          <w:attr w:name="TCSC" w:val="0"/>
          <w:attr w:name="NumberType" w:val="1"/>
          <w:attr w:name="Negative" w:val="False"/>
          <w:attr w:name="HasSpace" w:val="False"/>
          <w:attr w:name="SourceValue" w:val="12.354"/>
          <w:attr w:name="UnitName" w:val="克"/>
        </w:smartTagPr>
        <w:r w:rsidRPr="00C97304">
          <w:rPr>
            <w:rFonts w:eastAsia="標楷體"/>
          </w:rPr>
          <w:t>12.354</w:t>
        </w:r>
        <w:r w:rsidRPr="00C97304">
          <w:rPr>
            <w:rFonts w:eastAsia="標楷體"/>
          </w:rPr>
          <w:t>克</w:t>
        </w:r>
      </w:smartTag>
      <w:r w:rsidRPr="00C97304">
        <w:rPr>
          <w:rFonts w:eastAsia="標楷體"/>
        </w:rPr>
        <w:t>，其中的</w:t>
      </w:r>
      <w:r w:rsidRPr="00C97304">
        <w:rPr>
          <w:rFonts w:eastAsia="標楷體"/>
        </w:rPr>
        <w:t>12.35</w:t>
      </w:r>
      <w:r w:rsidRPr="00C97304">
        <w:rPr>
          <w:rFonts w:eastAsia="標楷體"/>
        </w:rPr>
        <w:t>為精確數值，</w:t>
      </w:r>
      <w:r w:rsidRPr="00C97304">
        <w:rPr>
          <w:rFonts w:eastAsia="標楷體"/>
        </w:rPr>
        <w:t>0.004</w:t>
      </w:r>
      <w:r w:rsidRPr="00C97304">
        <w:rPr>
          <w:rFonts w:eastAsia="標楷體"/>
        </w:rPr>
        <w:t>為估計值，故此數值即為有效數字，其位數為</w:t>
      </w:r>
      <w:r w:rsidRPr="00C97304">
        <w:rPr>
          <w:rFonts w:eastAsia="標楷體"/>
        </w:rPr>
        <w:t>5</w:t>
      </w:r>
      <w:r w:rsidRPr="00C97304">
        <w:rPr>
          <w:rFonts w:eastAsia="標楷體"/>
        </w:rPr>
        <w:t>位。</w:t>
      </w:r>
    </w:p>
    <w:p w14:paraId="032473D9" w14:textId="77777777" w:rsidR="004B353F" w:rsidRPr="00C97304" w:rsidRDefault="004B353F" w:rsidP="004B353F">
      <w:pPr>
        <w:ind w:left="293" w:hangingChars="122" w:hanging="293"/>
        <w:rPr>
          <w:rFonts w:eastAsia="標楷體"/>
        </w:rPr>
      </w:pPr>
      <w:r w:rsidRPr="00C97304">
        <w:rPr>
          <w:rFonts w:eastAsia="標楷體"/>
        </w:rPr>
        <w:t xml:space="preserve">3. </w:t>
      </w:r>
      <w:r w:rsidRPr="00C97304">
        <w:rPr>
          <w:rFonts w:eastAsia="標楷體"/>
        </w:rPr>
        <w:t>用有效數字來表示分析結果數據極為重要，若用之不當，將容易使別人對於該實驗成果的精確度作錯誤的判斷。</w:t>
      </w:r>
    </w:p>
    <w:p w14:paraId="287CF0EC" w14:textId="77777777" w:rsidR="004B353F" w:rsidRPr="00C97304" w:rsidRDefault="004B353F" w:rsidP="004B353F">
      <w:pPr>
        <w:ind w:left="293" w:hangingChars="122" w:hanging="293"/>
        <w:rPr>
          <w:rFonts w:eastAsia="標楷體"/>
        </w:rPr>
      </w:pPr>
      <w:r w:rsidRPr="00C97304">
        <w:rPr>
          <w:rFonts w:eastAsia="標楷體"/>
        </w:rPr>
        <w:t xml:space="preserve">4. </w:t>
      </w:r>
      <w:r w:rsidRPr="00C97304">
        <w:rPr>
          <w:rFonts w:eastAsia="標楷體"/>
        </w:rPr>
        <w:t>考慮有效數字時，需考慮器材所容許的最大誤差，與</w:t>
      </w:r>
      <w:r w:rsidRPr="00C97304">
        <w:rPr>
          <w:rFonts w:eastAsia="標楷體"/>
        </w:rPr>
        <w:t xml:space="preserve">0.1% </w:t>
      </w:r>
      <w:r w:rsidRPr="00C97304">
        <w:rPr>
          <w:rFonts w:eastAsia="標楷體"/>
        </w:rPr>
        <w:t>的實驗容許誤差。例如滴定管的容許誤差為</w:t>
      </w:r>
      <w:r w:rsidRPr="00C97304">
        <w:rPr>
          <w:rFonts w:eastAsia="標楷體"/>
        </w:rPr>
        <w:t>0.02 mL</w:t>
      </w:r>
      <w:r w:rsidRPr="00C97304">
        <w:rPr>
          <w:rFonts w:eastAsia="標楷體"/>
        </w:rPr>
        <w:t>，為了要達到</w:t>
      </w:r>
      <w:r w:rsidRPr="00C97304">
        <w:rPr>
          <w:rFonts w:eastAsia="標楷體"/>
        </w:rPr>
        <w:t xml:space="preserve">0.1% </w:t>
      </w:r>
      <w:r w:rsidRPr="00C97304">
        <w:rPr>
          <w:rFonts w:eastAsia="標楷體"/>
        </w:rPr>
        <w:t>的實驗誤差，此滴定管中所盛裝的溶液體積不可小於</w:t>
      </w:r>
      <w:r w:rsidRPr="00C97304">
        <w:rPr>
          <w:rFonts w:eastAsia="標楷體"/>
        </w:rPr>
        <w:t>20 mL</w:t>
      </w:r>
      <w:r w:rsidRPr="00C97304">
        <w:rPr>
          <w:rFonts w:eastAsia="標楷體"/>
        </w:rPr>
        <w:t>。</w:t>
      </w:r>
    </w:p>
    <w:p w14:paraId="5C336434" w14:textId="77777777" w:rsidR="004B353F" w:rsidRPr="00C97304" w:rsidRDefault="004B353F" w:rsidP="004B353F">
      <w:pPr>
        <w:ind w:leftChars="122" w:left="293" w:firstLineChars="400" w:firstLine="960"/>
        <w:rPr>
          <w:rFonts w:eastAsia="標楷體"/>
        </w:rPr>
      </w:pPr>
      <w:r w:rsidRPr="00C97304">
        <w:rPr>
          <w:rFonts w:eastAsia="標楷體"/>
          <w:position w:val="-24"/>
        </w:rPr>
        <w:object w:dxaOrig="2000" w:dyaOrig="620" w14:anchorId="63260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9pt;height:28.9pt" o:ole="">
            <v:imagedata r:id="rId9" o:title=""/>
          </v:shape>
          <o:OLEObject Type="Embed" ProgID="Equation.3" ShapeID="_x0000_i1025" DrawAspect="Content" ObjectID="_1719836746" r:id="rId10"/>
        </w:object>
      </w:r>
    </w:p>
    <w:p w14:paraId="3A9800E6" w14:textId="77777777" w:rsidR="004B353F" w:rsidRPr="00C97304" w:rsidRDefault="004B353F" w:rsidP="004B353F">
      <w:pPr>
        <w:ind w:left="293" w:hangingChars="122" w:hanging="293"/>
        <w:rPr>
          <w:rFonts w:eastAsia="標楷體"/>
        </w:rPr>
      </w:pPr>
      <w:r w:rsidRPr="00C97304">
        <w:rPr>
          <w:rFonts w:eastAsia="標楷體"/>
        </w:rPr>
        <w:t xml:space="preserve">5. </w:t>
      </w:r>
      <w:r w:rsidRPr="00C97304">
        <w:rPr>
          <w:rFonts w:eastAsia="標楷體"/>
        </w:rPr>
        <w:t>使用有效數字時，應注意下列數條規則：</w:t>
      </w:r>
    </w:p>
    <w:p w14:paraId="74674182" w14:textId="77777777" w:rsidR="004B353F" w:rsidRPr="00C97304" w:rsidRDefault="004B353F" w:rsidP="004B353F">
      <w:pPr>
        <w:ind w:leftChars="122" w:left="293" w:firstLineChars="6" w:firstLine="14"/>
        <w:rPr>
          <w:rFonts w:eastAsia="標楷體"/>
        </w:rPr>
      </w:pPr>
      <w:r w:rsidRPr="00C97304">
        <w:rPr>
          <w:rFonts w:eastAsia="標楷體"/>
        </w:rPr>
        <w:t>(1)</w:t>
      </w:r>
      <w:r w:rsidRPr="00C97304">
        <w:rPr>
          <w:rFonts w:eastAsia="標楷體"/>
        </w:rPr>
        <w:t>在結果數據中僅保留一位不準確的估計數字。</w:t>
      </w:r>
    </w:p>
    <w:p w14:paraId="3848FCC8" w14:textId="77777777" w:rsidR="004B353F" w:rsidRPr="00C97304" w:rsidRDefault="004B353F" w:rsidP="004B353F">
      <w:pPr>
        <w:ind w:leftChars="122" w:left="293" w:firstLineChars="6" w:firstLine="14"/>
        <w:rPr>
          <w:rFonts w:eastAsia="標楷體"/>
        </w:rPr>
      </w:pPr>
      <w:r w:rsidRPr="00C97304">
        <w:rPr>
          <w:rFonts w:eastAsia="標楷體"/>
        </w:rPr>
        <w:t>(2)</w:t>
      </w:r>
      <w:r w:rsidRPr="00C97304">
        <w:rPr>
          <w:rFonts w:eastAsia="標楷體"/>
        </w:rPr>
        <w:t>捨棄多餘的數字時，應採用四捨五入法。</w:t>
      </w:r>
    </w:p>
    <w:p w14:paraId="63165581" w14:textId="77777777" w:rsidR="004B353F" w:rsidRPr="00C97304" w:rsidRDefault="004B353F" w:rsidP="004B353F">
      <w:pPr>
        <w:ind w:leftChars="127" w:left="612" w:hangingChars="128" w:hanging="307"/>
        <w:rPr>
          <w:rFonts w:eastAsia="標楷體"/>
        </w:rPr>
      </w:pPr>
      <w:r w:rsidRPr="00C97304">
        <w:rPr>
          <w:rFonts w:eastAsia="標楷體"/>
        </w:rPr>
        <w:t>(3)</w:t>
      </w:r>
      <w:r w:rsidRPr="00C97304">
        <w:rPr>
          <w:rFonts w:eastAsia="標楷體"/>
        </w:rPr>
        <w:t>有效數字進行加減計算時，加減所得的結果，其小數位數需刪至與加數或被加數中小數位數最小之一的末數相齊。</w:t>
      </w:r>
      <w:r w:rsidRPr="00C97304">
        <w:rPr>
          <w:rFonts w:eastAsia="標楷體"/>
        </w:rPr>
        <w:t>(</w:t>
      </w:r>
      <w:r w:rsidRPr="00C97304">
        <w:rPr>
          <w:rFonts w:eastAsia="標楷體"/>
        </w:rPr>
        <w:t>畫線者為估計數字</w:t>
      </w:r>
      <w:r w:rsidRPr="00C97304">
        <w:rPr>
          <w:rFonts w:eastAsia="標楷體"/>
        </w:rPr>
        <w:t>)</w:t>
      </w:r>
      <w:r w:rsidRPr="00C97304">
        <w:rPr>
          <w:rFonts w:eastAsia="標楷體"/>
        </w:rPr>
        <w:br/>
      </w:r>
      <w:r w:rsidRPr="00C97304">
        <w:rPr>
          <w:rFonts w:eastAsia="標楷體"/>
        </w:rPr>
        <w:t>例如：</w:t>
      </w:r>
      <w:r w:rsidRPr="00C97304">
        <w:rPr>
          <w:rFonts w:eastAsia="標楷體"/>
        </w:rPr>
        <w:t xml:space="preserve">  35.8 + 1.324 + 0.66 = 37.8     </w:t>
      </w:r>
      <w:r w:rsidRPr="00C97304">
        <w:rPr>
          <w:rFonts w:eastAsia="標楷體"/>
        </w:rPr>
        <w:t>；</w:t>
      </w:r>
      <w:r w:rsidRPr="00C97304">
        <w:rPr>
          <w:rFonts w:eastAsia="標楷體"/>
        </w:rPr>
        <w:t xml:space="preserve"> 15.5 – 6.283 = 9.2 </w:t>
      </w:r>
    </w:p>
    <w:tbl>
      <w:tblPr>
        <w:tblW w:w="0" w:type="auto"/>
        <w:tblInd w:w="1648" w:type="dxa"/>
        <w:tblCellMar>
          <w:left w:w="28" w:type="dxa"/>
          <w:right w:w="28" w:type="dxa"/>
        </w:tblCellMar>
        <w:tblLook w:val="0000" w:firstRow="0" w:lastRow="0" w:firstColumn="0" w:lastColumn="0" w:noHBand="0" w:noVBand="0"/>
      </w:tblPr>
      <w:tblGrid>
        <w:gridCol w:w="2700"/>
        <w:gridCol w:w="1376"/>
        <w:gridCol w:w="1440"/>
      </w:tblGrid>
      <w:tr w:rsidR="004B353F" w:rsidRPr="00C97304" w14:paraId="619A790C" w14:textId="77777777">
        <w:tc>
          <w:tcPr>
            <w:tcW w:w="2700" w:type="dxa"/>
          </w:tcPr>
          <w:p w14:paraId="6ADB0F53" w14:textId="77777777" w:rsidR="004B353F" w:rsidRPr="00C97304" w:rsidRDefault="004B353F" w:rsidP="00BD47C8">
            <w:pPr>
              <w:rPr>
                <w:rFonts w:eastAsia="標楷體"/>
              </w:rPr>
            </w:pPr>
            <w:r w:rsidRPr="00C97304">
              <w:rPr>
                <w:rFonts w:eastAsia="標楷體"/>
              </w:rPr>
              <w:t xml:space="preserve">        35.</w:t>
            </w:r>
            <w:r w:rsidRPr="00C97304">
              <w:rPr>
                <w:rFonts w:eastAsia="標楷體"/>
                <w:u w:val="single"/>
              </w:rPr>
              <w:t>8</w:t>
            </w:r>
          </w:p>
        </w:tc>
        <w:tc>
          <w:tcPr>
            <w:tcW w:w="1376" w:type="dxa"/>
          </w:tcPr>
          <w:p w14:paraId="70E7DEB5" w14:textId="77777777" w:rsidR="004B353F" w:rsidRPr="00C97304" w:rsidRDefault="004B353F" w:rsidP="00BD47C8">
            <w:pPr>
              <w:rPr>
                <w:rFonts w:eastAsia="標楷體"/>
              </w:rPr>
            </w:pPr>
          </w:p>
        </w:tc>
        <w:tc>
          <w:tcPr>
            <w:tcW w:w="1440" w:type="dxa"/>
          </w:tcPr>
          <w:p w14:paraId="0A57B3D4" w14:textId="77777777" w:rsidR="004B353F" w:rsidRPr="00C97304" w:rsidRDefault="004B353F" w:rsidP="00BD47C8">
            <w:pPr>
              <w:rPr>
                <w:rFonts w:eastAsia="標楷體"/>
              </w:rPr>
            </w:pPr>
            <w:r w:rsidRPr="00C97304">
              <w:rPr>
                <w:rFonts w:eastAsia="標楷體"/>
              </w:rPr>
              <w:t xml:space="preserve"> 15.</w:t>
            </w:r>
            <w:r w:rsidRPr="00C97304">
              <w:rPr>
                <w:rFonts w:eastAsia="標楷體"/>
                <w:u w:val="single"/>
              </w:rPr>
              <w:t>5</w:t>
            </w:r>
          </w:p>
        </w:tc>
      </w:tr>
      <w:tr w:rsidR="004B353F" w:rsidRPr="00C97304" w14:paraId="3D7C9CB4" w14:textId="77777777">
        <w:tc>
          <w:tcPr>
            <w:tcW w:w="2700" w:type="dxa"/>
          </w:tcPr>
          <w:p w14:paraId="7E22A190" w14:textId="77777777" w:rsidR="004B353F" w:rsidRPr="00C97304" w:rsidRDefault="004B353F" w:rsidP="00BD47C8">
            <w:pPr>
              <w:rPr>
                <w:rFonts w:eastAsia="標楷體"/>
              </w:rPr>
            </w:pPr>
            <w:r w:rsidRPr="00C97304">
              <w:rPr>
                <w:rFonts w:eastAsia="標楷體"/>
              </w:rPr>
              <w:t xml:space="preserve">         1.32</w:t>
            </w:r>
            <w:r w:rsidRPr="00C97304">
              <w:rPr>
                <w:rFonts w:eastAsia="標楷體"/>
                <w:u w:val="single"/>
              </w:rPr>
              <w:t>4</w:t>
            </w:r>
          </w:p>
        </w:tc>
        <w:tc>
          <w:tcPr>
            <w:tcW w:w="1376" w:type="dxa"/>
          </w:tcPr>
          <w:p w14:paraId="119D1A36" w14:textId="77777777" w:rsidR="004B353F" w:rsidRPr="00C97304" w:rsidRDefault="004B353F" w:rsidP="00BD47C8">
            <w:pPr>
              <w:rPr>
                <w:rFonts w:eastAsia="標楷體"/>
              </w:rPr>
            </w:pPr>
            <w:r w:rsidRPr="00C97304">
              <w:rPr>
                <w:rFonts w:eastAsia="標楷體"/>
              </w:rPr>
              <w:t xml:space="preserve">         –</w:t>
            </w:r>
          </w:p>
        </w:tc>
        <w:tc>
          <w:tcPr>
            <w:tcW w:w="1440" w:type="dxa"/>
          </w:tcPr>
          <w:p w14:paraId="530337B2" w14:textId="77777777" w:rsidR="004B353F" w:rsidRPr="00C97304" w:rsidRDefault="004B353F" w:rsidP="00BD47C8">
            <w:pPr>
              <w:rPr>
                <w:rFonts w:eastAsia="標楷體"/>
              </w:rPr>
            </w:pPr>
            <w:r w:rsidRPr="00C97304">
              <w:rPr>
                <w:rFonts w:eastAsia="標楷體"/>
              </w:rPr>
              <w:t xml:space="preserve">  6.28</w:t>
            </w:r>
            <w:r w:rsidRPr="00C97304">
              <w:rPr>
                <w:rFonts w:eastAsia="標楷體"/>
                <w:u w:val="single"/>
              </w:rPr>
              <w:t>3</w:t>
            </w:r>
          </w:p>
        </w:tc>
      </w:tr>
      <w:tr w:rsidR="004B353F" w:rsidRPr="00C97304" w14:paraId="59C652F5" w14:textId="77777777">
        <w:tc>
          <w:tcPr>
            <w:tcW w:w="2700" w:type="dxa"/>
          </w:tcPr>
          <w:p w14:paraId="70947496" w14:textId="77777777" w:rsidR="004B353F" w:rsidRPr="00C97304" w:rsidRDefault="004B353F" w:rsidP="00BD47C8">
            <w:pPr>
              <w:rPr>
                <w:rFonts w:eastAsia="標楷體"/>
              </w:rPr>
            </w:pPr>
            <w:r w:rsidRPr="00C97304">
              <w:rPr>
                <w:rFonts w:eastAsia="標楷體"/>
              </w:rPr>
              <w:t xml:space="preserve">    +    0.6</w:t>
            </w:r>
            <w:r w:rsidRPr="00C97304">
              <w:rPr>
                <w:rFonts w:eastAsia="標楷體"/>
                <w:u w:val="single"/>
              </w:rPr>
              <w:t>6</w:t>
            </w:r>
          </w:p>
        </w:tc>
        <w:tc>
          <w:tcPr>
            <w:tcW w:w="1376" w:type="dxa"/>
          </w:tcPr>
          <w:p w14:paraId="0A499E79" w14:textId="35BD99EE" w:rsidR="004B353F" w:rsidRPr="00C97304" w:rsidRDefault="001A3CD5" w:rsidP="00BD47C8">
            <w:pPr>
              <w:rPr>
                <w:rFonts w:eastAsia="標楷體"/>
              </w:rPr>
            </w:pPr>
            <w:r w:rsidRPr="00C97304">
              <w:rPr>
                <w:rFonts w:eastAsia="標楷體"/>
                <w:noProof/>
                <w:sz w:val="20"/>
              </w:rPr>
              <mc:AlternateContent>
                <mc:Choice Requires="wps">
                  <w:drawing>
                    <wp:anchor distT="0" distB="0" distL="114300" distR="114300" simplePos="0" relativeHeight="251643392" behindDoc="0" locked="0" layoutInCell="1" allowOverlap="1" wp14:anchorId="28D1752F" wp14:editId="1D17D11A">
                      <wp:simplePos x="0" y="0"/>
                      <wp:positionH relativeFrom="column">
                        <wp:posOffset>553720</wp:posOffset>
                      </wp:positionH>
                      <wp:positionV relativeFrom="paragraph">
                        <wp:posOffset>0</wp:posOffset>
                      </wp:positionV>
                      <wp:extent cx="1028700" cy="0"/>
                      <wp:effectExtent l="5715" t="9525" r="13335" b="9525"/>
                      <wp:wrapNone/>
                      <wp:docPr id="2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7C99F" id="Line 3"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6pt,0" to="12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"/>
                  </w:pict>
                </mc:Fallback>
              </mc:AlternateContent>
            </w:r>
            <w:r w:rsidR="004B353F" w:rsidRPr="00C97304">
              <w:rPr>
                <w:rFonts w:eastAsia="標楷體"/>
              </w:rPr>
              <w:t xml:space="preserve">         </w:t>
            </w:r>
          </w:p>
        </w:tc>
        <w:tc>
          <w:tcPr>
            <w:tcW w:w="1440" w:type="dxa"/>
          </w:tcPr>
          <w:p w14:paraId="455144B9" w14:textId="77777777" w:rsidR="004B353F" w:rsidRPr="00C97304" w:rsidRDefault="004B353F" w:rsidP="00BD47C8">
            <w:pPr>
              <w:ind w:firstLineChars="100" w:firstLine="240"/>
              <w:rPr>
                <w:rFonts w:eastAsia="標楷體"/>
              </w:rPr>
            </w:pPr>
            <w:r w:rsidRPr="00C97304">
              <w:rPr>
                <w:rFonts w:eastAsia="標楷體"/>
              </w:rPr>
              <w:t>9.</w:t>
            </w:r>
            <w:r w:rsidRPr="00C97304">
              <w:rPr>
                <w:rFonts w:eastAsia="標楷體"/>
                <w:u w:val="single"/>
              </w:rPr>
              <w:t>217</w:t>
            </w:r>
          </w:p>
        </w:tc>
      </w:tr>
      <w:tr w:rsidR="004B353F" w:rsidRPr="00C97304" w14:paraId="572FE73D" w14:textId="77777777">
        <w:tc>
          <w:tcPr>
            <w:tcW w:w="2700" w:type="dxa"/>
          </w:tcPr>
          <w:p w14:paraId="28697478" w14:textId="0F0FED65" w:rsidR="004B353F" w:rsidRPr="00C97304" w:rsidRDefault="001A3CD5" w:rsidP="00BD47C8">
            <w:pPr>
              <w:rPr>
                <w:rFonts w:eastAsia="標楷體"/>
              </w:rPr>
            </w:pPr>
            <w:r w:rsidRPr="00C97304">
              <w:rPr>
                <w:rFonts w:eastAsia="標楷體"/>
                <w:noProof/>
                <w:sz w:val="20"/>
              </w:rPr>
              <mc:AlternateContent>
                <mc:Choice Requires="wps">
                  <w:drawing>
                    <wp:anchor distT="0" distB="0" distL="114300" distR="114300" simplePos="0" relativeHeight="251642368" behindDoc="0" locked="0" layoutInCell="1" allowOverlap="1" wp14:anchorId="06895129" wp14:editId="2405D6D8">
                      <wp:simplePos x="0" y="0"/>
                      <wp:positionH relativeFrom="column">
                        <wp:posOffset>210820</wp:posOffset>
                      </wp:positionH>
                      <wp:positionV relativeFrom="paragraph">
                        <wp:posOffset>0</wp:posOffset>
                      </wp:positionV>
                      <wp:extent cx="1028700" cy="0"/>
                      <wp:effectExtent l="5715" t="13335" r="13335" b="5715"/>
                      <wp:wrapNone/>
                      <wp:docPr id="2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4D3A1" id="Line 2"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pt,0" to="97.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"/>
                  </w:pict>
                </mc:Fallback>
              </mc:AlternateContent>
            </w:r>
            <w:r w:rsidR="004B353F" w:rsidRPr="00C97304">
              <w:rPr>
                <w:rFonts w:eastAsia="標楷體"/>
              </w:rPr>
              <w:t xml:space="preserve">        37.</w:t>
            </w:r>
            <w:r w:rsidR="004B353F" w:rsidRPr="00C97304">
              <w:rPr>
                <w:rFonts w:eastAsia="標楷體"/>
                <w:u w:val="single"/>
              </w:rPr>
              <w:t>784</w:t>
            </w:r>
          </w:p>
        </w:tc>
        <w:tc>
          <w:tcPr>
            <w:tcW w:w="1376" w:type="dxa"/>
          </w:tcPr>
          <w:p w14:paraId="70A5F5E9" w14:textId="77777777" w:rsidR="004B353F" w:rsidRPr="00C97304" w:rsidRDefault="004B353F" w:rsidP="00BD47C8">
            <w:pPr>
              <w:rPr>
                <w:rFonts w:eastAsia="標楷體"/>
              </w:rPr>
            </w:pPr>
          </w:p>
        </w:tc>
        <w:tc>
          <w:tcPr>
            <w:tcW w:w="1440" w:type="dxa"/>
          </w:tcPr>
          <w:p w14:paraId="29D7CF13" w14:textId="77777777" w:rsidR="004B353F" w:rsidRPr="00C97304" w:rsidRDefault="004B353F" w:rsidP="00BD47C8">
            <w:pPr>
              <w:rPr>
                <w:rFonts w:eastAsia="標楷體"/>
              </w:rPr>
            </w:pPr>
          </w:p>
        </w:tc>
      </w:tr>
    </w:tbl>
    <w:p w14:paraId="63C6F91B" w14:textId="77777777" w:rsidR="004B353F" w:rsidRPr="00C97304" w:rsidRDefault="004B353F" w:rsidP="004B353F">
      <w:pPr>
        <w:ind w:leftChars="127" w:left="571" w:hangingChars="111" w:hanging="266"/>
        <w:rPr>
          <w:rFonts w:eastAsia="標楷體"/>
        </w:rPr>
      </w:pPr>
    </w:p>
    <w:p w14:paraId="634F7ADD" w14:textId="77777777" w:rsidR="004B353F" w:rsidRPr="00C97304" w:rsidRDefault="004B353F" w:rsidP="004B353F">
      <w:pPr>
        <w:ind w:leftChars="127" w:left="571" w:hangingChars="111" w:hanging="266"/>
        <w:rPr>
          <w:rFonts w:eastAsia="標楷體"/>
        </w:rPr>
      </w:pPr>
      <w:r w:rsidRPr="00C97304">
        <w:rPr>
          <w:rFonts w:eastAsia="標楷體"/>
        </w:rPr>
        <w:t>(4)</w:t>
      </w:r>
      <w:r w:rsidRPr="00C97304">
        <w:rPr>
          <w:rFonts w:eastAsia="標楷體"/>
        </w:rPr>
        <w:t>有效數字進行乘除計算時，所得的積或商之有效位數，應與參與運算各量中位數最少者相同。對於一般性的分析數據，可先將其數值四捨五入至有效數字最少的數值相同，再進行乘除計算。</w:t>
      </w:r>
      <w:r w:rsidRPr="00C97304">
        <w:rPr>
          <w:rFonts w:eastAsia="標楷體"/>
        </w:rPr>
        <w:t>(</w:t>
      </w:r>
      <w:r w:rsidRPr="00C97304">
        <w:rPr>
          <w:rFonts w:eastAsia="標楷體"/>
        </w:rPr>
        <w:t>畫線者為估計數字</w:t>
      </w:r>
      <w:r w:rsidRPr="00C97304">
        <w:rPr>
          <w:rFonts w:eastAsia="標楷體"/>
        </w:rPr>
        <w:t>)</w:t>
      </w:r>
    </w:p>
    <w:p w14:paraId="7B296C5D" w14:textId="77777777" w:rsidR="004B353F" w:rsidRPr="00C97304" w:rsidRDefault="004B353F" w:rsidP="000D6BDC">
      <w:pPr>
        <w:ind w:leftChars="227" w:left="545" w:firstLineChars="100" w:firstLine="240"/>
        <w:rPr>
          <w:rFonts w:eastAsia="標楷體"/>
        </w:rPr>
      </w:pPr>
      <w:r w:rsidRPr="00C97304">
        <w:rPr>
          <w:rFonts w:eastAsia="標楷體"/>
        </w:rPr>
        <w:t>例如：</w:t>
      </w:r>
      <w:r w:rsidRPr="00C97304">
        <w:rPr>
          <w:rFonts w:eastAsia="標楷體"/>
        </w:rPr>
        <w:t xml:space="preserve">    12.56 x 6.3 = 79         </w:t>
      </w:r>
      <w:r w:rsidRPr="00C97304">
        <w:rPr>
          <w:rFonts w:eastAsia="標楷體"/>
        </w:rPr>
        <w:t>；</w:t>
      </w:r>
      <w:r w:rsidRPr="00C97304">
        <w:rPr>
          <w:rFonts w:eastAsia="標楷體"/>
        </w:rPr>
        <w:t xml:space="preserve">    156.78 ÷36 = 4.4</w:t>
      </w:r>
    </w:p>
    <w:tbl>
      <w:tblPr>
        <w:tblW w:w="0" w:type="auto"/>
        <w:tblInd w:w="1648" w:type="dxa"/>
        <w:tblCellMar>
          <w:left w:w="28" w:type="dxa"/>
          <w:right w:w="28" w:type="dxa"/>
        </w:tblCellMar>
        <w:tblLook w:val="0000" w:firstRow="0" w:lastRow="0" w:firstColumn="0" w:lastColumn="0" w:noHBand="0" w:noVBand="0"/>
      </w:tblPr>
      <w:tblGrid>
        <w:gridCol w:w="1980"/>
        <w:gridCol w:w="1620"/>
        <w:gridCol w:w="3060"/>
      </w:tblGrid>
      <w:tr w:rsidR="004B353F" w:rsidRPr="00C97304" w14:paraId="61467437" w14:textId="77777777">
        <w:tc>
          <w:tcPr>
            <w:tcW w:w="1980" w:type="dxa"/>
          </w:tcPr>
          <w:p w14:paraId="7F2F2431" w14:textId="77777777" w:rsidR="004B353F" w:rsidRPr="00C97304" w:rsidRDefault="004B353F" w:rsidP="00BD47C8">
            <w:pPr>
              <w:rPr>
                <w:rFonts w:eastAsia="標楷體"/>
              </w:rPr>
            </w:pPr>
            <w:r w:rsidRPr="00C97304">
              <w:rPr>
                <w:rFonts w:eastAsia="標楷體"/>
              </w:rPr>
              <w:t xml:space="preserve">        12.5</w:t>
            </w:r>
            <w:r w:rsidRPr="00C97304">
              <w:rPr>
                <w:rFonts w:eastAsia="標楷體"/>
                <w:u w:val="single"/>
              </w:rPr>
              <w:t>6</w:t>
            </w:r>
          </w:p>
        </w:tc>
        <w:tc>
          <w:tcPr>
            <w:tcW w:w="1620" w:type="dxa"/>
          </w:tcPr>
          <w:p w14:paraId="4E8C681B" w14:textId="77777777" w:rsidR="004B353F" w:rsidRPr="00C97304" w:rsidRDefault="004B353F" w:rsidP="00BD47C8">
            <w:pPr>
              <w:rPr>
                <w:rFonts w:eastAsia="標楷體"/>
              </w:rPr>
            </w:pPr>
          </w:p>
        </w:tc>
        <w:tc>
          <w:tcPr>
            <w:tcW w:w="3060" w:type="dxa"/>
          </w:tcPr>
          <w:p w14:paraId="7B82BAD5" w14:textId="77777777" w:rsidR="004B353F" w:rsidRPr="00C97304" w:rsidRDefault="004B353F" w:rsidP="00BD47C8">
            <w:pPr>
              <w:rPr>
                <w:rFonts w:eastAsia="標楷體"/>
              </w:rPr>
            </w:pPr>
            <w:r w:rsidRPr="00C97304">
              <w:rPr>
                <w:rFonts w:eastAsia="標楷體"/>
              </w:rPr>
              <w:t xml:space="preserve">       4.</w:t>
            </w:r>
            <w:r w:rsidRPr="00C97304">
              <w:rPr>
                <w:rFonts w:eastAsia="標楷體"/>
                <w:u w:val="single"/>
              </w:rPr>
              <w:t>35</w:t>
            </w:r>
          </w:p>
        </w:tc>
      </w:tr>
      <w:tr w:rsidR="004B353F" w:rsidRPr="00C97304" w14:paraId="26973FA0" w14:textId="77777777">
        <w:tc>
          <w:tcPr>
            <w:tcW w:w="1980" w:type="dxa"/>
          </w:tcPr>
          <w:p w14:paraId="66E53F1D" w14:textId="77777777" w:rsidR="004B353F" w:rsidRPr="00C97304" w:rsidRDefault="004B353F" w:rsidP="00BD47C8">
            <w:pPr>
              <w:rPr>
                <w:rFonts w:eastAsia="標楷體"/>
              </w:rPr>
            </w:pPr>
            <w:r w:rsidRPr="00C97304">
              <w:rPr>
                <w:rFonts w:eastAsia="標楷體"/>
              </w:rPr>
              <w:t xml:space="preserve">    x     6.</w:t>
            </w:r>
            <w:r w:rsidRPr="00C97304">
              <w:rPr>
                <w:rFonts w:eastAsia="標楷體"/>
                <w:u w:val="single"/>
              </w:rPr>
              <w:t>3</w:t>
            </w:r>
          </w:p>
        </w:tc>
        <w:tc>
          <w:tcPr>
            <w:tcW w:w="1620" w:type="dxa"/>
          </w:tcPr>
          <w:p w14:paraId="03B33346" w14:textId="77777777" w:rsidR="004B353F" w:rsidRPr="00C97304" w:rsidRDefault="004B353F" w:rsidP="00BD47C8">
            <w:pPr>
              <w:rPr>
                <w:rFonts w:eastAsia="標楷體"/>
              </w:rPr>
            </w:pPr>
          </w:p>
        </w:tc>
        <w:tc>
          <w:tcPr>
            <w:tcW w:w="3060" w:type="dxa"/>
          </w:tcPr>
          <w:p w14:paraId="0CC2C1F3" w14:textId="7475409C" w:rsidR="004B353F" w:rsidRPr="00C97304" w:rsidRDefault="001A3CD5" w:rsidP="00BD47C8">
            <w:pPr>
              <w:rPr>
                <w:rFonts w:eastAsia="標楷體"/>
              </w:rPr>
            </w:pPr>
            <w:r w:rsidRPr="00C97304">
              <w:rPr>
                <w:rFonts w:eastAsia="標楷體"/>
                <w:noProof/>
                <w:sz w:val="20"/>
              </w:rPr>
              <mc:AlternateContent>
                <mc:Choice Requires="wps">
                  <w:drawing>
                    <wp:anchor distT="0" distB="0" distL="114300" distR="114300" simplePos="0" relativeHeight="251646464" behindDoc="0" locked="0" layoutInCell="1" allowOverlap="1" wp14:anchorId="5CFB5780" wp14:editId="7B011AFC">
                      <wp:simplePos x="0" y="0"/>
                      <wp:positionH relativeFrom="column">
                        <wp:posOffset>279400</wp:posOffset>
                      </wp:positionH>
                      <wp:positionV relativeFrom="paragraph">
                        <wp:posOffset>30480</wp:posOffset>
                      </wp:positionV>
                      <wp:extent cx="685800" cy="0"/>
                      <wp:effectExtent l="7620" t="10160" r="11430" b="8890"/>
                      <wp:wrapNone/>
                      <wp:docPr id="2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5CB725" id="Line 6"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2.4pt" to="7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"/>
                  </w:pict>
                </mc:Fallback>
              </mc:AlternateContent>
            </w:r>
            <w:r w:rsidR="004B353F" w:rsidRPr="00C97304">
              <w:rPr>
                <w:rFonts w:eastAsia="標楷體"/>
              </w:rPr>
              <w:t xml:space="preserve"> 3</w:t>
            </w:r>
            <w:r w:rsidR="004B353F" w:rsidRPr="00C97304">
              <w:rPr>
                <w:rFonts w:eastAsia="標楷體"/>
                <w:u w:val="single"/>
              </w:rPr>
              <w:t>6</w:t>
            </w:r>
            <w:r w:rsidR="004B353F" w:rsidRPr="00C97304">
              <w:rPr>
                <w:rFonts w:eastAsia="標楷體"/>
              </w:rPr>
              <w:t xml:space="preserve"> ) 156.7</w:t>
            </w:r>
            <w:r w:rsidR="004B353F" w:rsidRPr="00C97304">
              <w:rPr>
                <w:rFonts w:eastAsia="標楷體"/>
                <w:u w:val="single"/>
              </w:rPr>
              <w:t>8</w:t>
            </w:r>
          </w:p>
        </w:tc>
      </w:tr>
      <w:tr w:rsidR="004B353F" w:rsidRPr="00C97304" w14:paraId="79E59C3F" w14:textId="77777777">
        <w:tc>
          <w:tcPr>
            <w:tcW w:w="1980" w:type="dxa"/>
          </w:tcPr>
          <w:p w14:paraId="1370A762" w14:textId="7111B68F" w:rsidR="004B353F" w:rsidRPr="00C97304" w:rsidRDefault="001A3CD5" w:rsidP="00BD47C8">
            <w:pPr>
              <w:rPr>
                <w:rFonts w:eastAsia="標楷體"/>
                <w:u w:val="single"/>
              </w:rPr>
            </w:pPr>
            <w:r w:rsidRPr="00C97304">
              <w:rPr>
                <w:rFonts w:eastAsia="標楷體"/>
                <w:noProof/>
                <w:sz w:val="20"/>
              </w:rPr>
              <mc:AlternateContent>
                <mc:Choice Requires="wps">
                  <w:drawing>
                    <wp:anchor distT="0" distB="0" distL="114300" distR="114300" simplePos="0" relativeHeight="251644416" behindDoc="0" locked="0" layoutInCell="1" allowOverlap="1" wp14:anchorId="3158BFE3" wp14:editId="795FF39D">
                      <wp:simplePos x="0" y="0"/>
                      <wp:positionH relativeFrom="column">
                        <wp:posOffset>96520</wp:posOffset>
                      </wp:positionH>
                      <wp:positionV relativeFrom="paragraph">
                        <wp:posOffset>0</wp:posOffset>
                      </wp:positionV>
                      <wp:extent cx="1028700" cy="0"/>
                      <wp:effectExtent l="5715" t="12065" r="13335" b="6985"/>
                      <wp:wrapNone/>
                      <wp:docPr id="2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33959" id="Line 4"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0" to="88.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"/>
                  </w:pict>
                </mc:Fallback>
              </mc:AlternateContent>
            </w:r>
            <w:r w:rsidR="004B353F" w:rsidRPr="00C97304">
              <w:rPr>
                <w:rFonts w:eastAsia="標楷體"/>
              </w:rPr>
              <w:t xml:space="preserve">        </w:t>
            </w:r>
            <w:r w:rsidR="004B353F" w:rsidRPr="00C97304">
              <w:rPr>
                <w:rFonts w:eastAsia="標楷體"/>
                <w:u w:val="single"/>
              </w:rPr>
              <w:t>376 8</w:t>
            </w:r>
          </w:p>
        </w:tc>
        <w:tc>
          <w:tcPr>
            <w:tcW w:w="1620" w:type="dxa"/>
          </w:tcPr>
          <w:p w14:paraId="63D20E4D" w14:textId="77777777" w:rsidR="004B353F" w:rsidRPr="00C97304" w:rsidRDefault="004B353F" w:rsidP="00BD47C8">
            <w:pPr>
              <w:rPr>
                <w:rFonts w:eastAsia="標楷體"/>
              </w:rPr>
            </w:pPr>
          </w:p>
        </w:tc>
        <w:tc>
          <w:tcPr>
            <w:tcW w:w="3060" w:type="dxa"/>
          </w:tcPr>
          <w:p w14:paraId="0C7B868E" w14:textId="77777777" w:rsidR="004B353F" w:rsidRPr="00C97304" w:rsidRDefault="004B353F" w:rsidP="00BD47C8">
            <w:pPr>
              <w:rPr>
                <w:rFonts w:eastAsia="標楷體"/>
              </w:rPr>
            </w:pPr>
            <w:r w:rsidRPr="00C97304">
              <w:rPr>
                <w:rFonts w:eastAsia="標楷體"/>
              </w:rPr>
              <w:t xml:space="preserve">     14</w:t>
            </w:r>
            <w:r w:rsidRPr="00C97304">
              <w:rPr>
                <w:rFonts w:eastAsia="標楷體"/>
                <w:u w:val="single"/>
              </w:rPr>
              <w:t>4</w:t>
            </w:r>
          </w:p>
        </w:tc>
      </w:tr>
      <w:tr w:rsidR="004B353F" w:rsidRPr="00C97304" w14:paraId="36B2326D" w14:textId="77777777">
        <w:tc>
          <w:tcPr>
            <w:tcW w:w="1980" w:type="dxa"/>
          </w:tcPr>
          <w:p w14:paraId="78A81299" w14:textId="77777777" w:rsidR="004B353F" w:rsidRPr="00C97304" w:rsidRDefault="004B353F" w:rsidP="00BD47C8">
            <w:pPr>
              <w:rPr>
                <w:rFonts w:eastAsia="標楷體"/>
              </w:rPr>
            </w:pPr>
            <w:r w:rsidRPr="00C97304">
              <w:rPr>
                <w:rFonts w:eastAsia="標楷體"/>
              </w:rPr>
              <w:t xml:space="preserve">       753</w:t>
            </w:r>
            <w:r w:rsidRPr="00C97304">
              <w:rPr>
                <w:rFonts w:eastAsia="標楷體"/>
                <w:u w:val="single"/>
              </w:rPr>
              <w:t>6</w:t>
            </w:r>
          </w:p>
        </w:tc>
        <w:tc>
          <w:tcPr>
            <w:tcW w:w="1620" w:type="dxa"/>
          </w:tcPr>
          <w:p w14:paraId="62DE5F35" w14:textId="77777777" w:rsidR="004B353F" w:rsidRPr="00C97304" w:rsidRDefault="004B353F" w:rsidP="00BD47C8">
            <w:pPr>
              <w:rPr>
                <w:rFonts w:eastAsia="標楷體"/>
              </w:rPr>
            </w:pPr>
          </w:p>
        </w:tc>
        <w:tc>
          <w:tcPr>
            <w:tcW w:w="3060" w:type="dxa"/>
          </w:tcPr>
          <w:p w14:paraId="07F75630" w14:textId="35668F64" w:rsidR="004B353F" w:rsidRPr="00C97304" w:rsidRDefault="001A3CD5" w:rsidP="00BD47C8">
            <w:pPr>
              <w:rPr>
                <w:rFonts w:eastAsia="標楷體"/>
              </w:rPr>
            </w:pPr>
            <w:r w:rsidRPr="00C97304">
              <w:rPr>
                <w:rFonts w:eastAsia="標楷體"/>
                <w:noProof/>
                <w:sz w:val="20"/>
              </w:rPr>
              <mc:AlternateContent>
                <mc:Choice Requires="wps">
                  <w:drawing>
                    <wp:anchor distT="0" distB="0" distL="114300" distR="114300" simplePos="0" relativeHeight="251647488" behindDoc="0" locked="0" layoutInCell="1" allowOverlap="1" wp14:anchorId="34C64101" wp14:editId="5F575BB8">
                      <wp:simplePos x="0" y="0"/>
                      <wp:positionH relativeFrom="column">
                        <wp:posOffset>271780</wp:posOffset>
                      </wp:positionH>
                      <wp:positionV relativeFrom="paragraph">
                        <wp:posOffset>0</wp:posOffset>
                      </wp:positionV>
                      <wp:extent cx="685800" cy="0"/>
                      <wp:effectExtent l="9525" t="6350" r="9525" b="12700"/>
                      <wp:wrapNone/>
                      <wp:docPr id="2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4FC56" id="Line 7"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pt,0" to="7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"/>
                  </w:pict>
                </mc:Fallback>
              </mc:AlternateContent>
            </w:r>
            <w:r w:rsidR="004B353F" w:rsidRPr="00C97304">
              <w:rPr>
                <w:rFonts w:eastAsia="標楷體"/>
              </w:rPr>
              <w:t xml:space="preserve">      1</w:t>
            </w:r>
            <w:r w:rsidR="004B353F" w:rsidRPr="00C97304">
              <w:rPr>
                <w:rFonts w:eastAsia="標楷體"/>
                <w:u w:val="single"/>
              </w:rPr>
              <w:t>2</w:t>
            </w:r>
            <w:r w:rsidR="004B353F" w:rsidRPr="00C97304">
              <w:rPr>
                <w:rFonts w:eastAsia="標楷體"/>
              </w:rPr>
              <w:t>7</w:t>
            </w:r>
          </w:p>
        </w:tc>
      </w:tr>
      <w:tr w:rsidR="004B353F" w:rsidRPr="00C97304" w14:paraId="121D1B1F" w14:textId="77777777">
        <w:tc>
          <w:tcPr>
            <w:tcW w:w="1980" w:type="dxa"/>
          </w:tcPr>
          <w:p w14:paraId="6D4541E8" w14:textId="707C0910" w:rsidR="004B353F" w:rsidRPr="00C97304" w:rsidRDefault="001A3CD5" w:rsidP="00BD47C8">
            <w:pPr>
              <w:rPr>
                <w:rFonts w:eastAsia="標楷體"/>
              </w:rPr>
            </w:pPr>
            <w:r w:rsidRPr="00C97304">
              <w:rPr>
                <w:rFonts w:eastAsia="標楷體"/>
                <w:noProof/>
                <w:sz w:val="20"/>
              </w:rPr>
              <mc:AlternateContent>
                <mc:Choice Requires="wps">
                  <w:drawing>
                    <wp:anchor distT="0" distB="0" distL="114300" distR="114300" simplePos="0" relativeHeight="251645440" behindDoc="0" locked="0" layoutInCell="1" allowOverlap="1" wp14:anchorId="34B89F87" wp14:editId="47786308">
                      <wp:simplePos x="0" y="0"/>
                      <wp:positionH relativeFrom="column">
                        <wp:posOffset>96520</wp:posOffset>
                      </wp:positionH>
                      <wp:positionV relativeFrom="paragraph">
                        <wp:posOffset>0</wp:posOffset>
                      </wp:positionV>
                      <wp:extent cx="1028700" cy="0"/>
                      <wp:effectExtent l="5715" t="10160" r="13335" b="8890"/>
                      <wp:wrapNone/>
                      <wp:docPr id="2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09F03" id="Line 5"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0" to="88.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"/>
                  </w:pict>
                </mc:Fallback>
              </mc:AlternateContent>
            </w:r>
            <w:r w:rsidR="004B353F" w:rsidRPr="00C97304">
              <w:rPr>
                <w:rFonts w:eastAsia="標楷體"/>
              </w:rPr>
              <w:t xml:space="preserve">       7</w:t>
            </w:r>
            <w:r w:rsidR="004B353F" w:rsidRPr="00C97304">
              <w:rPr>
                <w:rFonts w:eastAsia="標楷體"/>
                <w:u w:val="single"/>
              </w:rPr>
              <w:t>9</w:t>
            </w:r>
            <w:r w:rsidR="004B353F" w:rsidRPr="00C97304">
              <w:rPr>
                <w:rFonts w:eastAsia="標楷體"/>
              </w:rPr>
              <w:t>.</w:t>
            </w:r>
            <w:r w:rsidR="004B353F" w:rsidRPr="00C97304">
              <w:rPr>
                <w:rFonts w:eastAsia="標楷體"/>
                <w:u w:val="single"/>
              </w:rPr>
              <w:t>128</w:t>
            </w:r>
          </w:p>
        </w:tc>
        <w:tc>
          <w:tcPr>
            <w:tcW w:w="1620" w:type="dxa"/>
          </w:tcPr>
          <w:p w14:paraId="14FE57F8" w14:textId="77777777" w:rsidR="004B353F" w:rsidRPr="00C97304" w:rsidRDefault="004B353F" w:rsidP="00BD47C8">
            <w:pPr>
              <w:rPr>
                <w:rFonts w:eastAsia="標楷體"/>
              </w:rPr>
            </w:pPr>
          </w:p>
        </w:tc>
        <w:tc>
          <w:tcPr>
            <w:tcW w:w="3060" w:type="dxa"/>
          </w:tcPr>
          <w:p w14:paraId="7C819424" w14:textId="77777777" w:rsidR="004B353F" w:rsidRPr="00C97304" w:rsidRDefault="004B353F" w:rsidP="00BD47C8">
            <w:pPr>
              <w:rPr>
                <w:rFonts w:eastAsia="標楷體"/>
              </w:rPr>
            </w:pPr>
            <w:r w:rsidRPr="00C97304">
              <w:rPr>
                <w:rFonts w:eastAsia="標楷體"/>
              </w:rPr>
              <w:t xml:space="preserve">      10</w:t>
            </w:r>
            <w:r w:rsidRPr="00C97304">
              <w:rPr>
                <w:rFonts w:eastAsia="標楷體"/>
                <w:u w:val="single"/>
              </w:rPr>
              <w:t>8</w:t>
            </w:r>
          </w:p>
        </w:tc>
      </w:tr>
      <w:tr w:rsidR="004B353F" w:rsidRPr="00C97304" w14:paraId="5498A59C" w14:textId="77777777">
        <w:tc>
          <w:tcPr>
            <w:tcW w:w="1980" w:type="dxa"/>
          </w:tcPr>
          <w:p w14:paraId="01A6396D" w14:textId="77777777" w:rsidR="004B353F" w:rsidRPr="00C97304" w:rsidRDefault="004B353F" w:rsidP="00BD47C8">
            <w:pPr>
              <w:rPr>
                <w:rFonts w:eastAsia="標楷體"/>
              </w:rPr>
            </w:pPr>
          </w:p>
        </w:tc>
        <w:tc>
          <w:tcPr>
            <w:tcW w:w="1620" w:type="dxa"/>
          </w:tcPr>
          <w:p w14:paraId="60F5B0CF" w14:textId="77777777" w:rsidR="004B353F" w:rsidRPr="00C97304" w:rsidRDefault="004B353F" w:rsidP="00BD47C8">
            <w:pPr>
              <w:rPr>
                <w:rFonts w:eastAsia="標楷體"/>
              </w:rPr>
            </w:pPr>
          </w:p>
        </w:tc>
        <w:tc>
          <w:tcPr>
            <w:tcW w:w="3060" w:type="dxa"/>
          </w:tcPr>
          <w:p w14:paraId="4C8CE777" w14:textId="6485C384" w:rsidR="004B353F" w:rsidRPr="00C97304" w:rsidRDefault="001A3CD5" w:rsidP="00BD47C8">
            <w:pPr>
              <w:rPr>
                <w:rFonts w:eastAsia="標楷體"/>
              </w:rPr>
            </w:pPr>
            <w:r w:rsidRPr="00C97304">
              <w:rPr>
                <w:rFonts w:eastAsia="標楷體"/>
                <w:noProof/>
                <w:sz w:val="20"/>
              </w:rPr>
              <mc:AlternateContent>
                <mc:Choice Requires="wps">
                  <w:drawing>
                    <wp:anchor distT="0" distB="0" distL="114300" distR="114300" simplePos="0" relativeHeight="251649536" behindDoc="0" locked="0" layoutInCell="1" allowOverlap="1" wp14:anchorId="29CCC18E" wp14:editId="60E8F82D">
                      <wp:simplePos x="0" y="0"/>
                      <wp:positionH relativeFrom="column">
                        <wp:posOffset>797560</wp:posOffset>
                      </wp:positionH>
                      <wp:positionV relativeFrom="paragraph">
                        <wp:posOffset>111125</wp:posOffset>
                      </wp:positionV>
                      <wp:extent cx="228600" cy="0"/>
                      <wp:effectExtent l="20955" t="58420" r="7620" b="55880"/>
                      <wp:wrapNone/>
                      <wp:docPr id="2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21684" id="Line 9"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8pt,8.75pt" to="80.8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">
                      <v:stroke startarrow="block"/>
                    </v:line>
                  </w:pict>
                </mc:Fallback>
              </mc:AlternateContent>
            </w:r>
            <w:r w:rsidRPr="00C97304">
              <w:rPr>
                <w:rFonts w:eastAsia="標楷體"/>
                <w:noProof/>
                <w:sz w:val="20"/>
              </w:rPr>
              <mc:AlternateContent>
                <mc:Choice Requires="wps">
                  <w:drawing>
                    <wp:anchor distT="0" distB="0" distL="114300" distR="114300" simplePos="0" relativeHeight="251648512" behindDoc="0" locked="0" layoutInCell="1" allowOverlap="1" wp14:anchorId="2F2A3150" wp14:editId="634310A5">
                      <wp:simplePos x="0" y="0"/>
                      <wp:positionH relativeFrom="column">
                        <wp:posOffset>302260</wp:posOffset>
                      </wp:positionH>
                      <wp:positionV relativeFrom="paragraph">
                        <wp:posOffset>-3175</wp:posOffset>
                      </wp:positionV>
                      <wp:extent cx="571500" cy="0"/>
                      <wp:effectExtent l="11430" t="10795" r="7620" b="8255"/>
                      <wp:wrapNone/>
                      <wp:docPr id="2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69D3F" id="Line 8"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8pt,-.25pt" to="68.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"/>
                  </w:pict>
                </mc:Fallback>
              </mc:AlternateContent>
            </w:r>
            <w:r w:rsidR="004B353F" w:rsidRPr="00C97304">
              <w:rPr>
                <w:rFonts w:eastAsia="標楷體"/>
              </w:rPr>
              <w:t xml:space="preserve">       </w:t>
            </w:r>
            <w:r w:rsidR="004B353F" w:rsidRPr="00C97304">
              <w:rPr>
                <w:rFonts w:eastAsia="標楷體"/>
                <w:u w:val="single"/>
              </w:rPr>
              <w:t>198</w:t>
            </w:r>
            <w:r w:rsidR="004B353F" w:rsidRPr="00C97304">
              <w:rPr>
                <w:rFonts w:eastAsia="標楷體"/>
              </w:rPr>
              <w:t xml:space="preserve">    </w:t>
            </w:r>
            <w:r w:rsidR="004B353F" w:rsidRPr="00C97304">
              <w:rPr>
                <w:rFonts w:eastAsia="標楷體"/>
                <w:sz w:val="20"/>
              </w:rPr>
              <w:t>均為可疑數字</w:t>
            </w:r>
          </w:p>
        </w:tc>
      </w:tr>
      <w:tr w:rsidR="004B353F" w:rsidRPr="00C97304" w14:paraId="0EEBC418" w14:textId="77777777">
        <w:tc>
          <w:tcPr>
            <w:tcW w:w="1980" w:type="dxa"/>
          </w:tcPr>
          <w:p w14:paraId="7F16224B" w14:textId="77777777" w:rsidR="004B353F" w:rsidRPr="00C97304" w:rsidRDefault="004B353F" w:rsidP="00BD47C8">
            <w:pPr>
              <w:rPr>
                <w:rFonts w:eastAsia="標楷體"/>
              </w:rPr>
            </w:pPr>
          </w:p>
        </w:tc>
        <w:tc>
          <w:tcPr>
            <w:tcW w:w="1620" w:type="dxa"/>
          </w:tcPr>
          <w:p w14:paraId="0F2E822C" w14:textId="77777777" w:rsidR="004B353F" w:rsidRPr="00C97304" w:rsidRDefault="004B353F" w:rsidP="00BD47C8">
            <w:pPr>
              <w:rPr>
                <w:rFonts w:eastAsia="標楷體"/>
              </w:rPr>
            </w:pPr>
          </w:p>
        </w:tc>
        <w:tc>
          <w:tcPr>
            <w:tcW w:w="3060" w:type="dxa"/>
          </w:tcPr>
          <w:p w14:paraId="06448D42" w14:textId="77777777" w:rsidR="004B353F" w:rsidRPr="00C97304" w:rsidRDefault="004B353F" w:rsidP="00BD47C8">
            <w:pPr>
              <w:rPr>
                <w:rFonts w:eastAsia="標楷體"/>
              </w:rPr>
            </w:pPr>
            <w:r w:rsidRPr="00C97304">
              <w:rPr>
                <w:rFonts w:eastAsia="標楷體"/>
              </w:rPr>
              <w:t xml:space="preserve">       180</w:t>
            </w:r>
          </w:p>
        </w:tc>
      </w:tr>
    </w:tbl>
    <w:p w14:paraId="05CE7928" w14:textId="77777777" w:rsidR="004B353F" w:rsidRPr="00C97304" w:rsidRDefault="00DD5F4C" w:rsidP="000D6BDC">
      <w:pPr>
        <w:ind w:leftChars="127" w:left="826" w:hangingChars="217" w:hanging="521"/>
        <w:rPr>
          <w:rFonts w:eastAsia="標楷體"/>
        </w:rPr>
      </w:pPr>
      <w:r w:rsidRPr="00C97304">
        <w:rPr>
          <w:rFonts w:eastAsia="標楷體"/>
        </w:rPr>
        <w:t xml:space="preserve"> </w:t>
      </w:r>
      <w:r w:rsidR="004B353F" w:rsidRPr="00C97304">
        <w:rPr>
          <w:rFonts w:eastAsia="標楷體"/>
        </w:rPr>
        <w:t>(5)</w:t>
      </w:r>
      <w:r w:rsidR="004B353F" w:rsidRPr="00C97304">
        <w:rPr>
          <w:rFonts w:eastAsia="標楷體"/>
        </w:rPr>
        <w:t>有效數字進行乘方、開方的計算時，有效數字的位數不變。</w:t>
      </w:r>
      <w:r w:rsidR="004B353F" w:rsidRPr="00C97304">
        <w:rPr>
          <w:rFonts w:eastAsia="標楷體"/>
        </w:rPr>
        <w:br/>
      </w:r>
      <w:r w:rsidR="004B353F" w:rsidRPr="00C97304">
        <w:rPr>
          <w:rFonts w:eastAsia="標楷體"/>
        </w:rPr>
        <w:lastRenderedPageBreak/>
        <w:t>例如：</w:t>
      </w:r>
      <w:r w:rsidR="004B353F" w:rsidRPr="00C97304">
        <w:rPr>
          <w:rFonts w:eastAsia="標楷體"/>
        </w:rPr>
        <w:t xml:space="preserve">   (1.98</w:t>
      </w:r>
      <w:r w:rsidR="004B353F" w:rsidRPr="00C97304">
        <w:rPr>
          <w:rFonts w:eastAsia="標楷體"/>
          <w:u w:val="single"/>
        </w:rPr>
        <w:t>2</w:t>
      </w:r>
      <w:r w:rsidR="004B353F" w:rsidRPr="00C97304">
        <w:rPr>
          <w:rFonts w:eastAsia="標楷體"/>
        </w:rPr>
        <w:t>)</w:t>
      </w:r>
      <w:r w:rsidR="004B353F" w:rsidRPr="00C97304">
        <w:rPr>
          <w:rFonts w:eastAsia="標楷體"/>
          <w:position w:val="6"/>
          <w:sz w:val="20"/>
        </w:rPr>
        <w:t>3</w:t>
      </w:r>
      <w:r w:rsidR="004B353F" w:rsidRPr="00C97304">
        <w:rPr>
          <w:rFonts w:eastAsia="標楷體"/>
        </w:rPr>
        <w:t xml:space="preserve"> = 7.78</w:t>
      </w:r>
      <w:r w:rsidR="004B353F" w:rsidRPr="00C97304">
        <w:rPr>
          <w:rFonts w:eastAsia="標楷體"/>
          <w:u w:val="single"/>
        </w:rPr>
        <w:t>6</w:t>
      </w:r>
      <w:r w:rsidR="004B353F" w:rsidRPr="00C97304">
        <w:rPr>
          <w:rFonts w:eastAsia="標楷體"/>
        </w:rPr>
        <w:t xml:space="preserve">     </w:t>
      </w:r>
      <w:r w:rsidR="004B353F" w:rsidRPr="00C97304">
        <w:rPr>
          <w:rFonts w:eastAsia="標楷體"/>
        </w:rPr>
        <w:t>；</w:t>
      </w:r>
      <w:r w:rsidR="004B353F" w:rsidRPr="00C97304">
        <w:rPr>
          <w:rFonts w:eastAsia="標楷體"/>
        </w:rPr>
        <w:t xml:space="preserve">  </w:t>
      </w:r>
      <w:r w:rsidR="004B353F" w:rsidRPr="00C97304">
        <w:rPr>
          <w:rFonts w:eastAsia="標楷體"/>
          <w:position w:val="-8"/>
        </w:rPr>
        <w:object w:dxaOrig="760" w:dyaOrig="360" w14:anchorId="449C11D3">
          <v:shape id="_x0000_i1026" type="#_x0000_t75" style="width:35.7pt;height:14.15pt" o:ole="">
            <v:imagedata r:id="rId11" o:title=""/>
          </v:shape>
          <o:OLEObject Type="Embed" ProgID="Equation.3" ShapeID="_x0000_i1026" DrawAspect="Content" ObjectID="_1719836747" r:id="rId12"/>
        </w:object>
      </w:r>
      <w:r w:rsidR="004B353F" w:rsidRPr="00C97304">
        <w:rPr>
          <w:rFonts w:eastAsia="標楷體"/>
        </w:rPr>
        <w:t>= 3.5</w:t>
      </w:r>
      <w:r w:rsidR="004B353F" w:rsidRPr="00C97304">
        <w:rPr>
          <w:rFonts w:eastAsia="標楷體"/>
          <w:u w:val="single"/>
        </w:rPr>
        <w:t>4</w:t>
      </w:r>
    </w:p>
    <w:p w14:paraId="5D0A9BFE" w14:textId="77777777" w:rsidR="004B353F" w:rsidRPr="0069766D" w:rsidRDefault="004B353F" w:rsidP="004B353F">
      <w:pPr>
        <w:rPr>
          <w:rFonts w:ascii="標楷體" w:eastAsia="標楷體" w:hAnsi="標楷體"/>
          <w:b/>
          <w:bCs/>
          <w:sz w:val="32"/>
          <w:szCs w:val="32"/>
        </w:rPr>
      </w:pPr>
      <w:r w:rsidRPr="0069766D">
        <w:rPr>
          <w:rFonts w:ascii="標楷體" w:eastAsia="標楷體" w:hAnsi="標楷體" w:hint="eastAsia"/>
          <w:b/>
          <w:bCs/>
          <w:sz w:val="32"/>
          <w:szCs w:val="32"/>
        </w:rPr>
        <w:t>二、準確值(理論值、公認值)的取得</w:t>
      </w:r>
    </w:p>
    <w:p w14:paraId="7B0F3C68" w14:textId="77777777" w:rsidR="004B353F" w:rsidRPr="00C97304" w:rsidRDefault="004B353F" w:rsidP="00C97304">
      <w:pPr>
        <w:spacing w:beforeLines="50" w:before="120"/>
        <w:ind w:left="293" w:hangingChars="122" w:hanging="293"/>
        <w:rPr>
          <w:rFonts w:eastAsia="標楷體"/>
        </w:rPr>
      </w:pPr>
      <w:r w:rsidRPr="00C97304">
        <w:rPr>
          <w:rFonts w:eastAsia="標楷體"/>
        </w:rPr>
        <w:t xml:space="preserve">1. </w:t>
      </w:r>
      <w:r w:rsidRPr="00C97304">
        <w:rPr>
          <w:rFonts w:eastAsia="標楷體"/>
        </w:rPr>
        <w:t>理論上，準確值是由無限次數</w:t>
      </w:r>
      <w:r w:rsidR="00DD5F4C" w:rsidRPr="00C97304">
        <w:rPr>
          <w:rFonts w:eastAsia="標楷體"/>
        </w:rPr>
        <w:t>的實驗所得結果的平均值，但是我們所進行的實驗次數均為有限。因此</w:t>
      </w:r>
      <w:r w:rsidRPr="00C97304">
        <w:rPr>
          <w:rFonts w:eastAsia="標楷體"/>
        </w:rPr>
        <w:t>一般所求得的平均值只是一種近似準確值的數據而已，亦即準確值是不可知的。</w:t>
      </w:r>
    </w:p>
    <w:p w14:paraId="128D5985" w14:textId="77777777" w:rsidR="004B353F" w:rsidRPr="00C97304" w:rsidRDefault="004B353F" w:rsidP="00C97304">
      <w:pPr>
        <w:ind w:left="293" w:hangingChars="122" w:hanging="293"/>
        <w:rPr>
          <w:rFonts w:eastAsia="標楷體"/>
        </w:rPr>
      </w:pPr>
      <w:r w:rsidRPr="00C97304">
        <w:rPr>
          <w:rFonts w:eastAsia="標楷體"/>
        </w:rPr>
        <w:t xml:space="preserve">2. </w:t>
      </w:r>
      <w:r w:rsidRPr="00C97304">
        <w:rPr>
          <w:rFonts w:eastAsia="標楷體"/>
        </w:rPr>
        <w:t>準確值雖然不可知，但可以將其測於一定極限範圍之內。若欲使實驗所得的結果與準確值相近，則需注意下列事項：</w:t>
      </w:r>
    </w:p>
    <w:p w14:paraId="53B000FB" w14:textId="77777777" w:rsidR="004B353F" w:rsidRPr="00C97304" w:rsidRDefault="004B353F" w:rsidP="00C97304">
      <w:pPr>
        <w:ind w:leftChars="122" w:left="293" w:firstLine="1"/>
        <w:rPr>
          <w:rFonts w:eastAsia="標楷體"/>
        </w:rPr>
      </w:pPr>
      <w:r w:rsidRPr="00C97304">
        <w:rPr>
          <w:rFonts w:eastAsia="標楷體"/>
        </w:rPr>
        <w:t>(1)</w:t>
      </w:r>
      <w:r w:rsidRPr="00C97304">
        <w:rPr>
          <w:rFonts w:eastAsia="標楷體"/>
        </w:rPr>
        <w:t>選擇一種經過多次實驗且確知能適用於此試藥的分析方法。</w:t>
      </w:r>
    </w:p>
    <w:p w14:paraId="222289D5" w14:textId="77777777" w:rsidR="004B353F" w:rsidRPr="00C97304" w:rsidRDefault="004B353F" w:rsidP="00C97304">
      <w:pPr>
        <w:tabs>
          <w:tab w:val="left" w:pos="-360"/>
          <w:tab w:val="left" w:pos="-180"/>
          <w:tab w:val="left" w:pos="0"/>
        </w:tabs>
        <w:ind w:leftChars="123" w:left="573" w:hangingChars="116" w:hanging="278"/>
        <w:rPr>
          <w:rFonts w:eastAsia="標楷體"/>
        </w:rPr>
      </w:pPr>
      <w:r w:rsidRPr="00C97304">
        <w:rPr>
          <w:rFonts w:eastAsia="標楷體"/>
        </w:rPr>
        <w:t>(2)</w:t>
      </w:r>
      <w:r w:rsidRPr="00C97304">
        <w:rPr>
          <w:rFonts w:eastAsia="標楷體"/>
        </w:rPr>
        <w:t>同時進行空白試驗</w:t>
      </w:r>
      <w:r w:rsidRPr="00C97304">
        <w:rPr>
          <w:rFonts w:eastAsia="標楷體"/>
        </w:rPr>
        <w:t>(</w:t>
      </w:r>
      <w:r w:rsidRPr="00C97304">
        <w:rPr>
          <w:rFonts w:eastAsia="標楷體"/>
        </w:rPr>
        <w:t>亦即在不含有分析試藥的溶液中，進行與含有分析試藥溶液所進行之完全相同步驟</w:t>
      </w:r>
      <w:r w:rsidRPr="00C97304">
        <w:rPr>
          <w:rFonts w:eastAsia="標楷體"/>
        </w:rPr>
        <w:t>)</w:t>
      </w:r>
      <w:r w:rsidRPr="00C97304">
        <w:rPr>
          <w:rFonts w:eastAsia="標楷體"/>
        </w:rPr>
        <w:t>，由空白試驗所得的數據，作為校正之用。</w:t>
      </w:r>
    </w:p>
    <w:p w14:paraId="220E7265" w14:textId="77777777" w:rsidR="004B353F" w:rsidRPr="00C97304" w:rsidRDefault="004B353F" w:rsidP="00C97304">
      <w:pPr>
        <w:tabs>
          <w:tab w:val="left" w:pos="-360"/>
          <w:tab w:val="left" w:pos="-180"/>
          <w:tab w:val="left" w:pos="0"/>
        </w:tabs>
        <w:ind w:leftChars="122" w:left="574" w:hangingChars="117" w:hanging="281"/>
        <w:rPr>
          <w:rFonts w:eastAsia="標楷體"/>
        </w:rPr>
      </w:pPr>
      <w:r w:rsidRPr="00C97304">
        <w:rPr>
          <w:rFonts w:eastAsia="標楷體"/>
        </w:rPr>
        <w:t>(3)</w:t>
      </w:r>
      <w:r w:rsidRPr="00C97304">
        <w:rPr>
          <w:rFonts w:eastAsia="標楷體"/>
        </w:rPr>
        <w:t>製作一種與原試藥有相近組成成分的試藥，此試藥可稱為標準試藥，通常為已知成分量者。將此二者進行同樣的分析步驟，檢查由標準試藥所得的結果是否正確，來推論分析步驟有何缺失。</w:t>
      </w:r>
    </w:p>
    <w:p w14:paraId="1F474125" w14:textId="77777777" w:rsidR="004B353F" w:rsidRPr="00C97304" w:rsidRDefault="004B353F" w:rsidP="00C97304">
      <w:pPr>
        <w:tabs>
          <w:tab w:val="left" w:pos="-360"/>
          <w:tab w:val="left" w:pos="-180"/>
          <w:tab w:val="left" w:pos="0"/>
        </w:tabs>
        <w:ind w:leftChars="123" w:left="588" w:hangingChars="122" w:hanging="293"/>
        <w:rPr>
          <w:rFonts w:eastAsia="標楷體"/>
        </w:rPr>
      </w:pPr>
      <w:r w:rsidRPr="00C97304">
        <w:rPr>
          <w:rFonts w:eastAsia="標楷體"/>
        </w:rPr>
        <w:t>(4)</w:t>
      </w:r>
      <w:r w:rsidRPr="00C97304">
        <w:rPr>
          <w:rFonts w:eastAsia="標楷體"/>
        </w:rPr>
        <w:t>用分析原理不相同的各種分析方法，分析相同的試藥，觀察各實驗結果能否相近？</w:t>
      </w:r>
    </w:p>
    <w:p w14:paraId="0B9AE19D" w14:textId="77777777" w:rsidR="004B353F" w:rsidRPr="00C97304" w:rsidRDefault="00C97304" w:rsidP="00C97304">
      <w:pPr>
        <w:tabs>
          <w:tab w:val="left" w:pos="-360"/>
          <w:tab w:val="left" w:pos="-180"/>
          <w:tab w:val="left" w:pos="0"/>
        </w:tabs>
        <w:ind w:leftChars="126" w:left="684" w:hanging="382"/>
        <w:rPr>
          <w:rFonts w:eastAsia="標楷體"/>
        </w:rPr>
      </w:pPr>
      <w:r>
        <w:rPr>
          <w:rFonts w:eastAsia="標楷體"/>
        </w:rPr>
        <w:br/>
      </w:r>
      <w:r>
        <w:rPr>
          <w:rFonts w:eastAsia="標楷體"/>
        </w:rPr>
        <w:br/>
      </w:r>
      <w:r>
        <w:rPr>
          <w:rFonts w:eastAsia="標楷體"/>
        </w:rPr>
        <w:br/>
      </w:r>
    </w:p>
    <w:p w14:paraId="4FCE0E37" w14:textId="77777777" w:rsidR="004B353F" w:rsidRPr="00C97304" w:rsidRDefault="004B353F" w:rsidP="004B353F">
      <w:pPr>
        <w:tabs>
          <w:tab w:val="left" w:pos="-360"/>
          <w:tab w:val="left" w:pos="-180"/>
          <w:tab w:val="left" w:pos="0"/>
        </w:tabs>
        <w:rPr>
          <w:rFonts w:eastAsia="標楷體"/>
          <w:sz w:val="32"/>
          <w:szCs w:val="32"/>
        </w:rPr>
      </w:pPr>
      <w:r w:rsidRPr="00C97304">
        <w:rPr>
          <w:rFonts w:eastAsia="標楷體"/>
          <w:b/>
          <w:bCs/>
          <w:sz w:val="32"/>
          <w:szCs w:val="32"/>
        </w:rPr>
        <w:t>三、誤差</w:t>
      </w:r>
    </w:p>
    <w:p w14:paraId="2F042714" w14:textId="77777777" w:rsidR="004B353F" w:rsidRPr="00C97304" w:rsidRDefault="004B353F" w:rsidP="004B353F">
      <w:pPr>
        <w:tabs>
          <w:tab w:val="left" w:pos="-360"/>
          <w:tab w:val="left" w:pos="-180"/>
        </w:tabs>
        <w:ind w:left="307" w:hangingChars="128" w:hanging="307"/>
        <w:rPr>
          <w:rFonts w:eastAsia="標楷體"/>
        </w:rPr>
      </w:pPr>
      <w:r w:rsidRPr="00C97304">
        <w:rPr>
          <w:rFonts w:eastAsia="標楷體"/>
        </w:rPr>
        <w:t xml:space="preserve">1. </w:t>
      </w:r>
      <w:r w:rsidRPr="00C97304">
        <w:rPr>
          <w:rFonts w:eastAsia="標楷體"/>
        </w:rPr>
        <w:t>實驗過程的誤差通常可分為兩種：可定誤差</w:t>
      </w:r>
      <w:r w:rsidRPr="00C97304">
        <w:rPr>
          <w:rFonts w:eastAsia="標楷體"/>
        </w:rPr>
        <w:t>(</w:t>
      </w:r>
      <w:r w:rsidRPr="00C97304">
        <w:rPr>
          <w:rFonts w:eastAsia="標楷體"/>
        </w:rPr>
        <w:t>系統誤差</w:t>
      </w:r>
      <w:r w:rsidRPr="00C97304">
        <w:rPr>
          <w:rFonts w:eastAsia="標楷體"/>
        </w:rPr>
        <w:t>)</w:t>
      </w:r>
      <w:r w:rsidRPr="00C97304">
        <w:rPr>
          <w:rFonts w:eastAsia="標楷體"/>
        </w:rPr>
        <w:t>、不可定誤差</w:t>
      </w:r>
      <w:r w:rsidRPr="00C97304">
        <w:rPr>
          <w:rFonts w:eastAsia="標楷體"/>
        </w:rPr>
        <w:t>(</w:t>
      </w:r>
      <w:r w:rsidRPr="00C97304">
        <w:rPr>
          <w:rFonts w:eastAsia="標楷體"/>
        </w:rPr>
        <w:t>隨意誤差</w:t>
      </w:r>
      <w:r w:rsidRPr="00C97304">
        <w:rPr>
          <w:rFonts w:eastAsia="標楷體"/>
        </w:rPr>
        <w:t>)</w:t>
      </w:r>
      <w:r w:rsidRPr="00C97304">
        <w:rPr>
          <w:rFonts w:eastAsia="標楷體"/>
        </w:rPr>
        <w:t>。</w:t>
      </w:r>
    </w:p>
    <w:p w14:paraId="4D5BEE9A" w14:textId="77777777" w:rsidR="004B353F" w:rsidRPr="00C97304" w:rsidRDefault="004B353F" w:rsidP="004B353F">
      <w:pPr>
        <w:tabs>
          <w:tab w:val="left" w:pos="-360"/>
          <w:tab w:val="left" w:pos="-180"/>
        </w:tabs>
        <w:ind w:left="307" w:hangingChars="128" w:hanging="307"/>
        <w:rPr>
          <w:rFonts w:eastAsia="標楷體"/>
        </w:rPr>
      </w:pPr>
      <w:r w:rsidRPr="00C97304">
        <w:rPr>
          <w:rFonts w:eastAsia="標楷體"/>
        </w:rPr>
        <w:t xml:space="preserve">2. </w:t>
      </w:r>
      <w:r w:rsidRPr="00C97304">
        <w:rPr>
          <w:rFonts w:eastAsia="標楷體"/>
        </w:rPr>
        <w:t>可定誤差是由於分析方法的缺失、操作者個人對於量度或顏色判斷的主觀、器材使用方法的正確與否、</w:t>
      </w:r>
      <w:r w:rsidRPr="00C97304">
        <w:rPr>
          <w:rFonts w:eastAsia="標楷體"/>
        </w:rPr>
        <w:t>…</w:t>
      </w:r>
      <w:r w:rsidRPr="00C97304">
        <w:rPr>
          <w:rFonts w:eastAsia="標楷體"/>
        </w:rPr>
        <w:t>等因素所引起。此種誤差是可以加以避免或估計其數據的可能誤差，以儘可能將其減低到最低限度。</w:t>
      </w:r>
    </w:p>
    <w:p w14:paraId="5ADD5698" w14:textId="77777777" w:rsidR="004B353F" w:rsidRPr="00C97304" w:rsidRDefault="004B353F" w:rsidP="004B353F">
      <w:pPr>
        <w:tabs>
          <w:tab w:val="left" w:pos="-360"/>
          <w:tab w:val="left" w:pos="-180"/>
        </w:tabs>
        <w:ind w:left="307" w:hangingChars="128" w:hanging="307"/>
        <w:rPr>
          <w:rFonts w:eastAsia="標楷體"/>
        </w:rPr>
      </w:pPr>
      <w:r w:rsidRPr="00C97304">
        <w:rPr>
          <w:rFonts w:eastAsia="標楷體"/>
        </w:rPr>
        <w:t xml:space="preserve">3. </w:t>
      </w:r>
      <w:r w:rsidRPr="00C97304">
        <w:rPr>
          <w:rFonts w:eastAsia="標楷體"/>
        </w:rPr>
        <w:t>不可定誤差主要是因為每一個物理量或器材本身均有其一不確定值所導致；</w:t>
      </w:r>
      <w:r w:rsidRPr="00C97304">
        <w:rPr>
          <w:rFonts w:eastAsia="標楷體"/>
        </w:rPr>
        <w:t xml:space="preserve"> </w:t>
      </w:r>
      <w:r w:rsidRPr="00C97304">
        <w:rPr>
          <w:rFonts w:eastAsia="標楷體"/>
        </w:rPr>
        <w:t>或是在實驗過程中溫度、壓力的稍微變動，儀器靈敏度變異等突發性改變亦會產生此種誤差，而且即使由同一操作者在相同的環境下進行相同的實驗步驟，其結果亦會有所差異。此種誤差被視為實驗者無法控制的誤差。</w:t>
      </w:r>
    </w:p>
    <w:p w14:paraId="784FFE73" w14:textId="77777777" w:rsidR="004B353F" w:rsidRPr="00C97304" w:rsidRDefault="004B353F" w:rsidP="004B353F">
      <w:pPr>
        <w:tabs>
          <w:tab w:val="left" w:pos="-360"/>
          <w:tab w:val="left" w:pos="-180"/>
        </w:tabs>
        <w:spacing w:beforeLines="50" w:before="120" w:afterLines="50" w:after="120"/>
        <w:ind w:left="307" w:hangingChars="128" w:hanging="307"/>
        <w:rPr>
          <w:rFonts w:eastAsia="標楷體"/>
        </w:rPr>
      </w:pPr>
      <w:r w:rsidRPr="00C97304">
        <w:rPr>
          <w:rFonts w:eastAsia="標楷體"/>
        </w:rPr>
        <w:t xml:space="preserve">4. </w:t>
      </w:r>
      <w:r w:rsidRPr="00C97304">
        <w:rPr>
          <w:rFonts w:eastAsia="標楷體"/>
        </w:rPr>
        <w:t>實驗過程中，操作者測量所得的數值或由儀器讀數所推得的結果稱為「測量值」；某物理量的測量值與準確值的差值稱為「絕對誤差」。</w:t>
      </w:r>
      <w:r w:rsidRPr="00C97304">
        <w:rPr>
          <w:rFonts w:eastAsia="標楷體"/>
        </w:rPr>
        <w:br/>
        <w:t xml:space="preserve">   </w:t>
      </w:r>
      <w:r w:rsidRPr="00C97304">
        <w:rPr>
          <w:rFonts w:eastAsia="標楷體"/>
        </w:rPr>
        <w:t>絕對誤差</w:t>
      </w:r>
      <w:r w:rsidRPr="00C97304">
        <w:rPr>
          <w:rFonts w:eastAsia="標楷體"/>
        </w:rPr>
        <w:t xml:space="preserve"> </w:t>
      </w:r>
      <w:r w:rsidRPr="00C97304">
        <w:rPr>
          <w:rFonts w:eastAsia="標楷體"/>
        </w:rPr>
        <w:t>﹦測量值</w:t>
      </w:r>
      <w:r w:rsidRPr="00C97304">
        <w:rPr>
          <w:rFonts w:eastAsia="標楷體"/>
        </w:rPr>
        <w:softHyphen/>
        <w:t>—</w:t>
      </w:r>
      <w:r w:rsidRPr="00C97304">
        <w:rPr>
          <w:rFonts w:eastAsia="標楷體"/>
        </w:rPr>
        <w:t>準確值</w:t>
      </w:r>
    </w:p>
    <w:p w14:paraId="2FE17DEF" w14:textId="77777777" w:rsidR="004B353F" w:rsidRPr="00C97304" w:rsidRDefault="004B353F" w:rsidP="004B353F">
      <w:pPr>
        <w:tabs>
          <w:tab w:val="left" w:pos="-360"/>
          <w:tab w:val="left" w:pos="-180"/>
        </w:tabs>
        <w:spacing w:afterLines="50" w:after="120"/>
        <w:ind w:left="307" w:hangingChars="128" w:hanging="307"/>
        <w:rPr>
          <w:rFonts w:eastAsia="標楷體"/>
        </w:rPr>
      </w:pPr>
      <w:r w:rsidRPr="00C97304">
        <w:rPr>
          <w:rFonts w:eastAsia="標楷體"/>
        </w:rPr>
        <w:t xml:space="preserve">5. </w:t>
      </w:r>
      <w:r w:rsidRPr="00C97304">
        <w:rPr>
          <w:rFonts w:eastAsia="標楷體"/>
        </w:rPr>
        <w:t>絕對誤差與準確值的比值稱為「相對誤差」。</w:t>
      </w:r>
      <w:r w:rsidRPr="00C97304">
        <w:rPr>
          <w:rFonts w:eastAsia="標楷體"/>
        </w:rPr>
        <w:br/>
        <w:t xml:space="preserve">   </w:t>
      </w:r>
      <w:r w:rsidRPr="00C97304">
        <w:rPr>
          <w:rFonts w:eastAsia="標楷體"/>
          <w:position w:val="-28"/>
        </w:rPr>
        <w:object w:dxaOrig="3159" w:dyaOrig="660" w14:anchorId="3264972E">
          <v:shape id="_x0000_i1027" type="#_x0000_t75" style="width:158.15pt;height:36.3pt" o:ole="">
            <v:imagedata r:id="rId13" o:title=""/>
          </v:shape>
          <o:OLEObject Type="Embed" ProgID="Equation.3" ShapeID="_x0000_i1027" DrawAspect="Content" ObjectID="_1719836748" r:id="rId14"/>
        </w:object>
      </w:r>
    </w:p>
    <w:p w14:paraId="78A912E9" w14:textId="77777777" w:rsidR="004B353F" w:rsidRPr="00C97304" w:rsidRDefault="004B353F" w:rsidP="004B353F">
      <w:pPr>
        <w:tabs>
          <w:tab w:val="left" w:pos="-360"/>
          <w:tab w:val="left" w:pos="-180"/>
        </w:tabs>
        <w:ind w:left="307" w:hangingChars="128" w:hanging="307"/>
        <w:rPr>
          <w:rFonts w:eastAsia="標楷體"/>
        </w:rPr>
      </w:pPr>
      <w:r w:rsidRPr="00C97304">
        <w:rPr>
          <w:rFonts w:eastAsia="標楷體"/>
        </w:rPr>
        <w:t xml:space="preserve">6. </w:t>
      </w:r>
      <w:r w:rsidRPr="00C97304">
        <w:rPr>
          <w:rFonts w:eastAsia="標楷體"/>
        </w:rPr>
        <w:t>用</w:t>
      </w:r>
      <w:r w:rsidRPr="00C97304">
        <w:rPr>
          <w:rFonts w:eastAsia="標楷體"/>
        </w:rPr>
        <w:t>1</w:t>
      </w:r>
      <w:r w:rsidRPr="00C97304">
        <w:rPr>
          <w:rFonts w:eastAsia="標楷體"/>
        </w:rPr>
        <w:t>減去相對誤差的絕對值，所得數值稱為「準確度」。</w:t>
      </w:r>
    </w:p>
    <w:p w14:paraId="094773BA" w14:textId="77777777" w:rsidR="004B353F" w:rsidRPr="00C97304" w:rsidRDefault="004B353F" w:rsidP="004B353F">
      <w:pPr>
        <w:tabs>
          <w:tab w:val="left" w:pos="-360"/>
          <w:tab w:val="left" w:pos="-180"/>
        </w:tabs>
        <w:spacing w:beforeLines="50" w:before="120" w:afterLines="50" w:after="120"/>
        <w:ind w:left="307" w:hangingChars="128" w:hanging="307"/>
        <w:rPr>
          <w:rFonts w:eastAsia="標楷體"/>
        </w:rPr>
      </w:pPr>
      <w:r w:rsidRPr="00C97304">
        <w:rPr>
          <w:rFonts w:eastAsia="標楷體"/>
        </w:rPr>
        <w:t xml:space="preserve">      </w:t>
      </w:r>
      <w:r w:rsidRPr="00C97304">
        <w:rPr>
          <w:rFonts w:eastAsia="標楷體"/>
        </w:rPr>
        <w:t>準確度</w:t>
      </w:r>
      <w:r w:rsidRPr="00C97304">
        <w:rPr>
          <w:rFonts w:eastAsia="標楷體"/>
        </w:rPr>
        <w:t xml:space="preserve"> </w:t>
      </w:r>
      <w:r w:rsidRPr="00C97304">
        <w:rPr>
          <w:rFonts w:eastAsia="標楷體"/>
        </w:rPr>
        <w:t>﹦</w:t>
      </w:r>
      <w:r w:rsidRPr="00C97304">
        <w:rPr>
          <w:rFonts w:eastAsia="標楷體"/>
        </w:rPr>
        <w:t>1–</w:t>
      </w:r>
      <w:r w:rsidRPr="00C97304">
        <w:rPr>
          <w:rFonts w:eastAsia="標楷體"/>
        </w:rPr>
        <w:t>︱相對誤差︱</w:t>
      </w:r>
    </w:p>
    <w:p w14:paraId="152F5C72" w14:textId="77777777" w:rsidR="004B353F" w:rsidRPr="00C97304" w:rsidRDefault="004B353F" w:rsidP="004B353F">
      <w:pPr>
        <w:tabs>
          <w:tab w:val="left" w:pos="-360"/>
          <w:tab w:val="left" w:pos="-180"/>
        </w:tabs>
        <w:ind w:left="1104" w:hangingChars="460" w:hanging="1104"/>
        <w:rPr>
          <w:rFonts w:eastAsia="標楷體"/>
        </w:rPr>
      </w:pPr>
      <w:r w:rsidRPr="00C97304">
        <w:rPr>
          <w:rFonts w:eastAsia="標楷體"/>
        </w:rPr>
        <w:t>【例題】</w:t>
      </w:r>
      <w:r w:rsidRPr="00C97304">
        <w:rPr>
          <w:rFonts w:eastAsia="標楷體"/>
        </w:rPr>
        <w:t xml:space="preserve"> </w:t>
      </w:r>
      <w:r w:rsidRPr="00C97304">
        <w:rPr>
          <w:rFonts w:eastAsia="標楷體"/>
        </w:rPr>
        <w:t>以聲速測量某兩地間的距離為</w:t>
      </w:r>
      <w:smartTag w:uri="urn:schemas-microsoft-com:office:smarttags" w:element="chmetcnv">
        <w:smartTagPr>
          <w:attr w:name="TCSC" w:val="0"/>
          <w:attr w:name="NumberType" w:val="1"/>
          <w:attr w:name="Negative" w:val="False"/>
          <w:attr w:name="HasSpace" w:val="False"/>
          <w:attr w:name="SourceValue" w:val="750"/>
          <w:attr w:name="UnitName" w:val="公尺"/>
        </w:smartTagPr>
        <w:r w:rsidRPr="00C97304">
          <w:rPr>
            <w:rFonts w:eastAsia="標楷體"/>
          </w:rPr>
          <w:t>750</w:t>
        </w:r>
        <w:r w:rsidRPr="00C97304">
          <w:rPr>
            <w:rFonts w:eastAsia="標楷體"/>
          </w:rPr>
          <w:t>公尺</w:t>
        </w:r>
      </w:smartTag>
      <w:r w:rsidRPr="00C97304">
        <w:rPr>
          <w:rFonts w:eastAsia="標楷體"/>
        </w:rPr>
        <w:t>，但兩地間的正確距離為</w:t>
      </w:r>
      <w:r w:rsidRPr="00C97304">
        <w:rPr>
          <w:rFonts w:eastAsia="標楷體"/>
        </w:rPr>
        <w:t xml:space="preserve"> </w:t>
      </w:r>
      <w:smartTag w:uri="urn:schemas-microsoft-com:office:smarttags" w:element="chmetcnv">
        <w:smartTagPr>
          <w:attr w:name="TCSC" w:val="0"/>
          <w:attr w:name="NumberType" w:val="1"/>
          <w:attr w:name="Negative" w:val="False"/>
          <w:attr w:name="HasSpace" w:val="True"/>
          <w:attr w:name="SourceValue" w:val="825"/>
          <w:attr w:name="UnitName" w:val="公尺"/>
        </w:smartTagPr>
        <w:r w:rsidRPr="00C97304">
          <w:rPr>
            <w:rFonts w:eastAsia="標楷體"/>
          </w:rPr>
          <w:t xml:space="preserve">825 </w:t>
        </w:r>
        <w:r w:rsidRPr="00C97304">
          <w:rPr>
            <w:rFonts w:eastAsia="標楷體"/>
          </w:rPr>
          <w:t>公尺</w:t>
        </w:r>
      </w:smartTag>
      <w:r w:rsidRPr="00C97304">
        <w:rPr>
          <w:rFonts w:eastAsia="標楷體"/>
        </w:rPr>
        <w:t>。則該測量結果的絕對誤差、相對誤差、準確度分別為若干？</w:t>
      </w:r>
      <w:r w:rsidRPr="00C97304">
        <w:rPr>
          <w:rFonts w:eastAsia="標楷體"/>
        </w:rPr>
        <w:cr/>
        <w:t xml:space="preserve">  </w:t>
      </w:r>
      <w:r w:rsidRPr="00C97304">
        <w:rPr>
          <w:rFonts w:eastAsia="標楷體"/>
        </w:rPr>
        <w:t>絕對誤差</w:t>
      </w:r>
      <w:r w:rsidRPr="00C97304">
        <w:rPr>
          <w:rFonts w:eastAsia="標楷體"/>
        </w:rPr>
        <w:t xml:space="preserve"> = 750 – 825 = -75 (</w:t>
      </w:r>
      <w:r w:rsidRPr="00C97304">
        <w:rPr>
          <w:rFonts w:eastAsia="標楷體"/>
        </w:rPr>
        <w:t>公尺</w:t>
      </w:r>
      <w:r w:rsidRPr="00C97304">
        <w:rPr>
          <w:rFonts w:eastAsia="標楷體"/>
        </w:rPr>
        <w:t>)</w:t>
      </w:r>
    </w:p>
    <w:p w14:paraId="54FA4BE4" w14:textId="77777777" w:rsidR="004B353F" w:rsidRPr="00C97304" w:rsidRDefault="004B353F" w:rsidP="004B353F">
      <w:pPr>
        <w:tabs>
          <w:tab w:val="left" w:pos="-360"/>
          <w:tab w:val="left" w:pos="-180"/>
        </w:tabs>
        <w:ind w:left="1104" w:hangingChars="460" w:hanging="1104"/>
        <w:rPr>
          <w:rFonts w:eastAsia="標楷體"/>
        </w:rPr>
      </w:pPr>
      <w:r w:rsidRPr="00C97304">
        <w:rPr>
          <w:rFonts w:eastAsia="標楷體"/>
        </w:rPr>
        <w:t xml:space="preserve">           </w:t>
      </w:r>
      <w:r w:rsidRPr="00C97304">
        <w:rPr>
          <w:rFonts w:eastAsia="標楷體"/>
        </w:rPr>
        <w:t>相對誤差</w:t>
      </w:r>
      <w:r w:rsidRPr="00C97304">
        <w:rPr>
          <w:rFonts w:eastAsia="標楷體"/>
        </w:rPr>
        <w:t xml:space="preserve"> = </w:t>
      </w:r>
      <w:r w:rsidRPr="00C97304">
        <w:rPr>
          <w:rFonts w:eastAsia="標楷體"/>
          <w:position w:val="-24"/>
        </w:rPr>
        <w:object w:dxaOrig="2360" w:dyaOrig="620" w14:anchorId="58089D25">
          <v:shape id="_x0000_i1028" type="#_x0000_t75" style="width:115.1pt;height:28.9pt" o:ole="">
            <v:imagedata r:id="rId15" o:title=""/>
          </v:shape>
          <o:OLEObject Type="Embed" ProgID="Equation.3" ShapeID="_x0000_i1028" DrawAspect="Content" ObjectID="_1719836749" r:id="rId16"/>
        </w:object>
      </w:r>
    </w:p>
    <w:p w14:paraId="213E58CD" w14:textId="77777777" w:rsidR="00873B89" w:rsidRPr="00C97304" w:rsidRDefault="004B353F" w:rsidP="00DD5F4C">
      <w:pPr>
        <w:tabs>
          <w:tab w:val="left" w:pos="-360"/>
          <w:tab w:val="left" w:pos="-180"/>
        </w:tabs>
        <w:ind w:left="1104" w:hangingChars="460" w:hanging="1104"/>
        <w:rPr>
          <w:rFonts w:eastAsia="標楷體"/>
        </w:rPr>
      </w:pPr>
      <w:r w:rsidRPr="00C97304">
        <w:rPr>
          <w:rFonts w:eastAsia="標楷體"/>
        </w:rPr>
        <w:t xml:space="preserve">           </w:t>
      </w:r>
      <w:r w:rsidRPr="00C97304">
        <w:rPr>
          <w:rFonts w:eastAsia="標楷體"/>
        </w:rPr>
        <w:t>準確度</w:t>
      </w:r>
      <w:r w:rsidRPr="00C97304">
        <w:rPr>
          <w:rFonts w:eastAsia="標楷體"/>
        </w:rPr>
        <w:t xml:space="preserve"> = 1 -</w:t>
      </w:r>
      <w:r w:rsidRPr="00C97304">
        <w:rPr>
          <w:rFonts w:eastAsia="標楷體"/>
        </w:rPr>
        <w:t>︱</w:t>
      </w:r>
      <w:r w:rsidRPr="00C97304">
        <w:rPr>
          <w:rFonts w:eastAsia="標楷體"/>
        </w:rPr>
        <w:t>-9.1%</w:t>
      </w:r>
      <w:r w:rsidRPr="00C97304">
        <w:rPr>
          <w:rFonts w:eastAsia="標楷體"/>
        </w:rPr>
        <w:t>︱</w:t>
      </w:r>
      <w:r w:rsidRPr="00C97304">
        <w:rPr>
          <w:rFonts w:eastAsia="標楷體"/>
        </w:rPr>
        <w:t>= 1 - 0.091 = 0.909 = 90.9 %</w:t>
      </w:r>
    </w:p>
    <w:p w14:paraId="6FE16452" w14:textId="77777777" w:rsidR="00DD5F4C" w:rsidRPr="00C97304" w:rsidRDefault="00C97304" w:rsidP="00DD5F4C">
      <w:pPr>
        <w:tabs>
          <w:tab w:val="left" w:pos="-360"/>
          <w:tab w:val="left" w:pos="-180"/>
        </w:tabs>
        <w:ind w:left="1104" w:hangingChars="460" w:hanging="1104"/>
        <w:rPr>
          <w:rFonts w:eastAsia="標楷體"/>
        </w:rPr>
      </w:pPr>
      <w:r>
        <w:rPr>
          <w:rFonts w:eastAsia="標楷體"/>
        </w:rPr>
        <w:br/>
      </w:r>
      <w:r>
        <w:rPr>
          <w:rFonts w:eastAsia="標楷體"/>
        </w:rPr>
        <w:br/>
      </w:r>
      <w:r>
        <w:rPr>
          <w:rFonts w:eastAsia="標楷體"/>
        </w:rPr>
        <w:br/>
      </w:r>
      <w:r>
        <w:rPr>
          <w:rFonts w:eastAsia="標楷體"/>
        </w:rPr>
        <w:lastRenderedPageBreak/>
        <w:br/>
      </w:r>
    </w:p>
    <w:p w14:paraId="34D2924E" w14:textId="77777777" w:rsidR="004B353F" w:rsidRPr="00C97304" w:rsidRDefault="004B353F" w:rsidP="004B353F">
      <w:pPr>
        <w:tabs>
          <w:tab w:val="left" w:pos="-360"/>
          <w:tab w:val="left" w:pos="-180"/>
        </w:tabs>
        <w:ind w:left="1104" w:hangingChars="460" w:hanging="1104"/>
        <w:rPr>
          <w:rFonts w:eastAsia="標楷體"/>
        </w:rPr>
      </w:pPr>
      <w:r w:rsidRPr="00C97304">
        <w:rPr>
          <w:rFonts w:eastAsia="標楷體"/>
        </w:rPr>
        <w:t xml:space="preserve">7. </w:t>
      </w:r>
      <w:r w:rsidRPr="00C97304">
        <w:rPr>
          <w:rFonts w:eastAsia="標楷體"/>
        </w:rPr>
        <w:t>可定誤差發生的原因可能為</w:t>
      </w:r>
      <w:r w:rsidRPr="00C97304">
        <w:rPr>
          <w:rFonts w:eastAsia="標楷體"/>
        </w:rPr>
        <w:t>—</w:t>
      </w:r>
    </w:p>
    <w:p w14:paraId="0D437F33" w14:textId="77777777" w:rsidR="004B353F" w:rsidRPr="00C97304" w:rsidRDefault="004B353F" w:rsidP="004B353F">
      <w:pPr>
        <w:tabs>
          <w:tab w:val="left" w:pos="-360"/>
          <w:tab w:val="left" w:pos="-180"/>
        </w:tabs>
        <w:ind w:leftChars="122" w:left="1102" w:hangingChars="337" w:hanging="809"/>
        <w:rPr>
          <w:rFonts w:eastAsia="標楷體"/>
        </w:rPr>
      </w:pPr>
      <w:r w:rsidRPr="00C97304">
        <w:rPr>
          <w:rFonts w:eastAsia="標楷體"/>
        </w:rPr>
        <w:t>(1)</w:t>
      </w:r>
      <w:r w:rsidRPr="00C97304">
        <w:rPr>
          <w:rFonts w:eastAsia="標楷體"/>
        </w:rPr>
        <w:t>器材誤差：天平不等臂、砝碼克數不符、滴定管未校正、</w:t>
      </w:r>
      <w:r w:rsidRPr="00C97304">
        <w:rPr>
          <w:rFonts w:eastAsia="標楷體"/>
        </w:rPr>
        <w:t>…</w:t>
      </w:r>
      <w:r w:rsidRPr="00C97304">
        <w:rPr>
          <w:rFonts w:eastAsia="標楷體"/>
        </w:rPr>
        <w:t>等。</w:t>
      </w:r>
    </w:p>
    <w:p w14:paraId="7173783A" w14:textId="77777777" w:rsidR="004B353F" w:rsidRPr="00C97304" w:rsidRDefault="004B353F" w:rsidP="004B353F">
      <w:pPr>
        <w:tabs>
          <w:tab w:val="left" w:pos="-360"/>
          <w:tab w:val="left" w:pos="-180"/>
        </w:tabs>
        <w:ind w:leftChars="122" w:left="1102" w:hangingChars="337" w:hanging="809"/>
        <w:rPr>
          <w:rFonts w:eastAsia="標楷體"/>
        </w:rPr>
      </w:pPr>
      <w:r w:rsidRPr="00C97304">
        <w:rPr>
          <w:rFonts w:eastAsia="標楷體"/>
        </w:rPr>
        <w:t>(2)</w:t>
      </w:r>
      <w:r w:rsidRPr="00C97304">
        <w:rPr>
          <w:rFonts w:eastAsia="標楷體"/>
        </w:rPr>
        <w:t>人為誤差：操作者判斷錯誤、</w:t>
      </w:r>
      <w:r w:rsidRPr="00C97304">
        <w:rPr>
          <w:rFonts w:eastAsia="標楷體"/>
        </w:rPr>
        <w:t>…</w:t>
      </w:r>
      <w:r w:rsidRPr="00C97304">
        <w:rPr>
          <w:rFonts w:eastAsia="標楷體"/>
        </w:rPr>
        <w:t>等。</w:t>
      </w:r>
    </w:p>
    <w:p w14:paraId="75D84BD1" w14:textId="77777777" w:rsidR="004B353F" w:rsidRPr="00C97304" w:rsidRDefault="004B353F" w:rsidP="004B353F">
      <w:pPr>
        <w:tabs>
          <w:tab w:val="left" w:pos="-360"/>
          <w:tab w:val="left" w:pos="-180"/>
        </w:tabs>
        <w:ind w:leftChars="121" w:left="1788" w:hangingChars="624" w:hanging="1498"/>
        <w:rPr>
          <w:rFonts w:eastAsia="標楷體"/>
        </w:rPr>
      </w:pPr>
      <w:r w:rsidRPr="00C97304">
        <w:rPr>
          <w:rFonts w:eastAsia="標楷體"/>
        </w:rPr>
        <w:t>(3)</w:t>
      </w:r>
      <w:r w:rsidRPr="00C97304">
        <w:rPr>
          <w:rFonts w:eastAsia="標楷體"/>
        </w:rPr>
        <w:t>方法誤差：為一種潛在的誤差，例如沈澱反應時會發生共同沈澱現象、或其他副反應發生、</w:t>
      </w:r>
      <w:r w:rsidRPr="00C97304">
        <w:rPr>
          <w:rFonts w:eastAsia="標楷體"/>
        </w:rPr>
        <w:t>…</w:t>
      </w:r>
      <w:r w:rsidRPr="00C97304">
        <w:rPr>
          <w:rFonts w:eastAsia="標楷體"/>
        </w:rPr>
        <w:t>等。</w:t>
      </w:r>
    </w:p>
    <w:p w14:paraId="05E18FC9" w14:textId="77777777" w:rsidR="004B353F" w:rsidRPr="00C97304" w:rsidRDefault="004B353F" w:rsidP="004B353F">
      <w:pPr>
        <w:tabs>
          <w:tab w:val="left" w:pos="-360"/>
          <w:tab w:val="left" w:pos="-180"/>
        </w:tabs>
        <w:ind w:leftChars="122" w:left="1889" w:hangingChars="665" w:hanging="1596"/>
        <w:rPr>
          <w:rFonts w:eastAsia="標楷體"/>
        </w:rPr>
      </w:pPr>
      <w:r w:rsidRPr="00C97304">
        <w:rPr>
          <w:rFonts w:eastAsia="標楷體"/>
        </w:rPr>
        <w:t>(4)</w:t>
      </w:r>
      <w:r w:rsidRPr="00C97304">
        <w:rPr>
          <w:rFonts w:eastAsia="標楷體"/>
        </w:rPr>
        <w:t>試藥誤差：由於試藥純度問題所引起。</w:t>
      </w:r>
    </w:p>
    <w:p w14:paraId="3955B310" w14:textId="77777777" w:rsidR="004B353F" w:rsidRPr="0069766D" w:rsidRDefault="004B353F" w:rsidP="004B353F">
      <w:pPr>
        <w:tabs>
          <w:tab w:val="left" w:pos="-360"/>
          <w:tab w:val="left" w:pos="-180"/>
        </w:tabs>
        <w:rPr>
          <w:rFonts w:ascii="標楷體" w:eastAsia="標楷體" w:hAnsi="標楷體"/>
        </w:rPr>
      </w:pPr>
      <w:r w:rsidRPr="0069766D">
        <w:rPr>
          <w:rFonts w:ascii="標楷體" w:eastAsia="標楷體" w:hAnsi="標楷體" w:hint="eastAsia"/>
        </w:rPr>
        <w:t>8. 可定誤差的補正方法—</w:t>
      </w:r>
    </w:p>
    <w:p w14:paraId="27C34AA0" w14:textId="77777777" w:rsidR="004B353F" w:rsidRPr="0069766D" w:rsidRDefault="004B353F" w:rsidP="004B353F">
      <w:pPr>
        <w:tabs>
          <w:tab w:val="left" w:pos="-360"/>
          <w:tab w:val="left" w:pos="-180"/>
        </w:tabs>
        <w:ind w:leftChars="116" w:left="278"/>
        <w:rPr>
          <w:rFonts w:ascii="標楷體" w:eastAsia="標楷體" w:hAnsi="標楷體"/>
        </w:rPr>
      </w:pPr>
      <w:r w:rsidRPr="0069766D">
        <w:rPr>
          <w:rFonts w:ascii="標楷體" w:eastAsia="標楷體" w:hAnsi="標楷體" w:hint="eastAsia"/>
        </w:rPr>
        <w:t>(1)校正各種使用器材，並製成校正表。</w:t>
      </w:r>
    </w:p>
    <w:p w14:paraId="0A129F7D" w14:textId="77777777" w:rsidR="004B353F" w:rsidRPr="0069766D" w:rsidRDefault="004B353F" w:rsidP="004B353F">
      <w:pPr>
        <w:tabs>
          <w:tab w:val="left" w:pos="-360"/>
          <w:tab w:val="left" w:pos="-180"/>
        </w:tabs>
        <w:ind w:leftChars="116" w:left="278"/>
        <w:rPr>
          <w:rFonts w:ascii="標楷體" w:eastAsia="標楷體" w:hAnsi="標楷體"/>
        </w:rPr>
      </w:pPr>
      <w:r w:rsidRPr="0069766D">
        <w:rPr>
          <w:rFonts w:ascii="標楷體" w:eastAsia="標楷體" w:hAnsi="標楷體" w:hint="eastAsia"/>
        </w:rPr>
        <w:t>(2)操作者可同時進行兩次實驗，消除不必要的人為因素。</w:t>
      </w:r>
    </w:p>
    <w:p w14:paraId="077D3D34" w14:textId="77777777" w:rsidR="004B353F" w:rsidRPr="0069766D" w:rsidRDefault="004B353F" w:rsidP="004B353F">
      <w:pPr>
        <w:tabs>
          <w:tab w:val="left" w:pos="-360"/>
          <w:tab w:val="left" w:pos="-180"/>
        </w:tabs>
        <w:ind w:leftChars="116" w:left="278"/>
        <w:rPr>
          <w:rFonts w:ascii="標楷體" w:eastAsia="標楷體" w:hAnsi="標楷體"/>
        </w:rPr>
      </w:pPr>
      <w:r w:rsidRPr="0069766D">
        <w:rPr>
          <w:rFonts w:ascii="標楷體" w:eastAsia="標楷體" w:hAnsi="標楷體" w:hint="eastAsia"/>
        </w:rPr>
        <w:t>(3)改變實驗步驟或方法，改變各種不同的實驗條件。</w:t>
      </w:r>
    </w:p>
    <w:p w14:paraId="6AA1AF9B" w14:textId="77777777" w:rsidR="004B353F" w:rsidRPr="0069766D" w:rsidRDefault="004B353F" w:rsidP="004B353F">
      <w:pPr>
        <w:tabs>
          <w:tab w:val="left" w:pos="-360"/>
          <w:tab w:val="left" w:pos="-180"/>
        </w:tabs>
        <w:ind w:leftChars="116" w:left="278"/>
        <w:rPr>
          <w:rFonts w:ascii="標楷體" w:eastAsia="標楷體" w:hAnsi="標楷體"/>
        </w:rPr>
      </w:pPr>
      <w:r w:rsidRPr="0069766D">
        <w:rPr>
          <w:rFonts w:ascii="標楷體" w:eastAsia="標楷體" w:hAnsi="標楷體" w:hint="eastAsia"/>
        </w:rPr>
        <w:t>(4)試藥應再行精製或進行空白試驗。</w:t>
      </w:r>
    </w:p>
    <w:p w14:paraId="57DAC498" w14:textId="77777777" w:rsidR="004B353F" w:rsidRPr="0069766D" w:rsidRDefault="004B353F" w:rsidP="004B353F">
      <w:pPr>
        <w:tabs>
          <w:tab w:val="num" w:pos="1500"/>
        </w:tabs>
        <w:rPr>
          <w:rFonts w:ascii="標楷體" w:eastAsia="標楷體" w:hAnsi="標楷體"/>
        </w:rPr>
      </w:pPr>
    </w:p>
    <w:p w14:paraId="7EB4DBA6" w14:textId="77777777" w:rsidR="004B353F" w:rsidRPr="0069766D" w:rsidRDefault="004B353F" w:rsidP="004B353F">
      <w:pPr>
        <w:rPr>
          <w:rFonts w:ascii="標楷體" w:eastAsia="標楷體" w:hAnsi="標楷體"/>
        </w:rPr>
      </w:pPr>
    </w:p>
    <w:p w14:paraId="7B5B66BD" w14:textId="77777777" w:rsidR="004B353F" w:rsidRPr="0069766D" w:rsidRDefault="004B353F" w:rsidP="004B353F">
      <w:pPr>
        <w:spacing w:beforeLines="50" w:before="120" w:line="480" w:lineRule="exact"/>
        <w:rPr>
          <w:rFonts w:ascii="標楷體" w:eastAsia="標楷體" w:hAnsi="標楷體"/>
        </w:rPr>
      </w:pPr>
    </w:p>
    <w:p w14:paraId="7C814F2D" w14:textId="77777777" w:rsidR="004B353F" w:rsidRPr="0069766D" w:rsidRDefault="004B353F" w:rsidP="004B353F">
      <w:pPr>
        <w:spacing w:beforeLines="50" w:before="120" w:line="480" w:lineRule="exact"/>
        <w:rPr>
          <w:rFonts w:ascii="標楷體" w:eastAsia="標楷體" w:hAnsi="標楷體"/>
          <w:b/>
          <w:bCs/>
          <w:sz w:val="28"/>
        </w:rPr>
      </w:pPr>
    </w:p>
    <w:p w14:paraId="07C76E8E" w14:textId="77777777" w:rsidR="004B353F" w:rsidRPr="0069766D" w:rsidRDefault="004B353F" w:rsidP="004B353F">
      <w:pPr>
        <w:spacing w:beforeLines="50" w:before="120" w:line="480" w:lineRule="exact"/>
        <w:rPr>
          <w:rFonts w:ascii="標楷體" w:eastAsia="標楷體" w:hAnsi="標楷體"/>
          <w:b/>
          <w:bCs/>
          <w:sz w:val="28"/>
        </w:rPr>
      </w:pPr>
    </w:p>
    <w:p w14:paraId="08E90525" w14:textId="77777777" w:rsidR="004B353F" w:rsidRPr="0069766D" w:rsidRDefault="004B353F" w:rsidP="004B353F">
      <w:pPr>
        <w:spacing w:beforeLines="50" w:before="120" w:line="480" w:lineRule="exact"/>
        <w:rPr>
          <w:rFonts w:ascii="標楷體" w:eastAsia="標楷體" w:hAnsi="標楷體"/>
          <w:b/>
          <w:bCs/>
          <w:sz w:val="28"/>
        </w:rPr>
      </w:pPr>
    </w:p>
    <w:p w14:paraId="6E7721D3" w14:textId="77777777" w:rsidR="004B353F" w:rsidRPr="0069766D" w:rsidRDefault="004B353F" w:rsidP="004B353F">
      <w:pPr>
        <w:spacing w:beforeLines="50" w:before="120" w:line="480" w:lineRule="exact"/>
        <w:rPr>
          <w:rFonts w:ascii="標楷體" w:eastAsia="標楷體" w:hAnsi="標楷體"/>
          <w:b/>
          <w:bCs/>
          <w:sz w:val="28"/>
        </w:rPr>
      </w:pPr>
    </w:p>
    <w:p w14:paraId="6B597D22" w14:textId="77777777" w:rsidR="004B353F" w:rsidRPr="0069766D" w:rsidRDefault="004B353F" w:rsidP="004B353F">
      <w:pPr>
        <w:spacing w:beforeLines="50" w:before="120" w:line="480" w:lineRule="exact"/>
        <w:rPr>
          <w:rFonts w:ascii="標楷體" w:eastAsia="標楷體" w:hAnsi="標楷體"/>
          <w:b/>
          <w:bCs/>
          <w:sz w:val="28"/>
        </w:rPr>
      </w:pPr>
    </w:p>
    <w:p w14:paraId="63226754" w14:textId="77777777" w:rsidR="004B353F" w:rsidRPr="0069766D" w:rsidRDefault="004B353F" w:rsidP="004B353F">
      <w:pPr>
        <w:spacing w:beforeLines="50" w:before="120" w:line="480" w:lineRule="exact"/>
        <w:rPr>
          <w:rFonts w:ascii="標楷體" w:eastAsia="標楷體" w:hAnsi="標楷體"/>
          <w:b/>
          <w:bCs/>
          <w:sz w:val="28"/>
        </w:rPr>
      </w:pPr>
    </w:p>
    <w:p w14:paraId="39E2E399" w14:textId="77777777" w:rsidR="004B353F" w:rsidRPr="0069766D" w:rsidRDefault="004B353F" w:rsidP="004B353F">
      <w:pPr>
        <w:spacing w:beforeLines="50" w:before="120" w:line="480" w:lineRule="exact"/>
        <w:rPr>
          <w:rFonts w:ascii="標楷體" w:eastAsia="標楷體" w:hAnsi="標楷體"/>
          <w:b/>
          <w:bCs/>
          <w:sz w:val="28"/>
        </w:rPr>
      </w:pPr>
    </w:p>
    <w:p w14:paraId="50423581" w14:textId="77777777" w:rsidR="004B353F" w:rsidRPr="0069766D" w:rsidRDefault="004B353F" w:rsidP="004B353F">
      <w:pPr>
        <w:spacing w:beforeLines="50" w:before="120" w:line="480" w:lineRule="exact"/>
        <w:rPr>
          <w:rFonts w:ascii="標楷體" w:eastAsia="標楷體" w:hAnsi="標楷體"/>
          <w:b/>
          <w:bCs/>
          <w:sz w:val="28"/>
        </w:rPr>
      </w:pPr>
    </w:p>
    <w:p w14:paraId="170B764C" w14:textId="77777777" w:rsidR="004B353F" w:rsidRPr="0069766D" w:rsidRDefault="004B353F" w:rsidP="004B353F">
      <w:pPr>
        <w:spacing w:beforeLines="50" w:before="120" w:line="480" w:lineRule="exact"/>
        <w:rPr>
          <w:rFonts w:ascii="標楷體" w:eastAsia="標楷體" w:hAnsi="標楷體"/>
          <w:b/>
          <w:bCs/>
          <w:sz w:val="28"/>
        </w:rPr>
      </w:pPr>
    </w:p>
    <w:p w14:paraId="2DC612AF" w14:textId="77777777" w:rsidR="004B353F" w:rsidRPr="0069766D" w:rsidRDefault="00873B89" w:rsidP="00873B89">
      <w:pPr>
        <w:spacing w:beforeLines="50" w:before="120" w:line="480" w:lineRule="exact"/>
        <w:jc w:val="center"/>
        <w:rPr>
          <w:rFonts w:ascii="標楷體" w:eastAsia="標楷體" w:hAnsi="標楷體"/>
          <w:b/>
          <w:bCs/>
          <w:sz w:val="40"/>
          <w:szCs w:val="40"/>
          <w:u w:val="wave"/>
        </w:rPr>
      </w:pPr>
      <w:r w:rsidRPr="0069766D">
        <w:rPr>
          <w:rFonts w:ascii="標楷體" w:eastAsia="標楷體" w:hAnsi="標楷體"/>
          <w:b/>
          <w:bCs/>
          <w:sz w:val="28"/>
        </w:rPr>
        <w:br w:type="page"/>
      </w:r>
      <w:r w:rsidR="00F45B53" w:rsidRPr="0069766D">
        <w:rPr>
          <w:rFonts w:ascii="標楷體" w:eastAsia="標楷體" w:hAnsi="標楷體" w:hint="eastAsia"/>
          <w:b/>
          <w:bCs/>
          <w:sz w:val="40"/>
          <w:szCs w:val="40"/>
          <w:u w:val="wave"/>
        </w:rPr>
        <w:lastRenderedPageBreak/>
        <w:t>單元</w:t>
      </w:r>
      <w:r w:rsidR="004B353F" w:rsidRPr="0069766D">
        <w:rPr>
          <w:rFonts w:ascii="標楷體" w:eastAsia="標楷體" w:hAnsi="標楷體" w:hint="eastAsia"/>
          <w:b/>
          <w:bCs/>
          <w:sz w:val="40"/>
          <w:szCs w:val="40"/>
          <w:u w:val="wave"/>
        </w:rPr>
        <w:t>二、如 何 精 確 稱 重</w:t>
      </w:r>
    </w:p>
    <w:p w14:paraId="22C78B95" w14:textId="77777777" w:rsidR="004B353F" w:rsidRPr="0069766D" w:rsidRDefault="004B353F" w:rsidP="004B353F">
      <w:pPr>
        <w:tabs>
          <w:tab w:val="center" w:pos="4153"/>
        </w:tabs>
        <w:spacing w:beforeLines="50" w:before="120" w:afterLines="50" w:after="120" w:line="480" w:lineRule="exact"/>
        <w:rPr>
          <w:rFonts w:ascii="標楷體" w:eastAsia="標楷體" w:hAnsi="標楷體"/>
          <w:b/>
          <w:bCs/>
          <w:sz w:val="32"/>
          <w:szCs w:val="32"/>
        </w:rPr>
      </w:pPr>
    </w:p>
    <w:p w14:paraId="5C429BF5" w14:textId="77777777" w:rsidR="004B353F" w:rsidRPr="0069766D" w:rsidRDefault="004B353F" w:rsidP="004B353F">
      <w:pPr>
        <w:tabs>
          <w:tab w:val="center" w:pos="4153"/>
        </w:tabs>
        <w:spacing w:beforeLines="50" w:before="120" w:afterLines="50" w:after="120" w:line="480" w:lineRule="exact"/>
        <w:rPr>
          <w:rFonts w:ascii="標楷體" w:eastAsia="標楷體" w:hAnsi="標楷體"/>
          <w:b/>
          <w:bCs/>
          <w:sz w:val="32"/>
          <w:szCs w:val="32"/>
        </w:rPr>
      </w:pPr>
      <w:r w:rsidRPr="0069766D">
        <w:rPr>
          <w:rFonts w:ascii="標楷體" w:eastAsia="標楷體" w:hAnsi="標楷體" w:hint="eastAsia"/>
          <w:b/>
          <w:bCs/>
          <w:sz w:val="32"/>
          <w:szCs w:val="32"/>
        </w:rPr>
        <w:t>一、固體藥品的取用</w:t>
      </w:r>
    </w:p>
    <w:p w14:paraId="0265F520" w14:textId="77777777" w:rsidR="004B353F" w:rsidRPr="0069766D" w:rsidRDefault="004B353F" w:rsidP="004B353F">
      <w:pPr>
        <w:spacing w:line="400" w:lineRule="exact"/>
        <w:rPr>
          <w:rFonts w:ascii="標楷體" w:eastAsia="標楷體" w:hAnsi="標楷體"/>
        </w:rPr>
      </w:pPr>
      <w:r w:rsidRPr="0069766D">
        <w:rPr>
          <w:rFonts w:ascii="標楷體" w:eastAsia="標楷體" w:hAnsi="標楷體" w:hint="eastAsia"/>
        </w:rPr>
        <w:t>1. 常用器材：刮勺、盛裝藥品的容器(稱量紙、稱量瓶、小燒杯、等…)。</w:t>
      </w:r>
    </w:p>
    <w:p w14:paraId="1C798E6A" w14:textId="77777777" w:rsidR="004B353F" w:rsidRPr="0069766D" w:rsidRDefault="004B353F" w:rsidP="004B353F">
      <w:pPr>
        <w:spacing w:line="400" w:lineRule="exact"/>
        <w:rPr>
          <w:rFonts w:ascii="標楷體" w:eastAsia="標楷體" w:hAnsi="標楷體"/>
        </w:rPr>
      </w:pPr>
      <w:r w:rsidRPr="0069766D">
        <w:rPr>
          <w:rFonts w:ascii="標楷體" w:eastAsia="標楷體" w:hAnsi="標楷體" w:hint="eastAsia"/>
        </w:rPr>
        <w:t>2. 取用方法：</w:t>
      </w:r>
    </w:p>
    <w:p w14:paraId="7E593E6A" w14:textId="77777777" w:rsidR="004B353F" w:rsidRPr="0069766D" w:rsidRDefault="004B353F" w:rsidP="004B353F">
      <w:pPr>
        <w:spacing w:line="400" w:lineRule="exact"/>
        <w:rPr>
          <w:rFonts w:ascii="標楷體" w:eastAsia="標楷體" w:hAnsi="標楷體"/>
        </w:rPr>
      </w:pPr>
      <w:r w:rsidRPr="0069766D">
        <w:rPr>
          <w:rFonts w:ascii="標楷體" w:eastAsia="標楷體" w:hAnsi="標楷體" w:hint="eastAsia"/>
        </w:rPr>
        <w:t>【方法一】取用多量藥品時</w:t>
      </w:r>
    </w:p>
    <w:p w14:paraId="40BC6B68" w14:textId="77777777" w:rsidR="004B353F" w:rsidRPr="0069766D" w:rsidRDefault="004B353F" w:rsidP="004B353F">
      <w:pPr>
        <w:spacing w:line="400" w:lineRule="exact"/>
        <w:ind w:leftChars="105" w:left="252"/>
        <w:rPr>
          <w:rFonts w:ascii="標楷體" w:eastAsia="標楷體" w:hAnsi="標楷體"/>
        </w:rPr>
      </w:pPr>
      <w:r w:rsidRPr="0069766D">
        <w:rPr>
          <w:rFonts w:ascii="標楷體" w:eastAsia="標楷體" w:hAnsi="標楷體" w:hint="eastAsia"/>
        </w:rPr>
        <w:t>打開瓶蓋，直接將瓶內藥品倒至欲盛裝的容器內。</w:t>
      </w:r>
    </w:p>
    <w:p w14:paraId="17715B36" w14:textId="77777777" w:rsidR="004B353F" w:rsidRPr="0069766D" w:rsidRDefault="004B353F" w:rsidP="004B353F">
      <w:pPr>
        <w:spacing w:line="400" w:lineRule="exact"/>
        <w:rPr>
          <w:rFonts w:ascii="標楷體" w:eastAsia="標楷體" w:hAnsi="標楷體"/>
        </w:rPr>
      </w:pPr>
      <w:r w:rsidRPr="0069766D">
        <w:rPr>
          <w:rFonts w:ascii="標楷體" w:eastAsia="標楷體" w:hAnsi="標楷體" w:hint="eastAsia"/>
        </w:rPr>
        <w:t>【方法二】取用少量藥品時</w:t>
      </w:r>
    </w:p>
    <w:p w14:paraId="72C4E5B4" w14:textId="77777777" w:rsidR="004B353F" w:rsidRPr="0069766D" w:rsidRDefault="004B353F" w:rsidP="004B353F">
      <w:pPr>
        <w:spacing w:line="400" w:lineRule="exact"/>
        <w:ind w:leftChars="105" w:left="252"/>
        <w:rPr>
          <w:rFonts w:ascii="標楷體" w:eastAsia="標楷體" w:hAnsi="標楷體"/>
        </w:rPr>
      </w:pPr>
      <w:r w:rsidRPr="0069766D">
        <w:rPr>
          <w:rFonts w:ascii="標楷體" w:eastAsia="標楷體" w:hAnsi="標楷體" w:hint="eastAsia"/>
        </w:rPr>
        <w:t>(1)先將藥瓶的瓶蓋略微轉鬆。</w:t>
      </w:r>
    </w:p>
    <w:p w14:paraId="06AD2859" w14:textId="77777777" w:rsidR="004B353F" w:rsidRPr="0069766D" w:rsidRDefault="004B353F" w:rsidP="004B353F">
      <w:pPr>
        <w:spacing w:line="400" w:lineRule="exact"/>
        <w:ind w:leftChars="105" w:left="252"/>
        <w:rPr>
          <w:rFonts w:ascii="標楷體" w:eastAsia="標楷體" w:hAnsi="標楷體"/>
        </w:rPr>
      </w:pPr>
      <w:r w:rsidRPr="0069766D">
        <w:rPr>
          <w:rFonts w:ascii="標楷體" w:eastAsia="標楷體" w:hAnsi="標楷體" w:hint="eastAsia"/>
        </w:rPr>
        <w:t>(2)將藥品瓶身傾斜，慢慢轉動，使藥品倒入瓶蓋內。</w:t>
      </w:r>
    </w:p>
    <w:p w14:paraId="3BF19ED9" w14:textId="77777777" w:rsidR="004B353F" w:rsidRPr="0069766D" w:rsidRDefault="004B353F" w:rsidP="004B353F">
      <w:pPr>
        <w:spacing w:line="400" w:lineRule="exact"/>
        <w:ind w:leftChars="105" w:left="252"/>
        <w:rPr>
          <w:rFonts w:ascii="標楷體" w:eastAsia="標楷體" w:hAnsi="標楷體"/>
        </w:rPr>
      </w:pPr>
      <w:r w:rsidRPr="0069766D">
        <w:rPr>
          <w:rFonts w:ascii="標楷體" w:eastAsia="標楷體" w:hAnsi="標楷體" w:hint="eastAsia"/>
        </w:rPr>
        <w:t>(3)小心地取下瓶蓋，不要讓裡面的藥品漏出。</w:t>
      </w:r>
    </w:p>
    <w:p w14:paraId="3F67AD5E" w14:textId="77777777" w:rsidR="004B353F" w:rsidRPr="0069766D" w:rsidRDefault="004B353F" w:rsidP="004B353F">
      <w:pPr>
        <w:spacing w:line="400" w:lineRule="exact"/>
        <w:ind w:leftChars="105" w:left="252"/>
        <w:rPr>
          <w:rFonts w:ascii="標楷體" w:eastAsia="標楷體" w:hAnsi="標楷體"/>
        </w:rPr>
      </w:pPr>
      <w:r w:rsidRPr="0069766D">
        <w:rPr>
          <w:rFonts w:ascii="標楷體" w:eastAsia="標楷體" w:hAnsi="標楷體" w:hint="eastAsia"/>
        </w:rPr>
        <w:t>(4)用筆輕敲瓶蓋，使裡面的藥品震動倒出，至所需要的量為止。</w:t>
      </w:r>
    </w:p>
    <w:p w14:paraId="0772D461" w14:textId="77777777" w:rsidR="004B353F" w:rsidRPr="0069766D" w:rsidRDefault="004B353F" w:rsidP="004B353F">
      <w:pPr>
        <w:spacing w:line="400" w:lineRule="exact"/>
        <w:rPr>
          <w:rFonts w:ascii="標楷體" w:eastAsia="標楷體" w:hAnsi="標楷體"/>
        </w:rPr>
      </w:pPr>
      <w:r w:rsidRPr="0069766D">
        <w:rPr>
          <w:rFonts w:ascii="標楷體" w:eastAsia="標楷體" w:hAnsi="標楷體" w:hint="eastAsia"/>
        </w:rPr>
        <w:t>【方法三】取用少量藥品時</w:t>
      </w:r>
    </w:p>
    <w:p w14:paraId="5B4A4FEC" w14:textId="77777777" w:rsidR="004B353F" w:rsidRPr="0069766D" w:rsidRDefault="004B353F" w:rsidP="004B353F">
      <w:pPr>
        <w:spacing w:line="400" w:lineRule="exact"/>
        <w:ind w:leftChars="105" w:left="252"/>
        <w:rPr>
          <w:rFonts w:ascii="標楷體" w:eastAsia="標楷體" w:hAnsi="標楷體"/>
        </w:rPr>
      </w:pPr>
      <w:r w:rsidRPr="0069766D">
        <w:rPr>
          <w:rFonts w:ascii="標楷體" w:eastAsia="標楷體" w:hAnsi="標楷體" w:hint="eastAsia"/>
        </w:rPr>
        <w:t>(1)用刮勺取出藥品。</w:t>
      </w:r>
    </w:p>
    <w:p w14:paraId="4CE903E6" w14:textId="77777777" w:rsidR="004B353F" w:rsidRPr="0069766D" w:rsidRDefault="004B353F" w:rsidP="004B353F">
      <w:pPr>
        <w:spacing w:line="400" w:lineRule="exact"/>
        <w:ind w:leftChars="105" w:left="252"/>
        <w:rPr>
          <w:rFonts w:ascii="標楷體" w:eastAsia="標楷體" w:hAnsi="標楷體"/>
        </w:rPr>
      </w:pPr>
      <w:r w:rsidRPr="0069766D">
        <w:rPr>
          <w:rFonts w:ascii="標楷體" w:eastAsia="標楷體" w:hAnsi="標楷體" w:hint="eastAsia"/>
        </w:rPr>
        <w:t>(2)用筆輕敲刮勺邊緣，使其上的藥品抖落至所需要的量為止。</w:t>
      </w:r>
    </w:p>
    <w:p w14:paraId="22476F5D" w14:textId="77777777" w:rsidR="004B353F" w:rsidRPr="0069766D" w:rsidRDefault="004B353F" w:rsidP="004B353F">
      <w:pPr>
        <w:spacing w:line="400" w:lineRule="exact"/>
        <w:rPr>
          <w:rFonts w:ascii="標楷體" w:eastAsia="標楷體" w:hAnsi="標楷體"/>
        </w:rPr>
      </w:pPr>
      <w:r w:rsidRPr="0069766D">
        <w:rPr>
          <w:rFonts w:ascii="標楷體" w:eastAsia="標楷體" w:hAnsi="標楷體" w:hint="eastAsia"/>
        </w:rPr>
        <w:t>3. 注意：</w:t>
      </w:r>
    </w:p>
    <w:p w14:paraId="29881056" w14:textId="77777777" w:rsidR="004B353F" w:rsidRPr="0069766D" w:rsidRDefault="004B353F" w:rsidP="004B353F">
      <w:pPr>
        <w:spacing w:line="400" w:lineRule="exact"/>
        <w:ind w:leftChars="105" w:left="252"/>
        <w:rPr>
          <w:rFonts w:ascii="標楷體" w:eastAsia="標楷體" w:hAnsi="標楷體"/>
        </w:rPr>
      </w:pPr>
      <w:r w:rsidRPr="0069766D">
        <w:rPr>
          <w:rFonts w:ascii="標楷體" w:eastAsia="標楷體" w:hAnsi="標楷體" w:hint="eastAsia"/>
        </w:rPr>
        <w:t>(1)所使用的刮勺應絕對乾淨，以免污染整瓶藥品。</w:t>
      </w:r>
    </w:p>
    <w:p w14:paraId="63E78D01" w14:textId="77777777" w:rsidR="004B353F" w:rsidRPr="0069766D" w:rsidRDefault="004B353F" w:rsidP="004B353F">
      <w:pPr>
        <w:spacing w:line="400" w:lineRule="exact"/>
        <w:ind w:leftChars="105" w:left="545" w:hangingChars="122" w:hanging="293"/>
        <w:rPr>
          <w:rFonts w:ascii="標楷體" w:eastAsia="標楷體" w:hAnsi="標楷體"/>
        </w:rPr>
      </w:pPr>
      <w:r w:rsidRPr="0069766D">
        <w:rPr>
          <w:rFonts w:ascii="標楷體" w:eastAsia="標楷體" w:hAnsi="標楷體" w:hint="eastAsia"/>
        </w:rPr>
        <w:t>(2)利用刮勺或瓶蓋直接取出的藥品，過多時可倒回原藥瓶。</w:t>
      </w:r>
      <w:r w:rsidRPr="0069766D">
        <w:rPr>
          <w:rFonts w:ascii="標楷體" w:eastAsia="標楷體" w:hAnsi="標楷體"/>
        </w:rPr>
        <w:br/>
      </w:r>
      <w:r w:rsidRPr="0069766D">
        <w:rPr>
          <w:rFonts w:ascii="標楷體" w:eastAsia="標楷體" w:hAnsi="標楷體" w:hint="eastAsia"/>
        </w:rPr>
        <w:t>若已放至欲盛裝的容器內，過多時則不可再倒回原藥瓶，以免污染整瓶藥品；因此，取用藥品時，應依所需用量取用，才不會造成浪費。</w:t>
      </w:r>
    </w:p>
    <w:p w14:paraId="4519506E" w14:textId="77777777" w:rsidR="004B353F" w:rsidRDefault="004B353F" w:rsidP="004B353F">
      <w:pPr>
        <w:spacing w:line="400" w:lineRule="exact"/>
        <w:rPr>
          <w:rFonts w:ascii="標楷體" w:eastAsia="標楷體" w:hAnsi="標楷體"/>
        </w:rPr>
      </w:pPr>
    </w:p>
    <w:p w14:paraId="772F6978" w14:textId="77777777" w:rsidR="006538FF" w:rsidRDefault="006538FF" w:rsidP="004B353F">
      <w:pPr>
        <w:spacing w:line="400" w:lineRule="exact"/>
        <w:rPr>
          <w:rFonts w:ascii="標楷體" w:eastAsia="標楷體" w:hAnsi="標楷體"/>
        </w:rPr>
      </w:pPr>
    </w:p>
    <w:p w14:paraId="70EE14CE" w14:textId="77777777" w:rsidR="006538FF" w:rsidRDefault="006538FF" w:rsidP="004B353F">
      <w:pPr>
        <w:spacing w:line="400" w:lineRule="exact"/>
        <w:rPr>
          <w:rFonts w:ascii="標楷體" w:eastAsia="標楷體" w:hAnsi="標楷體"/>
        </w:rPr>
      </w:pPr>
    </w:p>
    <w:p w14:paraId="78A1188C" w14:textId="77777777" w:rsidR="006538FF" w:rsidRPr="0069766D" w:rsidRDefault="006538FF" w:rsidP="004B353F">
      <w:pPr>
        <w:spacing w:line="400" w:lineRule="exact"/>
        <w:rPr>
          <w:rFonts w:ascii="標楷體" w:eastAsia="標楷體" w:hAnsi="標楷體"/>
        </w:rPr>
      </w:pPr>
    </w:p>
    <w:p w14:paraId="57379A7C" w14:textId="77777777" w:rsidR="004B353F" w:rsidRPr="0069766D" w:rsidRDefault="004B353F" w:rsidP="004B353F">
      <w:pPr>
        <w:spacing w:afterLines="50" w:after="120" w:line="480" w:lineRule="exact"/>
        <w:rPr>
          <w:rFonts w:ascii="標楷體" w:eastAsia="標楷體" w:hAnsi="標楷體"/>
          <w:b/>
          <w:sz w:val="32"/>
          <w:szCs w:val="32"/>
        </w:rPr>
      </w:pPr>
      <w:r w:rsidRPr="0069766D">
        <w:rPr>
          <w:rFonts w:ascii="標楷體" w:eastAsia="標楷體" w:hAnsi="標楷體" w:hint="eastAsia"/>
          <w:b/>
          <w:bCs/>
          <w:sz w:val="32"/>
          <w:szCs w:val="32"/>
        </w:rPr>
        <w:t>二、天平的使用</w:t>
      </w:r>
    </w:p>
    <w:p w14:paraId="0B2E68FB" w14:textId="77777777" w:rsidR="004B353F" w:rsidRPr="0069766D" w:rsidRDefault="004B353F" w:rsidP="004B353F">
      <w:pPr>
        <w:spacing w:line="400" w:lineRule="exact"/>
        <w:rPr>
          <w:rFonts w:ascii="標楷體" w:eastAsia="標楷體" w:hAnsi="標楷體"/>
        </w:rPr>
      </w:pPr>
      <w:r w:rsidRPr="0069766D">
        <w:rPr>
          <w:rFonts w:ascii="標楷體" w:eastAsia="標楷體" w:hAnsi="標楷體"/>
        </w:rPr>
        <w:t xml:space="preserve">1. </w:t>
      </w:r>
      <w:r w:rsidRPr="0069766D">
        <w:rPr>
          <w:rFonts w:ascii="標楷體" w:eastAsia="標楷體" w:hAnsi="標楷體" w:hint="eastAsia"/>
        </w:rPr>
        <w:t>天平一定要放置在除溼良好、有堅固檯面的桌上。</w:t>
      </w:r>
    </w:p>
    <w:p w14:paraId="0E7E282C" w14:textId="77777777" w:rsidR="004B353F" w:rsidRPr="0069766D" w:rsidRDefault="004B353F" w:rsidP="004B353F">
      <w:pPr>
        <w:spacing w:line="400" w:lineRule="exact"/>
        <w:ind w:left="293" w:hangingChars="122" w:hanging="293"/>
        <w:rPr>
          <w:rFonts w:ascii="標楷體" w:eastAsia="標楷體" w:hAnsi="標楷體"/>
        </w:rPr>
      </w:pPr>
      <w:r w:rsidRPr="0069766D">
        <w:rPr>
          <w:rFonts w:ascii="標楷體" w:eastAsia="標楷體" w:hAnsi="標楷體"/>
        </w:rPr>
        <w:t xml:space="preserve">2. </w:t>
      </w:r>
      <w:r w:rsidRPr="0069766D">
        <w:rPr>
          <w:rFonts w:ascii="標楷體" w:eastAsia="標楷體" w:hAnsi="標楷體" w:hint="eastAsia"/>
        </w:rPr>
        <w:t>為避免稱盤的晃動，影響天平的靈敏度，因此搬運天平或稱重過程中，均需先鎖住天平。</w:t>
      </w:r>
    </w:p>
    <w:p w14:paraId="18D7E24C" w14:textId="77777777" w:rsidR="004B353F" w:rsidRPr="0069766D" w:rsidRDefault="004B353F" w:rsidP="004B353F">
      <w:pPr>
        <w:spacing w:line="400" w:lineRule="exact"/>
        <w:ind w:left="293" w:hangingChars="122" w:hanging="293"/>
        <w:rPr>
          <w:rFonts w:ascii="標楷體" w:eastAsia="標楷體" w:hAnsi="標楷體"/>
        </w:rPr>
      </w:pPr>
      <w:r w:rsidRPr="0069766D">
        <w:rPr>
          <w:rFonts w:ascii="標楷體" w:eastAsia="標楷體" w:hAnsi="標楷體"/>
        </w:rPr>
        <w:t xml:space="preserve">3. </w:t>
      </w:r>
      <w:r w:rsidRPr="0069766D">
        <w:rPr>
          <w:rFonts w:ascii="標楷體" w:eastAsia="標楷體" w:hAnsi="標楷體" w:hint="eastAsia"/>
        </w:rPr>
        <w:t>使用步驟：</w:t>
      </w:r>
    </w:p>
    <w:p w14:paraId="2D114DEF" w14:textId="77777777" w:rsidR="004B353F" w:rsidRPr="0069766D" w:rsidRDefault="004B353F" w:rsidP="004B353F">
      <w:pPr>
        <w:spacing w:line="400" w:lineRule="exact"/>
        <w:ind w:leftChars="122" w:left="293"/>
        <w:rPr>
          <w:rFonts w:ascii="標楷體" w:eastAsia="標楷體" w:hAnsi="標楷體"/>
        </w:rPr>
      </w:pPr>
      <w:r w:rsidRPr="0069766D">
        <w:rPr>
          <w:rFonts w:ascii="標楷體" w:eastAsia="標楷體" w:hAnsi="標楷體"/>
        </w:rPr>
        <w:t>(1)</w:t>
      </w:r>
      <w:r w:rsidRPr="0069766D">
        <w:rPr>
          <w:rFonts w:ascii="標楷體" w:eastAsia="標楷體" w:hAnsi="標楷體" w:hint="eastAsia"/>
        </w:rPr>
        <w:t>使用前須先放下天平的固定器，使其橫桿可上下擺動。</w:t>
      </w:r>
    </w:p>
    <w:p w14:paraId="0BE798E1" w14:textId="77777777" w:rsidR="004B353F" w:rsidRPr="0069766D" w:rsidRDefault="004B353F" w:rsidP="004B353F">
      <w:pPr>
        <w:spacing w:line="400" w:lineRule="exact"/>
        <w:ind w:leftChars="123" w:left="588" w:hangingChars="122" w:hanging="293"/>
        <w:rPr>
          <w:rFonts w:ascii="標楷體" w:eastAsia="標楷體" w:hAnsi="標楷體"/>
        </w:rPr>
      </w:pPr>
      <w:r w:rsidRPr="0069766D">
        <w:rPr>
          <w:rFonts w:ascii="標楷體" w:eastAsia="標楷體" w:hAnsi="標楷體"/>
        </w:rPr>
        <w:t>(2)</w:t>
      </w:r>
      <w:r w:rsidRPr="0069766D">
        <w:rPr>
          <w:rFonts w:ascii="標楷體" w:eastAsia="標楷體" w:hAnsi="標楷體" w:hint="eastAsia"/>
        </w:rPr>
        <w:t xml:space="preserve">當橫桿靜止時，若橫桿最右端的水平指針恰好指在 0 標度，則表示天平已歸零，可直接使用；但若指針未指在 0 標度，則須再鎖住固定器，旋轉平衡調整器的調整鈕 (常位於橫桿最左端) ，使其順時針或逆時針旋轉，直到放下固定器，指針能恰好指在 0 標度。(此一過程稱為「歸零」)。  </w:t>
      </w:r>
    </w:p>
    <w:p w14:paraId="4EE0950D" w14:textId="77777777" w:rsidR="004B353F" w:rsidRPr="0069766D" w:rsidRDefault="004B353F" w:rsidP="004B353F">
      <w:pPr>
        <w:spacing w:line="400" w:lineRule="exact"/>
        <w:ind w:leftChars="123" w:left="588" w:hangingChars="122" w:hanging="293"/>
        <w:rPr>
          <w:rFonts w:ascii="標楷體" w:eastAsia="標楷體" w:hAnsi="標楷體"/>
        </w:rPr>
      </w:pPr>
      <w:r w:rsidRPr="0069766D">
        <w:rPr>
          <w:rFonts w:ascii="標楷體" w:eastAsia="標楷體" w:hAnsi="標楷體"/>
        </w:rPr>
        <w:lastRenderedPageBreak/>
        <w:t>(3)</w:t>
      </w:r>
      <w:r w:rsidRPr="0069766D">
        <w:rPr>
          <w:rFonts w:ascii="標楷體" w:eastAsia="標楷體" w:hAnsi="標楷體" w:hint="eastAsia"/>
        </w:rPr>
        <w:t>鎖住固定器，將待測物置於稱盤中央 (若為化學藥品，為免試藥腐蝕稱盤，不可直接置於稱盤上，而須利用稱量紙、稱量瓶、燒杯、或表玻璃等)；預估物質的質量，把樑上的騎碼移在預估質量的相應刻度 (須置於刻度缺口處) 上，放下固定器，由指針的平衡位置判斷質量的偏差，再重新修定砝碼位置，直到橫桿平衡靜止時，指針恰好指 0 標度。由砝碼的總質量值，即可知物質之質量。</w:t>
      </w:r>
    </w:p>
    <w:p w14:paraId="18C2FF19" w14:textId="77777777" w:rsidR="004B353F" w:rsidRPr="0069766D" w:rsidRDefault="004B353F" w:rsidP="004B353F">
      <w:pPr>
        <w:tabs>
          <w:tab w:val="num" w:pos="1635"/>
        </w:tabs>
        <w:spacing w:line="400" w:lineRule="exact"/>
        <w:ind w:left="293" w:hangingChars="122" w:hanging="293"/>
        <w:rPr>
          <w:rFonts w:ascii="標楷體" w:eastAsia="標楷體" w:hAnsi="標楷體"/>
        </w:rPr>
      </w:pPr>
      <w:r w:rsidRPr="0069766D">
        <w:rPr>
          <w:rFonts w:ascii="標楷體" w:eastAsia="標楷體" w:hAnsi="標楷體"/>
        </w:rPr>
        <w:t xml:space="preserve">4. </w:t>
      </w:r>
      <w:r w:rsidRPr="0069766D">
        <w:rPr>
          <w:rFonts w:ascii="標楷體" w:eastAsia="標楷體" w:hAnsi="標楷體" w:hint="eastAsia"/>
        </w:rPr>
        <w:t>稱取多個物質總質量時，較重者應置於稱盤的中央處，以維持稱盤的平衡與穩定。</w:t>
      </w:r>
    </w:p>
    <w:p w14:paraId="0BC120BA" w14:textId="77777777" w:rsidR="004B353F" w:rsidRPr="0069766D" w:rsidRDefault="004B353F" w:rsidP="004B353F">
      <w:pPr>
        <w:tabs>
          <w:tab w:val="num" w:pos="1635"/>
        </w:tabs>
        <w:spacing w:line="400" w:lineRule="exact"/>
        <w:ind w:left="293" w:hangingChars="122" w:hanging="293"/>
        <w:rPr>
          <w:rFonts w:ascii="標楷體" w:eastAsia="標楷體" w:hAnsi="標楷體"/>
        </w:rPr>
      </w:pPr>
      <w:r w:rsidRPr="0069766D">
        <w:rPr>
          <w:rFonts w:ascii="標楷體" w:eastAsia="標楷體" w:hAnsi="標楷體"/>
        </w:rPr>
        <w:t xml:space="preserve">5. </w:t>
      </w:r>
      <w:r w:rsidRPr="0069766D">
        <w:rPr>
          <w:rFonts w:ascii="標楷體" w:eastAsia="標楷體" w:hAnsi="標楷體" w:hint="eastAsia"/>
        </w:rPr>
        <w:t>稱完物質質量後，應鎖住固定器，利用小毛刷，清除稱盤上的殘留物，再將整個天平裝置妥善收存，以供下次使用。</w:t>
      </w:r>
    </w:p>
    <w:p w14:paraId="0B112D5B" w14:textId="77777777" w:rsidR="004B353F" w:rsidRPr="0069766D" w:rsidRDefault="004B353F" w:rsidP="004B353F">
      <w:pPr>
        <w:tabs>
          <w:tab w:val="num" w:pos="1635"/>
        </w:tabs>
        <w:spacing w:line="400" w:lineRule="exact"/>
        <w:ind w:left="293" w:hangingChars="122" w:hanging="293"/>
        <w:rPr>
          <w:rFonts w:ascii="標楷體" w:eastAsia="標楷體" w:hAnsi="標楷體"/>
        </w:rPr>
      </w:pPr>
      <w:r w:rsidRPr="0069766D">
        <w:rPr>
          <w:rFonts w:ascii="標楷體" w:eastAsia="標楷體" w:hAnsi="標楷體"/>
        </w:rPr>
        <w:t xml:space="preserve">6. </w:t>
      </w:r>
      <w:r w:rsidRPr="0069766D">
        <w:rPr>
          <w:rFonts w:ascii="標楷體" w:eastAsia="標楷體" w:hAnsi="標楷體" w:hint="eastAsia"/>
        </w:rPr>
        <w:t>整個操作過程中，均應非常小心謹慎、動作輕細。</w:t>
      </w:r>
    </w:p>
    <w:p w14:paraId="2D05AEDD" w14:textId="77777777" w:rsidR="004B353F" w:rsidRPr="0069766D" w:rsidRDefault="004B353F" w:rsidP="004B353F">
      <w:pPr>
        <w:spacing w:line="400" w:lineRule="exact"/>
        <w:ind w:left="965" w:hangingChars="402" w:hanging="965"/>
        <w:rPr>
          <w:rFonts w:ascii="標楷體" w:eastAsia="標楷體" w:hAnsi="標楷體"/>
        </w:rPr>
      </w:pPr>
      <w:r w:rsidRPr="0069766D">
        <w:rPr>
          <w:rFonts w:ascii="標楷體" w:eastAsia="標楷體" w:hAnsi="標楷體" w:hint="eastAsia"/>
        </w:rPr>
        <w:t>【想一想】</w:t>
      </w:r>
    </w:p>
    <w:p w14:paraId="4E120D9B" w14:textId="77777777" w:rsidR="004B353F" w:rsidRPr="0069766D" w:rsidRDefault="004B353F" w:rsidP="004B353F">
      <w:pPr>
        <w:spacing w:line="400" w:lineRule="exact"/>
        <w:ind w:leftChars="105" w:left="965" w:hangingChars="297" w:hanging="713"/>
        <w:rPr>
          <w:rFonts w:ascii="標楷體" w:eastAsia="標楷體" w:hAnsi="標楷體"/>
        </w:rPr>
      </w:pPr>
      <w:r w:rsidRPr="0069766D">
        <w:rPr>
          <w:rFonts w:ascii="標楷體" w:eastAsia="標楷體" w:hAnsi="標楷體" w:hint="eastAsia"/>
        </w:rPr>
        <w:t>天平的旋轉砝碼上，除了主尺刻度之外，在其上方還有一個副尺刻度。</w:t>
      </w:r>
    </w:p>
    <w:p w14:paraId="25A0CB6D" w14:textId="77777777" w:rsidR="004B353F" w:rsidRPr="0069766D" w:rsidRDefault="004B353F" w:rsidP="004B353F">
      <w:pPr>
        <w:spacing w:line="400" w:lineRule="exact"/>
        <w:ind w:leftChars="107" w:left="538" w:hangingChars="117" w:hanging="281"/>
        <w:rPr>
          <w:rFonts w:ascii="標楷體" w:eastAsia="標楷體" w:hAnsi="標楷體"/>
        </w:rPr>
      </w:pPr>
      <w:r w:rsidRPr="0069766D">
        <w:rPr>
          <w:rFonts w:ascii="標楷體" w:eastAsia="標楷體" w:hAnsi="標楷體" w:hint="eastAsia"/>
        </w:rPr>
        <w:t>(1)將主尺與副尺的「0」刻度相對齊，其刻度大小是否相同？兩者的相對關係為何？</w:t>
      </w:r>
    </w:p>
    <w:p w14:paraId="24A8DF74" w14:textId="77777777" w:rsidR="004B353F" w:rsidRPr="0069766D" w:rsidRDefault="004B353F" w:rsidP="004B353F">
      <w:pPr>
        <w:spacing w:line="400" w:lineRule="exact"/>
        <w:ind w:leftChars="110" w:left="545" w:hangingChars="117" w:hanging="281"/>
        <w:rPr>
          <w:rFonts w:ascii="標楷體" w:eastAsia="標楷體" w:hAnsi="標楷體"/>
        </w:rPr>
      </w:pPr>
      <w:r w:rsidRPr="0069766D">
        <w:rPr>
          <w:rFonts w:ascii="標楷體" w:eastAsia="標楷體" w:hAnsi="標楷體" w:hint="eastAsia"/>
        </w:rPr>
        <w:t>(2)主尺1個刻度與副尺1個刻度，所代表的克數相差若干？</w:t>
      </w:r>
    </w:p>
    <w:p w14:paraId="7D912A39" w14:textId="77777777" w:rsidR="004B353F" w:rsidRPr="0069766D" w:rsidRDefault="004B353F" w:rsidP="004B353F">
      <w:pPr>
        <w:spacing w:line="400" w:lineRule="exact"/>
        <w:ind w:leftChars="116" w:left="559" w:hangingChars="117" w:hanging="281"/>
        <w:rPr>
          <w:rFonts w:ascii="標楷體" w:eastAsia="標楷體" w:hAnsi="標楷體"/>
        </w:rPr>
      </w:pPr>
      <w:r w:rsidRPr="0069766D">
        <w:rPr>
          <w:rFonts w:ascii="標楷體" w:eastAsia="標楷體" w:hAnsi="標楷體" w:hint="eastAsia"/>
        </w:rPr>
        <w:t>(3)物質稱重後，騎碼總克數為</w:t>
      </w:r>
      <w:smartTag w:uri="urn:schemas-microsoft-com:office:smarttags" w:element="chmetcnv">
        <w:smartTagPr>
          <w:attr w:name="TCSC" w:val="0"/>
          <w:attr w:name="NumberType" w:val="1"/>
          <w:attr w:name="Negative" w:val="False"/>
          <w:attr w:name="HasSpace" w:val="False"/>
          <w:attr w:name="SourceValue" w:val="120"/>
          <w:attr w:name="UnitName" w:val="克"/>
        </w:smartTagPr>
        <w:r w:rsidRPr="0069766D">
          <w:rPr>
            <w:rFonts w:ascii="標楷體" w:eastAsia="標楷體" w:hAnsi="標楷體" w:hint="eastAsia"/>
          </w:rPr>
          <w:t>120克</w:t>
        </w:r>
      </w:smartTag>
      <w:r w:rsidRPr="0069766D">
        <w:rPr>
          <w:rFonts w:ascii="標楷體" w:eastAsia="標楷體" w:hAnsi="標楷體" w:hint="eastAsia"/>
        </w:rPr>
        <w:t>，旋轉砝碼上的副尺介於主尺第44和第45刻度之間，且副尺的第6個刻度與主尺刻度相對齊，則該物質的質量為若干克？</w:t>
      </w:r>
    </w:p>
    <w:p w14:paraId="450DB8AE" w14:textId="77777777" w:rsidR="004B353F" w:rsidRDefault="004B353F" w:rsidP="004B353F">
      <w:pPr>
        <w:spacing w:line="400" w:lineRule="exact"/>
        <w:rPr>
          <w:rFonts w:ascii="標楷體" w:eastAsia="標楷體" w:hAnsi="標楷體"/>
        </w:rPr>
      </w:pPr>
    </w:p>
    <w:p w14:paraId="3A72BB4F" w14:textId="77777777" w:rsidR="006538FF" w:rsidRDefault="006538FF" w:rsidP="004B353F">
      <w:pPr>
        <w:spacing w:line="400" w:lineRule="exact"/>
        <w:rPr>
          <w:rFonts w:ascii="標楷體" w:eastAsia="標楷體" w:hAnsi="標楷體"/>
        </w:rPr>
      </w:pPr>
    </w:p>
    <w:p w14:paraId="5E88A635" w14:textId="77777777" w:rsidR="006538FF" w:rsidRPr="0069766D" w:rsidRDefault="006538FF" w:rsidP="004B353F">
      <w:pPr>
        <w:spacing w:line="400" w:lineRule="exact"/>
        <w:rPr>
          <w:rFonts w:ascii="標楷體" w:eastAsia="標楷體" w:hAnsi="標楷體"/>
        </w:rPr>
      </w:pPr>
    </w:p>
    <w:p w14:paraId="3B5D174C" w14:textId="77777777" w:rsidR="004B353F" w:rsidRPr="0069766D" w:rsidRDefault="004B353F" w:rsidP="004B353F">
      <w:pPr>
        <w:spacing w:afterLines="50" w:after="120" w:line="480" w:lineRule="exact"/>
        <w:rPr>
          <w:rFonts w:ascii="標楷體" w:eastAsia="標楷體" w:hAnsi="標楷體"/>
          <w:b/>
          <w:bCs/>
          <w:sz w:val="32"/>
          <w:szCs w:val="32"/>
        </w:rPr>
      </w:pPr>
      <w:r w:rsidRPr="0069766D">
        <w:rPr>
          <w:rFonts w:ascii="標楷體" w:eastAsia="標楷體" w:hAnsi="標楷體" w:hint="eastAsia"/>
          <w:b/>
          <w:bCs/>
          <w:sz w:val="32"/>
          <w:szCs w:val="32"/>
        </w:rPr>
        <w:t>三、稱量紙的使用</w:t>
      </w:r>
    </w:p>
    <w:p w14:paraId="7D53827E" w14:textId="77777777" w:rsidR="004B353F" w:rsidRPr="0069766D" w:rsidRDefault="004B353F" w:rsidP="004B353F">
      <w:pPr>
        <w:spacing w:line="400" w:lineRule="exact"/>
        <w:rPr>
          <w:rFonts w:ascii="標楷體" w:eastAsia="標楷體" w:hAnsi="標楷體"/>
        </w:rPr>
      </w:pPr>
      <w:r w:rsidRPr="0069766D">
        <w:rPr>
          <w:rFonts w:ascii="標楷體" w:eastAsia="標楷體" w:hAnsi="標楷體" w:hint="eastAsia"/>
        </w:rPr>
        <w:t>1. 稱量紙於使用前應先稱取其淨重。</w:t>
      </w:r>
    </w:p>
    <w:p w14:paraId="07C20B58" w14:textId="77777777" w:rsidR="004B353F" w:rsidRPr="0069766D" w:rsidRDefault="004B353F" w:rsidP="004B353F">
      <w:pPr>
        <w:spacing w:line="400" w:lineRule="exact"/>
        <w:ind w:left="293" w:hangingChars="122" w:hanging="293"/>
        <w:rPr>
          <w:rFonts w:ascii="標楷體" w:eastAsia="標楷體" w:hAnsi="標楷體"/>
        </w:rPr>
      </w:pPr>
      <w:r w:rsidRPr="0069766D">
        <w:rPr>
          <w:rFonts w:ascii="標楷體" w:eastAsia="標楷體" w:hAnsi="標楷體" w:hint="eastAsia"/>
        </w:rPr>
        <w:t xml:space="preserve">2. </w:t>
      </w:r>
      <w:r w:rsidR="00DD5F4C" w:rsidRPr="0069766D">
        <w:rPr>
          <w:rFonts w:ascii="標楷體" w:eastAsia="標楷體" w:hAnsi="標楷體" w:hint="eastAsia"/>
        </w:rPr>
        <w:t>為</w:t>
      </w:r>
      <w:r w:rsidRPr="0069766D">
        <w:rPr>
          <w:rFonts w:ascii="標楷體" w:eastAsia="標楷體" w:hAnsi="標楷體" w:hint="eastAsia"/>
        </w:rPr>
        <w:t>使稱量紙上所盛裝的試藥不易外落，稱量前應先略折稱量紙。折法有許多種，常見的有：</w:t>
      </w:r>
      <w:r w:rsidRPr="0069766D">
        <w:rPr>
          <w:rFonts w:ascii="標楷體" w:eastAsia="標楷體" w:hAnsi="標楷體"/>
        </w:rPr>
        <w:br/>
        <w:t>(1)</w:t>
      </w:r>
      <w:r w:rsidRPr="0069766D">
        <w:rPr>
          <w:rFonts w:ascii="標楷體" w:eastAsia="標楷體" w:hAnsi="標楷體" w:hint="eastAsia"/>
        </w:rPr>
        <w:t>沿稱量紙對角線，折其外緣約</w:t>
      </w:r>
      <w:smartTag w:uri="urn:schemas-microsoft-com:office:smarttags" w:element="chmetcnv">
        <w:smartTagPr>
          <w:attr w:name="TCSC" w:val="0"/>
          <w:attr w:name="NumberType" w:val="1"/>
          <w:attr w:name="Negative" w:val="False"/>
          <w:attr w:name="HasSpace" w:val="True"/>
          <w:attr w:name="SourceValue" w:val="2"/>
          <w:attr w:name="UnitName" w:val="cm"/>
        </w:smartTagPr>
        <w:r w:rsidRPr="0069766D">
          <w:rPr>
            <w:rFonts w:ascii="標楷體" w:eastAsia="標楷體" w:hAnsi="標楷體" w:hint="eastAsia"/>
          </w:rPr>
          <w:t>2 cm</w:t>
        </w:r>
      </w:smartTag>
      <w:r w:rsidRPr="0069766D">
        <w:rPr>
          <w:rFonts w:ascii="標楷體" w:eastAsia="標楷體" w:hAnsi="標楷體" w:hint="eastAsia"/>
        </w:rPr>
        <w:t xml:space="preserve"> 長。</w:t>
      </w:r>
      <w:r w:rsidRPr="0069766D">
        <w:rPr>
          <w:rFonts w:ascii="標楷體" w:eastAsia="標楷體" w:hAnsi="標楷體"/>
        </w:rPr>
        <w:br/>
      </w:r>
      <w:r w:rsidRPr="0069766D">
        <w:rPr>
          <w:rFonts w:ascii="標楷體" w:eastAsia="標楷體" w:hAnsi="標楷體" w:hint="eastAsia"/>
        </w:rPr>
        <w:t>(2)沿稱量紙四邊中線，折其外緣約</w:t>
      </w:r>
      <w:smartTag w:uri="urn:schemas-microsoft-com:office:smarttags" w:element="chmetcnv">
        <w:smartTagPr>
          <w:attr w:name="TCSC" w:val="0"/>
          <w:attr w:name="NumberType" w:val="1"/>
          <w:attr w:name="Negative" w:val="False"/>
          <w:attr w:name="HasSpace" w:val="True"/>
          <w:attr w:name="SourceValue" w:val="2"/>
          <w:attr w:name="UnitName" w:val="cm"/>
        </w:smartTagPr>
        <w:r w:rsidRPr="0069766D">
          <w:rPr>
            <w:rFonts w:ascii="標楷體" w:eastAsia="標楷體" w:hAnsi="標楷體" w:hint="eastAsia"/>
          </w:rPr>
          <w:t>2 cm</w:t>
        </w:r>
      </w:smartTag>
      <w:r w:rsidRPr="0069766D">
        <w:rPr>
          <w:rFonts w:ascii="標楷體" w:eastAsia="標楷體" w:hAnsi="標楷體" w:hint="eastAsia"/>
        </w:rPr>
        <w:t xml:space="preserve"> 長。</w:t>
      </w:r>
      <w:r w:rsidRPr="0069766D">
        <w:rPr>
          <w:rFonts w:ascii="標楷體" w:eastAsia="標楷體" w:hAnsi="標楷體"/>
        </w:rPr>
        <w:br/>
      </w:r>
      <w:r w:rsidRPr="0069766D">
        <w:rPr>
          <w:rFonts w:ascii="標楷體" w:eastAsia="標楷體" w:hAnsi="標楷體" w:hint="eastAsia"/>
        </w:rPr>
        <w:t>(3)沿稱量紙四邊，各折約</w:t>
      </w:r>
      <w:smartTag w:uri="urn:schemas-microsoft-com:office:smarttags" w:element="chmetcnv">
        <w:smartTagPr>
          <w:attr w:name="TCSC" w:val="0"/>
          <w:attr w:name="NumberType" w:val="1"/>
          <w:attr w:name="Negative" w:val="False"/>
          <w:attr w:name="HasSpace" w:val="True"/>
          <w:attr w:name="SourceValue" w:val="1"/>
          <w:attr w:name="UnitName" w:val="cm"/>
        </w:smartTagPr>
        <w:r w:rsidRPr="0069766D">
          <w:rPr>
            <w:rFonts w:ascii="標楷體" w:eastAsia="標楷體" w:hAnsi="標楷體" w:hint="eastAsia"/>
          </w:rPr>
          <w:t>1 cm</w:t>
        </w:r>
      </w:smartTag>
      <w:r w:rsidRPr="0069766D">
        <w:rPr>
          <w:rFonts w:ascii="標楷體" w:eastAsia="標楷體" w:hAnsi="標楷體" w:hint="eastAsia"/>
        </w:rPr>
        <w:t xml:space="preserve"> 長。</w:t>
      </w:r>
    </w:p>
    <w:p w14:paraId="3A39F447" w14:textId="77777777" w:rsidR="004B353F" w:rsidRPr="0069766D" w:rsidRDefault="004B353F" w:rsidP="004B353F">
      <w:pPr>
        <w:spacing w:line="400" w:lineRule="exact"/>
        <w:ind w:left="293" w:hangingChars="122" w:hanging="293"/>
        <w:rPr>
          <w:rFonts w:ascii="標楷體" w:eastAsia="標楷體" w:hAnsi="標楷體"/>
        </w:rPr>
      </w:pPr>
      <w:r w:rsidRPr="0069766D">
        <w:rPr>
          <w:rFonts w:ascii="標楷體" w:eastAsia="標楷體" w:hAnsi="標楷體" w:hint="eastAsia"/>
        </w:rPr>
        <w:t>3. 一般常用的稱量紙，大多一面光滑、一面略粗糙，或兩面均光滑者。稱量藥品時，應以光滑面盛裝試藥，以免粗糙面的纖維孔隙與試藥粉末相黏附，而使所稱得的試藥質量有所誤差。</w:t>
      </w:r>
    </w:p>
    <w:p w14:paraId="5C5D224E" w14:textId="77777777" w:rsidR="004B353F" w:rsidRPr="0069766D" w:rsidRDefault="004B353F" w:rsidP="004B353F">
      <w:pPr>
        <w:spacing w:line="400" w:lineRule="exact"/>
        <w:ind w:left="293" w:hangingChars="122" w:hanging="293"/>
        <w:rPr>
          <w:rFonts w:ascii="標楷體" w:eastAsia="標楷體" w:hAnsi="標楷體"/>
        </w:rPr>
      </w:pPr>
      <w:r w:rsidRPr="0069766D">
        <w:rPr>
          <w:rFonts w:ascii="標楷體" w:eastAsia="標楷體" w:hAnsi="標楷體" w:hint="eastAsia"/>
        </w:rPr>
        <w:t>4. 某些試藥因其藥性特殊，例如氫氧化鈉易潮解，則稱重時不可使用稱量紙，需改用稱量瓶、表玻璃、或小燒杯等。</w:t>
      </w:r>
    </w:p>
    <w:p w14:paraId="7BF9F45B" w14:textId="77777777" w:rsidR="004B353F" w:rsidRPr="0069766D" w:rsidRDefault="004B353F" w:rsidP="004B353F">
      <w:pPr>
        <w:spacing w:line="400" w:lineRule="exact"/>
        <w:ind w:left="293" w:hangingChars="122" w:hanging="293"/>
        <w:rPr>
          <w:rFonts w:ascii="標楷體" w:eastAsia="標楷體" w:hAnsi="標楷體"/>
        </w:rPr>
      </w:pPr>
    </w:p>
    <w:p w14:paraId="3F204816" w14:textId="77777777" w:rsidR="004B353F" w:rsidRPr="0069766D" w:rsidRDefault="004B353F" w:rsidP="004B353F">
      <w:pPr>
        <w:spacing w:line="400" w:lineRule="exact"/>
        <w:ind w:left="293" w:hangingChars="122" w:hanging="293"/>
        <w:rPr>
          <w:rFonts w:ascii="標楷體" w:eastAsia="標楷體" w:hAnsi="標楷體"/>
        </w:rPr>
      </w:pPr>
    </w:p>
    <w:p w14:paraId="547A45BD" w14:textId="77777777" w:rsidR="004B353F" w:rsidRPr="0069766D" w:rsidRDefault="000F36BC" w:rsidP="000F36BC">
      <w:pPr>
        <w:spacing w:line="400" w:lineRule="exact"/>
        <w:ind w:left="293" w:hangingChars="122" w:hanging="293"/>
        <w:jc w:val="center"/>
        <w:rPr>
          <w:rFonts w:ascii="標楷體" w:eastAsia="標楷體" w:hAnsi="標楷體"/>
          <w:b/>
          <w:bCs/>
          <w:sz w:val="40"/>
          <w:szCs w:val="40"/>
          <w:u w:val="wave"/>
        </w:rPr>
      </w:pPr>
      <w:r w:rsidRPr="0069766D">
        <w:rPr>
          <w:rFonts w:ascii="標楷體" w:eastAsia="標楷體" w:hAnsi="標楷體"/>
        </w:rPr>
        <w:br w:type="page"/>
      </w:r>
      <w:r w:rsidR="00F45B53" w:rsidRPr="0069766D">
        <w:rPr>
          <w:rFonts w:ascii="標楷體" w:eastAsia="標楷體" w:hAnsi="標楷體" w:hint="eastAsia"/>
          <w:b/>
          <w:bCs/>
          <w:sz w:val="40"/>
          <w:szCs w:val="40"/>
          <w:u w:val="wave"/>
        </w:rPr>
        <w:lastRenderedPageBreak/>
        <w:t>單元</w:t>
      </w:r>
      <w:r w:rsidR="004B353F" w:rsidRPr="0069766D">
        <w:rPr>
          <w:rFonts w:ascii="標楷體" w:eastAsia="標楷體" w:hAnsi="標楷體" w:hint="eastAsia"/>
          <w:b/>
          <w:bCs/>
          <w:sz w:val="40"/>
          <w:szCs w:val="40"/>
          <w:u w:val="wave"/>
        </w:rPr>
        <w:t>三、如 何 精 確 量 取 液 體</w:t>
      </w:r>
    </w:p>
    <w:p w14:paraId="71D24404" w14:textId="77777777" w:rsidR="004B353F" w:rsidRPr="0069766D" w:rsidRDefault="004B353F" w:rsidP="004B353F">
      <w:pPr>
        <w:rPr>
          <w:rFonts w:ascii="標楷體" w:eastAsia="標楷體" w:hAnsi="標楷體"/>
          <w:b/>
          <w:bCs/>
          <w:sz w:val="28"/>
        </w:rPr>
      </w:pPr>
    </w:p>
    <w:p w14:paraId="2A883DEC" w14:textId="77777777" w:rsidR="004B353F" w:rsidRPr="0069766D" w:rsidRDefault="004B353F" w:rsidP="004B353F">
      <w:pPr>
        <w:rPr>
          <w:rFonts w:ascii="標楷體" w:eastAsia="標楷體" w:hAnsi="標楷體"/>
          <w:b/>
          <w:sz w:val="32"/>
          <w:szCs w:val="32"/>
        </w:rPr>
      </w:pPr>
      <w:r w:rsidRPr="0069766D">
        <w:rPr>
          <w:rFonts w:ascii="標楷體" w:eastAsia="標楷體" w:hAnsi="標楷體" w:hint="eastAsia"/>
          <w:b/>
          <w:bCs/>
          <w:sz w:val="32"/>
          <w:szCs w:val="32"/>
        </w:rPr>
        <w:t>一、</w:t>
      </w:r>
      <w:r w:rsidRPr="0069766D">
        <w:rPr>
          <w:rFonts w:ascii="標楷體" w:eastAsia="標楷體" w:hAnsi="標楷體" w:hint="eastAsia"/>
          <w:b/>
          <w:sz w:val="32"/>
          <w:szCs w:val="32"/>
        </w:rPr>
        <w:t>量筒的使用</w:t>
      </w:r>
    </w:p>
    <w:p w14:paraId="47BC52F0"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1. </w:t>
      </w:r>
      <w:r w:rsidRPr="006538FF">
        <w:rPr>
          <w:rFonts w:eastAsia="標楷體"/>
        </w:rPr>
        <w:t>量筒所測得的液體體積並不精確，但於一般的實驗中仍可適用。</w:t>
      </w:r>
    </w:p>
    <w:p w14:paraId="1EC6909D"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2. </w:t>
      </w:r>
      <w:r w:rsidRPr="006538FF">
        <w:rPr>
          <w:rFonts w:eastAsia="標楷體"/>
        </w:rPr>
        <w:t>量筒具有不同的容量，應選擇大小適中者使用，以縮短實驗所需的時間，且不致誤差太大。</w:t>
      </w:r>
    </w:p>
    <w:p w14:paraId="42A69F31"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3. </w:t>
      </w:r>
      <w:r w:rsidRPr="006538FF">
        <w:rPr>
          <w:rFonts w:eastAsia="標楷體"/>
        </w:rPr>
        <w:t>一般量筒的刻度自下而上漸次增加，因此所讀取的讀數即為量筒內液體的體積值。</w:t>
      </w:r>
    </w:p>
    <w:p w14:paraId="0D35F192"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4. </w:t>
      </w:r>
      <w:r w:rsidRPr="006538FF">
        <w:rPr>
          <w:rFonts w:eastAsia="標楷體"/>
        </w:rPr>
        <w:t>量取液體時，應先斜持量筒，直接倒入欲測體積的液體；但快達所需體積時，則應利用滴管逐量加入，以免倒出過多。但若所使用的量筒體積較小</w:t>
      </w:r>
      <w:r w:rsidRPr="006538FF">
        <w:rPr>
          <w:rFonts w:eastAsia="標楷體"/>
        </w:rPr>
        <w:t xml:space="preserve"> ( </w:t>
      </w:r>
      <w:r w:rsidRPr="006538FF">
        <w:rPr>
          <w:rFonts w:eastAsia="標楷體"/>
        </w:rPr>
        <w:t>如</w:t>
      </w:r>
      <w:r w:rsidRPr="006538FF">
        <w:rPr>
          <w:rFonts w:eastAsia="標楷體"/>
        </w:rPr>
        <w:t xml:space="preserve">10 mL) </w:t>
      </w:r>
      <w:r w:rsidRPr="006538FF">
        <w:rPr>
          <w:rFonts w:eastAsia="標楷體"/>
        </w:rPr>
        <w:t>時，則應利用漏斗傾倒液體，或先以滴管吸取液體後放入量筒，以免造成危險或浪費藥品。</w:t>
      </w:r>
    </w:p>
    <w:p w14:paraId="69812E8D"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5. </w:t>
      </w:r>
      <w:r w:rsidRPr="006538FF">
        <w:rPr>
          <w:rFonts w:eastAsia="標楷體"/>
        </w:rPr>
        <w:t>讀取量筒上的刻度時，應將量筒直立於桌面上，視線與液體的凹部或凸部等齊，才可讀得正確體積。</w:t>
      </w:r>
    </w:p>
    <w:p w14:paraId="1BE3C020"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6. </w:t>
      </w:r>
      <w:r w:rsidRPr="006538FF">
        <w:rPr>
          <w:rFonts w:eastAsia="標楷體"/>
        </w:rPr>
        <w:t>除非特殊的實驗用途，否則不可在量筒內進行化學反應，以免量筒受損；或因口小身長，不易清洗，而無法再度使用。尤其切勿將量筒直接加熱，以免膨脹不勻，爆裂而發生危險。</w:t>
      </w:r>
    </w:p>
    <w:p w14:paraId="0B4E4A7E"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7. </w:t>
      </w:r>
      <w:r w:rsidRPr="006538FF">
        <w:rPr>
          <w:rFonts w:eastAsia="標楷體"/>
        </w:rPr>
        <w:t>量筒使用後，除非在短時間內將再度盛裝相同試藥，否則應該立即清洗乾淨，以免長期沾附藥品，無法清洗乾淨；或不慎裝入其他藥品，造成污染，甚至於發生危險。</w:t>
      </w:r>
    </w:p>
    <w:p w14:paraId="558C8675" w14:textId="77777777" w:rsidR="004B353F" w:rsidRPr="0069766D" w:rsidRDefault="004B353F" w:rsidP="004B353F">
      <w:pPr>
        <w:rPr>
          <w:rFonts w:ascii="標楷體" w:eastAsia="標楷體" w:hAnsi="標楷體"/>
        </w:rPr>
      </w:pPr>
    </w:p>
    <w:p w14:paraId="0B0F29AC" w14:textId="77777777" w:rsidR="004B353F" w:rsidRPr="0069766D" w:rsidRDefault="004B353F" w:rsidP="004B353F">
      <w:pPr>
        <w:rPr>
          <w:rFonts w:ascii="標楷體" w:eastAsia="標楷體" w:hAnsi="標楷體"/>
          <w:b/>
          <w:bCs/>
          <w:sz w:val="32"/>
          <w:szCs w:val="32"/>
        </w:rPr>
      </w:pPr>
      <w:r w:rsidRPr="0069766D">
        <w:rPr>
          <w:rFonts w:ascii="標楷體" w:eastAsia="標楷體" w:hAnsi="標楷體" w:hint="eastAsia"/>
          <w:b/>
          <w:bCs/>
          <w:sz w:val="32"/>
          <w:szCs w:val="32"/>
        </w:rPr>
        <w:t>二、分度吸量管的使用</w:t>
      </w:r>
    </w:p>
    <w:p w14:paraId="5FBE65ED" w14:textId="77777777" w:rsidR="004B353F" w:rsidRPr="006538FF" w:rsidRDefault="004B353F" w:rsidP="006538FF">
      <w:pPr>
        <w:spacing w:beforeLines="50" w:before="120"/>
        <w:ind w:left="307" w:hangingChars="128" w:hanging="307"/>
        <w:rPr>
          <w:rFonts w:eastAsia="標楷體"/>
        </w:rPr>
      </w:pPr>
      <w:r w:rsidRPr="0069766D">
        <w:rPr>
          <w:rFonts w:ascii="標楷體" w:eastAsia="標楷體" w:hAnsi="標楷體" w:hint="eastAsia"/>
        </w:rPr>
        <w:t xml:space="preserve">1. </w:t>
      </w:r>
      <w:r w:rsidRPr="006538FF">
        <w:rPr>
          <w:rFonts w:eastAsia="標楷體"/>
        </w:rPr>
        <w:t>分度吸量管亦可稱為量液管。為一刻有精密刻度，管徑大小一致，下端較細的玻璃管。</w:t>
      </w:r>
    </w:p>
    <w:p w14:paraId="26592903" w14:textId="77777777" w:rsidR="004B353F" w:rsidRPr="006538FF" w:rsidRDefault="004B353F" w:rsidP="006538FF">
      <w:pPr>
        <w:spacing w:beforeLines="50" w:before="120"/>
        <w:ind w:left="307" w:hangingChars="128" w:hanging="307"/>
        <w:rPr>
          <w:rFonts w:eastAsia="標楷體"/>
        </w:rPr>
      </w:pPr>
      <w:r w:rsidRPr="006538FF">
        <w:rPr>
          <w:rFonts w:eastAsia="標楷體"/>
        </w:rPr>
        <w:t xml:space="preserve">2. </w:t>
      </w:r>
      <w:r w:rsidRPr="006538FF">
        <w:rPr>
          <w:rFonts w:eastAsia="標楷體"/>
        </w:rPr>
        <w:t>使用時，上方須加裝安全吸球或橡皮球，以便吸取液體。若為純水，雖可直接以口吸取，但是若為其他試藥或未知液體時，則應盡量避免，以免不慎吸入發生危險。</w:t>
      </w:r>
    </w:p>
    <w:p w14:paraId="458731DB" w14:textId="77777777" w:rsidR="004B353F" w:rsidRPr="006538FF" w:rsidRDefault="004B353F" w:rsidP="006538FF">
      <w:pPr>
        <w:spacing w:beforeLines="50" w:before="120"/>
        <w:ind w:left="307" w:hangingChars="128" w:hanging="307"/>
        <w:rPr>
          <w:rFonts w:eastAsia="標楷體"/>
        </w:rPr>
      </w:pPr>
      <w:r w:rsidRPr="006538FF">
        <w:rPr>
          <w:rFonts w:eastAsia="標楷體"/>
        </w:rPr>
        <w:t xml:space="preserve">3. </w:t>
      </w:r>
      <w:r w:rsidRPr="006538FF">
        <w:rPr>
          <w:rFonts w:eastAsia="標楷體"/>
        </w:rPr>
        <w:t>分度吸量管於使用前，應先用蒸餾水沖洗數次；再以燒杯盛裝少量欲吸取的溶液，吸入分度吸量管內，將分度吸量管水平放置後，左右旋轉，以潤溼其內壁，如此反覆二次。</w:t>
      </w:r>
      <w:r w:rsidRPr="006538FF">
        <w:rPr>
          <w:rFonts w:eastAsia="標楷體"/>
        </w:rPr>
        <w:t xml:space="preserve">  </w:t>
      </w:r>
    </w:p>
    <w:p w14:paraId="6E906942" w14:textId="77777777" w:rsidR="004B353F" w:rsidRPr="006538FF" w:rsidRDefault="004B353F" w:rsidP="006538FF">
      <w:pPr>
        <w:spacing w:beforeLines="50" w:before="120"/>
        <w:ind w:left="307" w:hangingChars="128" w:hanging="307"/>
        <w:rPr>
          <w:rFonts w:eastAsia="標楷體"/>
        </w:rPr>
      </w:pPr>
      <w:r w:rsidRPr="006538FF">
        <w:rPr>
          <w:rFonts w:eastAsia="標楷體"/>
        </w:rPr>
        <w:t xml:space="preserve">4. </w:t>
      </w:r>
      <w:r w:rsidRPr="006538FF">
        <w:rPr>
          <w:rFonts w:eastAsia="標楷體"/>
        </w:rPr>
        <w:t>使用步驟：</w:t>
      </w:r>
    </w:p>
    <w:p w14:paraId="35230CDA" w14:textId="77777777" w:rsidR="004B353F" w:rsidRPr="006538FF" w:rsidRDefault="004B353F" w:rsidP="006538FF">
      <w:pPr>
        <w:spacing w:beforeLines="50" w:before="120"/>
        <w:ind w:leftChars="122" w:left="571" w:hangingChars="116" w:hanging="278"/>
        <w:rPr>
          <w:rFonts w:eastAsia="標楷體"/>
        </w:rPr>
      </w:pPr>
      <w:r w:rsidRPr="006538FF">
        <w:rPr>
          <w:rFonts w:eastAsia="標楷體"/>
        </w:rPr>
        <w:t>(1)</w:t>
      </w:r>
      <w:r w:rsidRPr="006538FF">
        <w:rPr>
          <w:rFonts w:eastAsia="標楷體"/>
        </w:rPr>
        <w:t>吸取液體時，先將溶液吸取至所需體積刻度上方約一吋高處，再將分度吸量管的前端靠在容器的內壁，使多出的溶液慢慢流出，直至溶液彎月面的最低線與所需體積的刻度對齊；讀取刻度值時，視線應與刻度對齊。</w:t>
      </w:r>
    </w:p>
    <w:p w14:paraId="1CB0D50C" w14:textId="77777777" w:rsidR="004B353F" w:rsidRPr="006538FF" w:rsidRDefault="004B353F" w:rsidP="006538FF">
      <w:pPr>
        <w:spacing w:beforeLines="50" w:before="120"/>
        <w:ind w:leftChars="122" w:left="571" w:hangingChars="116" w:hanging="278"/>
        <w:rPr>
          <w:rFonts w:eastAsia="標楷體"/>
        </w:rPr>
      </w:pPr>
      <w:r w:rsidRPr="006538FF">
        <w:rPr>
          <w:rFonts w:eastAsia="標楷體"/>
        </w:rPr>
        <w:t>(2)</w:t>
      </w:r>
      <w:r w:rsidRPr="006538FF">
        <w:rPr>
          <w:rFonts w:eastAsia="標楷體"/>
        </w:rPr>
        <w:t>要將所取的溶液移至其他容器時，應先用乾淨的濾紙，將分度吸量管前端外圍擦拭乾。</w:t>
      </w:r>
    </w:p>
    <w:p w14:paraId="46E9FCA2" w14:textId="77777777" w:rsidR="004B353F" w:rsidRPr="006538FF" w:rsidRDefault="004B353F" w:rsidP="006538FF">
      <w:pPr>
        <w:spacing w:beforeLines="50" w:before="120"/>
        <w:ind w:leftChars="122" w:left="571" w:hangingChars="116" w:hanging="278"/>
        <w:rPr>
          <w:rFonts w:eastAsia="標楷體"/>
        </w:rPr>
      </w:pPr>
      <w:r w:rsidRPr="006538FF">
        <w:rPr>
          <w:rFonts w:eastAsia="標楷體"/>
        </w:rPr>
        <w:t>(3)</w:t>
      </w:r>
      <w:r w:rsidRPr="006538FF">
        <w:rPr>
          <w:rFonts w:eastAsia="標楷體"/>
        </w:rPr>
        <w:t>移動分度吸量管時，最好將其傾斜，使液體稍微倒流，以免液體已量好的容積因外洩而改變。</w:t>
      </w:r>
    </w:p>
    <w:p w14:paraId="198DB370" w14:textId="77777777" w:rsidR="004B353F" w:rsidRPr="006538FF" w:rsidRDefault="004B353F" w:rsidP="006538FF">
      <w:pPr>
        <w:spacing w:beforeLines="50" w:before="120"/>
        <w:ind w:leftChars="122" w:left="586" w:hangingChars="122" w:hanging="293"/>
        <w:rPr>
          <w:rFonts w:eastAsia="標楷體"/>
        </w:rPr>
      </w:pPr>
      <w:r w:rsidRPr="006538FF">
        <w:rPr>
          <w:rFonts w:eastAsia="標楷體"/>
        </w:rPr>
        <w:t>(4)</w:t>
      </w:r>
      <w:r w:rsidRPr="006538FF">
        <w:rPr>
          <w:rFonts w:eastAsia="標楷體"/>
        </w:rPr>
        <w:t>將分度吸量管前端靠在待用容器內壁，再使所有溶液全部流入該容器中；溶液流入後，手持分度吸量管再停留數秒，流入將更完全。拿起分度吸量管時，最好在容器壁上左右旋轉，可避免將任何遺留的液滴帶走。</w:t>
      </w:r>
    </w:p>
    <w:p w14:paraId="6C298855"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5. </w:t>
      </w:r>
      <w:r w:rsidRPr="006538FF">
        <w:rPr>
          <w:rFonts w:eastAsia="標楷體"/>
        </w:rPr>
        <w:t>使用後，以蒸餾水沖洗數次，再將分度吸量管充滿蒸餾水，上下兩端口以橡皮塞塞住，以避免灰塵。亦可洗淨後靜置風乾，貯存於乾淨的抽屜裡。</w:t>
      </w:r>
    </w:p>
    <w:p w14:paraId="10600B02"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6. </w:t>
      </w:r>
      <w:r w:rsidRPr="006538FF">
        <w:rPr>
          <w:rFonts w:eastAsia="標楷體"/>
        </w:rPr>
        <w:t>另有一種具有定量體積刻度的吸液管，又稱為移液管。其係由兩端細長，中間圓柱形的玻璃管製成；上端有細長刻度線，當液體盛至此刻度線時，表示液體體積即為管上標記</w:t>
      </w:r>
      <w:r w:rsidRPr="006538FF">
        <w:rPr>
          <w:rFonts w:eastAsia="標楷體"/>
        </w:rPr>
        <w:lastRenderedPageBreak/>
        <w:t>的毫升數。一般常見的吸液管，容積有</w:t>
      </w:r>
      <w:r w:rsidRPr="006538FF">
        <w:rPr>
          <w:rFonts w:eastAsia="標楷體"/>
        </w:rPr>
        <w:t>10</w:t>
      </w:r>
      <w:r w:rsidRPr="006538FF">
        <w:rPr>
          <w:rFonts w:eastAsia="標楷體"/>
        </w:rPr>
        <w:t>、</w:t>
      </w:r>
      <w:r w:rsidRPr="006538FF">
        <w:rPr>
          <w:rFonts w:eastAsia="標楷體"/>
        </w:rPr>
        <w:t>25</w:t>
      </w:r>
      <w:r w:rsidRPr="006538FF">
        <w:rPr>
          <w:rFonts w:eastAsia="標楷體"/>
        </w:rPr>
        <w:t>、</w:t>
      </w:r>
      <w:r w:rsidRPr="006538FF">
        <w:rPr>
          <w:rFonts w:eastAsia="標楷體"/>
        </w:rPr>
        <w:t>50</w:t>
      </w:r>
      <w:r w:rsidRPr="006538FF">
        <w:rPr>
          <w:rFonts w:eastAsia="標楷體"/>
        </w:rPr>
        <w:t>、</w:t>
      </w:r>
      <w:r w:rsidRPr="006538FF">
        <w:rPr>
          <w:rFonts w:eastAsia="標楷體"/>
        </w:rPr>
        <w:t>…</w:t>
      </w:r>
      <w:r w:rsidRPr="006538FF">
        <w:rPr>
          <w:rFonts w:eastAsia="標楷體"/>
        </w:rPr>
        <w:t>等毫升。其使用方法和注意事項與分度吸量管相似。</w:t>
      </w:r>
    </w:p>
    <w:p w14:paraId="4F931561" w14:textId="77777777" w:rsidR="00DD5F4C" w:rsidRPr="0069766D" w:rsidRDefault="004B353F" w:rsidP="00DD5F4C">
      <w:pPr>
        <w:pStyle w:val="2"/>
        <w:spacing w:line="240" w:lineRule="auto"/>
        <w:ind w:left="3043" w:hangingChars="800" w:hanging="2563"/>
        <w:rPr>
          <w:rFonts w:ascii="標楷體" w:eastAsia="標楷體" w:hAnsi="標楷體"/>
          <w:b/>
        </w:rPr>
      </w:pPr>
      <w:r w:rsidRPr="0069766D">
        <w:rPr>
          <w:rFonts w:ascii="標楷體" w:eastAsia="標楷體" w:hAnsi="標楷體" w:hint="eastAsia"/>
          <w:b/>
          <w:sz w:val="32"/>
          <w:szCs w:val="32"/>
        </w:rPr>
        <w:t>三、安全吸球的使用</w:t>
      </w:r>
    </w:p>
    <w:p w14:paraId="58A81948" w14:textId="77777777" w:rsidR="004B353F" w:rsidRPr="006538FF" w:rsidRDefault="004B353F" w:rsidP="006538FF">
      <w:pPr>
        <w:pStyle w:val="2"/>
        <w:spacing w:beforeLines="50" w:before="120" w:after="0" w:line="240" w:lineRule="auto"/>
        <w:ind w:leftChars="0" w:left="2400" w:hangingChars="1000" w:hanging="2400"/>
        <w:rPr>
          <w:rFonts w:eastAsia="標楷體"/>
          <w:b/>
        </w:rPr>
      </w:pPr>
      <w:r w:rsidRPr="006538FF">
        <w:rPr>
          <w:rFonts w:eastAsia="標楷體"/>
        </w:rPr>
        <w:t xml:space="preserve">1. </w:t>
      </w:r>
      <w:r w:rsidRPr="006538FF">
        <w:rPr>
          <w:rFonts w:eastAsia="標楷體"/>
        </w:rPr>
        <w:t>安全吸球通常有三個通氣栓：「</w:t>
      </w:r>
      <w:r w:rsidRPr="006538FF">
        <w:rPr>
          <w:rFonts w:eastAsia="標楷體"/>
        </w:rPr>
        <w:t>A</w:t>
      </w:r>
      <w:r w:rsidRPr="006538FF">
        <w:rPr>
          <w:rFonts w:eastAsia="標楷體"/>
        </w:rPr>
        <w:t>」為排氣栓，「</w:t>
      </w:r>
      <w:r w:rsidRPr="006538FF">
        <w:rPr>
          <w:rFonts w:eastAsia="標楷體"/>
        </w:rPr>
        <w:t>S</w:t>
      </w:r>
      <w:r w:rsidRPr="006538FF">
        <w:rPr>
          <w:rFonts w:eastAsia="標楷體"/>
        </w:rPr>
        <w:t>」為吸液栓，「</w:t>
      </w:r>
      <w:r w:rsidRPr="006538FF">
        <w:rPr>
          <w:rFonts w:eastAsia="標楷體"/>
        </w:rPr>
        <w:t>E</w:t>
      </w:r>
      <w:r w:rsidRPr="006538FF">
        <w:rPr>
          <w:rFonts w:eastAsia="標楷體"/>
        </w:rPr>
        <w:t>」為排液栓。</w:t>
      </w:r>
    </w:p>
    <w:p w14:paraId="43DEC057" w14:textId="77777777" w:rsidR="004B353F" w:rsidRPr="006538FF" w:rsidRDefault="004B353F" w:rsidP="006538FF">
      <w:pPr>
        <w:pStyle w:val="2"/>
        <w:spacing w:beforeLines="50" w:before="120" w:after="0" w:line="240" w:lineRule="auto"/>
        <w:ind w:leftChars="0" w:left="0"/>
        <w:rPr>
          <w:rFonts w:eastAsia="標楷體"/>
        </w:rPr>
      </w:pPr>
      <w:r w:rsidRPr="006538FF">
        <w:rPr>
          <w:rFonts w:eastAsia="標楷體"/>
        </w:rPr>
        <w:t xml:space="preserve">2. </w:t>
      </w:r>
      <w:r w:rsidRPr="006538FF">
        <w:rPr>
          <w:rFonts w:eastAsia="標楷體"/>
        </w:rPr>
        <w:t>使用步驟：</w:t>
      </w:r>
    </w:p>
    <w:p w14:paraId="538593A2" w14:textId="77777777" w:rsidR="004B353F" w:rsidRPr="006538FF" w:rsidRDefault="004B353F" w:rsidP="006538FF">
      <w:pPr>
        <w:pStyle w:val="2"/>
        <w:spacing w:beforeLines="50" w:before="120" w:after="0" w:line="240" w:lineRule="auto"/>
        <w:ind w:leftChars="119" w:left="1080" w:hangingChars="331" w:hanging="794"/>
        <w:rPr>
          <w:rFonts w:eastAsia="標楷體"/>
        </w:rPr>
      </w:pPr>
      <w:r w:rsidRPr="006538FF">
        <w:rPr>
          <w:rFonts w:eastAsia="標楷體"/>
        </w:rPr>
        <w:t>(1)</w:t>
      </w:r>
      <w:r w:rsidRPr="006538FF">
        <w:rPr>
          <w:rFonts w:eastAsia="標楷體"/>
        </w:rPr>
        <w:t>先以拇指、食指按住「</w:t>
      </w:r>
      <w:r w:rsidRPr="006538FF">
        <w:rPr>
          <w:rFonts w:eastAsia="標楷體"/>
        </w:rPr>
        <w:t>A</w:t>
      </w:r>
      <w:r w:rsidRPr="006538FF">
        <w:rPr>
          <w:rFonts w:eastAsia="標楷體"/>
        </w:rPr>
        <w:t>」栓，即可利用手掌及餘指將球內氣體排出。</w:t>
      </w:r>
    </w:p>
    <w:p w14:paraId="467D9960" w14:textId="77777777" w:rsidR="004B353F" w:rsidRPr="006538FF" w:rsidRDefault="004B353F" w:rsidP="006538FF">
      <w:pPr>
        <w:pStyle w:val="2"/>
        <w:spacing w:beforeLines="50" w:before="120" w:after="0" w:line="240" w:lineRule="auto"/>
        <w:ind w:leftChars="119" w:left="567" w:hangingChars="117" w:hanging="281"/>
        <w:rPr>
          <w:rFonts w:eastAsia="標楷體"/>
        </w:rPr>
      </w:pPr>
      <w:r w:rsidRPr="006538FF">
        <w:rPr>
          <w:rFonts w:eastAsia="標楷體"/>
        </w:rPr>
        <w:t>(2)</w:t>
      </w:r>
      <w:r w:rsidRPr="006538FF">
        <w:rPr>
          <w:rFonts w:eastAsia="標楷體"/>
        </w:rPr>
        <w:t>將分度吸量管或移液管組裝於安全吸球上；將分度吸量管或移液管插入待取液體中，按住「</w:t>
      </w:r>
      <w:r w:rsidRPr="006538FF">
        <w:rPr>
          <w:rFonts w:eastAsia="標楷體"/>
        </w:rPr>
        <w:t>S</w:t>
      </w:r>
      <w:r w:rsidRPr="006538FF">
        <w:rPr>
          <w:rFonts w:eastAsia="標楷體"/>
        </w:rPr>
        <w:t>」栓，即可將液體吸上至所需刻度處。</w:t>
      </w:r>
    </w:p>
    <w:p w14:paraId="5B71C473" w14:textId="77777777" w:rsidR="004B353F" w:rsidRPr="006538FF" w:rsidRDefault="004B353F" w:rsidP="006538FF">
      <w:pPr>
        <w:pStyle w:val="2"/>
        <w:spacing w:beforeLines="50" w:before="120" w:after="0" w:line="240" w:lineRule="auto"/>
        <w:ind w:leftChars="119" w:left="567" w:hangingChars="117" w:hanging="281"/>
        <w:rPr>
          <w:rFonts w:eastAsia="標楷體"/>
        </w:rPr>
      </w:pPr>
      <w:r w:rsidRPr="006538FF">
        <w:rPr>
          <w:rFonts w:eastAsia="標楷體"/>
        </w:rPr>
        <w:t>(3)</w:t>
      </w:r>
      <w:r w:rsidRPr="006538FF">
        <w:rPr>
          <w:rFonts w:eastAsia="標楷體"/>
        </w:rPr>
        <w:t>將分度吸量管或移液管移至欲盛裝液體的容器上方，按住「</w:t>
      </w:r>
      <w:r w:rsidRPr="006538FF">
        <w:rPr>
          <w:rFonts w:eastAsia="標楷體"/>
        </w:rPr>
        <w:t>E</w:t>
      </w:r>
      <w:r w:rsidRPr="006538FF">
        <w:rPr>
          <w:rFonts w:eastAsia="標楷體"/>
        </w:rPr>
        <w:t>」栓，即可使管內液體流出。</w:t>
      </w:r>
    </w:p>
    <w:p w14:paraId="368A620B" w14:textId="77777777" w:rsidR="004B353F" w:rsidRPr="006538FF" w:rsidRDefault="004B353F" w:rsidP="006538FF">
      <w:pPr>
        <w:pStyle w:val="2"/>
        <w:spacing w:beforeLines="50" w:before="120" w:after="0" w:line="240" w:lineRule="auto"/>
        <w:ind w:leftChars="0" w:left="283" w:hangingChars="118" w:hanging="283"/>
        <w:rPr>
          <w:rFonts w:eastAsia="標楷體"/>
        </w:rPr>
      </w:pPr>
      <w:r w:rsidRPr="006538FF">
        <w:rPr>
          <w:rFonts w:eastAsia="標楷體"/>
        </w:rPr>
        <w:t xml:space="preserve">3. </w:t>
      </w:r>
      <w:r w:rsidRPr="006538FF">
        <w:rPr>
          <w:rFonts w:eastAsia="標楷體"/>
        </w:rPr>
        <w:t>安全吸球使用後，應用水清洗乾淨，以免液體流入，腐蝕安全吸球的橡皮，使其破裂而無法再使用。</w:t>
      </w:r>
    </w:p>
    <w:p w14:paraId="75E019E8" w14:textId="77777777" w:rsidR="006538FF" w:rsidRPr="0069766D" w:rsidRDefault="006538FF" w:rsidP="00DD5F4C">
      <w:pPr>
        <w:rPr>
          <w:rFonts w:ascii="標楷體" w:eastAsia="標楷體" w:hAnsi="標楷體"/>
        </w:rPr>
      </w:pPr>
    </w:p>
    <w:p w14:paraId="314ED849" w14:textId="77777777" w:rsidR="004B353F" w:rsidRPr="0069766D" w:rsidRDefault="004B353F" w:rsidP="004B353F">
      <w:pPr>
        <w:rPr>
          <w:rFonts w:ascii="標楷體" w:eastAsia="標楷體" w:hAnsi="標楷體"/>
          <w:b/>
          <w:bCs/>
          <w:sz w:val="32"/>
          <w:szCs w:val="32"/>
        </w:rPr>
      </w:pPr>
      <w:r w:rsidRPr="0069766D">
        <w:rPr>
          <w:rFonts w:ascii="標楷體" w:eastAsia="標楷體" w:hAnsi="標楷體" w:hint="eastAsia"/>
          <w:b/>
          <w:bCs/>
          <w:sz w:val="32"/>
          <w:szCs w:val="32"/>
        </w:rPr>
        <w:t>四、量瓶的使用</w:t>
      </w:r>
    </w:p>
    <w:p w14:paraId="38CC3DDD" w14:textId="77777777" w:rsidR="004B353F" w:rsidRPr="006538FF" w:rsidRDefault="004B353F" w:rsidP="006538FF">
      <w:pPr>
        <w:spacing w:beforeLines="50" w:before="120"/>
        <w:ind w:left="307" w:hangingChars="128" w:hanging="307"/>
        <w:rPr>
          <w:rFonts w:eastAsia="標楷體"/>
        </w:rPr>
      </w:pPr>
      <w:r w:rsidRPr="006538FF">
        <w:rPr>
          <w:rFonts w:eastAsia="標楷體"/>
        </w:rPr>
        <w:t xml:space="preserve">1. </w:t>
      </w:r>
      <w:r w:rsidRPr="006538FF">
        <w:rPr>
          <w:rFonts w:eastAsia="標楷體"/>
        </w:rPr>
        <w:t>量瓶亦可稱為容量瓶。係一平底瓶，有圓體形和方體形，通常使用圓體形。在細頸上，有一環繞密閉的細刻線，當瓶內溶液至此刻度時，表示其體積正為標誌所示的毫升數。</w:t>
      </w:r>
    </w:p>
    <w:p w14:paraId="0E6E1CDB" w14:textId="77777777" w:rsidR="004B353F" w:rsidRPr="006538FF" w:rsidRDefault="004B353F" w:rsidP="006538FF">
      <w:pPr>
        <w:spacing w:beforeLines="50" w:before="120"/>
        <w:ind w:left="307" w:hangingChars="128" w:hanging="307"/>
        <w:rPr>
          <w:rFonts w:eastAsia="標楷體"/>
        </w:rPr>
      </w:pPr>
      <w:r w:rsidRPr="006538FF">
        <w:rPr>
          <w:rFonts w:eastAsia="標楷體"/>
        </w:rPr>
        <w:t xml:space="preserve">2. </w:t>
      </w:r>
      <w:r w:rsidRPr="006538FF">
        <w:rPr>
          <w:rFonts w:eastAsia="標楷體"/>
        </w:rPr>
        <w:t>一般常見的量瓶，容積有</w:t>
      </w:r>
      <w:r w:rsidRPr="006538FF">
        <w:rPr>
          <w:rFonts w:eastAsia="標楷體"/>
        </w:rPr>
        <w:t>100 mL</w:t>
      </w:r>
      <w:r w:rsidRPr="006538FF">
        <w:rPr>
          <w:rFonts w:eastAsia="標楷體"/>
        </w:rPr>
        <w:t>、</w:t>
      </w:r>
      <w:r w:rsidRPr="006538FF">
        <w:rPr>
          <w:rFonts w:eastAsia="標楷體"/>
        </w:rPr>
        <w:t>250 mL</w:t>
      </w:r>
      <w:r w:rsidRPr="006538FF">
        <w:rPr>
          <w:rFonts w:eastAsia="標楷體"/>
        </w:rPr>
        <w:t>、</w:t>
      </w:r>
      <w:r w:rsidRPr="006538FF">
        <w:rPr>
          <w:rFonts w:eastAsia="標楷體"/>
        </w:rPr>
        <w:t>500mL</w:t>
      </w:r>
      <w:r w:rsidRPr="006538FF">
        <w:rPr>
          <w:rFonts w:eastAsia="標楷體"/>
        </w:rPr>
        <w:t>、</w:t>
      </w:r>
      <w:r w:rsidRPr="006538FF">
        <w:rPr>
          <w:rFonts w:eastAsia="標楷體"/>
        </w:rPr>
        <w:t>1000mL</w:t>
      </w:r>
      <w:r w:rsidRPr="006538FF">
        <w:rPr>
          <w:rFonts w:eastAsia="標楷體"/>
        </w:rPr>
        <w:t>等。</w:t>
      </w:r>
    </w:p>
    <w:p w14:paraId="3155C1AB" w14:textId="77777777" w:rsidR="004B353F" w:rsidRPr="006538FF" w:rsidRDefault="004B353F" w:rsidP="006538FF">
      <w:pPr>
        <w:spacing w:beforeLines="50" w:before="120"/>
        <w:ind w:left="307" w:hangingChars="128" w:hanging="307"/>
        <w:rPr>
          <w:rFonts w:eastAsia="標楷體"/>
        </w:rPr>
      </w:pPr>
      <w:r w:rsidRPr="006538FF">
        <w:rPr>
          <w:rFonts w:eastAsia="標楷體"/>
        </w:rPr>
        <w:t xml:space="preserve">3. </w:t>
      </w:r>
      <w:r w:rsidRPr="006538FF">
        <w:rPr>
          <w:rFonts w:eastAsia="標楷體"/>
        </w:rPr>
        <w:t>使用步驟：</w:t>
      </w:r>
    </w:p>
    <w:p w14:paraId="41F39B3B" w14:textId="77777777" w:rsidR="004B353F" w:rsidRPr="006538FF" w:rsidRDefault="004B353F" w:rsidP="006538FF">
      <w:pPr>
        <w:spacing w:beforeLines="50" w:before="120"/>
        <w:ind w:leftChars="122" w:left="586" w:hangingChars="122" w:hanging="293"/>
        <w:rPr>
          <w:rFonts w:eastAsia="標楷體"/>
        </w:rPr>
      </w:pPr>
      <w:r w:rsidRPr="006538FF">
        <w:rPr>
          <w:rFonts w:eastAsia="標楷體"/>
        </w:rPr>
        <w:t>(1)</w:t>
      </w:r>
      <w:r w:rsidRPr="006538FF">
        <w:rPr>
          <w:rFonts w:eastAsia="標楷體"/>
        </w:rPr>
        <w:t>量瓶使用前一定要確保潔淨。洗滌量瓶時，不宜使用毛刷深入內壁清洗，應先倒入適當的清潔劑於瓶內，蓋上瓶蓋，充分搖晃、潤洗，再以蒸餾水沖洗數次。</w:t>
      </w:r>
    </w:p>
    <w:p w14:paraId="399705AB" w14:textId="77777777" w:rsidR="004B353F" w:rsidRPr="006538FF" w:rsidRDefault="004B353F" w:rsidP="006538FF">
      <w:pPr>
        <w:spacing w:beforeLines="50" w:before="120"/>
        <w:ind w:leftChars="122" w:left="571" w:hangingChars="116" w:hanging="278"/>
        <w:rPr>
          <w:rFonts w:eastAsia="標楷體"/>
        </w:rPr>
      </w:pPr>
      <w:r w:rsidRPr="006538FF">
        <w:rPr>
          <w:rFonts w:eastAsia="標楷體"/>
        </w:rPr>
        <w:t>(2)</w:t>
      </w:r>
      <w:r w:rsidRPr="006538FF">
        <w:rPr>
          <w:rFonts w:eastAsia="標楷體"/>
        </w:rPr>
        <w:t>配製溶液時，先稱取準確量的溶質，置於燒杯中，再以少量溶劑溶解，若有需要，可略加熱以增加其溶解度；溶解後的濃溶液傾倒於量瓶內，再用部分溶劑分次沖洗燒杯並倒入量瓶內，以使所有溶質均能完全倒入量瓶內，以避免溶液濃度造成誤差；最後再以滴管逐量加入溶劑，至溶液體積所形成的彎月面與量瓶刻度對齊。</w:t>
      </w:r>
    </w:p>
    <w:p w14:paraId="71C145CA" w14:textId="77777777" w:rsidR="004B353F" w:rsidRPr="006538FF" w:rsidRDefault="004B353F" w:rsidP="006538FF">
      <w:pPr>
        <w:spacing w:beforeLines="50" w:before="120"/>
        <w:ind w:leftChars="122" w:left="571" w:hangingChars="116" w:hanging="278"/>
        <w:rPr>
          <w:rFonts w:eastAsia="標楷體"/>
        </w:rPr>
      </w:pPr>
      <w:r w:rsidRPr="006538FF">
        <w:rPr>
          <w:rFonts w:eastAsia="標楷體"/>
        </w:rPr>
        <w:t>(3)</w:t>
      </w:r>
      <w:r w:rsidRPr="006538FF">
        <w:rPr>
          <w:rFonts w:eastAsia="標楷體"/>
        </w:rPr>
        <w:t>配製好的溶液，應移至試劑瓶中貯存。量瓶尤其不可長時間儲放鹼性溶液，以免鹼液與玻璃作用；量瓶也不可加熱，以免破裂。</w:t>
      </w:r>
    </w:p>
    <w:p w14:paraId="1E9F39F7" w14:textId="77777777" w:rsidR="006538FF" w:rsidRPr="0069766D" w:rsidRDefault="006538FF" w:rsidP="004B353F">
      <w:pPr>
        <w:rPr>
          <w:rFonts w:ascii="標楷體" w:eastAsia="標楷體" w:hAnsi="標楷體"/>
        </w:rPr>
      </w:pPr>
    </w:p>
    <w:p w14:paraId="5D7F7BA4" w14:textId="77777777" w:rsidR="004B353F" w:rsidRPr="0069766D" w:rsidRDefault="004B353F" w:rsidP="004B353F">
      <w:pPr>
        <w:rPr>
          <w:rFonts w:ascii="標楷體" w:eastAsia="標楷體" w:hAnsi="標楷體"/>
          <w:b/>
          <w:bCs/>
          <w:sz w:val="32"/>
          <w:szCs w:val="32"/>
        </w:rPr>
      </w:pPr>
      <w:r w:rsidRPr="0069766D">
        <w:rPr>
          <w:rFonts w:ascii="標楷體" w:eastAsia="標楷體" w:hAnsi="標楷體" w:hint="eastAsia"/>
          <w:b/>
          <w:bCs/>
          <w:sz w:val="32"/>
          <w:szCs w:val="32"/>
        </w:rPr>
        <w:t>五、試劑瓶的使用</w:t>
      </w:r>
    </w:p>
    <w:p w14:paraId="7EB72448"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1. </w:t>
      </w:r>
      <w:r w:rsidRPr="006538FF">
        <w:rPr>
          <w:rFonts w:eastAsia="標楷體"/>
        </w:rPr>
        <w:t>配製好的試劑不可一直放在量瓶中，以免試劑久置，發生反應或沈澱，不易清洗；亦不可放在燒杯中，以免因未加蓋，灰塵或其他藥品不慎落入，使試劑污染。應將其移至試劑瓶中，加蓋，予以適當的保存。</w:t>
      </w:r>
    </w:p>
    <w:p w14:paraId="52F7D8F7" w14:textId="77777777" w:rsidR="004B353F" w:rsidRPr="006538FF" w:rsidRDefault="004B353F" w:rsidP="006538FF">
      <w:pPr>
        <w:spacing w:beforeLines="50" w:before="120"/>
        <w:ind w:left="293" w:hangingChars="122" w:hanging="293"/>
        <w:rPr>
          <w:rFonts w:eastAsia="標楷體"/>
        </w:rPr>
      </w:pPr>
      <w:r w:rsidRPr="006538FF">
        <w:rPr>
          <w:rFonts w:eastAsia="標楷體"/>
        </w:rPr>
        <w:t xml:space="preserve">2. </w:t>
      </w:r>
      <w:r w:rsidRPr="006538FF">
        <w:rPr>
          <w:rFonts w:eastAsia="標楷體"/>
        </w:rPr>
        <w:t>試劑瓶內裝試藥後，不可隨意放置，應根據其藥性，適當的分類管理。且應注意下列事項：</w:t>
      </w:r>
    </w:p>
    <w:p w14:paraId="094B4A7C" w14:textId="77777777" w:rsidR="004B353F" w:rsidRPr="006538FF" w:rsidRDefault="004B353F" w:rsidP="006538FF">
      <w:pPr>
        <w:spacing w:beforeLines="50" w:before="120"/>
        <w:ind w:leftChars="134" w:left="742" w:hangingChars="175" w:hanging="420"/>
        <w:rPr>
          <w:rFonts w:eastAsia="標楷體"/>
        </w:rPr>
      </w:pPr>
      <w:r w:rsidRPr="006538FF">
        <w:rPr>
          <w:rFonts w:eastAsia="標楷體"/>
        </w:rPr>
        <w:t>(1)</w:t>
      </w:r>
      <w:r w:rsidRPr="006538FF">
        <w:rPr>
          <w:rFonts w:eastAsia="標楷體"/>
        </w:rPr>
        <w:t>不可將試藥放在陽光直接曝曬處，應置於陰涼且空氣流通的場所。</w:t>
      </w:r>
    </w:p>
    <w:p w14:paraId="287526DA" w14:textId="77777777" w:rsidR="004B353F" w:rsidRPr="006538FF" w:rsidRDefault="004B353F" w:rsidP="006538FF">
      <w:pPr>
        <w:spacing w:beforeLines="50" w:before="120"/>
        <w:ind w:leftChars="133" w:left="583" w:hangingChars="110" w:hanging="264"/>
        <w:rPr>
          <w:rFonts w:eastAsia="標楷體"/>
        </w:rPr>
      </w:pPr>
      <w:r w:rsidRPr="006538FF">
        <w:rPr>
          <w:rFonts w:eastAsia="標楷體"/>
        </w:rPr>
        <w:t>(2)</w:t>
      </w:r>
      <w:r w:rsidRPr="006538FF">
        <w:rPr>
          <w:rFonts w:eastAsia="標楷體"/>
        </w:rPr>
        <w:t>遇光會引起化學反應的試藥，例如硝酸銀，應選用深褐色的試劑瓶；必要時，可再用鋁箔或錫箔包住以隔光。</w:t>
      </w:r>
    </w:p>
    <w:p w14:paraId="31604EB1" w14:textId="77777777" w:rsidR="004B353F" w:rsidRPr="006538FF" w:rsidRDefault="004B353F" w:rsidP="006538FF">
      <w:pPr>
        <w:spacing w:beforeLines="50" w:before="120"/>
        <w:ind w:leftChars="133" w:left="597" w:hangingChars="116" w:hanging="278"/>
        <w:rPr>
          <w:rFonts w:eastAsia="標楷體"/>
        </w:rPr>
      </w:pPr>
      <w:r w:rsidRPr="006538FF">
        <w:rPr>
          <w:rFonts w:eastAsia="標楷體"/>
        </w:rPr>
        <w:t>(3)</w:t>
      </w:r>
      <w:r w:rsidRPr="006538FF">
        <w:rPr>
          <w:rFonts w:eastAsia="標楷體"/>
        </w:rPr>
        <w:t>藥品配製完成，裝入適當的試劑瓶後，應於瓶外貼上試藥表，以供使用者作一參考。試藥表可包含：試藥編號、試藥名稱、化學式、濃度、配製日期、有效日期、注意事項、</w:t>
      </w:r>
      <w:r w:rsidRPr="006538FF">
        <w:rPr>
          <w:rFonts w:eastAsia="標楷體"/>
        </w:rPr>
        <w:t>…</w:t>
      </w:r>
      <w:r w:rsidRPr="006538FF">
        <w:rPr>
          <w:rFonts w:eastAsia="標楷體"/>
        </w:rPr>
        <w:t>等。</w:t>
      </w:r>
    </w:p>
    <w:p w14:paraId="56B79971" w14:textId="77777777" w:rsidR="004B353F" w:rsidRPr="006538FF" w:rsidRDefault="004B353F" w:rsidP="006538FF">
      <w:pPr>
        <w:spacing w:beforeLines="50" w:before="120"/>
        <w:ind w:leftChars="133" w:left="597" w:hangingChars="116" w:hanging="278"/>
        <w:rPr>
          <w:rFonts w:eastAsia="標楷體"/>
        </w:rPr>
      </w:pPr>
      <w:r w:rsidRPr="006538FF">
        <w:rPr>
          <w:rFonts w:eastAsia="標楷體"/>
        </w:rPr>
        <w:lastRenderedPageBreak/>
        <w:t>(4)</w:t>
      </w:r>
      <w:r w:rsidRPr="006538FF">
        <w:rPr>
          <w:rFonts w:eastAsia="標楷體"/>
        </w:rPr>
        <w:t>超過有效期限的試藥，應立即進行適當的處理，不可無限期久存，以免污損試劑瓶，或因試藥變質發生危險。</w:t>
      </w:r>
    </w:p>
    <w:p w14:paraId="5C866648" w14:textId="77777777" w:rsidR="004B353F" w:rsidRPr="0069766D" w:rsidRDefault="004B353F" w:rsidP="004B353F">
      <w:pPr>
        <w:rPr>
          <w:rFonts w:ascii="標楷體" w:eastAsia="標楷體" w:hAnsi="標楷體"/>
          <w:b/>
          <w:bCs/>
          <w:sz w:val="32"/>
          <w:szCs w:val="32"/>
        </w:rPr>
      </w:pPr>
      <w:r w:rsidRPr="0069766D">
        <w:rPr>
          <w:rFonts w:ascii="標楷體" w:eastAsia="標楷體" w:hAnsi="標楷體" w:hint="eastAsia"/>
          <w:b/>
          <w:bCs/>
          <w:sz w:val="32"/>
          <w:szCs w:val="32"/>
        </w:rPr>
        <w:t>六、高中化學實驗常使用藥品的分類與特性</w:t>
      </w:r>
    </w:p>
    <w:p w14:paraId="2B0EB704" w14:textId="77777777" w:rsidR="004B353F" w:rsidRPr="00FE766D" w:rsidRDefault="004B353F" w:rsidP="00FE766D">
      <w:pPr>
        <w:spacing w:beforeLines="50" w:before="120"/>
        <w:rPr>
          <w:rFonts w:eastAsia="標楷體"/>
        </w:rPr>
      </w:pPr>
      <w:r w:rsidRPr="00FE766D">
        <w:rPr>
          <w:rFonts w:eastAsia="標楷體"/>
        </w:rPr>
        <w:t xml:space="preserve">1. </w:t>
      </w:r>
      <w:r w:rsidRPr="00FE766D">
        <w:rPr>
          <w:rFonts w:eastAsia="標楷體"/>
        </w:rPr>
        <w:t>常見且成液態的酸：無機酸或有機酸中的較強酸。</w:t>
      </w:r>
    </w:p>
    <w:p w14:paraId="6E8FECA4" w14:textId="77777777" w:rsidR="004B353F" w:rsidRPr="00FE766D" w:rsidRDefault="004B353F" w:rsidP="00FE766D">
      <w:pPr>
        <w:spacing w:beforeLines="50" w:before="120"/>
        <w:ind w:leftChars="123" w:left="2925" w:hangingChars="1096" w:hanging="2630"/>
        <w:rPr>
          <w:rFonts w:eastAsia="標楷體"/>
        </w:rPr>
      </w:pPr>
      <w:r w:rsidRPr="00FE766D">
        <w:rPr>
          <w:rFonts w:eastAsia="標楷體"/>
        </w:rPr>
        <w:t>【例】鹽酸、硫酸、硝酸、醋酸、草酸等。</w:t>
      </w:r>
    </w:p>
    <w:p w14:paraId="227647C4" w14:textId="77777777" w:rsidR="004B353F" w:rsidRPr="00FE766D" w:rsidRDefault="004B353F" w:rsidP="00FE766D">
      <w:pPr>
        <w:spacing w:beforeLines="50" w:before="120"/>
        <w:rPr>
          <w:rFonts w:eastAsia="標楷體"/>
        </w:rPr>
      </w:pPr>
      <w:r w:rsidRPr="00FE766D">
        <w:rPr>
          <w:rFonts w:eastAsia="標楷體"/>
        </w:rPr>
        <w:t xml:space="preserve">2. </w:t>
      </w:r>
      <w:r w:rsidRPr="00FE766D">
        <w:rPr>
          <w:rFonts w:eastAsia="標楷體"/>
        </w:rPr>
        <w:t>常見的鹼：</w:t>
      </w:r>
    </w:p>
    <w:p w14:paraId="2EABEB2B" w14:textId="77777777" w:rsidR="004B353F" w:rsidRPr="00FE766D" w:rsidRDefault="004B353F" w:rsidP="00FE766D">
      <w:pPr>
        <w:pStyle w:val="a7"/>
        <w:spacing w:beforeLines="50" w:before="120"/>
        <w:ind w:leftChars="135" w:left="1524" w:hangingChars="500" w:hanging="1200"/>
        <w:rPr>
          <w:rFonts w:eastAsia="標楷體"/>
        </w:rPr>
      </w:pPr>
      <w:r w:rsidRPr="00FE766D">
        <w:rPr>
          <w:rFonts w:eastAsia="標楷體"/>
        </w:rPr>
        <w:t>【例】氫氧化鈉、氫氧化鈣、氫氧化鉀、氧化鈣、碳酸鈉、硫化銨、氨水等。</w:t>
      </w:r>
    </w:p>
    <w:p w14:paraId="1469969B" w14:textId="77777777" w:rsidR="004B353F" w:rsidRPr="00FE766D" w:rsidRDefault="004B353F" w:rsidP="00FE766D">
      <w:pPr>
        <w:spacing w:beforeLines="50" w:before="120"/>
        <w:rPr>
          <w:rFonts w:eastAsia="標楷體"/>
        </w:rPr>
      </w:pPr>
      <w:r w:rsidRPr="00FE766D">
        <w:rPr>
          <w:rFonts w:eastAsia="標楷體"/>
        </w:rPr>
        <w:t xml:space="preserve">3. </w:t>
      </w:r>
      <w:r w:rsidRPr="00FE766D">
        <w:rPr>
          <w:rFonts w:eastAsia="標楷體"/>
        </w:rPr>
        <w:t>易燃物或燃點較低的有機物：</w:t>
      </w:r>
    </w:p>
    <w:p w14:paraId="31C384D0" w14:textId="77777777" w:rsidR="004B353F" w:rsidRPr="00FE766D" w:rsidRDefault="004B353F" w:rsidP="00FE766D">
      <w:pPr>
        <w:spacing w:beforeLines="50" w:before="120"/>
        <w:ind w:leftChars="140" w:left="1034" w:hangingChars="291" w:hanging="698"/>
        <w:rPr>
          <w:rFonts w:eastAsia="標楷體"/>
        </w:rPr>
      </w:pPr>
      <w:r w:rsidRPr="00FE766D">
        <w:rPr>
          <w:rFonts w:eastAsia="標楷體"/>
        </w:rPr>
        <w:t>【例】磷、硫粉、鎂粉或鎂帶、硝酸銨、苯、甲苯、奈、正己烷、環己烷、環己烯、甲醇、乙醇、正丙醇、</w:t>
      </w:r>
      <w:r w:rsidRPr="00FE766D">
        <w:rPr>
          <w:rFonts w:eastAsia="標楷體"/>
        </w:rPr>
        <w:t>2-</w:t>
      </w:r>
      <w:r w:rsidRPr="00FE766D">
        <w:rPr>
          <w:rFonts w:eastAsia="標楷體"/>
        </w:rPr>
        <w:t>丙醇、甲醛、丙醛、丙酮、丁酮、己二胺等。</w:t>
      </w:r>
    </w:p>
    <w:p w14:paraId="34CAE47F" w14:textId="77777777" w:rsidR="004B353F" w:rsidRPr="00FE766D" w:rsidRDefault="004B353F" w:rsidP="00FE766D">
      <w:pPr>
        <w:spacing w:beforeLines="50" w:before="120"/>
        <w:rPr>
          <w:rFonts w:eastAsia="標楷體"/>
        </w:rPr>
      </w:pPr>
      <w:r w:rsidRPr="00FE766D">
        <w:rPr>
          <w:rFonts w:eastAsia="標楷體"/>
        </w:rPr>
        <w:t xml:space="preserve">4. </w:t>
      </w:r>
      <w:r w:rsidRPr="00FE766D">
        <w:rPr>
          <w:rFonts w:eastAsia="標楷體"/>
        </w:rPr>
        <w:t>氧化劑：因加熱、壓縮，或添加強酸、強鹼，而產生強氧化性者。</w:t>
      </w:r>
    </w:p>
    <w:p w14:paraId="66ACBA2B" w14:textId="77777777" w:rsidR="004B353F" w:rsidRPr="00FE766D" w:rsidRDefault="004B353F" w:rsidP="00FE766D">
      <w:pPr>
        <w:pStyle w:val="a7"/>
        <w:spacing w:beforeLines="50" w:before="120"/>
        <w:ind w:leftChars="123" w:left="1034" w:hangingChars="308" w:hanging="739"/>
        <w:rPr>
          <w:rFonts w:eastAsia="標楷體"/>
        </w:rPr>
      </w:pPr>
      <w:r w:rsidRPr="00FE766D">
        <w:rPr>
          <w:rFonts w:eastAsia="標楷體"/>
        </w:rPr>
        <w:t>【例】硝酸鋁、硝酸鈣、硝酸鉀、硝酸鋇、硝酸鐵、硝酸鈉、硝酸鎂、硝酸銅、硝酸鉛、硝酸鍶、亞硝酸鈉、過錳酸鉀、二鉻酸鉀、鉻酸鉀、氯酸鉀、二氧化錳、碘酸鉀、溴水。</w:t>
      </w:r>
    </w:p>
    <w:p w14:paraId="0B6F0241" w14:textId="77777777" w:rsidR="004B353F" w:rsidRPr="00FE766D" w:rsidRDefault="004B353F" w:rsidP="00FE766D">
      <w:pPr>
        <w:spacing w:beforeLines="50" w:before="120"/>
        <w:rPr>
          <w:rFonts w:eastAsia="標楷體"/>
        </w:rPr>
      </w:pPr>
      <w:r w:rsidRPr="00FE766D">
        <w:rPr>
          <w:rFonts w:eastAsia="標楷體"/>
        </w:rPr>
        <w:t xml:space="preserve">5. </w:t>
      </w:r>
      <w:r w:rsidRPr="00FE766D">
        <w:rPr>
          <w:rFonts w:eastAsia="標楷體"/>
        </w:rPr>
        <w:t>還原劑：因加熱、壓縮，或添加強酸、強鹼，而產生強還原性者。</w:t>
      </w:r>
    </w:p>
    <w:p w14:paraId="3CB62A0A" w14:textId="77777777" w:rsidR="004B353F" w:rsidRPr="00FE766D" w:rsidRDefault="004B353F" w:rsidP="00FE766D">
      <w:pPr>
        <w:spacing w:beforeLines="50" w:before="120"/>
        <w:ind w:firstLineChars="122" w:firstLine="293"/>
        <w:rPr>
          <w:rFonts w:eastAsia="標楷體"/>
        </w:rPr>
      </w:pPr>
      <w:r w:rsidRPr="00FE766D">
        <w:rPr>
          <w:rFonts w:eastAsia="標楷體"/>
        </w:rPr>
        <w:t>【例】鐵、銻、鋅、鎳、焦亞硫酸鈉、硫酸亞鐵。</w:t>
      </w:r>
    </w:p>
    <w:p w14:paraId="3377A4D7" w14:textId="77777777" w:rsidR="004B353F" w:rsidRPr="00FE766D" w:rsidRDefault="004B353F" w:rsidP="00FE766D">
      <w:pPr>
        <w:spacing w:beforeLines="50" w:before="120"/>
        <w:rPr>
          <w:rFonts w:eastAsia="標楷體"/>
        </w:rPr>
      </w:pPr>
      <w:r w:rsidRPr="00FE766D">
        <w:rPr>
          <w:rFonts w:eastAsia="標楷體"/>
        </w:rPr>
        <w:t xml:space="preserve">6. </w:t>
      </w:r>
      <w:r w:rsidRPr="00FE766D">
        <w:rPr>
          <w:rFonts w:eastAsia="標楷體"/>
        </w:rPr>
        <w:t>易與水作用者：遇水將會潮解或分解。</w:t>
      </w:r>
    </w:p>
    <w:p w14:paraId="0FFB9277" w14:textId="77777777" w:rsidR="004B353F" w:rsidRPr="00FE766D" w:rsidRDefault="004B353F" w:rsidP="00FE766D">
      <w:pPr>
        <w:pStyle w:val="2"/>
        <w:spacing w:beforeLines="50" w:before="120" w:line="240" w:lineRule="auto"/>
        <w:ind w:leftChars="122" w:left="994" w:hangingChars="292" w:hanging="701"/>
        <w:rPr>
          <w:rFonts w:eastAsia="標楷體"/>
        </w:rPr>
      </w:pPr>
      <w:r w:rsidRPr="00FE766D">
        <w:rPr>
          <w:rFonts w:eastAsia="標楷體"/>
        </w:rPr>
        <w:t>【例】無水硫酸銅、硫酸鎂</w:t>
      </w:r>
      <w:r w:rsidR="001E56DE" w:rsidRPr="00FE766D">
        <w:rPr>
          <w:rFonts w:eastAsia="標楷體"/>
        </w:rPr>
        <w:t>、硫氰化鉀、氯化鐵、鈉、氯化亞鈷、碳酸氫鈉、氯化鎂</w:t>
      </w:r>
      <w:r w:rsidRPr="00FE766D">
        <w:rPr>
          <w:rFonts w:eastAsia="標楷體"/>
        </w:rPr>
        <w:t>。</w:t>
      </w:r>
    </w:p>
    <w:p w14:paraId="412EA836" w14:textId="77777777" w:rsidR="004B353F" w:rsidRPr="00FE766D" w:rsidRDefault="004B353F" w:rsidP="00FE766D">
      <w:pPr>
        <w:spacing w:beforeLines="50" w:before="120"/>
        <w:rPr>
          <w:rFonts w:eastAsia="標楷體"/>
        </w:rPr>
      </w:pPr>
      <w:r w:rsidRPr="00FE766D">
        <w:rPr>
          <w:rFonts w:eastAsia="標楷體"/>
        </w:rPr>
        <w:t xml:space="preserve">7. </w:t>
      </w:r>
      <w:r w:rsidRPr="00FE766D">
        <w:rPr>
          <w:rFonts w:eastAsia="標楷體"/>
        </w:rPr>
        <w:t>易與空氣作用者：與空氣長期接觸，會風化或發生水解者。</w:t>
      </w:r>
    </w:p>
    <w:p w14:paraId="35F7F64F" w14:textId="77777777" w:rsidR="004B353F" w:rsidRPr="00FE766D" w:rsidRDefault="004B353F" w:rsidP="00FE766D">
      <w:pPr>
        <w:spacing w:beforeLines="50" w:before="120"/>
        <w:ind w:firstLineChars="134" w:firstLine="322"/>
        <w:rPr>
          <w:rFonts w:eastAsia="標楷體"/>
        </w:rPr>
      </w:pPr>
      <w:r w:rsidRPr="00FE766D">
        <w:rPr>
          <w:rFonts w:eastAsia="標楷體"/>
        </w:rPr>
        <w:t>【例】磷、碳酸鈉、碳酸銨等。</w:t>
      </w:r>
    </w:p>
    <w:p w14:paraId="04B1149D" w14:textId="77777777" w:rsidR="004B353F" w:rsidRPr="00FE766D" w:rsidRDefault="004B353F" w:rsidP="00FE766D">
      <w:pPr>
        <w:spacing w:beforeLines="50" w:before="120"/>
        <w:rPr>
          <w:rFonts w:eastAsia="標楷體"/>
        </w:rPr>
      </w:pPr>
      <w:r w:rsidRPr="00FE766D">
        <w:rPr>
          <w:rFonts w:eastAsia="標楷體"/>
        </w:rPr>
        <w:t xml:space="preserve">8. </w:t>
      </w:r>
      <w:r w:rsidRPr="00FE766D">
        <w:rPr>
          <w:rFonts w:eastAsia="標楷體"/>
        </w:rPr>
        <w:t>遇光會改變性質者：</w:t>
      </w:r>
    </w:p>
    <w:p w14:paraId="18706B55" w14:textId="77777777" w:rsidR="004B353F" w:rsidRPr="00FE766D" w:rsidRDefault="004B353F" w:rsidP="00FE766D">
      <w:pPr>
        <w:pStyle w:val="3"/>
        <w:spacing w:beforeLines="50" w:before="120"/>
        <w:ind w:leftChars="122" w:left="1018" w:hangingChars="302" w:hanging="725"/>
        <w:rPr>
          <w:rFonts w:eastAsia="標楷體"/>
          <w:sz w:val="24"/>
          <w:szCs w:val="24"/>
        </w:rPr>
      </w:pPr>
      <w:r w:rsidRPr="00FE766D">
        <w:rPr>
          <w:rFonts w:eastAsia="標楷體"/>
          <w:sz w:val="24"/>
          <w:szCs w:val="24"/>
        </w:rPr>
        <w:t>【例】硝酸銀、硫化鈉、碘化鉀、四氯化碳、硫酸銨亞鐵、雙氧水、硫代硫酸鈉、赤血鹽、黃血鹽等。</w:t>
      </w:r>
    </w:p>
    <w:p w14:paraId="2BD25A5F" w14:textId="77777777" w:rsidR="004B353F" w:rsidRPr="00FE766D" w:rsidRDefault="004B353F" w:rsidP="00FE766D">
      <w:pPr>
        <w:spacing w:beforeLines="50" w:before="120"/>
        <w:rPr>
          <w:rFonts w:eastAsia="標楷體"/>
        </w:rPr>
      </w:pPr>
      <w:r w:rsidRPr="00FE766D">
        <w:rPr>
          <w:rFonts w:eastAsia="標楷體"/>
        </w:rPr>
        <w:t xml:space="preserve">9. </w:t>
      </w:r>
      <w:r w:rsidRPr="00FE766D">
        <w:rPr>
          <w:rFonts w:eastAsia="標楷體"/>
        </w:rPr>
        <w:t>指示劑：</w:t>
      </w:r>
    </w:p>
    <w:p w14:paraId="3FE1B4B8" w14:textId="77777777" w:rsidR="004B353F" w:rsidRPr="00FE766D" w:rsidRDefault="004B353F" w:rsidP="00FE766D">
      <w:pPr>
        <w:spacing w:beforeLines="50" w:before="120"/>
        <w:ind w:leftChars="135" w:left="1034" w:hangingChars="296" w:hanging="710"/>
        <w:rPr>
          <w:rFonts w:eastAsia="標楷體"/>
        </w:rPr>
      </w:pPr>
      <w:r w:rsidRPr="00FE766D">
        <w:rPr>
          <w:rFonts w:eastAsia="標楷體"/>
        </w:rPr>
        <w:t>【例】石蕊、甲基橙、橙</w:t>
      </w:r>
      <w:r w:rsidRPr="00FE766D">
        <w:rPr>
          <w:rFonts w:eastAsia="標楷體"/>
        </w:rPr>
        <w:t>IV</w:t>
      </w:r>
      <w:r w:rsidRPr="00FE766D">
        <w:rPr>
          <w:rFonts w:eastAsia="標楷體"/>
        </w:rPr>
        <w:t>、靛胭脂、茜素黃</w:t>
      </w:r>
      <w:r w:rsidRPr="00FE766D">
        <w:rPr>
          <w:rFonts w:eastAsia="標楷體"/>
        </w:rPr>
        <w:t>R</w:t>
      </w:r>
      <w:r w:rsidRPr="00FE766D">
        <w:rPr>
          <w:rFonts w:eastAsia="標楷體"/>
        </w:rPr>
        <w:t>、酚汰、溴甲酚綠、溴瑞香草酚藍、澱粉</w:t>
      </w:r>
    </w:p>
    <w:p w14:paraId="50DED840" w14:textId="77777777" w:rsidR="00041649" w:rsidRPr="00FE766D" w:rsidRDefault="00041649" w:rsidP="00FE766D">
      <w:pPr>
        <w:spacing w:beforeLines="50" w:before="120"/>
        <w:rPr>
          <w:rFonts w:eastAsia="標楷體"/>
        </w:rPr>
      </w:pPr>
    </w:p>
    <w:p w14:paraId="101AEE30" w14:textId="77777777" w:rsidR="004B353F" w:rsidRPr="0069766D" w:rsidRDefault="004B353F" w:rsidP="004B353F">
      <w:pPr>
        <w:rPr>
          <w:rFonts w:ascii="標楷體" w:eastAsia="標楷體" w:hAnsi="標楷體"/>
          <w:b/>
          <w:bCs/>
          <w:sz w:val="32"/>
          <w:szCs w:val="32"/>
        </w:rPr>
      </w:pPr>
      <w:r w:rsidRPr="0069766D">
        <w:rPr>
          <w:rFonts w:ascii="標楷體" w:eastAsia="標楷體" w:hAnsi="標楷體" w:hint="eastAsia"/>
          <w:b/>
          <w:bCs/>
          <w:sz w:val="32"/>
          <w:szCs w:val="32"/>
        </w:rPr>
        <w:t>七、實驗室中常用的酸與鹼的濃度表</w:t>
      </w:r>
    </w:p>
    <w:tbl>
      <w:tblPr>
        <w:tblpPr w:leftFromText="180" w:rightFromText="180" w:vertAnchor="text" w:horzAnchor="margin" w:tblpY="1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08"/>
        <w:gridCol w:w="1260"/>
        <w:gridCol w:w="1080"/>
        <w:gridCol w:w="872"/>
        <w:gridCol w:w="720"/>
        <w:gridCol w:w="4060"/>
      </w:tblGrid>
      <w:tr w:rsidR="00041649" w:rsidRPr="00702E7D" w14:paraId="3330F083" w14:textId="77777777" w:rsidTr="00041649">
        <w:trPr>
          <w:cantSplit/>
        </w:trPr>
        <w:tc>
          <w:tcPr>
            <w:tcW w:w="2368" w:type="dxa"/>
            <w:gridSpan w:val="2"/>
          </w:tcPr>
          <w:p w14:paraId="7430603B" w14:textId="77777777" w:rsidR="00041649" w:rsidRPr="00702E7D" w:rsidRDefault="00041649" w:rsidP="00041649">
            <w:pPr>
              <w:jc w:val="center"/>
              <w:rPr>
                <w:rFonts w:eastAsia="標楷體"/>
                <w:b/>
                <w:bCs/>
              </w:rPr>
            </w:pPr>
            <w:r w:rsidRPr="00702E7D">
              <w:rPr>
                <w:rFonts w:eastAsia="標楷體"/>
                <w:b/>
                <w:bCs/>
              </w:rPr>
              <w:t>藥</w:t>
            </w:r>
            <w:r w:rsidRPr="00702E7D">
              <w:rPr>
                <w:rFonts w:eastAsia="標楷體"/>
                <w:b/>
                <w:bCs/>
              </w:rPr>
              <w:t xml:space="preserve">    </w:t>
            </w:r>
            <w:r w:rsidRPr="00702E7D">
              <w:rPr>
                <w:rFonts w:eastAsia="標楷體"/>
                <w:b/>
                <w:bCs/>
              </w:rPr>
              <w:t>品</w:t>
            </w:r>
          </w:p>
        </w:tc>
        <w:tc>
          <w:tcPr>
            <w:tcW w:w="2672" w:type="dxa"/>
            <w:gridSpan w:val="3"/>
          </w:tcPr>
          <w:p w14:paraId="7EE8AB7E" w14:textId="77777777" w:rsidR="00041649" w:rsidRPr="00702E7D" w:rsidRDefault="00041649" w:rsidP="00041649">
            <w:pPr>
              <w:jc w:val="center"/>
              <w:rPr>
                <w:rFonts w:eastAsia="標楷體"/>
                <w:b/>
                <w:bCs/>
              </w:rPr>
            </w:pPr>
            <w:r w:rsidRPr="00702E7D">
              <w:rPr>
                <w:rFonts w:eastAsia="標楷體"/>
                <w:b/>
                <w:bCs/>
              </w:rPr>
              <w:t>購買時瓶裝濃度</w:t>
            </w:r>
          </w:p>
        </w:tc>
        <w:tc>
          <w:tcPr>
            <w:tcW w:w="4060" w:type="dxa"/>
            <w:vMerge w:val="restart"/>
          </w:tcPr>
          <w:p w14:paraId="3F080EEA" w14:textId="77777777" w:rsidR="00041649" w:rsidRPr="00702E7D" w:rsidRDefault="00041649" w:rsidP="00041649">
            <w:pPr>
              <w:spacing w:beforeLines="50" w:before="120"/>
              <w:jc w:val="center"/>
              <w:rPr>
                <w:rFonts w:eastAsia="標楷體"/>
                <w:b/>
                <w:bCs/>
              </w:rPr>
            </w:pPr>
            <w:r w:rsidRPr="00702E7D">
              <w:rPr>
                <w:rFonts w:eastAsia="標楷體"/>
                <w:b/>
                <w:bCs/>
              </w:rPr>
              <w:t>取用時應注意事項</w:t>
            </w:r>
          </w:p>
        </w:tc>
      </w:tr>
      <w:tr w:rsidR="00041649" w:rsidRPr="00702E7D" w14:paraId="74FFCC56" w14:textId="77777777" w:rsidTr="00041649">
        <w:trPr>
          <w:cantSplit/>
        </w:trPr>
        <w:tc>
          <w:tcPr>
            <w:tcW w:w="1108" w:type="dxa"/>
          </w:tcPr>
          <w:p w14:paraId="7787B2B2" w14:textId="77777777" w:rsidR="00041649" w:rsidRPr="00702E7D" w:rsidRDefault="00041649" w:rsidP="00041649">
            <w:pPr>
              <w:jc w:val="center"/>
              <w:rPr>
                <w:rFonts w:eastAsia="標楷體"/>
                <w:b/>
                <w:bCs/>
              </w:rPr>
            </w:pPr>
            <w:r w:rsidRPr="00702E7D">
              <w:rPr>
                <w:rFonts w:eastAsia="標楷體"/>
                <w:b/>
                <w:bCs/>
              </w:rPr>
              <w:t>名</w:t>
            </w:r>
            <w:r w:rsidRPr="00702E7D">
              <w:rPr>
                <w:rFonts w:eastAsia="標楷體"/>
                <w:b/>
                <w:bCs/>
              </w:rPr>
              <w:t xml:space="preserve">  </w:t>
            </w:r>
            <w:r w:rsidRPr="00702E7D">
              <w:rPr>
                <w:rFonts w:eastAsia="標楷體"/>
                <w:b/>
                <w:bCs/>
              </w:rPr>
              <w:t>稱</w:t>
            </w:r>
          </w:p>
        </w:tc>
        <w:tc>
          <w:tcPr>
            <w:tcW w:w="1260" w:type="dxa"/>
          </w:tcPr>
          <w:p w14:paraId="2BDF4017" w14:textId="77777777" w:rsidR="00041649" w:rsidRPr="00702E7D" w:rsidRDefault="00041649" w:rsidP="00041649">
            <w:pPr>
              <w:jc w:val="center"/>
              <w:rPr>
                <w:rFonts w:eastAsia="標楷體"/>
                <w:b/>
                <w:bCs/>
              </w:rPr>
            </w:pPr>
            <w:r w:rsidRPr="00702E7D">
              <w:rPr>
                <w:rFonts w:eastAsia="標楷體"/>
                <w:b/>
                <w:bCs/>
              </w:rPr>
              <w:t>化</w:t>
            </w:r>
            <w:r w:rsidRPr="00702E7D">
              <w:rPr>
                <w:rFonts w:eastAsia="標楷體"/>
                <w:b/>
                <w:bCs/>
              </w:rPr>
              <w:t xml:space="preserve"> </w:t>
            </w:r>
            <w:r w:rsidRPr="00702E7D">
              <w:rPr>
                <w:rFonts w:eastAsia="標楷體"/>
                <w:b/>
                <w:bCs/>
              </w:rPr>
              <w:t>學</w:t>
            </w:r>
            <w:r w:rsidRPr="00702E7D">
              <w:rPr>
                <w:rFonts w:eastAsia="標楷體"/>
                <w:b/>
                <w:bCs/>
              </w:rPr>
              <w:t xml:space="preserve"> </w:t>
            </w:r>
            <w:r w:rsidRPr="00702E7D">
              <w:rPr>
                <w:rFonts w:eastAsia="標楷體"/>
                <w:b/>
                <w:bCs/>
              </w:rPr>
              <w:t>式</w:t>
            </w:r>
          </w:p>
        </w:tc>
        <w:tc>
          <w:tcPr>
            <w:tcW w:w="1080" w:type="dxa"/>
          </w:tcPr>
          <w:p w14:paraId="2EAA7BB6" w14:textId="77777777" w:rsidR="00041649" w:rsidRPr="00702E7D" w:rsidRDefault="00041649" w:rsidP="00041649">
            <w:pPr>
              <w:jc w:val="center"/>
              <w:rPr>
                <w:rFonts w:eastAsia="標楷體"/>
                <w:b/>
                <w:bCs/>
              </w:rPr>
            </w:pPr>
            <w:r w:rsidRPr="00702E7D">
              <w:rPr>
                <w:rFonts w:eastAsia="標楷體"/>
                <w:b/>
                <w:bCs/>
              </w:rPr>
              <w:t>莫耳濃度</w:t>
            </w:r>
          </w:p>
        </w:tc>
        <w:tc>
          <w:tcPr>
            <w:tcW w:w="872" w:type="dxa"/>
          </w:tcPr>
          <w:p w14:paraId="5D58C849" w14:textId="77777777" w:rsidR="00041649" w:rsidRPr="00702E7D" w:rsidRDefault="00041649" w:rsidP="00041649">
            <w:pPr>
              <w:jc w:val="center"/>
              <w:rPr>
                <w:rFonts w:eastAsia="標楷體"/>
                <w:b/>
                <w:bCs/>
              </w:rPr>
            </w:pPr>
            <w:r w:rsidRPr="00702E7D">
              <w:rPr>
                <w:rFonts w:eastAsia="標楷體"/>
                <w:b/>
                <w:bCs/>
              </w:rPr>
              <w:t>重量</w:t>
            </w:r>
            <w:r w:rsidRPr="00702E7D">
              <w:rPr>
                <w:rFonts w:eastAsia="標楷體"/>
                <w:b/>
                <w:bCs/>
              </w:rPr>
              <w:t>%</w:t>
            </w:r>
          </w:p>
        </w:tc>
        <w:tc>
          <w:tcPr>
            <w:tcW w:w="720" w:type="dxa"/>
          </w:tcPr>
          <w:p w14:paraId="32088A30" w14:textId="77777777" w:rsidR="00041649" w:rsidRPr="00702E7D" w:rsidRDefault="00041649" w:rsidP="00041649">
            <w:pPr>
              <w:jc w:val="center"/>
              <w:rPr>
                <w:rFonts w:eastAsia="標楷體"/>
                <w:b/>
                <w:bCs/>
              </w:rPr>
            </w:pPr>
            <w:r w:rsidRPr="00702E7D">
              <w:rPr>
                <w:rFonts w:eastAsia="標楷體"/>
                <w:b/>
                <w:bCs/>
              </w:rPr>
              <w:t>比重</w:t>
            </w:r>
          </w:p>
        </w:tc>
        <w:tc>
          <w:tcPr>
            <w:tcW w:w="4060" w:type="dxa"/>
            <w:vMerge/>
          </w:tcPr>
          <w:p w14:paraId="0CAA1BF9" w14:textId="77777777" w:rsidR="00041649" w:rsidRPr="00702E7D" w:rsidRDefault="00041649" w:rsidP="00041649">
            <w:pPr>
              <w:jc w:val="center"/>
              <w:rPr>
                <w:rFonts w:eastAsia="標楷體"/>
              </w:rPr>
            </w:pPr>
          </w:p>
        </w:tc>
      </w:tr>
      <w:tr w:rsidR="00041649" w:rsidRPr="00702E7D" w14:paraId="66ED5097" w14:textId="77777777" w:rsidTr="00041649">
        <w:trPr>
          <w:cantSplit/>
        </w:trPr>
        <w:tc>
          <w:tcPr>
            <w:tcW w:w="1108" w:type="dxa"/>
          </w:tcPr>
          <w:p w14:paraId="144EF7E1" w14:textId="77777777" w:rsidR="00041649" w:rsidRPr="00702E7D" w:rsidRDefault="00041649" w:rsidP="00041649">
            <w:pPr>
              <w:spacing w:beforeLines="50" w:before="120"/>
              <w:jc w:val="center"/>
              <w:rPr>
                <w:rFonts w:eastAsia="標楷體"/>
              </w:rPr>
            </w:pPr>
            <w:r w:rsidRPr="00702E7D">
              <w:rPr>
                <w:rFonts w:eastAsia="標楷體"/>
              </w:rPr>
              <w:t>鹽</w:t>
            </w:r>
            <w:r w:rsidRPr="00702E7D">
              <w:rPr>
                <w:rFonts w:eastAsia="標楷體"/>
              </w:rPr>
              <w:t xml:space="preserve">  </w:t>
            </w:r>
            <w:r w:rsidRPr="00702E7D">
              <w:rPr>
                <w:rFonts w:eastAsia="標楷體"/>
              </w:rPr>
              <w:t>酸</w:t>
            </w:r>
          </w:p>
        </w:tc>
        <w:tc>
          <w:tcPr>
            <w:tcW w:w="1260" w:type="dxa"/>
          </w:tcPr>
          <w:p w14:paraId="3488374C" w14:textId="77777777" w:rsidR="00041649" w:rsidRPr="00702E7D" w:rsidRDefault="00041649" w:rsidP="00041649">
            <w:pPr>
              <w:spacing w:beforeLines="50" w:before="120"/>
              <w:jc w:val="center"/>
              <w:rPr>
                <w:rFonts w:eastAsia="標楷體"/>
              </w:rPr>
            </w:pPr>
            <w:r w:rsidRPr="00702E7D">
              <w:rPr>
                <w:rFonts w:eastAsia="標楷體"/>
              </w:rPr>
              <w:t>HCl</w:t>
            </w:r>
          </w:p>
        </w:tc>
        <w:tc>
          <w:tcPr>
            <w:tcW w:w="1080" w:type="dxa"/>
          </w:tcPr>
          <w:p w14:paraId="68BE402A" w14:textId="77777777" w:rsidR="00041649" w:rsidRPr="00702E7D" w:rsidRDefault="00041649" w:rsidP="00041649">
            <w:pPr>
              <w:spacing w:beforeLines="50" w:before="120"/>
              <w:jc w:val="center"/>
              <w:rPr>
                <w:rFonts w:eastAsia="標楷體"/>
              </w:rPr>
            </w:pPr>
            <w:smartTag w:uri="urn:schemas-microsoft-com:office:smarttags" w:element="chmetcnv">
              <w:smartTagPr>
                <w:attr w:name="UnitName" w:val="m"/>
                <w:attr w:name="SourceValue" w:val="12"/>
                <w:attr w:name="HasSpace" w:val="True"/>
                <w:attr w:name="Negative" w:val="False"/>
                <w:attr w:name="NumberType" w:val="1"/>
                <w:attr w:name="TCSC" w:val="0"/>
              </w:smartTagPr>
              <w:r w:rsidRPr="00702E7D">
                <w:rPr>
                  <w:rFonts w:eastAsia="標楷體"/>
                </w:rPr>
                <w:t>12 M</w:t>
              </w:r>
            </w:smartTag>
          </w:p>
        </w:tc>
        <w:tc>
          <w:tcPr>
            <w:tcW w:w="872" w:type="dxa"/>
          </w:tcPr>
          <w:p w14:paraId="65B07820" w14:textId="77777777" w:rsidR="00041649" w:rsidRPr="00702E7D" w:rsidRDefault="00041649" w:rsidP="00041649">
            <w:pPr>
              <w:spacing w:beforeLines="50" w:before="120"/>
              <w:jc w:val="center"/>
              <w:rPr>
                <w:rFonts w:eastAsia="標楷體"/>
              </w:rPr>
            </w:pPr>
            <w:r w:rsidRPr="00702E7D">
              <w:rPr>
                <w:rFonts w:eastAsia="標楷體"/>
              </w:rPr>
              <w:t>35 %</w:t>
            </w:r>
          </w:p>
        </w:tc>
        <w:tc>
          <w:tcPr>
            <w:tcW w:w="720" w:type="dxa"/>
          </w:tcPr>
          <w:p w14:paraId="3DFD60E8" w14:textId="77777777" w:rsidR="00041649" w:rsidRPr="00702E7D" w:rsidRDefault="00041649" w:rsidP="00041649">
            <w:pPr>
              <w:spacing w:beforeLines="50" w:before="120"/>
              <w:jc w:val="center"/>
              <w:rPr>
                <w:rFonts w:eastAsia="標楷體"/>
              </w:rPr>
            </w:pPr>
            <w:r w:rsidRPr="00702E7D">
              <w:rPr>
                <w:rFonts w:eastAsia="標楷體"/>
              </w:rPr>
              <w:t>1.19</w:t>
            </w:r>
          </w:p>
        </w:tc>
        <w:tc>
          <w:tcPr>
            <w:tcW w:w="4060" w:type="dxa"/>
          </w:tcPr>
          <w:p w14:paraId="3C7B72BB" w14:textId="77777777" w:rsidR="00041649" w:rsidRPr="00702E7D" w:rsidRDefault="00041649" w:rsidP="00041649">
            <w:pPr>
              <w:rPr>
                <w:rFonts w:eastAsia="標楷體"/>
              </w:rPr>
            </w:pPr>
            <w:r w:rsidRPr="00702E7D">
              <w:rPr>
                <w:rFonts w:eastAsia="標楷體"/>
              </w:rPr>
              <w:t>侵蝕皮膚；產生</w:t>
            </w:r>
            <w:r w:rsidRPr="00702E7D">
              <w:rPr>
                <w:rFonts w:eastAsia="標楷體"/>
              </w:rPr>
              <w:t>HCl</w:t>
            </w:r>
            <w:r w:rsidRPr="00702E7D">
              <w:rPr>
                <w:rFonts w:eastAsia="標楷體"/>
              </w:rPr>
              <w:t>氣體，具腐蝕性。</w:t>
            </w:r>
          </w:p>
        </w:tc>
      </w:tr>
      <w:tr w:rsidR="00041649" w:rsidRPr="00702E7D" w14:paraId="74D83CEF" w14:textId="77777777" w:rsidTr="00041649">
        <w:trPr>
          <w:cantSplit/>
        </w:trPr>
        <w:tc>
          <w:tcPr>
            <w:tcW w:w="1108" w:type="dxa"/>
          </w:tcPr>
          <w:p w14:paraId="393996D5" w14:textId="77777777" w:rsidR="00041649" w:rsidRPr="00702E7D" w:rsidRDefault="00041649" w:rsidP="00041649">
            <w:pPr>
              <w:jc w:val="center"/>
              <w:rPr>
                <w:rFonts w:eastAsia="標楷體"/>
              </w:rPr>
            </w:pPr>
          </w:p>
          <w:p w14:paraId="715C4B62" w14:textId="77777777" w:rsidR="00041649" w:rsidRPr="00702E7D" w:rsidRDefault="00041649" w:rsidP="00041649">
            <w:pPr>
              <w:jc w:val="center"/>
              <w:rPr>
                <w:rFonts w:eastAsia="標楷體"/>
              </w:rPr>
            </w:pPr>
            <w:r w:rsidRPr="00702E7D">
              <w:rPr>
                <w:rFonts w:eastAsia="標楷體"/>
              </w:rPr>
              <w:t>硫</w:t>
            </w:r>
            <w:r w:rsidRPr="00702E7D">
              <w:rPr>
                <w:rFonts w:eastAsia="標楷體"/>
              </w:rPr>
              <w:t xml:space="preserve">  </w:t>
            </w:r>
            <w:r w:rsidRPr="00702E7D">
              <w:rPr>
                <w:rFonts w:eastAsia="標楷體"/>
              </w:rPr>
              <w:t>酸</w:t>
            </w:r>
          </w:p>
        </w:tc>
        <w:tc>
          <w:tcPr>
            <w:tcW w:w="1260" w:type="dxa"/>
          </w:tcPr>
          <w:p w14:paraId="7CC4DEEA" w14:textId="77777777" w:rsidR="00041649" w:rsidRPr="00702E7D" w:rsidRDefault="00041649" w:rsidP="00041649">
            <w:pPr>
              <w:jc w:val="center"/>
              <w:rPr>
                <w:rFonts w:eastAsia="標楷體"/>
              </w:rPr>
            </w:pPr>
          </w:p>
          <w:p w14:paraId="27A8C200" w14:textId="77777777" w:rsidR="00041649" w:rsidRPr="00702E7D" w:rsidRDefault="00041649" w:rsidP="00041649">
            <w:pPr>
              <w:jc w:val="center"/>
              <w:rPr>
                <w:rFonts w:eastAsia="標楷體"/>
              </w:rPr>
            </w:pPr>
            <w:r w:rsidRPr="00702E7D">
              <w:rPr>
                <w:rFonts w:eastAsia="標楷體"/>
              </w:rPr>
              <w:t>H</w:t>
            </w:r>
            <w:r w:rsidRPr="00702E7D">
              <w:rPr>
                <w:rFonts w:eastAsia="標楷體"/>
                <w:vertAlign w:val="subscript"/>
              </w:rPr>
              <w:t>2</w:t>
            </w:r>
            <w:r w:rsidRPr="00702E7D">
              <w:rPr>
                <w:rFonts w:eastAsia="標楷體"/>
              </w:rPr>
              <w:t>SO</w:t>
            </w:r>
            <w:r w:rsidRPr="00702E7D">
              <w:rPr>
                <w:rFonts w:eastAsia="標楷體"/>
                <w:vertAlign w:val="subscript"/>
              </w:rPr>
              <w:t>4</w:t>
            </w:r>
          </w:p>
        </w:tc>
        <w:tc>
          <w:tcPr>
            <w:tcW w:w="1080" w:type="dxa"/>
          </w:tcPr>
          <w:p w14:paraId="102751BF" w14:textId="77777777" w:rsidR="00041649" w:rsidRPr="00702E7D" w:rsidRDefault="00041649" w:rsidP="00041649">
            <w:pPr>
              <w:jc w:val="center"/>
              <w:rPr>
                <w:rFonts w:eastAsia="標楷體"/>
              </w:rPr>
            </w:pPr>
          </w:p>
          <w:p w14:paraId="4F77B466" w14:textId="77777777" w:rsidR="00041649" w:rsidRPr="00702E7D" w:rsidRDefault="00041649" w:rsidP="00041649">
            <w:pPr>
              <w:jc w:val="center"/>
              <w:rPr>
                <w:rFonts w:eastAsia="標楷體"/>
              </w:rPr>
            </w:pPr>
            <w:smartTag w:uri="urn:schemas-microsoft-com:office:smarttags" w:element="chmetcnv">
              <w:smartTagPr>
                <w:attr w:name="UnitName" w:val="m"/>
                <w:attr w:name="SourceValue" w:val="18"/>
                <w:attr w:name="HasSpace" w:val="True"/>
                <w:attr w:name="Negative" w:val="False"/>
                <w:attr w:name="NumberType" w:val="1"/>
                <w:attr w:name="TCSC" w:val="0"/>
              </w:smartTagPr>
              <w:r w:rsidRPr="00702E7D">
                <w:rPr>
                  <w:rFonts w:eastAsia="標楷體"/>
                </w:rPr>
                <w:t>18 M</w:t>
              </w:r>
            </w:smartTag>
          </w:p>
        </w:tc>
        <w:tc>
          <w:tcPr>
            <w:tcW w:w="872" w:type="dxa"/>
          </w:tcPr>
          <w:p w14:paraId="3E5086BF" w14:textId="77777777" w:rsidR="00041649" w:rsidRPr="00702E7D" w:rsidRDefault="00041649" w:rsidP="00041649">
            <w:pPr>
              <w:jc w:val="center"/>
              <w:rPr>
                <w:rFonts w:eastAsia="標楷體"/>
              </w:rPr>
            </w:pPr>
          </w:p>
          <w:p w14:paraId="324E1120" w14:textId="77777777" w:rsidR="00041649" w:rsidRPr="00702E7D" w:rsidRDefault="00041649" w:rsidP="00041649">
            <w:pPr>
              <w:jc w:val="center"/>
              <w:rPr>
                <w:rFonts w:eastAsia="標楷體"/>
              </w:rPr>
            </w:pPr>
            <w:r w:rsidRPr="00702E7D">
              <w:rPr>
                <w:rFonts w:eastAsia="標楷體"/>
              </w:rPr>
              <w:t>98 %</w:t>
            </w:r>
          </w:p>
        </w:tc>
        <w:tc>
          <w:tcPr>
            <w:tcW w:w="720" w:type="dxa"/>
          </w:tcPr>
          <w:p w14:paraId="77F3B3E4" w14:textId="77777777" w:rsidR="00041649" w:rsidRPr="00702E7D" w:rsidRDefault="00041649" w:rsidP="00041649">
            <w:pPr>
              <w:jc w:val="center"/>
              <w:rPr>
                <w:rFonts w:eastAsia="標楷體"/>
              </w:rPr>
            </w:pPr>
          </w:p>
          <w:p w14:paraId="5B4925AA" w14:textId="77777777" w:rsidR="00041649" w:rsidRPr="00702E7D" w:rsidRDefault="00041649" w:rsidP="00041649">
            <w:pPr>
              <w:jc w:val="center"/>
              <w:rPr>
                <w:rFonts w:eastAsia="標楷體"/>
              </w:rPr>
            </w:pPr>
            <w:r w:rsidRPr="00702E7D">
              <w:rPr>
                <w:rFonts w:eastAsia="標楷體"/>
              </w:rPr>
              <w:t>1.86</w:t>
            </w:r>
          </w:p>
        </w:tc>
        <w:tc>
          <w:tcPr>
            <w:tcW w:w="4060" w:type="dxa"/>
          </w:tcPr>
          <w:p w14:paraId="2036E412" w14:textId="77777777" w:rsidR="00041649" w:rsidRPr="00702E7D" w:rsidRDefault="00041649" w:rsidP="00041649">
            <w:pPr>
              <w:rPr>
                <w:rFonts w:eastAsia="標楷體"/>
              </w:rPr>
            </w:pPr>
            <w:r w:rsidRPr="00702E7D">
              <w:rPr>
                <w:rFonts w:eastAsia="標楷體"/>
              </w:rPr>
              <w:t>與水混合激烈放熱，應邊攪拌邊將硫酸徐徐倒入水中；激烈侵蝕皮膚、衣物等。</w:t>
            </w:r>
          </w:p>
        </w:tc>
      </w:tr>
      <w:tr w:rsidR="00041649" w:rsidRPr="00702E7D" w14:paraId="339A6336" w14:textId="77777777" w:rsidTr="00041649">
        <w:trPr>
          <w:cantSplit/>
        </w:trPr>
        <w:tc>
          <w:tcPr>
            <w:tcW w:w="1108" w:type="dxa"/>
          </w:tcPr>
          <w:p w14:paraId="26A69815" w14:textId="77777777" w:rsidR="00041649" w:rsidRPr="00702E7D" w:rsidRDefault="00041649" w:rsidP="00041649">
            <w:pPr>
              <w:spacing w:beforeLines="50" w:before="120"/>
              <w:jc w:val="center"/>
              <w:rPr>
                <w:rFonts w:eastAsia="標楷體"/>
              </w:rPr>
            </w:pPr>
            <w:r w:rsidRPr="00702E7D">
              <w:rPr>
                <w:rFonts w:eastAsia="標楷體"/>
              </w:rPr>
              <w:t>硝</w:t>
            </w:r>
            <w:r w:rsidRPr="00702E7D">
              <w:rPr>
                <w:rFonts w:eastAsia="標楷體"/>
              </w:rPr>
              <w:t xml:space="preserve">  </w:t>
            </w:r>
            <w:r w:rsidRPr="00702E7D">
              <w:rPr>
                <w:rFonts w:eastAsia="標楷體"/>
              </w:rPr>
              <w:t>酸</w:t>
            </w:r>
          </w:p>
        </w:tc>
        <w:tc>
          <w:tcPr>
            <w:tcW w:w="1260" w:type="dxa"/>
          </w:tcPr>
          <w:p w14:paraId="60252FD3" w14:textId="77777777" w:rsidR="00041649" w:rsidRPr="00702E7D" w:rsidRDefault="00041649" w:rsidP="00041649">
            <w:pPr>
              <w:spacing w:beforeLines="50" w:before="120"/>
              <w:jc w:val="center"/>
              <w:rPr>
                <w:rFonts w:eastAsia="標楷體"/>
              </w:rPr>
            </w:pPr>
            <w:r w:rsidRPr="00702E7D">
              <w:rPr>
                <w:rFonts w:eastAsia="標楷體"/>
              </w:rPr>
              <w:t>HNO</w:t>
            </w:r>
            <w:r w:rsidRPr="00702E7D">
              <w:rPr>
                <w:rFonts w:eastAsia="標楷體"/>
                <w:vertAlign w:val="subscript"/>
              </w:rPr>
              <w:t>3</w:t>
            </w:r>
          </w:p>
        </w:tc>
        <w:tc>
          <w:tcPr>
            <w:tcW w:w="1080" w:type="dxa"/>
          </w:tcPr>
          <w:p w14:paraId="0DA89576" w14:textId="77777777" w:rsidR="00041649" w:rsidRPr="00702E7D" w:rsidRDefault="00041649" w:rsidP="00041649">
            <w:pPr>
              <w:spacing w:beforeLines="50" w:before="120"/>
              <w:jc w:val="center"/>
              <w:rPr>
                <w:rFonts w:eastAsia="標楷體"/>
              </w:rPr>
            </w:pPr>
            <w:smartTag w:uri="urn:schemas-microsoft-com:office:smarttags" w:element="chmetcnv">
              <w:smartTagPr>
                <w:attr w:name="UnitName" w:val="m"/>
                <w:attr w:name="SourceValue" w:val="16"/>
                <w:attr w:name="HasSpace" w:val="True"/>
                <w:attr w:name="Negative" w:val="False"/>
                <w:attr w:name="NumberType" w:val="1"/>
                <w:attr w:name="TCSC" w:val="0"/>
              </w:smartTagPr>
              <w:r w:rsidRPr="00702E7D">
                <w:rPr>
                  <w:rFonts w:eastAsia="標楷體"/>
                </w:rPr>
                <w:t>16 M</w:t>
              </w:r>
            </w:smartTag>
          </w:p>
        </w:tc>
        <w:tc>
          <w:tcPr>
            <w:tcW w:w="872" w:type="dxa"/>
          </w:tcPr>
          <w:p w14:paraId="177A813F" w14:textId="77777777" w:rsidR="00041649" w:rsidRPr="00702E7D" w:rsidRDefault="00041649" w:rsidP="00041649">
            <w:pPr>
              <w:spacing w:beforeLines="50" w:before="120"/>
              <w:jc w:val="center"/>
              <w:rPr>
                <w:rFonts w:eastAsia="標楷體"/>
              </w:rPr>
            </w:pPr>
            <w:r w:rsidRPr="00702E7D">
              <w:rPr>
                <w:rFonts w:eastAsia="標楷體"/>
              </w:rPr>
              <w:t>70 %</w:t>
            </w:r>
          </w:p>
        </w:tc>
        <w:tc>
          <w:tcPr>
            <w:tcW w:w="720" w:type="dxa"/>
          </w:tcPr>
          <w:p w14:paraId="51BD1C43" w14:textId="77777777" w:rsidR="00041649" w:rsidRPr="00702E7D" w:rsidRDefault="00041649" w:rsidP="00041649">
            <w:pPr>
              <w:spacing w:beforeLines="50" w:before="120"/>
              <w:jc w:val="center"/>
              <w:rPr>
                <w:rFonts w:eastAsia="標楷體"/>
              </w:rPr>
            </w:pPr>
            <w:r w:rsidRPr="00702E7D">
              <w:rPr>
                <w:rFonts w:eastAsia="標楷體"/>
              </w:rPr>
              <w:t>1.42</w:t>
            </w:r>
          </w:p>
        </w:tc>
        <w:tc>
          <w:tcPr>
            <w:tcW w:w="4060" w:type="dxa"/>
          </w:tcPr>
          <w:p w14:paraId="5EF21007" w14:textId="77777777" w:rsidR="00041649" w:rsidRDefault="00041649" w:rsidP="00041649">
            <w:pPr>
              <w:jc w:val="center"/>
              <w:rPr>
                <w:rFonts w:eastAsia="標楷體"/>
              </w:rPr>
            </w:pPr>
            <w:r w:rsidRPr="00702E7D">
              <w:rPr>
                <w:rFonts w:eastAsia="標楷體"/>
              </w:rPr>
              <w:t>侵蝕皮膚、衣物等；日光照射分解產生</w:t>
            </w:r>
          </w:p>
          <w:p w14:paraId="075DC6A5" w14:textId="77777777" w:rsidR="00041649" w:rsidRPr="00702E7D" w:rsidRDefault="00041649" w:rsidP="00041649">
            <w:pPr>
              <w:rPr>
                <w:rFonts w:eastAsia="標楷體"/>
              </w:rPr>
            </w:pPr>
            <w:r w:rsidRPr="00702E7D">
              <w:rPr>
                <w:rFonts w:eastAsia="標楷體"/>
              </w:rPr>
              <w:t>NO</w:t>
            </w:r>
            <w:r w:rsidRPr="00702E7D">
              <w:rPr>
                <w:rFonts w:eastAsia="標楷體"/>
                <w:vertAlign w:val="subscript"/>
              </w:rPr>
              <w:t>2</w:t>
            </w:r>
            <w:r w:rsidRPr="00702E7D">
              <w:rPr>
                <w:rFonts w:eastAsia="標楷體"/>
              </w:rPr>
              <w:t>氣體，有毒性。</w:t>
            </w:r>
          </w:p>
        </w:tc>
      </w:tr>
      <w:tr w:rsidR="00041649" w:rsidRPr="00702E7D" w14:paraId="0EADF230" w14:textId="77777777" w:rsidTr="00041649">
        <w:trPr>
          <w:cantSplit/>
        </w:trPr>
        <w:tc>
          <w:tcPr>
            <w:tcW w:w="1108" w:type="dxa"/>
          </w:tcPr>
          <w:p w14:paraId="44DCDC18" w14:textId="77777777" w:rsidR="00041649" w:rsidRPr="00702E7D" w:rsidRDefault="00041649" w:rsidP="00041649">
            <w:pPr>
              <w:jc w:val="center"/>
              <w:rPr>
                <w:rFonts w:eastAsia="標楷體"/>
              </w:rPr>
            </w:pPr>
            <w:r w:rsidRPr="00702E7D">
              <w:rPr>
                <w:rFonts w:eastAsia="標楷體"/>
              </w:rPr>
              <w:lastRenderedPageBreak/>
              <w:t>醋</w:t>
            </w:r>
            <w:r w:rsidRPr="00702E7D">
              <w:rPr>
                <w:rFonts w:eastAsia="標楷體"/>
              </w:rPr>
              <w:t xml:space="preserve">  </w:t>
            </w:r>
            <w:r w:rsidRPr="00702E7D">
              <w:rPr>
                <w:rFonts w:eastAsia="標楷體"/>
              </w:rPr>
              <w:t>酸</w:t>
            </w:r>
          </w:p>
        </w:tc>
        <w:tc>
          <w:tcPr>
            <w:tcW w:w="1260" w:type="dxa"/>
          </w:tcPr>
          <w:p w14:paraId="67F45783" w14:textId="77777777" w:rsidR="00041649" w:rsidRPr="00702E7D" w:rsidRDefault="00041649" w:rsidP="00041649">
            <w:pPr>
              <w:jc w:val="center"/>
              <w:rPr>
                <w:rFonts w:eastAsia="標楷體"/>
              </w:rPr>
            </w:pPr>
            <w:r w:rsidRPr="00702E7D">
              <w:rPr>
                <w:rFonts w:eastAsia="標楷體"/>
              </w:rPr>
              <w:t>CH</w:t>
            </w:r>
            <w:r w:rsidRPr="00702E7D">
              <w:rPr>
                <w:rFonts w:eastAsia="標楷體"/>
                <w:vertAlign w:val="subscript"/>
              </w:rPr>
              <w:t>3</w:t>
            </w:r>
            <w:r w:rsidRPr="00702E7D">
              <w:rPr>
                <w:rFonts w:eastAsia="標楷體"/>
              </w:rPr>
              <w:t>COOH</w:t>
            </w:r>
          </w:p>
        </w:tc>
        <w:tc>
          <w:tcPr>
            <w:tcW w:w="1080" w:type="dxa"/>
          </w:tcPr>
          <w:p w14:paraId="23CE31C8" w14:textId="77777777" w:rsidR="00041649" w:rsidRPr="00702E7D" w:rsidRDefault="00041649" w:rsidP="00041649">
            <w:pPr>
              <w:jc w:val="center"/>
              <w:rPr>
                <w:rFonts w:eastAsia="標楷體"/>
              </w:rPr>
            </w:pPr>
            <w:smartTag w:uri="urn:schemas-microsoft-com:office:smarttags" w:element="chmetcnv">
              <w:smartTagPr>
                <w:attr w:name="UnitName" w:val="m"/>
                <w:attr w:name="SourceValue" w:val="18"/>
                <w:attr w:name="HasSpace" w:val="True"/>
                <w:attr w:name="Negative" w:val="False"/>
                <w:attr w:name="NumberType" w:val="1"/>
                <w:attr w:name="TCSC" w:val="0"/>
              </w:smartTagPr>
              <w:r w:rsidRPr="00702E7D">
                <w:rPr>
                  <w:rFonts w:eastAsia="標楷體"/>
                </w:rPr>
                <w:t>18 M</w:t>
              </w:r>
            </w:smartTag>
          </w:p>
        </w:tc>
        <w:tc>
          <w:tcPr>
            <w:tcW w:w="872" w:type="dxa"/>
          </w:tcPr>
          <w:p w14:paraId="38587C6E" w14:textId="77777777" w:rsidR="00041649" w:rsidRPr="00702E7D" w:rsidRDefault="00041649" w:rsidP="00041649">
            <w:pPr>
              <w:jc w:val="center"/>
              <w:rPr>
                <w:rFonts w:eastAsia="標楷體"/>
              </w:rPr>
            </w:pPr>
            <w:r w:rsidRPr="00702E7D">
              <w:rPr>
                <w:rFonts w:eastAsia="標楷體"/>
              </w:rPr>
              <w:t>99 %</w:t>
            </w:r>
          </w:p>
        </w:tc>
        <w:tc>
          <w:tcPr>
            <w:tcW w:w="720" w:type="dxa"/>
          </w:tcPr>
          <w:p w14:paraId="35AA5956" w14:textId="77777777" w:rsidR="00041649" w:rsidRPr="00702E7D" w:rsidRDefault="00041649" w:rsidP="00041649">
            <w:pPr>
              <w:jc w:val="center"/>
              <w:rPr>
                <w:rFonts w:eastAsia="標楷體"/>
              </w:rPr>
            </w:pPr>
            <w:r w:rsidRPr="00702E7D">
              <w:rPr>
                <w:rFonts w:eastAsia="標楷體"/>
              </w:rPr>
              <w:t>1.06</w:t>
            </w:r>
          </w:p>
        </w:tc>
        <w:tc>
          <w:tcPr>
            <w:tcW w:w="4060" w:type="dxa"/>
          </w:tcPr>
          <w:p w14:paraId="6331F5C2" w14:textId="77777777" w:rsidR="00041649" w:rsidRPr="00702E7D" w:rsidRDefault="00041649" w:rsidP="00041649">
            <w:pPr>
              <w:rPr>
                <w:rFonts w:eastAsia="標楷體"/>
              </w:rPr>
            </w:pPr>
            <w:r w:rsidRPr="00702E7D">
              <w:rPr>
                <w:rFonts w:eastAsia="標楷體"/>
              </w:rPr>
              <w:t>侵蝕皮膚；寒冷時會凍結。</w:t>
            </w:r>
          </w:p>
        </w:tc>
      </w:tr>
      <w:tr w:rsidR="00041649" w:rsidRPr="00702E7D" w14:paraId="6AEB8C33" w14:textId="77777777" w:rsidTr="00041649">
        <w:trPr>
          <w:cantSplit/>
        </w:trPr>
        <w:tc>
          <w:tcPr>
            <w:tcW w:w="1108" w:type="dxa"/>
          </w:tcPr>
          <w:p w14:paraId="4230E5B1" w14:textId="77777777" w:rsidR="00041649" w:rsidRPr="00702E7D" w:rsidRDefault="00041649" w:rsidP="00041649">
            <w:pPr>
              <w:spacing w:beforeLines="50" w:before="120"/>
              <w:jc w:val="center"/>
              <w:rPr>
                <w:rFonts w:eastAsia="標楷體"/>
              </w:rPr>
            </w:pPr>
            <w:r w:rsidRPr="00702E7D">
              <w:rPr>
                <w:rFonts w:eastAsia="標楷體"/>
              </w:rPr>
              <w:t>氨</w:t>
            </w:r>
            <w:r w:rsidRPr="00702E7D">
              <w:rPr>
                <w:rFonts w:eastAsia="標楷體"/>
              </w:rPr>
              <w:t xml:space="preserve">  </w:t>
            </w:r>
            <w:r w:rsidRPr="00702E7D">
              <w:rPr>
                <w:rFonts w:eastAsia="標楷體"/>
              </w:rPr>
              <w:t>水</w:t>
            </w:r>
          </w:p>
        </w:tc>
        <w:tc>
          <w:tcPr>
            <w:tcW w:w="1260" w:type="dxa"/>
          </w:tcPr>
          <w:p w14:paraId="68E8915D" w14:textId="77777777" w:rsidR="00041649" w:rsidRPr="00702E7D" w:rsidRDefault="00041649" w:rsidP="00041649">
            <w:pPr>
              <w:spacing w:beforeLines="50" w:before="120"/>
              <w:jc w:val="center"/>
              <w:rPr>
                <w:rFonts w:eastAsia="標楷體"/>
              </w:rPr>
            </w:pPr>
            <w:r w:rsidRPr="00702E7D">
              <w:rPr>
                <w:rFonts w:eastAsia="標楷體"/>
              </w:rPr>
              <w:t>NH</w:t>
            </w:r>
            <w:r w:rsidRPr="00702E7D">
              <w:rPr>
                <w:rFonts w:eastAsia="標楷體"/>
                <w:vertAlign w:val="subscript"/>
              </w:rPr>
              <w:t>3(aq)</w:t>
            </w:r>
          </w:p>
        </w:tc>
        <w:tc>
          <w:tcPr>
            <w:tcW w:w="1080" w:type="dxa"/>
          </w:tcPr>
          <w:p w14:paraId="3D1D835D" w14:textId="77777777" w:rsidR="00041649" w:rsidRPr="00702E7D" w:rsidRDefault="00041649" w:rsidP="00041649">
            <w:pPr>
              <w:spacing w:beforeLines="50" w:before="120"/>
              <w:jc w:val="center"/>
              <w:rPr>
                <w:rFonts w:eastAsia="標楷體"/>
              </w:rPr>
            </w:pPr>
            <w:smartTag w:uri="urn:schemas-microsoft-com:office:smarttags" w:element="chmetcnv">
              <w:smartTagPr>
                <w:attr w:name="UnitName" w:val="m"/>
                <w:attr w:name="SourceValue" w:val="15"/>
                <w:attr w:name="HasSpace" w:val="True"/>
                <w:attr w:name="Negative" w:val="False"/>
                <w:attr w:name="NumberType" w:val="1"/>
                <w:attr w:name="TCSC" w:val="0"/>
              </w:smartTagPr>
              <w:r w:rsidRPr="00702E7D">
                <w:rPr>
                  <w:rFonts w:eastAsia="標楷體"/>
                </w:rPr>
                <w:t>15 M</w:t>
              </w:r>
            </w:smartTag>
          </w:p>
        </w:tc>
        <w:tc>
          <w:tcPr>
            <w:tcW w:w="872" w:type="dxa"/>
          </w:tcPr>
          <w:p w14:paraId="304553D0" w14:textId="77777777" w:rsidR="00041649" w:rsidRPr="00702E7D" w:rsidRDefault="00041649" w:rsidP="00041649">
            <w:pPr>
              <w:spacing w:beforeLines="50" w:before="120"/>
              <w:jc w:val="center"/>
              <w:rPr>
                <w:rFonts w:eastAsia="標楷體"/>
              </w:rPr>
            </w:pPr>
            <w:r w:rsidRPr="00702E7D">
              <w:rPr>
                <w:rFonts w:eastAsia="標楷體"/>
              </w:rPr>
              <w:t>28 %</w:t>
            </w:r>
          </w:p>
        </w:tc>
        <w:tc>
          <w:tcPr>
            <w:tcW w:w="720" w:type="dxa"/>
          </w:tcPr>
          <w:p w14:paraId="6EAD21E9" w14:textId="77777777" w:rsidR="00041649" w:rsidRPr="00702E7D" w:rsidRDefault="00041649" w:rsidP="00041649">
            <w:pPr>
              <w:spacing w:beforeLines="50" w:before="120"/>
              <w:jc w:val="center"/>
              <w:rPr>
                <w:rFonts w:eastAsia="標楷體"/>
              </w:rPr>
            </w:pPr>
            <w:r w:rsidRPr="00702E7D">
              <w:rPr>
                <w:rFonts w:eastAsia="標楷體"/>
              </w:rPr>
              <w:t>0.90</w:t>
            </w:r>
          </w:p>
        </w:tc>
        <w:tc>
          <w:tcPr>
            <w:tcW w:w="4060" w:type="dxa"/>
          </w:tcPr>
          <w:p w14:paraId="02FACF33" w14:textId="77777777" w:rsidR="00041649" w:rsidRPr="00702E7D" w:rsidRDefault="00041649" w:rsidP="00041649">
            <w:pPr>
              <w:rPr>
                <w:rFonts w:eastAsia="標楷體"/>
              </w:rPr>
            </w:pPr>
            <w:r w:rsidRPr="00702E7D">
              <w:rPr>
                <w:rFonts w:eastAsia="標楷體"/>
              </w:rPr>
              <w:t>濃氨水產生</w:t>
            </w:r>
            <w:r w:rsidRPr="00702E7D">
              <w:rPr>
                <w:rFonts w:eastAsia="標楷體"/>
              </w:rPr>
              <w:t>NH</w:t>
            </w:r>
            <w:r w:rsidRPr="00702E7D">
              <w:rPr>
                <w:rFonts w:eastAsia="標楷體"/>
                <w:vertAlign w:val="subscript"/>
              </w:rPr>
              <w:t>3</w:t>
            </w:r>
            <w:r w:rsidRPr="00702E7D">
              <w:rPr>
                <w:rFonts w:eastAsia="標楷體"/>
              </w:rPr>
              <w:t>氣體，刺激眼睛和呼吸系統。</w:t>
            </w:r>
          </w:p>
        </w:tc>
      </w:tr>
      <w:tr w:rsidR="00041649" w:rsidRPr="00702E7D" w14:paraId="0D630DE4" w14:textId="77777777" w:rsidTr="00041649">
        <w:trPr>
          <w:cantSplit/>
        </w:trPr>
        <w:tc>
          <w:tcPr>
            <w:tcW w:w="1108" w:type="dxa"/>
          </w:tcPr>
          <w:p w14:paraId="696E74F7" w14:textId="77777777" w:rsidR="00041649" w:rsidRPr="00702E7D" w:rsidRDefault="00041649" w:rsidP="00041649">
            <w:pPr>
              <w:spacing w:beforeLines="50" w:before="120"/>
              <w:jc w:val="center"/>
              <w:rPr>
                <w:rFonts w:eastAsia="標楷體"/>
              </w:rPr>
            </w:pPr>
            <w:r w:rsidRPr="00702E7D">
              <w:rPr>
                <w:rFonts w:eastAsia="標楷體"/>
              </w:rPr>
              <w:t>氫氧化鈉</w:t>
            </w:r>
          </w:p>
        </w:tc>
        <w:tc>
          <w:tcPr>
            <w:tcW w:w="1260" w:type="dxa"/>
          </w:tcPr>
          <w:p w14:paraId="4D8A22FD" w14:textId="77777777" w:rsidR="00041649" w:rsidRPr="00702E7D" w:rsidRDefault="00041649" w:rsidP="00041649">
            <w:pPr>
              <w:spacing w:beforeLines="50" w:before="120"/>
              <w:jc w:val="center"/>
              <w:rPr>
                <w:rFonts w:eastAsia="標楷體"/>
              </w:rPr>
            </w:pPr>
            <w:r w:rsidRPr="00702E7D">
              <w:rPr>
                <w:rFonts w:eastAsia="標楷體"/>
              </w:rPr>
              <w:t>NaOH</w:t>
            </w:r>
          </w:p>
        </w:tc>
        <w:tc>
          <w:tcPr>
            <w:tcW w:w="2672" w:type="dxa"/>
            <w:gridSpan w:val="3"/>
          </w:tcPr>
          <w:p w14:paraId="476D1608" w14:textId="77777777" w:rsidR="00041649" w:rsidRPr="00702E7D" w:rsidRDefault="00041649" w:rsidP="00041649">
            <w:pPr>
              <w:spacing w:beforeLines="50" w:before="120"/>
              <w:jc w:val="center"/>
              <w:rPr>
                <w:rFonts w:eastAsia="標楷體"/>
              </w:rPr>
            </w:pPr>
            <w:r w:rsidRPr="00702E7D">
              <w:rPr>
                <w:rFonts w:eastAsia="標楷體"/>
              </w:rPr>
              <w:t>粒狀固體</w:t>
            </w:r>
          </w:p>
        </w:tc>
        <w:tc>
          <w:tcPr>
            <w:tcW w:w="4060" w:type="dxa"/>
          </w:tcPr>
          <w:p w14:paraId="3EF30DBE" w14:textId="77777777" w:rsidR="00041649" w:rsidRPr="00702E7D" w:rsidRDefault="00041649" w:rsidP="00041649">
            <w:pPr>
              <w:rPr>
                <w:rFonts w:eastAsia="標楷體"/>
              </w:rPr>
            </w:pPr>
            <w:r w:rsidRPr="00702E7D">
              <w:rPr>
                <w:rFonts w:eastAsia="標楷體"/>
              </w:rPr>
              <w:t>激烈侵蝕皮膚；濃溶液浸蝕玻璃，應使用橡皮塞。</w:t>
            </w:r>
          </w:p>
        </w:tc>
      </w:tr>
    </w:tbl>
    <w:p w14:paraId="2720F552" w14:textId="77777777" w:rsidR="004B353F" w:rsidRPr="0069766D" w:rsidRDefault="004B353F" w:rsidP="004B353F">
      <w:pPr>
        <w:rPr>
          <w:rFonts w:ascii="標楷體" w:eastAsia="標楷體" w:hAnsi="標楷體"/>
          <w:b/>
          <w:bCs/>
          <w:sz w:val="32"/>
          <w:szCs w:val="32"/>
        </w:rPr>
      </w:pPr>
      <w:r w:rsidRPr="0069766D">
        <w:rPr>
          <w:rFonts w:ascii="標楷體" w:eastAsia="標楷體" w:hAnsi="標楷體" w:hint="eastAsia"/>
          <w:b/>
          <w:bCs/>
          <w:sz w:val="32"/>
          <w:szCs w:val="32"/>
        </w:rPr>
        <w:t>八、試藥的配製流程與注意事項</w:t>
      </w:r>
    </w:p>
    <w:p w14:paraId="36700516" w14:textId="77777777" w:rsidR="004B353F" w:rsidRPr="0069766D" w:rsidRDefault="004B353F" w:rsidP="004B353F">
      <w:pPr>
        <w:rPr>
          <w:rFonts w:ascii="標楷體" w:eastAsia="標楷體" w:hAnsi="標楷體"/>
        </w:rPr>
      </w:pPr>
    </w:p>
    <w:p w14:paraId="027FDC9C" w14:textId="77777777" w:rsidR="004B353F" w:rsidRPr="0069766D" w:rsidRDefault="004B353F" w:rsidP="001E56DE">
      <w:pPr>
        <w:rPr>
          <w:rFonts w:ascii="標楷體" w:eastAsia="標楷體" w:hAnsi="標楷體"/>
        </w:rPr>
      </w:pPr>
      <w:r w:rsidRPr="0069766D">
        <w:rPr>
          <w:rFonts w:ascii="標楷體" w:eastAsia="標楷體" w:hAnsi="標楷體" w:hint="eastAsia"/>
        </w:rPr>
        <w:t>(</w:t>
      </w:r>
      <w:r w:rsidRPr="0069766D">
        <w:rPr>
          <w:rFonts w:ascii="標楷體" w:eastAsia="標楷體" w:hAnsi="標楷體" w:hint="eastAsia"/>
          <w:b/>
          <w:bCs/>
        </w:rPr>
        <w:t>一)配藥的基本流程</w:t>
      </w:r>
    </w:p>
    <w:p w14:paraId="7E3F0850" w14:textId="77777777" w:rsidR="004B353F" w:rsidRPr="004921D3" w:rsidRDefault="004B353F" w:rsidP="004921D3">
      <w:pPr>
        <w:spacing w:beforeLines="50" w:before="120"/>
        <w:ind w:left="293" w:hangingChars="122" w:hanging="293"/>
        <w:rPr>
          <w:rFonts w:eastAsia="標楷體"/>
        </w:rPr>
      </w:pPr>
      <w:r w:rsidRPr="004921D3">
        <w:rPr>
          <w:rFonts w:eastAsia="標楷體"/>
        </w:rPr>
        <w:t xml:space="preserve">1. </w:t>
      </w:r>
      <w:r w:rsidRPr="004921D3">
        <w:rPr>
          <w:rFonts w:eastAsia="標楷體"/>
        </w:rPr>
        <w:t>對於欲配製的試藥其相關特性與配製方法，須先查閱相關資料，以便順利配製，且可避免配藥時發生危險。</w:t>
      </w:r>
    </w:p>
    <w:p w14:paraId="532ED562" w14:textId="77777777" w:rsidR="004B353F" w:rsidRPr="004921D3" w:rsidRDefault="004B353F" w:rsidP="004921D3">
      <w:pPr>
        <w:spacing w:beforeLines="50" w:before="120"/>
        <w:ind w:left="293" w:hangingChars="122" w:hanging="293"/>
        <w:rPr>
          <w:rFonts w:eastAsia="標楷體"/>
        </w:rPr>
      </w:pPr>
      <w:r w:rsidRPr="004921D3">
        <w:rPr>
          <w:rFonts w:eastAsia="標楷體"/>
        </w:rPr>
        <w:t xml:space="preserve">2. </w:t>
      </w:r>
      <w:r w:rsidRPr="004921D3">
        <w:rPr>
          <w:rFonts w:eastAsia="標楷體"/>
        </w:rPr>
        <w:t>依據所欲配製試藥的濃度和體積，計算固體試藥應取克數，或液體試藥應取體積量。</w:t>
      </w:r>
      <w:r w:rsidRPr="004921D3">
        <w:rPr>
          <w:rFonts w:eastAsia="標楷體"/>
        </w:rPr>
        <w:br/>
      </w:r>
      <w:r w:rsidRPr="004921D3">
        <w:rPr>
          <w:rFonts w:eastAsia="標楷體"/>
        </w:rPr>
        <w:t>應配藥量約為所需藥量的</w:t>
      </w:r>
      <w:r w:rsidRPr="004921D3">
        <w:rPr>
          <w:rFonts w:eastAsia="標楷體"/>
        </w:rPr>
        <w:t>1.5 ~ 2.0</w:t>
      </w:r>
      <w:r w:rsidRPr="004921D3">
        <w:rPr>
          <w:rFonts w:eastAsia="標楷體"/>
        </w:rPr>
        <w:t>倍。不宜過多，以免浪費藥品並造成污染；但也不宜過少，以免實驗中途，藥品用盡，匆忙配製，影響實驗的進行並造成不必要的誤差。</w:t>
      </w:r>
    </w:p>
    <w:p w14:paraId="46BCE5CC" w14:textId="77777777" w:rsidR="004B353F" w:rsidRPr="004921D3" w:rsidRDefault="004B353F" w:rsidP="004921D3">
      <w:pPr>
        <w:spacing w:beforeLines="50" w:before="120"/>
        <w:ind w:left="293" w:hangingChars="122" w:hanging="293"/>
        <w:rPr>
          <w:rFonts w:eastAsia="標楷體"/>
        </w:rPr>
      </w:pPr>
      <w:r w:rsidRPr="004921D3">
        <w:rPr>
          <w:rFonts w:eastAsia="標楷體"/>
        </w:rPr>
        <w:t xml:space="preserve">3. </w:t>
      </w:r>
      <w:r w:rsidRPr="004921D3">
        <w:rPr>
          <w:rFonts w:eastAsia="標楷體"/>
        </w:rPr>
        <w:t>於藥品儲存室取出待配的試藥：</w:t>
      </w:r>
      <w:r w:rsidRPr="004921D3">
        <w:rPr>
          <w:rFonts w:eastAsia="標楷體"/>
        </w:rPr>
        <w:br/>
        <w:t>(1)</w:t>
      </w:r>
      <w:r w:rsidRPr="004921D3">
        <w:rPr>
          <w:rFonts w:eastAsia="標楷體"/>
        </w:rPr>
        <w:t>取用前，必須先仔細看清楚藥品瓶上的標籤，以免取錯試藥。</w:t>
      </w:r>
    </w:p>
    <w:p w14:paraId="57C88ABD" w14:textId="77777777" w:rsidR="004B353F" w:rsidRPr="004921D3" w:rsidRDefault="004B353F" w:rsidP="004921D3">
      <w:pPr>
        <w:spacing w:beforeLines="50" w:before="120"/>
        <w:ind w:leftChars="133" w:left="597" w:hangingChars="116" w:hanging="278"/>
        <w:rPr>
          <w:rFonts w:eastAsia="標楷體"/>
        </w:rPr>
      </w:pPr>
      <w:r w:rsidRPr="004921D3">
        <w:rPr>
          <w:rFonts w:eastAsia="標楷體"/>
        </w:rPr>
        <w:t>(2)</w:t>
      </w:r>
      <w:r w:rsidRPr="004921D3">
        <w:rPr>
          <w:rFonts w:eastAsia="標楷體"/>
        </w:rPr>
        <w:t>應盡量取用有效期限較接近的試藥，以免藥品存放過期，性質發生變化，影響實驗結果。</w:t>
      </w:r>
    </w:p>
    <w:p w14:paraId="437F6760" w14:textId="77777777" w:rsidR="004B353F" w:rsidRPr="004921D3" w:rsidRDefault="004B353F" w:rsidP="004921D3">
      <w:pPr>
        <w:spacing w:beforeLines="50" w:before="120"/>
        <w:ind w:leftChars="133" w:left="583" w:hangingChars="110" w:hanging="264"/>
        <w:rPr>
          <w:rFonts w:eastAsia="標楷體"/>
        </w:rPr>
      </w:pPr>
      <w:r w:rsidRPr="004921D3">
        <w:rPr>
          <w:rFonts w:eastAsia="標楷體"/>
        </w:rPr>
        <w:t>(3)</w:t>
      </w:r>
      <w:r w:rsidRPr="004921D3">
        <w:rPr>
          <w:rFonts w:eastAsia="標楷體"/>
        </w:rPr>
        <w:t>取用多種藥品時，應用容器盛裝，避免一瓶一瓶拿取，以免不慎打翻，發生危險。若能使用推車更佳。</w:t>
      </w:r>
    </w:p>
    <w:p w14:paraId="09ADAB3D" w14:textId="77777777" w:rsidR="004B353F" w:rsidRPr="004921D3" w:rsidRDefault="004B353F" w:rsidP="004921D3">
      <w:pPr>
        <w:spacing w:beforeLines="50" w:before="120"/>
        <w:ind w:left="293" w:hangingChars="122" w:hanging="293"/>
        <w:rPr>
          <w:rFonts w:eastAsia="標楷體"/>
        </w:rPr>
      </w:pPr>
      <w:r w:rsidRPr="004921D3">
        <w:rPr>
          <w:rFonts w:eastAsia="標楷體"/>
        </w:rPr>
        <w:t xml:space="preserve">4. </w:t>
      </w:r>
      <w:r w:rsidRPr="004921D3">
        <w:rPr>
          <w:rFonts w:eastAsia="標楷體"/>
        </w:rPr>
        <w:t>依所計算之藥量取得試藥後，將其倒入大小適中的燒杯中，以少量溶劑先攪拌溶解</w:t>
      </w:r>
      <w:r w:rsidRPr="004921D3">
        <w:rPr>
          <w:rFonts w:eastAsia="標楷體"/>
        </w:rPr>
        <w:t xml:space="preserve"> (</w:t>
      </w:r>
      <w:r w:rsidRPr="004921D3">
        <w:rPr>
          <w:rFonts w:eastAsia="標楷體"/>
        </w:rPr>
        <w:t>溶劑若為「水」，則以使用蒸餾水或去離子水為宜</w:t>
      </w:r>
      <w:r w:rsidRPr="004921D3">
        <w:rPr>
          <w:rFonts w:eastAsia="標楷體"/>
        </w:rPr>
        <w:t xml:space="preserve">) </w:t>
      </w:r>
      <w:r w:rsidRPr="004921D3">
        <w:rPr>
          <w:rFonts w:eastAsia="標楷體"/>
        </w:rPr>
        <w:t>。</w:t>
      </w:r>
    </w:p>
    <w:p w14:paraId="668F0312" w14:textId="77777777" w:rsidR="004B353F" w:rsidRPr="004921D3" w:rsidRDefault="004B353F" w:rsidP="004921D3">
      <w:pPr>
        <w:spacing w:beforeLines="50" w:before="120"/>
        <w:ind w:left="293" w:hangingChars="122" w:hanging="293"/>
        <w:rPr>
          <w:rFonts w:eastAsia="標楷體"/>
        </w:rPr>
      </w:pPr>
      <w:r w:rsidRPr="004921D3">
        <w:rPr>
          <w:rFonts w:eastAsia="標楷體"/>
        </w:rPr>
        <w:t xml:space="preserve">5. </w:t>
      </w:r>
      <w:r w:rsidRPr="004921D3">
        <w:rPr>
          <w:rFonts w:eastAsia="標楷體"/>
        </w:rPr>
        <w:t>將上述步驟所得溶液倒入定量容積的量瓶中，以溶劑潤洗原燒杯，再將洗液倒入量瓶中，重複此步驟約</w:t>
      </w:r>
      <w:r w:rsidRPr="004921D3">
        <w:rPr>
          <w:rFonts w:eastAsia="標楷體"/>
        </w:rPr>
        <w:t>2 ~ 3</w:t>
      </w:r>
      <w:r w:rsidRPr="004921D3">
        <w:rPr>
          <w:rFonts w:eastAsia="標楷體"/>
        </w:rPr>
        <w:t>次。</w:t>
      </w:r>
    </w:p>
    <w:p w14:paraId="1775C76C" w14:textId="77777777" w:rsidR="004B353F" w:rsidRPr="004921D3" w:rsidRDefault="004B353F" w:rsidP="004921D3">
      <w:pPr>
        <w:spacing w:beforeLines="50" w:before="120"/>
        <w:ind w:left="293" w:hangingChars="122" w:hanging="293"/>
        <w:rPr>
          <w:rFonts w:eastAsia="標楷體"/>
        </w:rPr>
      </w:pPr>
      <w:r w:rsidRPr="004921D3">
        <w:rPr>
          <w:rFonts w:eastAsia="標楷體"/>
        </w:rPr>
        <w:t xml:space="preserve">6. </w:t>
      </w:r>
      <w:r w:rsidRPr="004921D3">
        <w:rPr>
          <w:rFonts w:eastAsia="標楷體"/>
        </w:rPr>
        <w:t>繼續將溶劑倒入量瓶中，至量瓶刻度處。傾倒時需小心謹慎，快達欲配刻度時，最好利用滴管添加溶劑，以免過量。</w:t>
      </w:r>
    </w:p>
    <w:p w14:paraId="1C7033B5" w14:textId="77777777" w:rsidR="004B353F" w:rsidRPr="004921D3" w:rsidRDefault="004B353F" w:rsidP="004921D3">
      <w:pPr>
        <w:spacing w:beforeLines="50" w:before="120"/>
        <w:ind w:left="293" w:hangingChars="122" w:hanging="293"/>
        <w:rPr>
          <w:rFonts w:eastAsia="標楷體"/>
        </w:rPr>
      </w:pPr>
      <w:r w:rsidRPr="004921D3">
        <w:rPr>
          <w:rFonts w:eastAsia="標楷體"/>
        </w:rPr>
        <w:t xml:space="preserve">7. </w:t>
      </w:r>
      <w:r w:rsidRPr="004921D3">
        <w:rPr>
          <w:rFonts w:eastAsia="標楷體"/>
        </w:rPr>
        <w:t>將量瓶所附瓶塞塞緊</w:t>
      </w:r>
      <w:r w:rsidRPr="004921D3">
        <w:rPr>
          <w:rFonts w:eastAsia="標楷體"/>
        </w:rPr>
        <w:t xml:space="preserve"> (</w:t>
      </w:r>
      <w:r w:rsidRPr="004921D3">
        <w:rPr>
          <w:rFonts w:eastAsia="標楷體"/>
        </w:rPr>
        <w:t>瓶塞邊緣可略塗凡士林</w:t>
      </w:r>
      <w:r w:rsidRPr="004921D3">
        <w:rPr>
          <w:rFonts w:eastAsia="標楷體"/>
        </w:rPr>
        <w:t>)</w:t>
      </w:r>
      <w:r w:rsidRPr="004921D3">
        <w:rPr>
          <w:rFonts w:eastAsia="標楷體"/>
        </w:rPr>
        <w:t>，將瓶身上下傾倒、搖晃，使瓶內溶液完全均勻混合。</w:t>
      </w:r>
    </w:p>
    <w:p w14:paraId="177C6672" w14:textId="77777777" w:rsidR="004B353F" w:rsidRPr="004921D3" w:rsidRDefault="004B353F" w:rsidP="004921D3">
      <w:pPr>
        <w:spacing w:beforeLines="50" w:before="120"/>
        <w:ind w:left="293" w:hangingChars="122" w:hanging="293"/>
        <w:rPr>
          <w:rFonts w:eastAsia="標楷體"/>
        </w:rPr>
      </w:pPr>
      <w:r w:rsidRPr="004921D3">
        <w:rPr>
          <w:rFonts w:eastAsia="標楷體"/>
        </w:rPr>
        <w:t xml:space="preserve">8. </w:t>
      </w:r>
      <w:r w:rsidRPr="004921D3">
        <w:rPr>
          <w:rFonts w:eastAsia="標楷體"/>
        </w:rPr>
        <w:t>將所配好的溶液，依其特性，儲存於大小、種類適中的試劑瓶中。</w:t>
      </w:r>
    </w:p>
    <w:p w14:paraId="1A72E607" w14:textId="77777777" w:rsidR="004B353F" w:rsidRPr="004921D3" w:rsidRDefault="004B353F" w:rsidP="004921D3">
      <w:pPr>
        <w:spacing w:beforeLines="50" w:before="120"/>
        <w:ind w:leftChars="122" w:left="586" w:hangingChars="122" w:hanging="293"/>
        <w:rPr>
          <w:rFonts w:eastAsia="標楷體"/>
        </w:rPr>
      </w:pPr>
      <w:r w:rsidRPr="004921D3">
        <w:rPr>
          <w:rFonts w:eastAsia="標楷體"/>
        </w:rPr>
        <w:t>(1)</w:t>
      </w:r>
      <w:r w:rsidRPr="004921D3">
        <w:rPr>
          <w:rFonts w:eastAsia="標楷體"/>
        </w:rPr>
        <w:t>遇光易起變化而改變性質的試藥，例如過錳酸鉀</w:t>
      </w:r>
      <w:r w:rsidRPr="004921D3">
        <w:rPr>
          <w:rFonts w:eastAsia="標楷體"/>
        </w:rPr>
        <w:t>(KMnO</w:t>
      </w:r>
      <w:r w:rsidRPr="004921D3">
        <w:rPr>
          <w:rFonts w:eastAsia="標楷體"/>
          <w:vertAlign w:val="subscript"/>
        </w:rPr>
        <w:t>4</w:t>
      </w:r>
      <w:r w:rsidRPr="004921D3">
        <w:rPr>
          <w:rFonts w:eastAsia="標楷體"/>
        </w:rPr>
        <w:t>)</w:t>
      </w:r>
      <w:r w:rsidRPr="004921D3">
        <w:rPr>
          <w:rFonts w:eastAsia="標楷體"/>
        </w:rPr>
        <w:t>、硝酸銀</w:t>
      </w:r>
      <w:r w:rsidRPr="004921D3">
        <w:rPr>
          <w:rFonts w:eastAsia="標楷體"/>
        </w:rPr>
        <w:t>(AgNO</w:t>
      </w:r>
      <w:r w:rsidRPr="004921D3">
        <w:rPr>
          <w:rFonts w:eastAsia="標楷體"/>
          <w:vertAlign w:val="subscript"/>
        </w:rPr>
        <w:t>3</w:t>
      </w:r>
      <w:r w:rsidRPr="004921D3">
        <w:rPr>
          <w:rFonts w:eastAsia="標楷體"/>
        </w:rPr>
        <w:t>)</w:t>
      </w:r>
      <w:r w:rsidRPr="004921D3">
        <w:rPr>
          <w:rFonts w:eastAsia="標楷體"/>
        </w:rPr>
        <w:t>等，必須貯存於棕色或深色瓶內；必要時，亦可用鋁箔紙將其包裹隔光。</w:t>
      </w:r>
    </w:p>
    <w:p w14:paraId="44EF6060" w14:textId="77777777" w:rsidR="004B353F" w:rsidRPr="004921D3" w:rsidRDefault="004B353F" w:rsidP="004921D3">
      <w:pPr>
        <w:spacing w:beforeLines="50" w:before="120"/>
        <w:ind w:leftChars="122" w:left="586" w:hangingChars="122" w:hanging="293"/>
        <w:rPr>
          <w:rFonts w:eastAsia="標楷體"/>
        </w:rPr>
      </w:pPr>
      <w:r w:rsidRPr="004921D3">
        <w:rPr>
          <w:rFonts w:eastAsia="標楷體"/>
        </w:rPr>
        <w:t>(2)</w:t>
      </w:r>
      <w:r w:rsidRPr="004921D3">
        <w:rPr>
          <w:rFonts w:eastAsia="標楷體"/>
        </w:rPr>
        <w:t>試劑瓶中所盛裝的溶液，不宜過多，以免搬運時不慎溢出。一般容量以八分滿為宜。</w:t>
      </w:r>
    </w:p>
    <w:p w14:paraId="2E5127CE" w14:textId="77777777" w:rsidR="004B353F" w:rsidRPr="004921D3" w:rsidRDefault="004B353F" w:rsidP="004921D3">
      <w:pPr>
        <w:spacing w:beforeLines="50" w:before="120"/>
        <w:ind w:leftChars="122" w:left="586" w:hangingChars="122" w:hanging="293"/>
        <w:rPr>
          <w:rFonts w:eastAsia="標楷體"/>
        </w:rPr>
      </w:pPr>
      <w:r w:rsidRPr="004921D3">
        <w:rPr>
          <w:rFonts w:eastAsia="標楷體"/>
        </w:rPr>
        <w:t>(3)</w:t>
      </w:r>
      <w:r w:rsidRPr="004921D3">
        <w:rPr>
          <w:rFonts w:eastAsia="標楷體"/>
        </w:rPr>
        <w:t>目前市售器材中，有些試劑瓶附有取液專用滴管。若為一般試劑瓶，可於其瓶身側面，黏貼固定一支試管，用以擺放取用該溶液的滴管，以免不慎誤用時造成誤拿，污染試藥，甚至於可能發生危險。</w:t>
      </w:r>
    </w:p>
    <w:p w14:paraId="7A70D702" w14:textId="77777777" w:rsidR="004B353F" w:rsidRPr="004921D3" w:rsidRDefault="004B353F" w:rsidP="004921D3">
      <w:pPr>
        <w:spacing w:beforeLines="50" w:before="120"/>
        <w:ind w:leftChars="122" w:left="586" w:hangingChars="122" w:hanging="293"/>
        <w:rPr>
          <w:rFonts w:eastAsia="標楷體"/>
        </w:rPr>
      </w:pPr>
      <w:r w:rsidRPr="004921D3">
        <w:rPr>
          <w:rFonts w:eastAsia="標楷體"/>
        </w:rPr>
        <w:t>(4)</w:t>
      </w:r>
      <w:r w:rsidRPr="004921D3">
        <w:rPr>
          <w:rFonts w:eastAsia="標楷體"/>
        </w:rPr>
        <w:t>試劑瓶上應貼上標籤，標明其內所盛裝試藥的名稱、化學式、濃度、配製日期、有效日期、注意事項、配製者、等</w:t>
      </w:r>
      <w:r w:rsidRPr="004921D3">
        <w:rPr>
          <w:rFonts w:eastAsia="標楷體"/>
        </w:rPr>
        <w:t>…</w:t>
      </w:r>
      <w:r w:rsidRPr="004921D3">
        <w:rPr>
          <w:rFonts w:eastAsia="標楷體"/>
        </w:rPr>
        <w:t>。</w:t>
      </w:r>
    </w:p>
    <w:p w14:paraId="55F56B60" w14:textId="77777777" w:rsidR="004B353F" w:rsidRPr="004921D3" w:rsidRDefault="004B353F" w:rsidP="004921D3">
      <w:pPr>
        <w:spacing w:beforeLines="50" w:before="120"/>
        <w:ind w:left="293" w:hangingChars="122" w:hanging="293"/>
        <w:rPr>
          <w:rFonts w:eastAsia="標楷體"/>
        </w:rPr>
      </w:pPr>
      <w:r w:rsidRPr="004921D3">
        <w:rPr>
          <w:rFonts w:eastAsia="標楷體"/>
        </w:rPr>
        <w:t xml:space="preserve">9. </w:t>
      </w:r>
      <w:r w:rsidRPr="004921D3">
        <w:rPr>
          <w:rFonts w:eastAsia="標楷體"/>
        </w:rPr>
        <w:t>所配製的試藥，若其實驗結果不佳，應加以記錄、檢討，以作為下次配製相同試藥時參考。</w:t>
      </w:r>
    </w:p>
    <w:p w14:paraId="43252142" w14:textId="77777777" w:rsidR="004B353F" w:rsidRPr="004921D3" w:rsidRDefault="004B353F" w:rsidP="004921D3">
      <w:pPr>
        <w:spacing w:beforeLines="50" w:before="120"/>
        <w:ind w:left="293" w:hangingChars="122" w:hanging="293"/>
        <w:rPr>
          <w:rFonts w:eastAsia="標楷體"/>
        </w:rPr>
      </w:pPr>
      <w:r w:rsidRPr="004921D3">
        <w:rPr>
          <w:rFonts w:eastAsia="標楷體"/>
        </w:rPr>
        <w:t>10.</w:t>
      </w:r>
      <w:r w:rsidRPr="004921D3">
        <w:rPr>
          <w:rFonts w:eastAsia="標楷體"/>
        </w:rPr>
        <w:t>未用完但仍可再使用的試藥，可置於特定的架上，於使用期限前再使用。未用完但已污染的試藥，則應與使用過的試劑以適當的方式回收、處理。</w:t>
      </w:r>
    </w:p>
    <w:p w14:paraId="6D7AF4FA" w14:textId="77777777" w:rsidR="004921D3" w:rsidRPr="0069766D" w:rsidRDefault="004921D3" w:rsidP="004B353F">
      <w:pPr>
        <w:rPr>
          <w:rFonts w:ascii="標楷體" w:eastAsia="標楷體" w:hAnsi="標楷體"/>
        </w:rPr>
      </w:pPr>
    </w:p>
    <w:p w14:paraId="211516FB" w14:textId="77777777" w:rsidR="004B353F" w:rsidRPr="0069766D" w:rsidRDefault="004B353F" w:rsidP="004B353F">
      <w:pPr>
        <w:rPr>
          <w:rFonts w:ascii="標楷體" w:eastAsia="標楷體" w:hAnsi="標楷體"/>
          <w:b/>
          <w:bCs/>
        </w:rPr>
      </w:pPr>
      <w:r w:rsidRPr="0069766D">
        <w:rPr>
          <w:rFonts w:ascii="標楷體" w:eastAsia="標楷體" w:hAnsi="標楷體" w:hint="eastAsia"/>
          <w:b/>
          <w:bCs/>
        </w:rPr>
        <w:t>(二)特殊試藥的配製</w:t>
      </w:r>
    </w:p>
    <w:p w14:paraId="411F4DE9" w14:textId="77777777" w:rsidR="004B353F" w:rsidRPr="004921D3" w:rsidRDefault="004B353F" w:rsidP="004921D3">
      <w:pPr>
        <w:spacing w:beforeLines="50" w:before="120"/>
        <w:ind w:left="322" w:hangingChars="134" w:hanging="322"/>
        <w:rPr>
          <w:rFonts w:eastAsia="標楷體"/>
        </w:rPr>
      </w:pPr>
      <w:r w:rsidRPr="004921D3">
        <w:rPr>
          <w:rFonts w:eastAsia="標楷體"/>
        </w:rPr>
        <w:t xml:space="preserve">1. </w:t>
      </w:r>
      <w:r w:rsidRPr="004921D3">
        <w:rPr>
          <w:rFonts w:eastAsia="標楷體"/>
        </w:rPr>
        <w:t>標準酸性溶液</w:t>
      </w:r>
    </w:p>
    <w:p w14:paraId="68FCBC5C" w14:textId="77777777" w:rsidR="004B353F" w:rsidRPr="004921D3" w:rsidRDefault="004B353F" w:rsidP="004921D3">
      <w:pPr>
        <w:spacing w:beforeLines="50" w:before="120"/>
        <w:ind w:leftChars="114" w:left="557" w:hangingChars="118" w:hanging="283"/>
        <w:rPr>
          <w:rFonts w:eastAsia="標楷體"/>
        </w:rPr>
      </w:pPr>
      <w:r w:rsidRPr="004921D3">
        <w:rPr>
          <w:rFonts w:eastAsia="標楷體"/>
        </w:rPr>
        <w:t>(1)</w:t>
      </w:r>
      <w:r w:rsidRPr="004921D3">
        <w:rPr>
          <w:rFonts w:eastAsia="標楷體"/>
        </w:rPr>
        <w:t>通常利用鹽酸</w:t>
      </w:r>
      <w:r w:rsidRPr="004921D3">
        <w:rPr>
          <w:rFonts w:eastAsia="標楷體"/>
        </w:rPr>
        <w:t xml:space="preserve"> HCl</w:t>
      </w:r>
      <w:r w:rsidRPr="004921D3">
        <w:rPr>
          <w:rFonts w:eastAsia="標楷體"/>
          <w:vertAlign w:val="subscript"/>
        </w:rPr>
        <w:t>(aq)</w:t>
      </w:r>
      <w:r w:rsidRPr="004921D3">
        <w:rPr>
          <w:rFonts w:eastAsia="標楷體"/>
        </w:rPr>
        <w:t xml:space="preserve"> </w:t>
      </w:r>
      <w:r w:rsidRPr="004921D3">
        <w:rPr>
          <w:rFonts w:eastAsia="標楷體"/>
        </w:rPr>
        <w:t>配製，有時亦採用硝酸</w:t>
      </w:r>
      <w:r w:rsidRPr="004921D3">
        <w:rPr>
          <w:rFonts w:eastAsia="標楷體"/>
        </w:rPr>
        <w:t>HNO</w:t>
      </w:r>
      <w:r w:rsidRPr="004921D3">
        <w:rPr>
          <w:rFonts w:eastAsia="標楷體"/>
          <w:vertAlign w:val="subscript"/>
        </w:rPr>
        <w:t>3</w:t>
      </w:r>
      <w:r w:rsidRPr="004921D3">
        <w:rPr>
          <w:rFonts w:eastAsia="標楷體"/>
        </w:rPr>
        <w:t>、硫酸</w:t>
      </w:r>
      <w:r w:rsidRPr="004921D3">
        <w:rPr>
          <w:rFonts w:eastAsia="標楷體"/>
        </w:rPr>
        <w:t>H</w:t>
      </w:r>
      <w:r w:rsidRPr="004921D3">
        <w:rPr>
          <w:rFonts w:eastAsia="標楷體"/>
          <w:vertAlign w:val="subscript"/>
        </w:rPr>
        <w:t>2</w:t>
      </w:r>
      <w:r w:rsidRPr="004921D3">
        <w:rPr>
          <w:rFonts w:eastAsia="標楷體"/>
        </w:rPr>
        <w:t>SO</w:t>
      </w:r>
      <w:r w:rsidRPr="004921D3">
        <w:rPr>
          <w:rFonts w:eastAsia="標楷體"/>
          <w:vertAlign w:val="subscript"/>
        </w:rPr>
        <w:t>4</w:t>
      </w:r>
      <w:r w:rsidRPr="004921D3">
        <w:rPr>
          <w:rFonts w:eastAsia="標楷體"/>
        </w:rPr>
        <w:t>，草酸</w:t>
      </w:r>
      <w:r w:rsidRPr="004921D3">
        <w:rPr>
          <w:rFonts w:eastAsia="標楷體"/>
        </w:rPr>
        <w:t xml:space="preserve"> H</w:t>
      </w:r>
      <w:smartTag w:uri="urn:schemas-microsoft-com:office:smarttags" w:element="chmetcnv">
        <w:smartTagPr>
          <w:attr w:name="TCSC" w:val="0"/>
          <w:attr w:name="NumberType" w:val="1"/>
          <w:attr w:name="Negative" w:val="False"/>
          <w:attr w:name="HasSpace" w:val="False"/>
          <w:attr w:name="SourceValue" w:val="2"/>
          <w:attr w:name="UnitName" w:val="C"/>
        </w:smartTagPr>
        <w:r w:rsidRPr="004921D3">
          <w:rPr>
            <w:rFonts w:eastAsia="標楷體"/>
            <w:vertAlign w:val="subscript"/>
          </w:rPr>
          <w:t>2</w:t>
        </w:r>
        <w:r w:rsidRPr="004921D3">
          <w:rPr>
            <w:rFonts w:eastAsia="標楷體"/>
          </w:rPr>
          <w:t>C</w:t>
        </w:r>
      </w:smartTag>
      <w:r w:rsidRPr="004921D3">
        <w:rPr>
          <w:rFonts w:eastAsia="標楷體"/>
          <w:vertAlign w:val="subscript"/>
        </w:rPr>
        <w:t>2</w:t>
      </w:r>
      <w:r w:rsidRPr="004921D3">
        <w:rPr>
          <w:rFonts w:eastAsia="標楷體"/>
        </w:rPr>
        <w:t>O</w:t>
      </w:r>
      <w:r w:rsidRPr="004921D3">
        <w:rPr>
          <w:rFonts w:eastAsia="標楷體"/>
          <w:vertAlign w:val="subscript"/>
        </w:rPr>
        <w:t>4</w:t>
      </w:r>
      <w:r w:rsidRPr="004921D3">
        <w:rPr>
          <w:rFonts w:eastAsia="標楷體"/>
        </w:rPr>
        <w:t>．</w:t>
      </w:r>
      <w:r w:rsidRPr="004921D3">
        <w:rPr>
          <w:rFonts w:eastAsia="標楷體"/>
        </w:rPr>
        <w:t>2H</w:t>
      </w:r>
      <w:r w:rsidRPr="004921D3">
        <w:rPr>
          <w:rFonts w:eastAsia="標楷體"/>
          <w:vertAlign w:val="subscript"/>
        </w:rPr>
        <w:t>2</w:t>
      </w:r>
      <w:r w:rsidRPr="004921D3">
        <w:rPr>
          <w:rFonts w:eastAsia="標楷體"/>
        </w:rPr>
        <w:t>O</w:t>
      </w:r>
      <w:r w:rsidRPr="004921D3">
        <w:rPr>
          <w:rFonts w:eastAsia="標楷體"/>
        </w:rPr>
        <w:t>；草酸和硫酸不具揮發性，要是加入過量時，在滴定前常須先使其沸騰趕除。配製酸液時，應避免有</w:t>
      </w:r>
      <w:r w:rsidRPr="004921D3">
        <w:rPr>
          <w:rFonts w:eastAsia="標楷體"/>
        </w:rPr>
        <w:t xml:space="preserve"> CO</w:t>
      </w:r>
      <w:r w:rsidRPr="004921D3">
        <w:rPr>
          <w:rFonts w:eastAsia="標楷體"/>
          <w:vertAlign w:val="subscript"/>
        </w:rPr>
        <w:t>2</w:t>
      </w:r>
      <w:r w:rsidRPr="004921D3">
        <w:rPr>
          <w:rFonts w:eastAsia="標楷體"/>
        </w:rPr>
        <w:t xml:space="preserve"> </w:t>
      </w:r>
      <w:r w:rsidRPr="004921D3">
        <w:rPr>
          <w:rFonts w:eastAsia="標楷體"/>
        </w:rPr>
        <w:t>或</w:t>
      </w:r>
      <w:r w:rsidRPr="004921D3">
        <w:rPr>
          <w:rFonts w:eastAsia="標楷體"/>
        </w:rPr>
        <w:t xml:space="preserve"> CO</w:t>
      </w:r>
      <w:r w:rsidRPr="004921D3">
        <w:rPr>
          <w:rFonts w:eastAsia="標楷體"/>
          <w:vertAlign w:val="subscript"/>
        </w:rPr>
        <w:t>3</w:t>
      </w:r>
      <w:r w:rsidRPr="004921D3">
        <w:rPr>
          <w:rFonts w:eastAsia="標楷體"/>
          <w:vertAlign w:val="superscript"/>
        </w:rPr>
        <w:t>2-</w:t>
      </w:r>
      <w:r w:rsidRPr="004921D3">
        <w:rPr>
          <w:rFonts w:eastAsia="標楷體"/>
          <w:vertAlign w:val="subscript"/>
        </w:rPr>
        <w:t xml:space="preserve"> </w:t>
      </w:r>
      <w:r w:rsidRPr="004921D3">
        <w:rPr>
          <w:rFonts w:eastAsia="標楷體"/>
        </w:rPr>
        <w:t>的存在。</w:t>
      </w:r>
    </w:p>
    <w:p w14:paraId="42D2F1A9" w14:textId="77777777" w:rsidR="004B353F" w:rsidRPr="004921D3" w:rsidRDefault="004B353F" w:rsidP="004921D3">
      <w:pPr>
        <w:spacing w:beforeLines="50" w:before="120"/>
        <w:ind w:leftChars="114" w:left="557" w:hangingChars="118" w:hanging="283"/>
        <w:rPr>
          <w:rFonts w:eastAsia="標楷體"/>
        </w:rPr>
      </w:pPr>
      <w:r w:rsidRPr="004921D3">
        <w:rPr>
          <w:rFonts w:eastAsia="標楷體"/>
        </w:rPr>
        <w:t>(2)</w:t>
      </w:r>
      <w:r w:rsidRPr="004921D3">
        <w:rPr>
          <w:rFonts w:eastAsia="標楷體"/>
        </w:rPr>
        <w:t>以配製</w:t>
      </w:r>
      <w:smartTag w:uri="urn:schemas-microsoft-com:office:smarttags" w:element="chmetcnv">
        <w:smartTagPr>
          <w:attr w:name="TCSC" w:val="0"/>
          <w:attr w:name="NumberType" w:val="1"/>
          <w:attr w:name="Negative" w:val="False"/>
          <w:attr w:name="HasSpace" w:val="True"/>
          <w:attr w:name="SourceValue" w:val="0.25"/>
          <w:attr w:name="UnitName" w:val="m"/>
        </w:smartTagPr>
        <w:r w:rsidRPr="004921D3">
          <w:rPr>
            <w:rFonts w:eastAsia="標楷體"/>
          </w:rPr>
          <w:t>0.25 M</w:t>
        </w:r>
      </w:smartTag>
      <w:r w:rsidRPr="004921D3">
        <w:rPr>
          <w:rFonts w:eastAsia="標楷體"/>
        </w:rPr>
        <w:t xml:space="preserve"> HCl</w:t>
      </w:r>
      <w:r w:rsidRPr="004921D3">
        <w:rPr>
          <w:rFonts w:eastAsia="標楷體"/>
          <w:vertAlign w:val="subscript"/>
        </w:rPr>
        <w:t>(aq)</w:t>
      </w:r>
      <w:r w:rsidRPr="004921D3">
        <w:rPr>
          <w:rFonts w:eastAsia="標楷體"/>
        </w:rPr>
        <w:t xml:space="preserve"> 500 mL</w:t>
      </w:r>
      <w:r w:rsidRPr="004921D3">
        <w:rPr>
          <w:rFonts w:eastAsia="標楷體"/>
        </w:rPr>
        <w:t>為例：</w:t>
      </w:r>
    </w:p>
    <w:p w14:paraId="318DAAE0" w14:textId="77777777" w:rsidR="004B353F" w:rsidRPr="004921D3" w:rsidRDefault="004B353F" w:rsidP="004921D3">
      <w:pPr>
        <w:spacing w:beforeLines="50" w:before="120"/>
        <w:ind w:leftChars="267" w:left="641" w:firstLineChars="12" w:firstLine="29"/>
        <w:rPr>
          <w:rFonts w:eastAsia="標楷體"/>
        </w:rPr>
      </w:pPr>
      <w:r w:rsidRPr="004921D3">
        <w:rPr>
          <w:rFonts w:eastAsia="標楷體"/>
        </w:rPr>
        <w:t>A.</w:t>
      </w:r>
      <w:r w:rsidRPr="004921D3">
        <w:rPr>
          <w:rFonts w:eastAsia="標楷體"/>
        </w:rPr>
        <w:t>將約</w:t>
      </w:r>
      <w:r w:rsidRPr="004921D3">
        <w:rPr>
          <w:rFonts w:eastAsia="標楷體"/>
        </w:rPr>
        <w:t xml:space="preserve"> 500 mL </w:t>
      </w:r>
      <w:r w:rsidRPr="004921D3">
        <w:rPr>
          <w:rFonts w:eastAsia="標楷體"/>
        </w:rPr>
        <w:t>的蒸餾水煮沸，以完全去除溶於水中的</w:t>
      </w:r>
      <w:r w:rsidRPr="004921D3">
        <w:rPr>
          <w:rFonts w:eastAsia="標楷體"/>
        </w:rPr>
        <w:t xml:space="preserve"> CO</w:t>
      </w:r>
      <w:r w:rsidRPr="004921D3">
        <w:rPr>
          <w:rFonts w:eastAsia="標楷體"/>
          <w:vertAlign w:val="subscript"/>
        </w:rPr>
        <w:t>2(g)</w:t>
      </w:r>
      <w:r w:rsidRPr="004921D3">
        <w:rPr>
          <w:rFonts w:eastAsia="標楷體"/>
        </w:rPr>
        <w:t>。</w:t>
      </w:r>
    </w:p>
    <w:p w14:paraId="22E11BFC" w14:textId="77777777" w:rsidR="004B353F" w:rsidRPr="004921D3" w:rsidRDefault="004B353F" w:rsidP="004921D3">
      <w:pPr>
        <w:spacing w:beforeLines="50" w:before="120"/>
        <w:ind w:leftChars="267" w:left="641" w:firstLineChars="12" w:firstLine="29"/>
        <w:rPr>
          <w:rFonts w:eastAsia="標楷體"/>
        </w:rPr>
      </w:pPr>
      <w:r w:rsidRPr="004921D3">
        <w:rPr>
          <w:rFonts w:eastAsia="標楷體"/>
        </w:rPr>
        <w:t>B.</w:t>
      </w:r>
      <w:r w:rsidRPr="004921D3">
        <w:rPr>
          <w:rFonts w:eastAsia="標楷體"/>
        </w:rPr>
        <w:t>將煮沸的蒸餾水加蓋後靜置冷卻至室溫。</w:t>
      </w:r>
    </w:p>
    <w:p w14:paraId="30FB4666" w14:textId="77777777" w:rsidR="004B353F" w:rsidRPr="004921D3" w:rsidRDefault="004B353F" w:rsidP="004921D3">
      <w:pPr>
        <w:spacing w:beforeLines="50" w:before="120"/>
        <w:ind w:leftChars="279" w:left="1035" w:hangingChars="152" w:hanging="365"/>
        <w:rPr>
          <w:rFonts w:eastAsia="標楷體"/>
        </w:rPr>
      </w:pPr>
      <w:r w:rsidRPr="004921D3">
        <w:rPr>
          <w:rFonts w:eastAsia="標楷體"/>
        </w:rPr>
        <w:t>C.</w:t>
      </w:r>
      <w:r w:rsidRPr="004921D3">
        <w:rPr>
          <w:rFonts w:eastAsia="標楷體"/>
        </w:rPr>
        <w:t>取約</w:t>
      </w:r>
      <w:r w:rsidRPr="004921D3">
        <w:rPr>
          <w:rFonts w:eastAsia="標楷體"/>
        </w:rPr>
        <w:t>480 mL</w:t>
      </w:r>
      <w:r w:rsidRPr="004921D3">
        <w:rPr>
          <w:rFonts w:eastAsia="標楷體"/>
        </w:rPr>
        <w:t>的上述蒸餾水倒於</w:t>
      </w:r>
      <w:r w:rsidRPr="004921D3">
        <w:rPr>
          <w:rFonts w:eastAsia="標楷體"/>
        </w:rPr>
        <w:t xml:space="preserve"> 500 mL </w:t>
      </w:r>
      <w:r w:rsidRPr="004921D3">
        <w:rPr>
          <w:rFonts w:eastAsia="標楷體"/>
        </w:rPr>
        <w:t>的量瓶中，再加入</w:t>
      </w:r>
      <w:r w:rsidRPr="004921D3">
        <w:rPr>
          <w:rFonts w:eastAsia="標楷體"/>
        </w:rPr>
        <w:t xml:space="preserve">10.4 mL </w:t>
      </w:r>
      <w:smartTag w:uri="urn:schemas-microsoft-com:office:smarttags" w:element="chmetcnv">
        <w:smartTagPr>
          <w:attr w:name="TCSC" w:val="0"/>
          <w:attr w:name="NumberType" w:val="1"/>
          <w:attr w:name="Negative" w:val="False"/>
          <w:attr w:name="HasSpace" w:val="True"/>
          <w:attr w:name="SourceValue" w:val="12"/>
          <w:attr w:name="UnitName" w:val="m"/>
        </w:smartTagPr>
        <w:r w:rsidRPr="004921D3">
          <w:rPr>
            <w:rFonts w:eastAsia="標楷體"/>
          </w:rPr>
          <w:t>12 M</w:t>
        </w:r>
      </w:smartTag>
      <w:r w:rsidRPr="004921D3">
        <w:rPr>
          <w:rFonts w:eastAsia="標楷體"/>
        </w:rPr>
        <w:t xml:space="preserve"> HCl</w:t>
      </w:r>
      <w:r w:rsidRPr="004921D3">
        <w:rPr>
          <w:rFonts w:eastAsia="標楷體"/>
          <w:vertAlign w:val="subscript"/>
        </w:rPr>
        <w:t>(aq)</w:t>
      </w:r>
      <w:r w:rsidRPr="004921D3">
        <w:rPr>
          <w:rFonts w:eastAsia="標楷體"/>
        </w:rPr>
        <w:t xml:space="preserve"> </w:t>
      </w:r>
      <w:r w:rsidRPr="004921D3">
        <w:rPr>
          <w:rFonts w:eastAsia="標楷體"/>
        </w:rPr>
        <w:t>於瓶內，略搖瓶身使溶液混合均勻。</w:t>
      </w:r>
    </w:p>
    <w:p w14:paraId="32C88535" w14:textId="77777777" w:rsidR="004B353F" w:rsidRPr="004921D3" w:rsidRDefault="004B353F" w:rsidP="004921D3">
      <w:pPr>
        <w:spacing w:beforeLines="50" w:before="120"/>
        <w:ind w:leftChars="279" w:left="1035" w:hangingChars="152" w:hanging="365"/>
        <w:rPr>
          <w:rFonts w:eastAsia="標楷體"/>
        </w:rPr>
      </w:pPr>
      <w:r w:rsidRPr="004921D3">
        <w:rPr>
          <w:rFonts w:eastAsia="標楷體"/>
        </w:rPr>
        <w:t>【註：濃鹽酸所需體積計算】</w:t>
      </w:r>
      <w:r w:rsidRPr="004921D3">
        <w:rPr>
          <w:rFonts w:eastAsia="標楷體"/>
        </w:rPr>
        <w:t xml:space="preserve">0.25 x 500 = 12 x V </w:t>
      </w:r>
      <w:r w:rsidRPr="004921D3">
        <w:rPr>
          <w:rFonts w:eastAsia="標楷體"/>
        </w:rPr>
        <w:t>，</w:t>
      </w:r>
      <w:r w:rsidRPr="004921D3">
        <w:rPr>
          <w:rFonts w:eastAsia="標楷體"/>
        </w:rPr>
        <w:t xml:space="preserve"> V = 10.4 (mL)</w:t>
      </w:r>
    </w:p>
    <w:p w14:paraId="51AB070A" w14:textId="77777777" w:rsidR="004B353F" w:rsidRPr="004921D3" w:rsidRDefault="004B353F" w:rsidP="004921D3">
      <w:pPr>
        <w:spacing w:beforeLines="50" w:before="120"/>
        <w:ind w:leftChars="279" w:left="1035" w:hangingChars="152" w:hanging="365"/>
        <w:rPr>
          <w:rFonts w:eastAsia="標楷體"/>
        </w:rPr>
      </w:pPr>
      <w:r w:rsidRPr="004921D3">
        <w:rPr>
          <w:rFonts w:eastAsia="標楷體"/>
        </w:rPr>
        <w:t>D.</w:t>
      </w:r>
      <w:r w:rsidRPr="004921D3">
        <w:rPr>
          <w:rFonts w:eastAsia="標楷體"/>
        </w:rPr>
        <w:t>再以滴管小心地加入步驟</w:t>
      </w:r>
      <w:r w:rsidRPr="004921D3">
        <w:rPr>
          <w:rFonts w:eastAsia="標楷體"/>
        </w:rPr>
        <w:t>2</w:t>
      </w:r>
      <w:r w:rsidRPr="004921D3">
        <w:rPr>
          <w:rFonts w:eastAsia="標楷體"/>
        </w:rPr>
        <w:t>的蒸餾水，至量瓶瓶身刻度處。</w:t>
      </w:r>
    </w:p>
    <w:p w14:paraId="2939DABC" w14:textId="77777777" w:rsidR="004B353F" w:rsidRPr="004921D3" w:rsidRDefault="004B353F" w:rsidP="004921D3">
      <w:pPr>
        <w:spacing w:beforeLines="50" w:before="120"/>
        <w:ind w:leftChars="278" w:left="919" w:hangingChars="105" w:hanging="252"/>
        <w:rPr>
          <w:rFonts w:eastAsia="標楷體"/>
        </w:rPr>
      </w:pPr>
      <w:r w:rsidRPr="004921D3">
        <w:rPr>
          <w:rFonts w:eastAsia="標楷體"/>
        </w:rPr>
        <w:t>E.</w:t>
      </w:r>
      <w:r w:rsidRPr="004921D3">
        <w:rPr>
          <w:rFonts w:eastAsia="標楷體"/>
        </w:rPr>
        <w:t>將量瓶所附瓶塞塞緊</w:t>
      </w:r>
      <w:r w:rsidRPr="004921D3">
        <w:rPr>
          <w:rFonts w:eastAsia="標楷體"/>
        </w:rPr>
        <w:t xml:space="preserve"> (</w:t>
      </w:r>
      <w:r w:rsidRPr="004921D3">
        <w:rPr>
          <w:rFonts w:eastAsia="標楷體"/>
        </w:rPr>
        <w:t>瓶塞邊緣可略塗凡士林</w:t>
      </w:r>
      <w:r w:rsidRPr="004921D3">
        <w:rPr>
          <w:rFonts w:eastAsia="標楷體"/>
        </w:rPr>
        <w:t>)</w:t>
      </w:r>
      <w:r w:rsidRPr="004921D3">
        <w:rPr>
          <w:rFonts w:eastAsia="標楷體"/>
        </w:rPr>
        <w:t>，將瓶身上下傾倒、搖晃，使瓶內溶液完全均勻混合。</w:t>
      </w:r>
    </w:p>
    <w:p w14:paraId="2B891871" w14:textId="77777777" w:rsidR="004B353F" w:rsidRPr="004921D3" w:rsidRDefault="004B353F" w:rsidP="004921D3">
      <w:pPr>
        <w:spacing w:beforeLines="50" w:before="120"/>
        <w:ind w:left="322" w:hangingChars="134" w:hanging="322"/>
        <w:rPr>
          <w:rFonts w:eastAsia="標楷體"/>
        </w:rPr>
      </w:pPr>
    </w:p>
    <w:p w14:paraId="457B7F17" w14:textId="77777777" w:rsidR="004B353F" w:rsidRPr="004921D3" w:rsidRDefault="004B353F" w:rsidP="004921D3">
      <w:pPr>
        <w:spacing w:beforeLines="50" w:before="120"/>
        <w:ind w:left="322" w:hangingChars="134" w:hanging="322"/>
        <w:rPr>
          <w:rFonts w:eastAsia="標楷體"/>
        </w:rPr>
      </w:pPr>
      <w:r w:rsidRPr="004921D3">
        <w:rPr>
          <w:rFonts w:eastAsia="標楷體"/>
        </w:rPr>
        <w:t xml:space="preserve">2. </w:t>
      </w:r>
      <w:r w:rsidRPr="004921D3">
        <w:rPr>
          <w:rFonts w:eastAsia="標楷體"/>
        </w:rPr>
        <w:t>標準鹼性溶液</w:t>
      </w:r>
    </w:p>
    <w:p w14:paraId="2DC77F9B" w14:textId="77777777" w:rsidR="004B353F" w:rsidRPr="004921D3" w:rsidRDefault="004B353F" w:rsidP="004921D3">
      <w:pPr>
        <w:spacing w:beforeLines="50" w:before="120"/>
        <w:ind w:leftChars="122" w:left="571" w:hangingChars="116" w:hanging="278"/>
        <w:rPr>
          <w:rFonts w:eastAsia="標楷體"/>
        </w:rPr>
      </w:pPr>
      <w:r w:rsidRPr="004921D3">
        <w:rPr>
          <w:rFonts w:eastAsia="標楷體"/>
        </w:rPr>
        <w:t>(1)</w:t>
      </w:r>
      <w:r w:rsidRPr="004921D3">
        <w:rPr>
          <w:rFonts w:eastAsia="標楷體"/>
        </w:rPr>
        <w:t>通常用</w:t>
      </w:r>
      <w:r w:rsidRPr="004921D3">
        <w:rPr>
          <w:rFonts w:eastAsia="標楷體"/>
        </w:rPr>
        <w:t xml:space="preserve"> NaOH</w:t>
      </w:r>
      <w:r w:rsidRPr="004921D3">
        <w:rPr>
          <w:rFonts w:eastAsia="標楷體"/>
          <w:vertAlign w:val="subscript"/>
        </w:rPr>
        <w:t>(s)</w:t>
      </w:r>
      <w:r w:rsidRPr="004921D3">
        <w:rPr>
          <w:rFonts w:eastAsia="標楷體"/>
        </w:rPr>
        <w:t xml:space="preserve"> </w:t>
      </w:r>
      <w:r w:rsidRPr="004921D3">
        <w:rPr>
          <w:rFonts w:eastAsia="標楷體"/>
        </w:rPr>
        <w:t>配製，有時亦會使用</w:t>
      </w:r>
      <w:r w:rsidRPr="004921D3">
        <w:rPr>
          <w:rFonts w:eastAsia="標楷體"/>
        </w:rPr>
        <w:t xml:space="preserve"> KOH</w:t>
      </w:r>
      <w:r w:rsidRPr="004921D3">
        <w:rPr>
          <w:rFonts w:eastAsia="標楷體"/>
        </w:rPr>
        <w:t>、</w:t>
      </w:r>
      <w:r w:rsidRPr="004921D3">
        <w:rPr>
          <w:rFonts w:eastAsia="標楷體"/>
        </w:rPr>
        <w:t>Ba(OH)</w:t>
      </w:r>
      <w:r w:rsidRPr="004921D3">
        <w:rPr>
          <w:rFonts w:eastAsia="標楷體"/>
          <w:vertAlign w:val="subscript"/>
        </w:rPr>
        <w:t>2</w:t>
      </w:r>
      <w:r w:rsidRPr="004921D3">
        <w:rPr>
          <w:rFonts w:eastAsia="標楷體"/>
        </w:rPr>
        <w:t>。配製鹼液時，應避免有</w:t>
      </w:r>
      <w:r w:rsidRPr="004921D3">
        <w:rPr>
          <w:rFonts w:eastAsia="標楷體"/>
        </w:rPr>
        <w:t xml:space="preserve"> CO</w:t>
      </w:r>
      <w:r w:rsidRPr="004921D3">
        <w:rPr>
          <w:rFonts w:eastAsia="標楷體"/>
          <w:vertAlign w:val="subscript"/>
        </w:rPr>
        <w:t>2</w:t>
      </w:r>
      <w:r w:rsidRPr="004921D3">
        <w:rPr>
          <w:rFonts w:eastAsia="標楷體"/>
        </w:rPr>
        <w:t xml:space="preserve"> </w:t>
      </w:r>
      <w:r w:rsidRPr="004921D3">
        <w:rPr>
          <w:rFonts w:eastAsia="標楷體"/>
        </w:rPr>
        <w:t>或</w:t>
      </w:r>
      <w:r w:rsidRPr="004921D3">
        <w:rPr>
          <w:rFonts w:eastAsia="標楷體"/>
        </w:rPr>
        <w:t xml:space="preserve"> CO</w:t>
      </w:r>
      <w:r w:rsidRPr="004921D3">
        <w:rPr>
          <w:rFonts w:eastAsia="標楷體"/>
          <w:vertAlign w:val="subscript"/>
        </w:rPr>
        <w:t>3</w:t>
      </w:r>
      <w:r w:rsidRPr="004921D3">
        <w:rPr>
          <w:rFonts w:eastAsia="標楷體"/>
          <w:vertAlign w:val="superscript"/>
        </w:rPr>
        <w:t>2-</w:t>
      </w:r>
      <w:r w:rsidRPr="004921D3">
        <w:rPr>
          <w:rFonts w:eastAsia="標楷體"/>
          <w:vertAlign w:val="subscript"/>
        </w:rPr>
        <w:t xml:space="preserve"> </w:t>
      </w:r>
      <w:r w:rsidRPr="004921D3">
        <w:rPr>
          <w:rFonts w:eastAsia="標楷體"/>
        </w:rPr>
        <w:t>的存在；因為</w:t>
      </w:r>
      <w:r w:rsidRPr="004921D3">
        <w:rPr>
          <w:rFonts w:eastAsia="標楷體"/>
        </w:rPr>
        <w:t xml:space="preserve"> CO</w:t>
      </w:r>
      <w:r w:rsidRPr="004921D3">
        <w:rPr>
          <w:rFonts w:eastAsia="標楷體"/>
          <w:vertAlign w:val="subscript"/>
        </w:rPr>
        <w:t>2(g)</w:t>
      </w:r>
      <w:r w:rsidRPr="004921D3">
        <w:rPr>
          <w:rFonts w:eastAsia="標楷體"/>
        </w:rPr>
        <w:t xml:space="preserve"> </w:t>
      </w:r>
      <w:r w:rsidRPr="004921D3">
        <w:rPr>
          <w:rFonts w:eastAsia="標楷體"/>
        </w:rPr>
        <w:t>會溶於蒸餾水中，</w:t>
      </w:r>
      <w:r w:rsidRPr="004921D3">
        <w:rPr>
          <w:rFonts w:eastAsia="標楷體"/>
        </w:rPr>
        <w:t>Na</w:t>
      </w:r>
      <w:r w:rsidRPr="004921D3">
        <w:rPr>
          <w:rFonts w:eastAsia="標楷體"/>
          <w:vertAlign w:val="subscript"/>
        </w:rPr>
        <w:t>2</w:t>
      </w:r>
      <w:r w:rsidRPr="004921D3">
        <w:rPr>
          <w:rFonts w:eastAsia="標楷體"/>
        </w:rPr>
        <w:t>CO</w:t>
      </w:r>
      <w:r w:rsidRPr="004921D3">
        <w:rPr>
          <w:rFonts w:eastAsia="標楷體"/>
          <w:vertAlign w:val="subscript"/>
        </w:rPr>
        <w:t>3(s)</w:t>
      </w:r>
      <w:r w:rsidRPr="004921D3">
        <w:rPr>
          <w:rFonts w:eastAsia="標楷體"/>
        </w:rPr>
        <w:t xml:space="preserve"> </w:t>
      </w:r>
      <w:r w:rsidRPr="004921D3">
        <w:rPr>
          <w:rFonts w:eastAsia="標楷體"/>
        </w:rPr>
        <w:t>易存於不純的</w:t>
      </w:r>
      <w:r w:rsidRPr="004921D3">
        <w:rPr>
          <w:rFonts w:eastAsia="標楷體"/>
        </w:rPr>
        <w:t xml:space="preserve"> NaOH</w:t>
      </w:r>
      <w:r w:rsidRPr="004921D3">
        <w:rPr>
          <w:rFonts w:eastAsia="標楷體"/>
        </w:rPr>
        <w:t>固體中，且</w:t>
      </w:r>
      <w:r w:rsidRPr="004921D3">
        <w:rPr>
          <w:rFonts w:eastAsia="標楷體"/>
        </w:rPr>
        <w:t>NaOH</w:t>
      </w:r>
      <w:r w:rsidRPr="004921D3">
        <w:rPr>
          <w:rFonts w:eastAsia="標楷體"/>
          <w:vertAlign w:val="subscript"/>
        </w:rPr>
        <w:t>(aq)</w:t>
      </w:r>
      <w:r w:rsidRPr="004921D3">
        <w:rPr>
          <w:rFonts w:eastAsia="標楷體"/>
        </w:rPr>
        <w:t xml:space="preserve"> </w:t>
      </w:r>
      <w:r w:rsidRPr="004921D3">
        <w:rPr>
          <w:rFonts w:eastAsia="標楷體"/>
        </w:rPr>
        <w:t>極容易吸收空氣中的</w:t>
      </w:r>
      <w:r w:rsidRPr="004921D3">
        <w:rPr>
          <w:rFonts w:eastAsia="標楷體"/>
        </w:rPr>
        <w:t xml:space="preserve"> CO</w:t>
      </w:r>
      <w:r w:rsidRPr="004921D3">
        <w:rPr>
          <w:rFonts w:eastAsia="標楷體"/>
          <w:vertAlign w:val="subscript"/>
        </w:rPr>
        <w:t>2(g)</w:t>
      </w:r>
      <w:r w:rsidRPr="004921D3">
        <w:rPr>
          <w:rFonts w:eastAsia="標楷體"/>
        </w:rPr>
        <w:t>。</w:t>
      </w:r>
    </w:p>
    <w:p w14:paraId="59772683" w14:textId="77777777" w:rsidR="004B353F" w:rsidRPr="004921D3" w:rsidRDefault="004B353F" w:rsidP="004921D3">
      <w:pPr>
        <w:spacing w:beforeLines="50" w:before="120"/>
        <w:ind w:leftChars="123" w:left="686" w:hangingChars="163" w:hanging="391"/>
        <w:rPr>
          <w:rFonts w:eastAsia="標楷體"/>
        </w:rPr>
      </w:pPr>
      <w:r w:rsidRPr="004921D3">
        <w:rPr>
          <w:rFonts w:eastAsia="標楷體"/>
        </w:rPr>
        <w:t>(2)</w:t>
      </w:r>
      <w:r w:rsidRPr="004921D3">
        <w:rPr>
          <w:rFonts w:eastAsia="標楷體"/>
        </w:rPr>
        <w:t>以配製</w:t>
      </w:r>
      <w:smartTag w:uri="urn:schemas-microsoft-com:office:smarttags" w:element="chmetcnv">
        <w:smartTagPr>
          <w:attr w:name="TCSC" w:val="0"/>
          <w:attr w:name="NumberType" w:val="1"/>
          <w:attr w:name="Negative" w:val="False"/>
          <w:attr w:name="HasSpace" w:val="True"/>
          <w:attr w:name="SourceValue" w:val="0.25"/>
          <w:attr w:name="UnitName" w:val="m"/>
        </w:smartTagPr>
        <w:r w:rsidRPr="004921D3">
          <w:rPr>
            <w:rFonts w:eastAsia="標楷體"/>
          </w:rPr>
          <w:t>0.25 M</w:t>
        </w:r>
      </w:smartTag>
      <w:r w:rsidRPr="004921D3">
        <w:rPr>
          <w:rFonts w:eastAsia="標楷體"/>
        </w:rPr>
        <w:t xml:space="preserve"> NaOH</w:t>
      </w:r>
      <w:r w:rsidRPr="004921D3">
        <w:rPr>
          <w:rFonts w:eastAsia="標楷體"/>
          <w:vertAlign w:val="subscript"/>
        </w:rPr>
        <w:t>(aq)</w:t>
      </w:r>
      <w:r w:rsidRPr="004921D3">
        <w:rPr>
          <w:rFonts w:eastAsia="標楷體"/>
        </w:rPr>
        <w:t xml:space="preserve"> 500 mL</w:t>
      </w:r>
      <w:r w:rsidRPr="004921D3">
        <w:rPr>
          <w:rFonts w:eastAsia="標楷體"/>
        </w:rPr>
        <w:t>為例：</w:t>
      </w:r>
    </w:p>
    <w:p w14:paraId="4B0D5B30" w14:textId="77777777" w:rsidR="004B353F" w:rsidRPr="004921D3" w:rsidRDefault="004B353F" w:rsidP="004921D3">
      <w:pPr>
        <w:spacing w:beforeLines="50" w:before="120"/>
        <w:ind w:leftChars="274" w:left="684" w:hangingChars="11" w:hanging="26"/>
        <w:rPr>
          <w:rFonts w:eastAsia="標楷體"/>
        </w:rPr>
      </w:pPr>
      <w:r w:rsidRPr="004921D3">
        <w:rPr>
          <w:rFonts w:eastAsia="標楷體"/>
        </w:rPr>
        <w:t>A</w:t>
      </w:r>
      <w:r w:rsidRPr="004921D3">
        <w:rPr>
          <w:rFonts w:eastAsia="標楷體"/>
        </w:rPr>
        <w:t>將約</w:t>
      </w:r>
      <w:r w:rsidRPr="004921D3">
        <w:rPr>
          <w:rFonts w:eastAsia="標楷體"/>
        </w:rPr>
        <w:t xml:space="preserve"> 550 mL </w:t>
      </w:r>
      <w:r w:rsidRPr="004921D3">
        <w:rPr>
          <w:rFonts w:eastAsia="標楷體"/>
        </w:rPr>
        <w:t>的蒸餾水煮沸，以完全去除溶於水中的</w:t>
      </w:r>
      <w:r w:rsidRPr="004921D3">
        <w:rPr>
          <w:rFonts w:eastAsia="標楷體"/>
        </w:rPr>
        <w:t xml:space="preserve"> CO</w:t>
      </w:r>
      <w:r w:rsidRPr="004921D3">
        <w:rPr>
          <w:rFonts w:eastAsia="標楷體"/>
          <w:vertAlign w:val="subscript"/>
        </w:rPr>
        <w:t>2(g)</w:t>
      </w:r>
      <w:r w:rsidRPr="004921D3">
        <w:rPr>
          <w:rFonts w:eastAsia="標楷體"/>
        </w:rPr>
        <w:t>。</w:t>
      </w:r>
    </w:p>
    <w:p w14:paraId="5A7013FB" w14:textId="77777777" w:rsidR="004B353F" w:rsidRPr="004921D3" w:rsidRDefault="004B353F" w:rsidP="004921D3">
      <w:pPr>
        <w:spacing w:beforeLines="50" w:before="120"/>
        <w:ind w:leftChars="274" w:left="684" w:hangingChars="11" w:hanging="26"/>
        <w:rPr>
          <w:rFonts w:eastAsia="標楷體"/>
        </w:rPr>
      </w:pPr>
      <w:r w:rsidRPr="004921D3">
        <w:rPr>
          <w:rFonts w:eastAsia="標楷體"/>
        </w:rPr>
        <w:t>B.</w:t>
      </w:r>
      <w:r w:rsidRPr="004921D3">
        <w:rPr>
          <w:rFonts w:eastAsia="標楷體"/>
        </w:rPr>
        <w:t>將煮沸的蒸餾水加蓋後靜置冷卻至室溫。</w:t>
      </w:r>
    </w:p>
    <w:p w14:paraId="18BB7255" w14:textId="77777777" w:rsidR="004B353F" w:rsidRPr="004921D3" w:rsidRDefault="004B353F" w:rsidP="004921D3">
      <w:pPr>
        <w:spacing w:beforeLines="50" w:before="120"/>
        <w:ind w:leftChars="269" w:left="1023" w:hangingChars="157" w:hanging="377"/>
        <w:rPr>
          <w:rFonts w:eastAsia="標楷體"/>
        </w:rPr>
      </w:pPr>
      <w:r w:rsidRPr="004921D3">
        <w:rPr>
          <w:rFonts w:eastAsia="標楷體"/>
        </w:rPr>
        <w:t>C.</w:t>
      </w:r>
      <w:r w:rsidRPr="004921D3">
        <w:rPr>
          <w:rFonts w:eastAsia="標楷體"/>
        </w:rPr>
        <w:t>將</w:t>
      </w:r>
      <w:smartTag w:uri="urn:schemas-microsoft-com:office:smarttags" w:element="chmetcnv">
        <w:smartTagPr>
          <w:attr w:name="TCSC" w:val="0"/>
          <w:attr w:name="NumberType" w:val="1"/>
          <w:attr w:name="Negative" w:val="False"/>
          <w:attr w:name="HasSpace" w:val="True"/>
          <w:attr w:name="SourceValue" w:val="5"/>
          <w:attr w:name="UnitName" w:val="克"/>
        </w:smartTagPr>
        <w:r w:rsidRPr="004921D3">
          <w:rPr>
            <w:rFonts w:eastAsia="標楷體"/>
          </w:rPr>
          <w:t xml:space="preserve">5.0 </w:t>
        </w:r>
        <w:r w:rsidRPr="004921D3">
          <w:rPr>
            <w:rFonts w:eastAsia="標楷體"/>
          </w:rPr>
          <w:t>克</w:t>
        </w:r>
      </w:smartTag>
      <w:r w:rsidRPr="004921D3">
        <w:rPr>
          <w:rFonts w:eastAsia="標楷體"/>
        </w:rPr>
        <w:t xml:space="preserve"> NaOH</w:t>
      </w:r>
      <w:r w:rsidRPr="004921D3">
        <w:rPr>
          <w:rFonts w:eastAsia="標楷體"/>
          <w:vertAlign w:val="subscript"/>
        </w:rPr>
        <w:t>(s)</w:t>
      </w:r>
      <w:r w:rsidRPr="004921D3">
        <w:rPr>
          <w:rFonts w:eastAsia="標楷體"/>
        </w:rPr>
        <w:t xml:space="preserve"> </w:t>
      </w:r>
      <w:r w:rsidRPr="004921D3">
        <w:rPr>
          <w:rFonts w:eastAsia="標楷體"/>
        </w:rPr>
        <w:t>置於燒杯內，以上述蒸餾水</w:t>
      </w:r>
      <w:r w:rsidRPr="004921D3">
        <w:rPr>
          <w:rFonts w:eastAsia="標楷體"/>
        </w:rPr>
        <w:t xml:space="preserve"> 100 mL</w:t>
      </w:r>
      <w:r w:rsidRPr="004921D3">
        <w:rPr>
          <w:rFonts w:eastAsia="標楷體"/>
        </w:rPr>
        <w:t>將其完全溶解。</w:t>
      </w:r>
    </w:p>
    <w:p w14:paraId="6A1DDACD" w14:textId="77777777" w:rsidR="004B353F" w:rsidRPr="004921D3" w:rsidRDefault="004B353F" w:rsidP="004921D3">
      <w:pPr>
        <w:spacing w:beforeLines="50" w:before="120"/>
        <w:ind w:leftChars="269" w:left="1023" w:hangingChars="157" w:hanging="377"/>
        <w:rPr>
          <w:rFonts w:eastAsia="標楷體"/>
        </w:rPr>
      </w:pPr>
      <w:r w:rsidRPr="004921D3">
        <w:rPr>
          <w:rFonts w:eastAsia="標楷體"/>
        </w:rPr>
        <w:t>【註：氫氧化鈉所需質量計算】</w:t>
      </w:r>
      <w:r w:rsidRPr="004921D3">
        <w:rPr>
          <w:rFonts w:eastAsia="標楷體"/>
        </w:rPr>
        <w:t xml:space="preserve"> 0.25 x </w:t>
      </w:r>
      <w:r w:rsidRPr="004921D3">
        <w:rPr>
          <w:rFonts w:eastAsia="標楷體"/>
          <w:position w:val="-24"/>
        </w:rPr>
        <w:object w:dxaOrig="560" w:dyaOrig="620" w14:anchorId="5D8181AF">
          <v:shape id="_x0000_i1029" type="#_x0000_t75" style="width:28.9pt;height:28.9pt" o:ole="">
            <v:imagedata r:id="rId17" o:title=""/>
          </v:shape>
          <o:OLEObject Type="Embed" ProgID="Equation.3" ShapeID="_x0000_i1029" DrawAspect="Content" ObjectID="_1719836750" r:id="rId18"/>
        </w:object>
      </w:r>
      <w:r w:rsidRPr="004921D3">
        <w:rPr>
          <w:rFonts w:eastAsia="標楷體"/>
        </w:rPr>
        <w:t xml:space="preserve"> x 40 = 5.0 (</w:t>
      </w:r>
      <w:r w:rsidRPr="004921D3">
        <w:rPr>
          <w:rFonts w:eastAsia="標楷體"/>
        </w:rPr>
        <w:t>克</w:t>
      </w:r>
      <w:r w:rsidRPr="004921D3">
        <w:rPr>
          <w:rFonts w:eastAsia="標楷體"/>
        </w:rPr>
        <w:t>)</w:t>
      </w:r>
    </w:p>
    <w:p w14:paraId="165FE5F5" w14:textId="77777777" w:rsidR="004B353F" w:rsidRPr="004921D3" w:rsidRDefault="004B353F" w:rsidP="004921D3">
      <w:pPr>
        <w:spacing w:beforeLines="50" w:before="120"/>
        <w:ind w:leftChars="268" w:left="878" w:hangingChars="98" w:hanging="235"/>
        <w:rPr>
          <w:rFonts w:eastAsia="標楷體"/>
        </w:rPr>
      </w:pPr>
      <w:r w:rsidRPr="004921D3">
        <w:rPr>
          <w:rFonts w:eastAsia="標楷體"/>
        </w:rPr>
        <w:t>D.</w:t>
      </w:r>
      <w:r w:rsidRPr="004921D3">
        <w:rPr>
          <w:rFonts w:eastAsia="標楷體"/>
        </w:rPr>
        <w:t>取約</w:t>
      </w:r>
      <w:r w:rsidRPr="004921D3">
        <w:rPr>
          <w:rFonts w:eastAsia="標楷體"/>
        </w:rPr>
        <w:t>350 mL</w:t>
      </w:r>
      <w:r w:rsidRPr="004921D3">
        <w:rPr>
          <w:rFonts w:eastAsia="標楷體"/>
        </w:rPr>
        <w:t>的上述蒸餾水倒於</w:t>
      </w:r>
      <w:r w:rsidRPr="004921D3">
        <w:rPr>
          <w:rFonts w:eastAsia="標楷體"/>
        </w:rPr>
        <w:t xml:space="preserve"> 500 mL </w:t>
      </w:r>
      <w:r w:rsidRPr="004921D3">
        <w:rPr>
          <w:rFonts w:eastAsia="標楷體"/>
        </w:rPr>
        <w:t>的燒杯中，再加入步驟</w:t>
      </w:r>
      <w:r w:rsidRPr="004921D3">
        <w:rPr>
          <w:rFonts w:eastAsia="標楷體"/>
        </w:rPr>
        <w:t>3</w:t>
      </w:r>
      <w:r w:rsidRPr="004921D3">
        <w:rPr>
          <w:rFonts w:eastAsia="標楷體"/>
        </w:rPr>
        <w:t>的氫氧化鈉溶液；均勻混合後，加入</w:t>
      </w:r>
      <w:r w:rsidRPr="004921D3">
        <w:rPr>
          <w:rFonts w:eastAsia="標楷體"/>
        </w:rPr>
        <w:t xml:space="preserve"> </w:t>
      </w:r>
      <w:smartTag w:uri="urn:schemas-microsoft-com:office:smarttags" w:element="chmetcnv">
        <w:smartTagPr>
          <w:attr w:name="TCSC" w:val="0"/>
          <w:attr w:name="NumberType" w:val="1"/>
          <w:attr w:name="Negative" w:val="False"/>
          <w:attr w:name="HasSpace" w:val="True"/>
          <w:attr w:name="SourceValue" w:val="0.2"/>
          <w:attr w:name="UnitName" w:val="m"/>
        </w:smartTagPr>
        <w:r w:rsidRPr="004921D3">
          <w:rPr>
            <w:rFonts w:eastAsia="標楷體"/>
          </w:rPr>
          <w:t>0.2 M</w:t>
        </w:r>
      </w:smartTag>
      <w:r w:rsidRPr="004921D3">
        <w:rPr>
          <w:rFonts w:eastAsia="標楷體"/>
        </w:rPr>
        <w:t xml:space="preserve"> BaCl</w:t>
      </w:r>
      <w:r w:rsidRPr="004921D3">
        <w:rPr>
          <w:rFonts w:eastAsia="標楷體"/>
          <w:vertAlign w:val="subscript"/>
        </w:rPr>
        <w:t>2(aq)</w:t>
      </w:r>
      <w:r w:rsidRPr="004921D3">
        <w:rPr>
          <w:rFonts w:eastAsia="標楷體"/>
        </w:rPr>
        <w:t xml:space="preserve"> 30 mL</w:t>
      </w:r>
      <w:r w:rsidRPr="004921D3">
        <w:rPr>
          <w:rFonts w:eastAsia="標楷體"/>
        </w:rPr>
        <w:t>，略加攪拌使其再混合均勻。待所生成的</w:t>
      </w:r>
      <w:r w:rsidRPr="004921D3">
        <w:rPr>
          <w:rFonts w:eastAsia="標楷體"/>
        </w:rPr>
        <w:t xml:space="preserve"> BaCO</w:t>
      </w:r>
      <w:r w:rsidRPr="004921D3">
        <w:rPr>
          <w:rFonts w:eastAsia="標楷體"/>
          <w:vertAlign w:val="subscript"/>
        </w:rPr>
        <w:t>3(s)</w:t>
      </w:r>
      <w:r w:rsidRPr="004921D3">
        <w:rPr>
          <w:rFonts w:eastAsia="標楷體"/>
        </w:rPr>
        <w:t xml:space="preserve"> </w:t>
      </w:r>
      <w:r w:rsidRPr="004921D3">
        <w:rPr>
          <w:rFonts w:eastAsia="標楷體"/>
        </w:rPr>
        <w:t>靜置沈澱後，將其過濾去除，濾液倒入</w:t>
      </w:r>
      <w:r w:rsidRPr="004921D3">
        <w:rPr>
          <w:rFonts w:eastAsia="標楷體"/>
        </w:rPr>
        <w:t xml:space="preserve"> 500 mL </w:t>
      </w:r>
      <w:r w:rsidRPr="004921D3">
        <w:rPr>
          <w:rFonts w:eastAsia="標楷體"/>
        </w:rPr>
        <w:t>的量瓶內，小心地用滴管加入蒸餾水至瓶身刻度處。</w:t>
      </w:r>
    </w:p>
    <w:p w14:paraId="7805A8AA" w14:textId="77777777" w:rsidR="004B353F" w:rsidRPr="004921D3" w:rsidRDefault="004B353F" w:rsidP="004921D3">
      <w:pPr>
        <w:spacing w:beforeLines="50" w:before="120"/>
        <w:ind w:leftChars="268" w:left="878" w:hangingChars="98" w:hanging="235"/>
        <w:rPr>
          <w:rFonts w:eastAsia="標楷體"/>
        </w:rPr>
      </w:pPr>
      <w:r w:rsidRPr="004921D3">
        <w:rPr>
          <w:rFonts w:eastAsia="標楷體"/>
        </w:rPr>
        <w:t>E.</w:t>
      </w:r>
      <w:r w:rsidRPr="004921D3">
        <w:rPr>
          <w:rFonts w:eastAsia="標楷體"/>
        </w:rPr>
        <w:t>將量瓶所附瓶塞塞緊</w:t>
      </w:r>
      <w:r w:rsidRPr="004921D3">
        <w:rPr>
          <w:rFonts w:eastAsia="標楷體"/>
        </w:rPr>
        <w:t xml:space="preserve"> (</w:t>
      </w:r>
      <w:r w:rsidRPr="004921D3">
        <w:rPr>
          <w:rFonts w:eastAsia="標楷體"/>
        </w:rPr>
        <w:t>瓶塞邊緣可略塗凡士林</w:t>
      </w:r>
      <w:r w:rsidRPr="004921D3">
        <w:rPr>
          <w:rFonts w:eastAsia="標楷體"/>
        </w:rPr>
        <w:t>)</w:t>
      </w:r>
      <w:r w:rsidRPr="004921D3">
        <w:rPr>
          <w:rFonts w:eastAsia="標楷體"/>
        </w:rPr>
        <w:t>，將瓶身上下傾倒、搖晃，使瓶內溶液完全均勻混合。</w:t>
      </w:r>
    </w:p>
    <w:p w14:paraId="0C247899" w14:textId="77777777" w:rsidR="004B353F" w:rsidRPr="004921D3" w:rsidRDefault="004B353F" w:rsidP="004921D3">
      <w:pPr>
        <w:spacing w:beforeLines="50" w:before="120"/>
        <w:ind w:leftChars="267" w:left="823" w:hangingChars="76" w:hanging="182"/>
        <w:rPr>
          <w:rFonts w:eastAsia="標楷體"/>
        </w:rPr>
      </w:pPr>
      <w:r w:rsidRPr="004921D3">
        <w:rPr>
          <w:rFonts w:eastAsia="標楷體"/>
        </w:rPr>
        <w:t>F.</w:t>
      </w:r>
      <w:r w:rsidRPr="004921D3">
        <w:rPr>
          <w:rFonts w:eastAsia="標楷體"/>
        </w:rPr>
        <w:t>因為</w:t>
      </w:r>
      <w:r w:rsidRPr="004921D3">
        <w:rPr>
          <w:rFonts w:eastAsia="標楷體"/>
        </w:rPr>
        <w:t>NaOH</w:t>
      </w:r>
      <w:r w:rsidRPr="004921D3">
        <w:rPr>
          <w:rFonts w:eastAsia="標楷體"/>
          <w:vertAlign w:val="subscript"/>
        </w:rPr>
        <w:t xml:space="preserve">(aq) </w:t>
      </w:r>
      <w:r w:rsidRPr="004921D3">
        <w:rPr>
          <w:rFonts w:eastAsia="標楷體"/>
        </w:rPr>
        <w:t>易吸收空氣中的</w:t>
      </w:r>
      <w:r w:rsidRPr="004921D3">
        <w:rPr>
          <w:rFonts w:eastAsia="標楷體"/>
        </w:rPr>
        <w:t xml:space="preserve"> CO</w:t>
      </w:r>
      <w:r w:rsidRPr="004921D3">
        <w:rPr>
          <w:rFonts w:eastAsia="標楷體"/>
          <w:vertAlign w:val="subscript"/>
        </w:rPr>
        <w:t>2(g)</w:t>
      </w:r>
      <w:r w:rsidRPr="004921D3">
        <w:rPr>
          <w:rFonts w:eastAsia="標楷體"/>
        </w:rPr>
        <w:t xml:space="preserve"> </w:t>
      </w:r>
      <w:r w:rsidRPr="004921D3">
        <w:rPr>
          <w:rFonts w:eastAsia="標楷體"/>
        </w:rPr>
        <w:t>而改變其濃度，因此需儲存於塑膠瓶內，且在其瓶口裝置有乾燥劑，另用一虹吸管以便吸取溶液，但此管不可插至瓶底，以免有沈澱物被吸出。</w:t>
      </w:r>
    </w:p>
    <w:p w14:paraId="6E333C5A" w14:textId="77777777" w:rsidR="001E56DE" w:rsidRPr="0069766D" w:rsidRDefault="001E56DE" w:rsidP="004B353F">
      <w:pPr>
        <w:spacing w:beforeLines="50" w:before="120" w:line="480" w:lineRule="exact"/>
        <w:rPr>
          <w:rFonts w:ascii="標楷體" w:eastAsia="標楷體" w:hAnsi="標楷體"/>
          <w:b/>
          <w:bCs/>
          <w:sz w:val="28"/>
        </w:rPr>
      </w:pPr>
    </w:p>
    <w:p w14:paraId="3E9F406E" w14:textId="77777777" w:rsidR="004B353F" w:rsidRPr="0069766D" w:rsidRDefault="0069766D" w:rsidP="004B353F">
      <w:pPr>
        <w:jc w:val="center"/>
        <w:rPr>
          <w:rFonts w:ascii="標楷體" w:eastAsia="標楷體" w:hAnsi="標楷體"/>
          <w:b/>
          <w:bCs/>
          <w:sz w:val="40"/>
          <w:szCs w:val="40"/>
          <w:u w:val="wave"/>
        </w:rPr>
      </w:pPr>
      <w:r>
        <w:rPr>
          <w:rFonts w:ascii="標楷體" w:eastAsia="標楷體" w:hAnsi="標楷體"/>
          <w:b/>
          <w:bCs/>
          <w:sz w:val="40"/>
          <w:szCs w:val="40"/>
          <w:u w:val="wave"/>
        </w:rPr>
        <w:br w:type="page"/>
      </w:r>
      <w:r w:rsidR="00F45B53" w:rsidRPr="0069766D">
        <w:rPr>
          <w:rFonts w:ascii="標楷體" w:eastAsia="標楷體" w:hAnsi="標楷體" w:hint="eastAsia"/>
          <w:b/>
          <w:bCs/>
          <w:sz w:val="40"/>
          <w:szCs w:val="40"/>
          <w:u w:val="wave"/>
        </w:rPr>
        <w:lastRenderedPageBreak/>
        <w:t>單元</w:t>
      </w:r>
      <w:r w:rsidR="004B353F" w:rsidRPr="0069766D">
        <w:rPr>
          <w:rFonts w:ascii="標楷體" w:eastAsia="標楷體" w:hAnsi="標楷體" w:hint="eastAsia"/>
          <w:b/>
          <w:bCs/>
          <w:sz w:val="40"/>
          <w:szCs w:val="40"/>
          <w:u w:val="wave"/>
        </w:rPr>
        <w:t>四、如 何 測 定 酸 液 或 鹼 液 的 濃 度</w:t>
      </w:r>
    </w:p>
    <w:p w14:paraId="7E779FFD" w14:textId="77777777" w:rsidR="004B353F" w:rsidRPr="0069766D" w:rsidRDefault="004B353F" w:rsidP="004B353F">
      <w:pPr>
        <w:rPr>
          <w:rFonts w:ascii="標楷體" w:eastAsia="標楷體" w:hAnsi="標楷體"/>
          <w:b/>
          <w:bCs/>
          <w:sz w:val="28"/>
        </w:rPr>
      </w:pPr>
    </w:p>
    <w:p w14:paraId="4E41998E" w14:textId="77777777" w:rsidR="004B353F" w:rsidRPr="0069766D" w:rsidRDefault="004B353F" w:rsidP="004B353F">
      <w:pPr>
        <w:rPr>
          <w:rFonts w:ascii="標楷體" w:eastAsia="標楷體" w:hAnsi="標楷體"/>
          <w:b/>
          <w:bCs/>
          <w:sz w:val="32"/>
          <w:szCs w:val="32"/>
        </w:rPr>
      </w:pPr>
      <w:r w:rsidRPr="0069766D">
        <w:rPr>
          <w:rFonts w:ascii="標楷體" w:eastAsia="標楷體" w:hAnsi="標楷體" w:hint="eastAsia"/>
          <w:b/>
          <w:bCs/>
          <w:sz w:val="32"/>
          <w:szCs w:val="32"/>
        </w:rPr>
        <w:t>一、滴定管的使用</w:t>
      </w:r>
    </w:p>
    <w:p w14:paraId="45ACC51C" w14:textId="77777777" w:rsidR="004B353F" w:rsidRPr="003F1269" w:rsidRDefault="004B353F" w:rsidP="004B353F">
      <w:pPr>
        <w:ind w:left="293" w:hangingChars="122" w:hanging="293"/>
        <w:rPr>
          <w:rFonts w:eastAsia="標楷體"/>
        </w:rPr>
      </w:pPr>
      <w:r w:rsidRPr="003F1269">
        <w:rPr>
          <w:rFonts w:eastAsia="標楷體"/>
        </w:rPr>
        <w:t xml:space="preserve">1. </w:t>
      </w:r>
      <w:r w:rsidRPr="003F1269">
        <w:rPr>
          <w:rFonts w:eastAsia="標楷體"/>
        </w:rPr>
        <w:t>滴定管的基本構造，除了由一個管徑大小一致的長玻璃管製成外，下端為細管出口，稱為管尖；管尖上有一個控制溶液流出的裝置。</w:t>
      </w:r>
    </w:p>
    <w:p w14:paraId="1012ABED" w14:textId="77777777" w:rsidR="004B353F" w:rsidRPr="003F1269" w:rsidRDefault="004B353F" w:rsidP="004B353F">
      <w:pPr>
        <w:ind w:left="293" w:hangingChars="122" w:hanging="293"/>
        <w:rPr>
          <w:rFonts w:eastAsia="標楷體"/>
        </w:rPr>
      </w:pPr>
      <w:r w:rsidRPr="003F1269">
        <w:rPr>
          <w:rFonts w:eastAsia="標楷體"/>
        </w:rPr>
        <w:t xml:space="preserve">2. </w:t>
      </w:r>
      <w:r w:rsidRPr="003F1269">
        <w:rPr>
          <w:rFonts w:eastAsia="標楷體"/>
        </w:rPr>
        <w:t>一般實驗室中所使用的滴定管，可依照此控制裝置的不同，區分為三種：</w:t>
      </w:r>
    </w:p>
    <w:p w14:paraId="375A5407" w14:textId="77777777" w:rsidR="004B353F" w:rsidRPr="003F1269" w:rsidRDefault="004B353F" w:rsidP="004B353F">
      <w:pPr>
        <w:ind w:leftChars="121" w:left="571" w:hangingChars="117" w:hanging="281"/>
        <w:rPr>
          <w:rFonts w:eastAsia="標楷體"/>
        </w:rPr>
      </w:pPr>
      <w:r w:rsidRPr="003F1269">
        <w:rPr>
          <w:rFonts w:eastAsia="標楷體"/>
        </w:rPr>
        <w:t>(1)</w:t>
      </w:r>
      <w:r w:rsidRPr="003F1269">
        <w:rPr>
          <w:rFonts w:eastAsia="標楷體"/>
        </w:rPr>
        <w:t>橡皮接頭滴定管</w:t>
      </w:r>
      <w:r w:rsidRPr="003F1269">
        <w:rPr>
          <w:rFonts w:eastAsia="標楷體"/>
        </w:rPr>
        <w:br/>
      </w:r>
      <w:r w:rsidRPr="003F1269">
        <w:rPr>
          <w:rFonts w:eastAsia="標楷體"/>
        </w:rPr>
        <w:t>在橡皮管內放有一顆玻璃球。使用時，以拇指和食指捏擠玻璃球外的橡皮管，則可使管內溶液自間隙流出。此類滴定管適宜盛裝鹼性溶液，不可盛裝碘、過錳酸鉀等易與有機物作用的氧化劑溶液，以免腐蝕橡皮管。</w:t>
      </w:r>
    </w:p>
    <w:p w14:paraId="1F565B79" w14:textId="77777777" w:rsidR="004B353F" w:rsidRPr="003F1269" w:rsidRDefault="004B353F" w:rsidP="004B353F">
      <w:pPr>
        <w:ind w:leftChars="121" w:left="571" w:hangingChars="117" w:hanging="281"/>
        <w:rPr>
          <w:rFonts w:eastAsia="標楷體"/>
        </w:rPr>
      </w:pPr>
      <w:r w:rsidRPr="003F1269">
        <w:rPr>
          <w:rFonts w:eastAsia="標楷體"/>
        </w:rPr>
        <w:t>(2)</w:t>
      </w:r>
      <w:r w:rsidRPr="003F1269">
        <w:rPr>
          <w:rFonts w:eastAsia="標楷體"/>
        </w:rPr>
        <w:t>玻璃栓塞滴定管</w:t>
      </w:r>
      <w:r w:rsidRPr="003F1269">
        <w:rPr>
          <w:rFonts w:eastAsia="標楷體"/>
        </w:rPr>
        <w:br/>
      </w:r>
      <w:r w:rsidRPr="003F1269">
        <w:rPr>
          <w:rFonts w:eastAsia="標楷體"/>
        </w:rPr>
        <w:t>此為利用玻璃栓塞控制溶液流速。玻璃栓塞須與滴定管相配合，一般的滴定管在管壁下端與活栓上均刻有相同號碼，表示兩者為相密合的一組裝置；當滴定管內裝入溶液而活栓關閉時，溶液不會由其他孔隙流出管外。此類滴定管不可以長久儲放鹼性溶液，以免強鹼性溶液腐蝕玻璃栓塞，使之與管壁相黏而無法轉動。</w:t>
      </w:r>
    </w:p>
    <w:p w14:paraId="4EFFFD02" w14:textId="77777777" w:rsidR="004B353F" w:rsidRPr="003F1269" w:rsidRDefault="004B353F" w:rsidP="004B353F">
      <w:pPr>
        <w:ind w:leftChars="121" w:left="571" w:hangingChars="117" w:hanging="281"/>
        <w:rPr>
          <w:rFonts w:eastAsia="標楷體"/>
        </w:rPr>
      </w:pPr>
      <w:r w:rsidRPr="003F1269">
        <w:rPr>
          <w:rFonts w:eastAsia="標楷體"/>
        </w:rPr>
        <w:t>(3)</w:t>
      </w:r>
      <w:r w:rsidRPr="003F1269">
        <w:rPr>
          <w:rFonts w:eastAsia="標楷體"/>
        </w:rPr>
        <w:t>聚四氟乙烯樹脂</w:t>
      </w:r>
      <w:r w:rsidRPr="003F1269">
        <w:rPr>
          <w:rFonts w:eastAsia="標楷體"/>
        </w:rPr>
        <w:t>(PTFE</w:t>
      </w:r>
      <w:r w:rsidRPr="003F1269">
        <w:rPr>
          <w:rFonts w:eastAsia="標楷體"/>
        </w:rPr>
        <w:t>，俗稱特夫綸</w:t>
      </w:r>
      <w:r w:rsidRPr="003F1269">
        <w:rPr>
          <w:rFonts w:eastAsia="標楷體"/>
        </w:rPr>
        <w:t>)</w:t>
      </w:r>
      <w:r w:rsidRPr="003F1269">
        <w:rPr>
          <w:rFonts w:eastAsia="標楷體"/>
        </w:rPr>
        <w:t>栓塞滴定管：</w:t>
      </w:r>
      <w:r w:rsidRPr="003F1269">
        <w:rPr>
          <w:rFonts w:eastAsia="標楷體"/>
        </w:rPr>
        <w:cr/>
      </w:r>
      <w:r w:rsidRPr="003F1269">
        <w:rPr>
          <w:rFonts w:eastAsia="標楷體"/>
        </w:rPr>
        <w:t>此種材質所製成的栓塞，耐酸、耐鹼，化性極為安定，因此對於內裝溶液的種類沒有限制，均可適用，因此目前已被廣泛使用。</w:t>
      </w:r>
    </w:p>
    <w:p w14:paraId="4D9A1D94" w14:textId="77777777" w:rsidR="004B353F" w:rsidRPr="003F1269" w:rsidRDefault="004B353F" w:rsidP="004B353F">
      <w:pPr>
        <w:rPr>
          <w:rFonts w:eastAsia="標楷體"/>
        </w:rPr>
      </w:pPr>
      <w:r w:rsidRPr="003F1269">
        <w:rPr>
          <w:rFonts w:eastAsia="標楷體"/>
        </w:rPr>
        <w:t xml:space="preserve">3. </w:t>
      </w:r>
      <w:r w:rsidRPr="003F1269">
        <w:rPr>
          <w:rFonts w:eastAsia="標楷體"/>
        </w:rPr>
        <w:t>滴定管的基本拿法：</w:t>
      </w:r>
      <w:r w:rsidRPr="003F1269">
        <w:rPr>
          <w:rFonts w:eastAsia="標楷體"/>
        </w:rPr>
        <w:t>(</w:t>
      </w:r>
      <w:r w:rsidRPr="003F1269">
        <w:rPr>
          <w:rFonts w:eastAsia="標楷體"/>
        </w:rPr>
        <w:t>慣用左手者，則左、右相反之</w:t>
      </w:r>
      <w:r w:rsidRPr="003F1269">
        <w:rPr>
          <w:rFonts w:eastAsia="標楷體"/>
        </w:rPr>
        <w:t>)</w:t>
      </w:r>
    </w:p>
    <w:p w14:paraId="2C6D872A" w14:textId="77777777" w:rsidR="004B353F" w:rsidRPr="003F1269" w:rsidRDefault="004B353F" w:rsidP="004B353F">
      <w:pPr>
        <w:ind w:leftChars="134" w:left="586" w:hangingChars="110" w:hanging="264"/>
        <w:rPr>
          <w:rFonts w:eastAsia="標楷體"/>
        </w:rPr>
      </w:pPr>
      <w:r w:rsidRPr="003F1269">
        <w:rPr>
          <w:rFonts w:eastAsia="標楷體"/>
        </w:rPr>
        <w:t>(1)</w:t>
      </w:r>
      <w:r w:rsidRPr="003F1269">
        <w:rPr>
          <w:rFonts w:eastAsia="標楷體"/>
        </w:rPr>
        <w:t>玻璃栓塞、特夫綸栓塞滴定管</w:t>
      </w:r>
      <w:r w:rsidRPr="003F1269">
        <w:rPr>
          <w:rFonts w:eastAsia="標楷體"/>
        </w:rPr>
        <w:br/>
      </w:r>
      <w:r w:rsidRPr="003F1269">
        <w:rPr>
          <w:rFonts w:eastAsia="標楷體"/>
        </w:rPr>
        <w:t>以左手從滴定管的後面環繞至活塞前端，以拇指、食指、中指按住活栓前端，微向內使力，其他兩指則夾住管尖，使之固定，此時只要將活栓旋開即可使溶液流出；右手可持滴定用的錐形瓶，並不斷順時針或逆時針方向旋轉，以使瓶內溶液混合均勻。</w:t>
      </w:r>
    </w:p>
    <w:p w14:paraId="00E72C48" w14:textId="77777777" w:rsidR="004B353F" w:rsidRPr="003F1269" w:rsidRDefault="004B353F" w:rsidP="004B353F">
      <w:pPr>
        <w:ind w:leftChars="133" w:left="597" w:hangingChars="116" w:hanging="278"/>
        <w:rPr>
          <w:rFonts w:eastAsia="標楷體"/>
        </w:rPr>
      </w:pPr>
      <w:r w:rsidRPr="003F1269">
        <w:rPr>
          <w:rFonts w:eastAsia="標楷體"/>
        </w:rPr>
        <w:t>(2)</w:t>
      </w:r>
      <w:r w:rsidRPr="003F1269">
        <w:rPr>
          <w:rFonts w:eastAsia="標楷體"/>
        </w:rPr>
        <w:t>橡皮接頭滴定管</w:t>
      </w:r>
      <w:r w:rsidRPr="003F1269">
        <w:rPr>
          <w:rFonts w:eastAsia="標楷體"/>
        </w:rPr>
        <w:br/>
      </w:r>
      <w:r w:rsidRPr="003F1269">
        <w:rPr>
          <w:rFonts w:eastAsia="標楷體"/>
        </w:rPr>
        <w:t>以左手的拇指和食指捏擠玻璃球外的橡皮管，即可使溶液自間隙流出；其餘拿法與玻璃栓塞滴定管相同。</w:t>
      </w:r>
    </w:p>
    <w:p w14:paraId="3F9A675A" w14:textId="77777777" w:rsidR="004B353F" w:rsidRPr="003F1269" w:rsidRDefault="004B353F" w:rsidP="004B353F">
      <w:pPr>
        <w:rPr>
          <w:rFonts w:eastAsia="標楷體"/>
        </w:rPr>
      </w:pPr>
      <w:r w:rsidRPr="003F1269">
        <w:rPr>
          <w:rFonts w:eastAsia="標楷體"/>
        </w:rPr>
        <w:t xml:space="preserve">4. </w:t>
      </w:r>
      <w:r w:rsidRPr="003F1269">
        <w:rPr>
          <w:rFonts w:eastAsia="標楷體"/>
        </w:rPr>
        <w:t>使用前的準備：</w:t>
      </w:r>
    </w:p>
    <w:p w14:paraId="217BAD15" w14:textId="77777777" w:rsidR="004B353F" w:rsidRPr="003F1269" w:rsidRDefault="004B353F" w:rsidP="004B353F">
      <w:pPr>
        <w:ind w:leftChars="114" w:left="528" w:hangingChars="106" w:hanging="254"/>
        <w:rPr>
          <w:rFonts w:eastAsia="標楷體"/>
        </w:rPr>
      </w:pPr>
      <w:r w:rsidRPr="003F1269">
        <w:rPr>
          <w:rFonts w:eastAsia="標楷體"/>
        </w:rPr>
        <w:t>(1)</w:t>
      </w:r>
      <w:r w:rsidRPr="003F1269">
        <w:rPr>
          <w:rFonts w:eastAsia="標楷體"/>
        </w:rPr>
        <w:t>先將玻璃栓塞取出，以乾淨的柔軟紗布擦乾，再將滴定管套住活栓的管壁亦擦拭乾淨。以細鐵絲</w:t>
      </w:r>
      <w:r w:rsidRPr="003F1269">
        <w:rPr>
          <w:rFonts w:eastAsia="標楷體"/>
        </w:rPr>
        <w:t>(</w:t>
      </w:r>
      <w:r w:rsidRPr="003F1269">
        <w:rPr>
          <w:rFonts w:eastAsia="標楷體"/>
        </w:rPr>
        <w:t>預先以酸洗淨</w:t>
      </w:r>
      <w:r w:rsidRPr="003F1269">
        <w:rPr>
          <w:rFonts w:eastAsia="標楷體"/>
        </w:rPr>
        <w:t>)</w:t>
      </w:r>
      <w:r w:rsidRPr="003F1269">
        <w:rPr>
          <w:rFonts w:eastAsia="標楷體"/>
        </w:rPr>
        <w:t>將滴定管的管尖通道疏通，取微量凡士林或矽膠點在活栓上下的</w:t>
      </w:r>
      <w:r w:rsidRPr="003F1269">
        <w:rPr>
          <w:rFonts w:eastAsia="標楷體"/>
        </w:rPr>
        <w:t>A</w:t>
      </w:r>
      <w:r w:rsidRPr="003F1269">
        <w:rPr>
          <w:rFonts w:eastAsia="標楷體"/>
        </w:rPr>
        <w:t>、</w:t>
      </w:r>
      <w:r w:rsidRPr="003F1269">
        <w:rPr>
          <w:rFonts w:eastAsia="標楷體"/>
        </w:rPr>
        <w:t>B</w:t>
      </w:r>
      <w:r w:rsidRPr="003F1269">
        <w:rPr>
          <w:rFonts w:eastAsia="標楷體"/>
        </w:rPr>
        <w:t>兩處，再套進滴定管內，左右旋轉使其在壁上形成一層薄膜，如此活栓便可旋轉自如。</w:t>
      </w:r>
    </w:p>
    <w:p w14:paraId="20ABC537" w14:textId="77777777" w:rsidR="004B353F" w:rsidRPr="003F1269" w:rsidRDefault="004B353F" w:rsidP="004B353F">
      <w:pPr>
        <w:ind w:leftChars="114" w:left="543" w:hangingChars="112" w:hanging="269"/>
        <w:rPr>
          <w:rFonts w:eastAsia="標楷體"/>
        </w:rPr>
      </w:pPr>
      <w:r w:rsidRPr="003F1269">
        <w:rPr>
          <w:rFonts w:eastAsia="標楷體"/>
        </w:rPr>
        <w:t>(2)</w:t>
      </w:r>
      <w:r w:rsidRPr="003F1269">
        <w:rPr>
          <w:rFonts w:eastAsia="標楷體"/>
        </w:rPr>
        <w:t>如果蒸餾水不能從滴定管內均勻散開而流出，且水流出後在管壁上仍有滴狀或斑點存在時，表示滴定管必須重新清洗乾淨。</w:t>
      </w:r>
    </w:p>
    <w:p w14:paraId="78B98680" w14:textId="77777777" w:rsidR="004B353F" w:rsidRPr="003F1269" w:rsidRDefault="004B353F" w:rsidP="004B353F">
      <w:pPr>
        <w:ind w:leftChars="114" w:left="557" w:hangingChars="118" w:hanging="283"/>
        <w:rPr>
          <w:rFonts w:eastAsia="標楷體"/>
        </w:rPr>
      </w:pPr>
      <w:r w:rsidRPr="003F1269">
        <w:rPr>
          <w:rFonts w:eastAsia="標楷體"/>
        </w:rPr>
        <w:t>(3)</w:t>
      </w:r>
      <w:r w:rsidRPr="003F1269">
        <w:rPr>
          <w:rFonts w:eastAsia="標楷體"/>
        </w:rPr>
        <w:t>將洗淨的滴定管充滿蒸餾水，將其垂直固定於滴定管架上，觀察是否有水自活栓的邊隙滲出？如果水的高度數分鐘均不改變，表示滴定管已可供使用，再將活栓旋開，使所有蒸餾水流出。</w:t>
      </w:r>
    </w:p>
    <w:p w14:paraId="0069CD32" w14:textId="77777777" w:rsidR="004B353F" w:rsidRPr="003F1269" w:rsidRDefault="004B353F" w:rsidP="004B353F">
      <w:pPr>
        <w:ind w:leftChars="114" w:left="543" w:hangingChars="112" w:hanging="269"/>
        <w:rPr>
          <w:rFonts w:eastAsia="標楷體"/>
        </w:rPr>
      </w:pPr>
      <w:r w:rsidRPr="003F1269">
        <w:rPr>
          <w:rFonts w:eastAsia="標楷體"/>
        </w:rPr>
        <w:t>(4)</w:t>
      </w:r>
      <w:r w:rsidRPr="003F1269">
        <w:rPr>
          <w:rFonts w:eastAsia="標楷體"/>
        </w:rPr>
        <w:t>以</w:t>
      </w:r>
      <w:r w:rsidRPr="003F1269">
        <w:rPr>
          <w:rFonts w:eastAsia="標楷體"/>
        </w:rPr>
        <w:t xml:space="preserve">10mL </w:t>
      </w:r>
      <w:r w:rsidRPr="003F1269">
        <w:rPr>
          <w:rFonts w:eastAsia="標楷體"/>
        </w:rPr>
        <w:t>的滴定液沖洗管壁，將滴定管水平放置，左右旋轉，使潤溼管壁各部分；再打開活栓，使沖洗液完全流出。如此重複三次。</w:t>
      </w:r>
    </w:p>
    <w:p w14:paraId="75F1B1D4" w14:textId="77777777" w:rsidR="004B353F" w:rsidRPr="003F1269" w:rsidRDefault="004B353F" w:rsidP="004B353F">
      <w:pPr>
        <w:ind w:leftChars="114" w:left="557" w:hangingChars="118" w:hanging="283"/>
        <w:rPr>
          <w:rFonts w:eastAsia="標楷體"/>
        </w:rPr>
      </w:pPr>
      <w:r w:rsidRPr="003F1269">
        <w:rPr>
          <w:rFonts w:eastAsia="標楷體"/>
        </w:rPr>
        <w:t>(5)</w:t>
      </w:r>
      <w:r w:rsidRPr="003F1269">
        <w:rPr>
          <w:rFonts w:eastAsia="標楷體"/>
        </w:rPr>
        <w:t>滴定管經滴定液沖洗、潤溼後，可將滴定液充滿至</w:t>
      </w:r>
      <w:r w:rsidRPr="003F1269">
        <w:rPr>
          <w:rFonts w:eastAsia="標楷體"/>
        </w:rPr>
        <w:t>0.00</w:t>
      </w:r>
      <w:r w:rsidRPr="003F1269">
        <w:rPr>
          <w:rFonts w:eastAsia="標楷體"/>
        </w:rPr>
        <w:t>刻度以上，然後迅速打開活栓，讓滴定液流出一小部分，檢查是否有氣泡停留在管尖的通道上？如果有，再洩出一部分滴定液，直到無氣泡存在，且管尖內充滿滴定液為止。</w:t>
      </w:r>
    </w:p>
    <w:p w14:paraId="54401AD6" w14:textId="77777777" w:rsidR="004B353F" w:rsidRPr="003F1269" w:rsidRDefault="004B353F" w:rsidP="004B353F">
      <w:pPr>
        <w:ind w:leftChars="114" w:left="557" w:hangingChars="118" w:hanging="283"/>
        <w:rPr>
          <w:rFonts w:eastAsia="標楷體"/>
        </w:rPr>
      </w:pPr>
      <w:r w:rsidRPr="003F1269">
        <w:rPr>
          <w:rFonts w:eastAsia="標楷體"/>
        </w:rPr>
        <w:t>(6)</w:t>
      </w:r>
      <w:r w:rsidRPr="003F1269">
        <w:rPr>
          <w:rFonts w:eastAsia="標楷體"/>
        </w:rPr>
        <w:t>若為橡皮接頭的滴定管，則將滴定管前端橡皮處向上折起，擠出少量滴定液，即可將其內的空氣泡排出。</w:t>
      </w:r>
    </w:p>
    <w:p w14:paraId="3A525F88" w14:textId="77777777" w:rsidR="0069766D" w:rsidRDefault="0069766D" w:rsidP="004B353F">
      <w:pPr>
        <w:ind w:leftChars="114" w:left="557" w:hangingChars="118" w:hanging="283"/>
        <w:rPr>
          <w:rFonts w:ascii="標楷體" w:eastAsia="標楷體" w:hAnsi="標楷體"/>
        </w:rPr>
      </w:pPr>
    </w:p>
    <w:p w14:paraId="0527AB71" w14:textId="77777777" w:rsidR="0069766D" w:rsidRPr="0069766D" w:rsidRDefault="0069766D" w:rsidP="004B353F">
      <w:pPr>
        <w:ind w:leftChars="114" w:left="557" w:hangingChars="118" w:hanging="283"/>
        <w:rPr>
          <w:rFonts w:ascii="標楷體" w:eastAsia="標楷體" w:hAnsi="標楷體"/>
        </w:rPr>
      </w:pPr>
    </w:p>
    <w:p w14:paraId="5DE8C905" w14:textId="77777777" w:rsidR="004B353F" w:rsidRPr="003F1269" w:rsidRDefault="004B353F" w:rsidP="001E56DE">
      <w:pPr>
        <w:pStyle w:val="3"/>
        <w:ind w:leftChars="0" w:hangingChars="200" w:hanging="480"/>
        <w:rPr>
          <w:rFonts w:eastAsia="標楷體"/>
          <w:sz w:val="24"/>
          <w:szCs w:val="24"/>
        </w:rPr>
      </w:pPr>
      <w:r w:rsidRPr="003F1269">
        <w:rPr>
          <w:rFonts w:eastAsia="標楷體"/>
          <w:sz w:val="24"/>
          <w:szCs w:val="24"/>
        </w:rPr>
        <w:lastRenderedPageBreak/>
        <w:t xml:space="preserve">5. </w:t>
      </w:r>
      <w:r w:rsidRPr="003F1269">
        <w:rPr>
          <w:rFonts w:eastAsia="標楷體"/>
          <w:sz w:val="24"/>
          <w:szCs w:val="24"/>
        </w:rPr>
        <w:t>滴定管內溶液所對應刻度的讀法：</w:t>
      </w:r>
    </w:p>
    <w:p w14:paraId="46749CC8" w14:textId="77777777" w:rsidR="004B353F" w:rsidRPr="003F1269" w:rsidRDefault="004B353F" w:rsidP="004B353F">
      <w:pPr>
        <w:pStyle w:val="3"/>
        <w:ind w:leftChars="127" w:left="612" w:hangingChars="128" w:hanging="307"/>
        <w:rPr>
          <w:rFonts w:eastAsia="標楷體"/>
          <w:sz w:val="24"/>
          <w:szCs w:val="24"/>
        </w:rPr>
      </w:pPr>
      <w:r w:rsidRPr="003F1269">
        <w:rPr>
          <w:rFonts w:eastAsia="標楷體"/>
          <w:sz w:val="24"/>
          <w:szCs w:val="24"/>
        </w:rPr>
        <w:t>(1)</w:t>
      </w:r>
      <w:r w:rsidRPr="003F1269">
        <w:rPr>
          <w:rFonts w:eastAsia="標楷體"/>
          <w:sz w:val="24"/>
          <w:szCs w:val="24"/>
        </w:rPr>
        <w:t>最好裁製一張長約</w:t>
      </w:r>
      <w:smartTag w:uri="urn:schemas-microsoft-com:office:smarttags" w:element="chmetcnv">
        <w:smartTagPr>
          <w:attr w:name="TCSC" w:val="0"/>
          <w:attr w:name="NumberType" w:val="1"/>
          <w:attr w:name="Negative" w:val="False"/>
          <w:attr w:name="HasSpace" w:val="True"/>
          <w:attr w:name="SourceValue" w:val="10"/>
          <w:attr w:name="UnitName" w:val="cm"/>
        </w:smartTagPr>
        <w:r w:rsidRPr="003F1269">
          <w:rPr>
            <w:rFonts w:eastAsia="標楷體"/>
            <w:sz w:val="24"/>
            <w:szCs w:val="24"/>
          </w:rPr>
          <w:t>10 cm</w:t>
        </w:r>
      </w:smartTag>
      <w:r w:rsidRPr="003F1269">
        <w:rPr>
          <w:rFonts w:eastAsia="標楷體"/>
          <w:sz w:val="24"/>
          <w:szCs w:val="24"/>
        </w:rPr>
        <w:t>，寬約</w:t>
      </w:r>
      <w:smartTag w:uri="urn:schemas-microsoft-com:office:smarttags" w:element="chmetcnv">
        <w:smartTagPr>
          <w:attr w:name="TCSC" w:val="0"/>
          <w:attr w:name="NumberType" w:val="1"/>
          <w:attr w:name="Negative" w:val="False"/>
          <w:attr w:name="HasSpace" w:val="True"/>
          <w:attr w:name="SourceValue" w:val="1.5"/>
          <w:attr w:name="UnitName" w:val="cm"/>
        </w:smartTagPr>
        <w:r w:rsidRPr="003F1269">
          <w:rPr>
            <w:rFonts w:eastAsia="標楷體"/>
            <w:sz w:val="24"/>
            <w:szCs w:val="24"/>
          </w:rPr>
          <w:t>1.5 cm</w:t>
        </w:r>
      </w:smartTag>
      <w:r w:rsidRPr="003F1269">
        <w:rPr>
          <w:rFonts w:eastAsia="標楷體"/>
          <w:sz w:val="24"/>
          <w:szCs w:val="24"/>
        </w:rPr>
        <w:t xml:space="preserve"> </w:t>
      </w:r>
      <w:r w:rsidRPr="003F1269">
        <w:rPr>
          <w:rFonts w:eastAsia="標楷體"/>
          <w:sz w:val="24"/>
          <w:szCs w:val="24"/>
        </w:rPr>
        <w:t>的厚白紙片，一半塗黑，如此可協助觀察容器內溶液所成彎月面的最低處。但若溶液呈深色</w:t>
      </w:r>
      <w:r w:rsidRPr="003F1269">
        <w:rPr>
          <w:rFonts w:eastAsia="標楷體"/>
          <w:sz w:val="24"/>
          <w:szCs w:val="24"/>
        </w:rPr>
        <w:t>(</w:t>
      </w:r>
      <w:r w:rsidRPr="003F1269">
        <w:rPr>
          <w:rFonts w:eastAsia="標楷體"/>
          <w:sz w:val="24"/>
          <w:szCs w:val="24"/>
        </w:rPr>
        <w:t>如過錳酸鉀溶液</w:t>
      </w:r>
      <w:r w:rsidRPr="003F1269">
        <w:rPr>
          <w:rFonts w:eastAsia="標楷體"/>
          <w:sz w:val="24"/>
          <w:szCs w:val="24"/>
        </w:rPr>
        <w:t>)</w:t>
      </w:r>
      <w:r w:rsidRPr="003F1269">
        <w:rPr>
          <w:rFonts w:eastAsia="標楷體"/>
          <w:sz w:val="24"/>
          <w:szCs w:val="24"/>
        </w:rPr>
        <w:t>，不易辨識彎月面的最低處，則可每次都讀取液面的最上端。</w:t>
      </w:r>
    </w:p>
    <w:p w14:paraId="02AF87F1" w14:textId="77777777" w:rsidR="004B353F" w:rsidRPr="003F1269" w:rsidRDefault="004B353F" w:rsidP="004B353F">
      <w:pPr>
        <w:pStyle w:val="3"/>
        <w:ind w:leftChars="134" w:left="322"/>
        <w:rPr>
          <w:rFonts w:eastAsia="標楷體"/>
          <w:sz w:val="24"/>
          <w:szCs w:val="24"/>
        </w:rPr>
      </w:pPr>
      <w:r w:rsidRPr="003F1269">
        <w:rPr>
          <w:rFonts w:eastAsia="標楷體"/>
          <w:sz w:val="24"/>
          <w:szCs w:val="24"/>
        </w:rPr>
        <w:t>(2)</w:t>
      </w:r>
      <w:r w:rsidRPr="003F1269">
        <w:rPr>
          <w:rFonts w:eastAsia="標楷體"/>
          <w:sz w:val="24"/>
          <w:szCs w:val="24"/>
        </w:rPr>
        <w:t>讀取刻度時，視線應與液面等齊。</w:t>
      </w:r>
    </w:p>
    <w:p w14:paraId="22FECF84" w14:textId="77777777" w:rsidR="004B353F" w:rsidRPr="003F1269" w:rsidRDefault="004B353F" w:rsidP="001E56DE">
      <w:pPr>
        <w:pStyle w:val="3"/>
        <w:ind w:leftChars="134" w:left="598" w:hangingChars="115" w:hanging="276"/>
        <w:rPr>
          <w:rFonts w:eastAsia="標楷體"/>
          <w:sz w:val="24"/>
          <w:szCs w:val="24"/>
        </w:rPr>
      </w:pPr>
      <w:r w:rsidRPr="003F1269">
        <w:rPr>
          <w:rFonts w:eastAsia="標楷體"/>
          <w:sz w:val="24"/>
          <w:szCs w:val="24"/>
        </w:rPr>
        <w:t>(3)</w:t>
      </w:r>
      <w:r w:rsidRPr="003F1269">
        <w:rPr>
          <w:rFonts w:eastAsia="標楷體"/>
          <w:sz w:val="24"/>
          <w:szCs w:val="24"/>
        </w:rPr>
        <w:t>滴定管上的刻度值，上方為</w:t>
      </w:r>
      <w:r w:rsidRPr="003F1269">
        <w:rPr>
          <w:rFonts w:eastAsia="標楷體"/>
          <w:sz w:val="24"/>
          <w:szCs w:val="24"/>
        </w:rPr>
        <w:t>0.00mL</w:t>
      </w:r>
      <w:r w:rsidRPr="003F1269">
        <w:rPr>
          <w:rFonts w:eastAsia="標楷體"/>
          <w:sz w:val="24"/>
          <w:szCs w:val="24"/>
        </w:rPr>
        <w:t>，下方刻度值逐漸增加，一般至</w:t>
      </w:r>
      <w:r w:rsidRPr="003F1269">
        <w:rPr>
          <w:rFonts w:eastAsia="標楷體"/>
          <w:sz w:val="24"/>
          <w:szCs w:val="24"/>
        </w:rPr>
        <w:t>50.0mL</w:t>
      </w:r>
      <w:r w:rsidRPr="003F1269">
        <w:rPr>
          <w:rFonts w:eastAsia="標楷體"/>
          <w:sz w:val="24"/>
          <w:szCs w:val="24"/>
        </w:rPr>
        <w:t>。滴定管所釋放出的溶液體積，即為兩次所讀取之數值差，因此採用同一種讀法，則其所導致的誤差可相互抵消。</w:t>
      </w:r>
    </w:p>
    <w:p w14:paraId="246BBFD1" w14:textId="77777777" w:rsidR="004B353F" w:rsidRPr="003F1269" w:rsidRDefault="004B353F" w:rsidP="001E56DE">
      <w:pPr>
        <w:pStyle w:val="3"/>
        <w:ind w:leftChars="0" w:hangingChars="200" w:hanging="480"/>
        <w:rPr>
          <w:rFonts w:eastAsia="標楷體"/>
          <w:sz w:val="24"/>
          <w:szCs w:val="24"/>
        </w:rPr>
      </w:pPr>
      <w:r w:rsidRPr="003F1269">
        <w:rPr>
          <w:rFonts w:eastAsia="標楷體"/>
          <w:sz w:val="24"/>
          <w:szCs w:val="24"/>
        </w:rPr>
        <w:t xml:space="preserve">6. </w:t>
      </w:r>
      <w:r w:rsidRPr="003F1269">
        <w:rPr>
          <w:rFonts w:eastAsia="標楷體"/>
          <w:sz w:val="24"/>
          <w:szCs w:val="24"/>
        </w:rPr>
        <w:t>滴定管的使用步驟：</w:t>
      </w:r>
    </w:p>
    <w:p w14:paraId="54AA7CA2" w14:textId="77777777" w:rsidR="004B353F" w:rsidRPr="003F1269" w:rsidRDefault="004B353F" w:rsidP="004B353F">
      <w:pPr>
        <w:pStyle w:val="3"/>
        <w:ind w:leftChars="127" w:left="586" w:hangingChars="117" w:hanging="281"/>
        <w:rPr>
          <w:rFonts w:eastAsia="標楷體"/>
          <w:sz w:val="24"/>
          <w:szCs w:val="24"/>
        </w:rPr>
      </w:pPr>
      <w:r w:rsidRPr="003F1269">
        <w:rPr>
          <w:rFonts w:eastAsia="標楷體"/>
          <w:sz w:val="24"/>
          <w:szCs w:val="24"/>
        </w:rPr>
        <w:t>(1)</w:t>
      </w:r>
      <w:r w:rsidRPr="003F1269">
        <w:rPr>
          <w:rFonts w:eastAsia="標楷體"/>
          <w:sz w:val="24"/>
          <w:szCs w:val="24"/>
        </w:rPr>
        <w:t>利用漏斗，將滴定液倒入已準備好的滴定管中，垂直固定於滴定管架上；並於鐵架底座上，放置一張白紙，以便於滴定過程中，清楚觀察溶液的顏色變化。</w:t>
      </w:r>
    </w:p>
    <w:p w14:paraId="2B7C262C" w14:textId="77777777" w:rsidR="004B353F" w:rsidRPr="003F1269" w:rsidRDefault="004B353F" w:rsidP="004B353F">
      <w:pPr>
        <w:pStyle w:val="3"/>
        <w:ind w:leftChars="128" w:left="713" w:hangingChars="169" w:hanging="406"/>
        <w:rPr>
          <w:rFonts w:eastAsia="標楷體"/>
          <w:sz w:val="24"/>
          <w:szCs w:val="24"/>
        </w:rPr>
      </w:pPr>
      <w:r w:rsidRPr="003F1269">
        <w:rPr>
          <w:rFonts w:eastAsia="標楷體"/>
          <w:sz w:val="24"/>
          <w:szCs w:val="24"/>
        </w:rPr>
        <w:t>(2)</w:t>
      </w:r>
      <w:r w:rsidRPr="003F1269">
        <w:rPr>
          <w:rFonts w:eastAsia="標楷體"/>
          <w:sz w:val="24"/>
          <w:szCs w:val="24"/>
        </w:rPr>
        <w:t>準確讀出未開始滴定的溶液所對應的刻度，並記錄之。</w:t>
      </w:r>
    </w:p>
    <w:p w14:paraId="54D13F39" w14:textId="77777777" w:rsidR="004B353F" w:rsidRPr="003F1269" w:rsidRDefault="004B353F" w:rsidP="004B353F">
      <w:pPr>
        <w:pStyle w:val="3"/>
        <w:ind w:leftChars="127" w:left="571" w:hangingChars="111" w:hanging="266"/>
        <w:rPr>
          <w:rFonts w:eastAsia="標楷體"/>
          <w:sz w:val="24"/>
          <w:szCs w:val="24"/>
        </w:rPr>
      </w:pPr>
      <w:r w:rsidRPr="003F1269">
        <w:rPr>
          <w:rFonts w:eastAsia="標楷體"/>
          <w:sz w:val="24"/>
          <w:szCs w:val="24"/>
        </w:rPr>
        <w:t>(3)</w:t>
      </w:r>
      <w:r w:rsidRPr="003F1269">
        <w:rPr>
          <w:rFonts w:eastAsia="標楷體"/>
          <w:sz w:val="24"/>
          <w:szCs w:val="24"/>
        </w:rPr>
        <w:t>依照滴定管的拿法，左手旋開栓塞或擠捏玻璃球旁的橡皮，使滴定液滴入滴定容器內；右手握住錐形瓶的細頸處，不斷順時針或逆時針旋轉，以使滴入的滴定液能與原來瓶中的溶液快速均勻混合、反應。</w:t>
      </w:r>
    </w:p>
    <w:p w14:paraId="7A73545B" w14:textId="77777777" w:rsidR="004B353F" w:rsidRPr="003F1269" w:rsidRDefault="004B353F" w:rsidP="004B353F">
      <w:pPr>
        <w:pStyle w:val="3"/>
        <w:ind w:leftChars="127" w:left="598" w:hangingChars="122" w:hanging="293"/>
        <w:rPr>
          <w:rFonts w:eastAsia="標楷體"/>
          <w:sz w:val="24"/>
          <w:szCs w:val="24"/>
        </w:rPr>
      </w:pPr>
      <w:r w:rsidRPr="003F1269">
        <w:rPr>
          <w:rFonts w:eastAsia="標楷體"/>
          <w:sz w:val="24"/>
          <w:szCs w:val="24"/>
        </w:rPr>
        <w:t>(4)</w:t>
      </w:r>
      <w:r w:rsidRPr="003F1269">
        <w:rPr>
          <w:rFonts w:eastAsia="標楷體"/>
          <w:sz w:val="24"/>
          <w:szCs w:val="24"/>
        </w:rPr>
        <w:t>滴定至實驗所需的實驗結果，再準確讀取此時滴定管中溶液所對應的刻度，並記錄之。</w:t>
      </w:r>
    </w:p>
    <w:p w14:paraId="3578216B" w14:textId="77777777" w:rsidR="004B353F" w:rsidRPr="003F1269" w:rsidRDefault="004B353F" w:rsidP="004B353F">
      <w:pPr>
        <w:pStyle w:val="3"/>
        <w:ind w:leftChars="127" w:left="586" w:hangingChars="117" w:hanging="281"/>
        <w:rPr>
          <w:rFonts w:eastAsia="標楷體"/>
          <w:sz w:val="24"/>
          <w:szCs w:val="24"/>
        </w:rPr>
      </w:pPr>
      <w:r w:rsidRPr="003F1269">
        <w:rPr>
          <w:rFonts w:eastAsia="標楷體"/>
          <w:sz w:val="24"/>
          <w:szCs w:val="24"/>
        </w:rPr>
        <w:t>(5)</w:t>
      </w:r>
      <w:r w:rsidRPr="003F1269">
        <w:rPr>
          <w:rFonts w:eastAsia="標楷體"/>
          <w:sz w:val="24"/>
          <w:szCs w:val="24"/>
        </w:rPr>
        <w:t>將所讀得的兩個溶液體積數值相減，即為滴加入錐形瓶內的溶液體積；此數值應準確至</w:t>
      </w:r>
      <w:r w:rsidRPr="003F1269">
        <w:rPr>
          <w:rFonts w:eastAsia="標楷體"/>
          <w:sz w:val="24"/>
          <w:szCs w:val="24"/>
        </w:rPr>
        <w:t>0.02 mL</w:t>
      </w:r>
      <w:r w:rsidRPr="003F1269">
        <w:rPr>
          <w:rFonts w:eastAsia="標楷體"/>
          <w:sz w:val="24"/>
          <w:szCs w:val="24"/>
        </w:rPr>
        <w:t>。</w:t>
      </w:r>
    </w:p>
    <w:p w14:paraId="5CA6D12C" w14:textId="77777777" w:rsidR="004B353F" w:rsidRPr="003F1269" w:rsidRDefault="004B353F" w:rsidP="001E56DE">
      <w:pPr>
        <w:pStyle w:val="3"/>
        <w:ind w:leftChars="0" w:hangingChars="200" w:hanging="480"/>
        <w:rPr>
          <w:rFonts w:eastAsia="標楷體"/>
          <w:sz w:val="24"/>
          <w:szCs w:val="24"/>
        </w:rPr>
      </w:pPr>
      <w:r w:rsidRPr="003F1269">
        <w:rPr>
          <w:rFonts w:eastAsia="標楷體"/>
          <w:sz w:val="24"/>
          <w:szCs w:val="24"/>
        </w:rPr>
        <w:t xml:space="preserve">7. </w:t>
      </w:r>
      <w:r w:rsidRPr="003F1269">
        <w:rPr>
          <w:rFonts w:eastAsia="標楷體"/>
          <w:sz w:val="24"/>
          <w:szCs w:val="24"/>
        </w:rPr>
        <w:t>滴定管的保存法：</w:t>
      </w:r>
    </w:p>
    <w:p w14:paraId="06B373E2" w14:textId="77777777" w:rsidR="004B353F" w:rsidRPr="003F1269" w:rsidRDefault="004B353F" w:rsidP="004B353F">
      <w:pPr>
        <w:pStyle w:val="3"/>
        <w:ind w:leftChars="122" w:left="293"/>
        <w:rPr>
          <w:rFonts w:eastAsia="標楷體"/>
          <w:sz w:val="24"/>
          <w:szCs w:val="24"/>
        </w:rPr>
      </w:pPr>
      <w:r w:rsidRPr="003F1269">
        <w:rPr>
          <w:rFonts w:eastAsia="標楷體"/>
          <w:sz w:val="24"/>
          <w:szCs w:val="24"/>
        </w:rPr>
        <w:t>(1)</w:t>
      </w:r>
      <w:r w:rsidRPr="003F1269">
        <w:rPr>
          <w:rFonts w:eastAsia="標楷體"/>
          <w:sz w:val="24"/>
          <w:szCs w:val="24"/>
        </w:rPr>
        <w:t>使用過的滴定管，應將其內剩餘的溶液完全放出，並以蒸餾水沖洗數次。</w:t>
      </w:r>
    </w:p>
    <w:p w14:paraId="2D7151FC" w14:textId="77777777" w:rsidR="004B353F" w:rsidRPr="003F1269" w:rsidRDefault="004B353F" w:rsidP="004B353F">
      <w:pPr>
        <w:pStyle w:val="3"/>
        <w:ind w:leftChars="116" w:left="571" w:hangingChars="122" w:hanging="293"/>
        <w:rPr>
          <w:rFonts w:eastAsia="標楷體"/>
          <w:sz w:val="24"/>
          <w:szCs w:val="24"/>
        </w:rPr>
      </w:pPr>
      <w:r w:rsidRPr="003F1269">
        <w:rPr>
          <w:rFonts w:eastAsia="標楷體"/>
          <w:sz w:val="24"/>
          <w:szCs w:val="24"/>
        </w:rPr>
        <w:t>(2)</w:t>
      </w:r>
      <w:r w:rsidRPr="003F1269">
        <w:rPr>
          <w:rFonts w:eastAsia="標楷體"/>
          <w:sz w:val="24"/>
          <w:szCs w:val="24"/>
        </w:rPr>
        <w:t>可將洗淨的滴定管充滿蒸餾水，且上端用橡皮塞塞住，固定於滴定管架上；或將洗淨的滴定管端口朝下，固定於滴定管架上。滴定管應儘可能貯存於灰塵少的房間內。</w:t>
      </w:r>
    </w:p>
    <w:p w14:paraId="6F6302D1" w14:textId="77777777" w:rsidR="004B353F" w:rsidRPr="003F1269" w:rsidRDefault="004B353F" w:rsidP="001E56DE">
      <w:pPr>
        <w:pStyle w:val="3"/>
        <w:ind w:leftChars="0" w:left="283" w:hangingChars="118" w:hanging="283"/>
        <w:rPr>
          <w:rFonts w:eastAsia="標楷體"/>
          <w:sz w:val="24"/>
          <w:szCs w:val="24"/>
        </w:rPr>
      </w:pPr>
      <w:r w:rsidRPr="003F1269">
        <w:rPr>
          <w:rFonts w:eastAsia="標楷體"/>
          <w:sz w:val="24"/>
          <w:szCs w:val="24"/>
        </w:rPr>
        <w:t xml:space="preserve">8. </w:t>
      </w:r>
      <w:r w:rsidRPr="003F1269">
        <w:rPr>
          <w:rFonts w:eastAsia="標楷體"/>
          <w:sz w:val="24"/>
          <w:szCs w:val="24"/>
        </w:rPr>
        <w:t>滴定液流出的速率不宜過快或過慢，一般大約每秒鐘不超過</w:t>
      </w:r>
      <w:r w:rsidRPr="003F1269">
        <w:rPr>
          <w:rFonts w:eastAsia="標楷體"/>
          <w:sz w:val="24"/>
          <w:szCs w:val="24"/>
        </w:rPr>
        <w:t>0.7mL</w:t>
      </w:r>
      <w:r w:rsidRPr="003F1269">
        <w:rPr>
          <w:rFonts w:eastAsia="標楷體"/>
          <w:sz w:val="24"/>
          <w:szCs w:val="24"/>
        </w:rPr>
        <w:t>，亦即</w:t>
      </w:r>
      <w:r w:rsidRPr="003F1269">
        <w:rPr>
          <w:rFonts w:eastAsia="標楷體"/>
          <w:sz w:val="24"/>
          <w:szCs w:val="24"/>
        </w:rPr>
        <w:t xml:space="preserve">50 mL </w:t>
      </w:r>
      <w:r w:rsidRPr="003F1269">
        <w:rPr>
          <w:rFonts w:eastAsia="標楷體"/>
          <w:sz w:val="24"/>
          <w:szCs w:val="24"/>
        </w:rPr>
        <w:t>的溶液全部流出約為</w:t>
      </w:r>
      <w:r w:rsidRPr="003F1269">
        <w:rPr>
          <w:rFonts w:eastAsia="標楷體"/>
          <w:sz w:val="24"/>
          <w:szCs w:val="24"/>
        </w:rPr>
        <w:t xml:space="preserve"> 2 ~ 3 </w:t>
      </w:r>
      <w:r w:rsidRPr="003F1269">
        <w:rPr>
          <w:rFonts w:eastAsia="標楷體"/>
          <w:sz w:val="24"/>
          <w:szCs w:val="24"/>
        </w:rPr>
        <w:t>分鐘。</w:t>
      </w:r>
    </w:p>
    <w:p w14:paraId="446FF6B3" w14:textId="77777777" w:rsidR="004B353F" w:rsidRPr="003F1269" w:rsidRDefault="004B353F" w:rsidP="001E56DE">
      <w:pPr>
        <w:pStyle w:val="3"/>
        <w:ind w:leftChars="0" w:left="283" w:hangingChars="118" w:hanging="283"/>
        <w:rPr>
          <w:rFonts w:eastAsia="標楷體"/>
          <w:sz w:val="24"/>
          <w:szCs w:val="24"/>
        </w:rPr>
      </w:pPr>
      <w:r w:rsidRPr="003F1269">
        <w:rPr>
          <w:rFonts w:eastAsia="標楷體"/>
          <w:sz w:val="24"/>
          <w:szCs w:val="24"/>
        </w:rPr>
        <w:t xml:space="preserve">9. </w:t>
      </w:r>
      <w:r w:rsidRPr="003F1269">
        <w:rPr>
          <w:rFonts w:eastAsia="標楷體"/>
          <w:sz w:val="24"/>
          <w:szCs w:val="24"/>
        </w:rPr>
        <w:t>滴定時，用以盛接滴定液的容器，應盡量選用肚大頸小的容器，例如錐形瓶等。如此在混合溶液時，即可藉由容器瓶身的轉動達到攪拌的作用。如果使用燒杯等，則於混合溶液時，必須利用玻璃棒攪拌，除了造成實驗的不方便之外，也極易因攪拌而致溶液體積有所誤差。</w:t>
      </w:r>
    </w:p>
    <w:p w14:paraId="165804BA" w14:textId="77777777" w:rsidR="004B353F" w:rsidRPr="003F1269" w:rsidRDefault="004B353F" w:rsidP="001E56DE">
      <w:pPr>
        <w:pStyle w:val="3"/>
        <w:ind w:leftChars="0" w:left="283" w:hangingChars="118" w:hanging="283"/>
        <w:rPr>
          <w:rFonts w:eastAsia="標楷體"/>
          <w:sz w:val="24"/>
          <w:szCs w:val="24"/>
        </w:rPr>
      </w:pPr>
      <w:r w:rsidRPr="003F1269">
        <w:rPr>
          <w:rFonts w:eastAsia="標楷體"/>
          <w:sz w:val="24"/>
          <w:szCs w:val="24"/>
        </w:rPr>
        <w:t>10.</w:t>
      </w:r>
      <w:r w:rsidRPr="003F1269">
        <w:rPr>
          <w:rFonts w:eastAsia="標楷體"/>
          <w:sz w:val="24"/>
          <w:szCs w:val="24"/>
        </w:rPr>
        <w:t>滴定管接近管尖處並未標註刻度，因此於實驗操作時，應小心不要使液面低過刻度，否則將造成滴入錐形瓶內的溶液體積，有一部分未知，而使實驗發生誤差。</w:t>
      </w:r>
    </w:p>
    <w:p w14:paraId="49BA02ED" w14:textId="77777777" w:rsidR="004B353F" w:rsidRPr="003F1269" w:rsidRDefault="004B353F" w:rsidP="001E56DE">
      <w:pPr>
        <w:pStyle w:val="3"/>
        <w:ind w:leftChars="0" w:left="283" w:hangingChars="118" w:hanging="283"/>
        <w:rPr>
          <w:rFonts w:eastAsia="標楷體"/>
          <w:sz w:val="24"/>
          <w:szCs w:val="24"/>
        </w:rPr>
      </w:pPr>
      <w:r w:rsidRPr="003F1269">
        <w:rPr>
          <w:rFonts w:eastAsia="標楷體"/>
          <w:sz w:val="24"/>
          <w:szCs w:val="24"/>
        </w:rPr>
        <w:t>11.</w:t>
      </w:r>
      <w:r w:rsidRPr="003F1269">
        <w:rPr>
          <w:rFonts w:eastAsia="標楷體"/>
          <w:sz w:val="24"/>
          <w:szCs w:val="24"/>
        </w:rPr>
        <w:t>添加滴定液於滴定管中時，可將整支滴定管自滴定架取下，並利用漏斗傾倒，較為便利。且因所滴定的溶液體積只需藉由兩次刻度數值的差即可得知，因此不須一定要將溶液添加至</w:t>
      </w:r>
      <w:r w:rsidRPr="003F1269">
        <w:rPr>
          <w:rFonts w:eastAsia="標楷體"/>
          <w:sz w:val="24"/>
          <w:szCs w:val="24"/>
        </w:rPr>
        <w:t>0.00 mL</w:t>
      </w:r>
      <w:r w:rsidRPr="003F1269">
        <w:rPr>
          <w:rFonts w:eastAsia="標楷體"/>
          <w:sz w:val="24"/>
          <w:szCs w:val="24"/>
        </w:rPr>
        <w:t>刻度處。</w:t>
      </w:r>
    </w:p>
    <w:p w14:paraId="000F1026" w14:textId="77777777" w:rsidR="004B353F" w:rsidRPr="003F1269" w:rsidRDefault="004B353F" w:rsidP="004B353F">
      <w:pPr>
        <w:rPr>
          <w:rFonts w:eastAsia="標楷體"/>
        </w:rPr>
      </w:pPr>
    </w:p>
    <w:p w14:paraId="5CEB314F" w14:textId="77777777" w:rsidR="004B353F" w:rsidRPr="0069766D" w:rsidRDefault="0069766D" w:rsidP="004B353F">
      <w:pPr>
        <w:rPr>
          <w:rFonts w:ascii="標楷體" w:eastAsia="標楷體" w:hAnsi="標楷體"/>
          <w:b/>
          <w:bCs/>
          <w:sz w:val="32"/>
          <w:szCs w:val="32"/>
        </w:rPr>
      </w:pPr>
      <w:r>
        <w:rPr>
          <w:rFonts w:ascii="標楷體" w:eastAsia="標楷體" w:hAnsi="標楷體"/>
          <w:b/>
          <w:bCs/>
          <w:sz w:val="32"/>
          <w:szCs w:val="32"/>
        </w:rPr>
        <w:br w:type="page"/>
      </w:r>
      <w:r w:rsidR="004B353F" w:rsidRPr="0069766D">
        <w:rPr>
          <w:rFonts w:ascii="標楷體" w:eastAsia="標楷體" w:hAnsi="標楷體" w:hint="eastAsia"/>
          <w:b/>
          <w:bCs/>
          <w:sz w:val="32"/>
          <w:szCs w:val="32"/>
        </w:rPr>
        <w:lastRenderedPageBreak/>
        <w:t>二、滴定管夾的使用</w:t>
      </w:r>
    </w:p>
    <w:p w14:paraId="45CF83AF" w14:textId="77777777" w:rsidR="004B353F" w:rsidRPr="003F1269" w:rsidRDefault="004B353F" w:rsidP="003F1269">
      <w:pPr>
        <w:spacing w:beforeLines="50" w:before="120"/>
        <w:ind w:leftChars="1" w:left="307" w:hangingChars="127" w:hanging="305"/>
        <w:rPr>
          <w:rFonts w:eastAsia="標楷體"/>
        </w:rPr>
      </w:pPr>
      <w:r w:rsidRPr="003F1269">
        <w:rPr>
          <w:rFonts w:eastAsia="標楷體"/>
        </w:rPr>
        <w:t xml:space="preserve">1. </w:t>
      </w:r>
      <w:r w:rsidRPr="003F1269">
        <w:rPr>
          <w:rFonts w:eastAsia="標楷體"/>
        </w:rPr>
        <w:t>滴定管夾須固定於鐵架上，其所夾高度可配合使用的滴定管長度調整。</w:t>
      </w:r>
    </w:p>
    <w:p w14:paraId="44FBABD6" w14:textId="77777777" w:rsidR="004B353F" w:rsidRPr="003F1269" w:rsidRDefault="004B353F" w:rsidP="003F1269">
      <w:pPr>
        <w:spacing w:beforeLines="50" w:before="120"/>
        <w:ind w:leftChars="1" w:left="307" w:hangingChars="127" w:hanging="305"/>
        <w:rPr>
          <w:rFonts w:eastAsia="標楷體"/>
        </w:rPr>
      </w:pPr>
      <w:r w:rsidRPr="003F1269">
        <w:rPr>
          <w:rFonts w:eastAsia="標楷體"/>
        </w:rPr>
        <w:t xml:space="preserve">2. </w:t>
      </w:r>
      <w:r w:rsidRPr="003F1269">
        <w:rPr>
          <w:rFonts w:eastAsia="標楷體"/>
        </w:rPr>
        <w:t>一般高中實驗室所用的滴定管夾，可同時固定二支滴定管，每側的夾子上均有橡皮膠套。使用滴定管時，須將滴定管恰好夾於橡皮套的中央凹槽處，如此才可確保滴定管保持垂直，準確讀取滴定管內溶液所對應的刻度值。夾子上的橡皮套若不慎遺失，使用時，容易使滴定管滑脫，須特別注意。</w:t>
      </w:r>
    </w:p>
    <w:p w14:paraId="05FC13BA" w14:textId="77777777" w:rsidR="004B353F" w:rsidRPr="003F1269" w:rsidRDefault="004B353F" w:rsidP="003F1269">
      <w:pPr>
        <w:spacing w:beforeLines="50" w:before="120"/>
        <w:ind w:leftChars="1" w:left="307" w:hangingChars="127" w:hanging="305"/>
        <w:rPr>
          <w:rFonts w:eastAsia="標楷體"/>
        </w:rPr>
      </w:pPr>
      <w:r w:rsidRPr="003F1269">
        <w:rPr>
          <w:rFonts w:eastAsia="標楷體"/>
        </w:rPr>
        <w:t xml:space="preserve">3. </w:t>
      </w:r>
      <w:r w:rsidRPr="003F1269">
        <w:rPr>
          <w:rFonts w:eastAsia="標楷體"/>
        </w:rPr>
        <w:t>滴定管夾也可用於固定離子交換樹脂管。</w:t>
      </w:r>
    </w:p>
    <w:p w14:paraId="328D7806" w14:textId="77777777" w:rsidR="004B353F" w:rsidRDefault="004B353F" w:rsidP="004B353F">
      <w:pPr>
        <w:rPr>
          <w:rFonts w:ascii="標楷體" w:eastAsia="標楷體" w:hAnsi="標楷體"/>
        </w:rPr>
      </w:pPr>
    </w:p>
    <w:p w14:paraId="78425385" w14:textId="77777777" w:rsidR="003F1269" w:rsidRDefault="003F1269" w:rsidP="004B353F">
      <w:pPr>
        <w:rPr>
          <w:rFonts w:ascii="標楷體" w:eastAsia="標楷體" w:hAnsi="標楷體"/>
        </w:rPr>
      </w:pPr>
    </w:p>
    <w:p w14:paraId="238B1140" w14:textId="77777777" w:rsidR="003F1269" w:rsidRPr="0069766D" w:rsidRDefault="003F1269" w:rsidP="004B353F">
      <w:pPr>
        <w:rPr>
          <w:rFonts w:ascii="標楷體" w:eastAsia="標楷體" w:hAnsi="標楷體"/>
        </w:rPr>
      </w:pPr>
    </w:p>
    <w:p w14:paraId="29218883" w14:textId="77777777" w:rsidR="004B353F" w:rsidRPr="0069766D" w:rsidRDefault="004B353F" w:rsidP="004B353F">
      <w:pPr>
        <w:rPr>
          <w:rFonts w:ascii="標楷體" w:eastAsia="標楷體" w:hAnsi="標楷體"/>
          <w:b/>
          <w:bCs/>
          <w:sz w:val="32"/>
          <w:szCs w:val="32"/>
        </w:rPr>
      </w:pPr>
      <w:r w:rsidRPr="0069766D">
        <w:rPr>
          <w:rFonts w:ascii="標楷體" w:eastAsia="標楷體" w:hAnsi="標楷體" w:hint="eastAsia"/>
          <w:b/>
          <w:bCs/>
          <w:sz w:val="32"/>
          <w:szCs w:val="32"/>
        </w:rPr>
        <w:t>三、錐形瓶的使用</w:t>
      </w:r>
    </w:p>
    <w:p w14:paraId="067ECF47" w14:textId="77777777" w:rsidR="004B353F" w:rsidRPr="003F1269" w:rsidRDefault="004B353F" w:rsidP="003F1269">
      <w:pPr>
        <w:tabs>
          <w:tab w:val="num" w:pos="1500"/>
        </w:tabs>
        <w:spacing w:beforeLines="50" w:before="120"/>
        <w:ind w:left="293" w:hangingChars="122" w:hanging="293"/>
        <w:rPr>
          <w:rFonts w:eastAsia="標楷體"/>
        </w:rPr>
      </w:pPr>
      <w:r w:rsidRPr="003F1269">
        <w:rPr>
          <w:rFonts w:eastAsia="標楷體"/>
        </w:rPr>
        <w:t xml:space="preserve">1. </w:t>
      </w:r>
      <w:r w:rsidRPr="003F1269">
        <w:rPr>
          <w:rFonts w:eastAsia="標楷體"/>
        </w:rPr>
        <w:t>錐形瓶常見的規格有</w:t>
      </w:r>
      <w:r w:rsidRPr="003F1269">
        <w:rPr>
          <w:rFonts w:eastAsia="標楷體"/>
        </w:rPr>
        <w:t>125 mL</w:t>
      </w:r>
      <w:r w:rsidRPr="003F1269">
        <w:rPr>
          <w:rFonts w:eastAsia="標楷體"/>
        </w:rPr>
        <w:t>、</w:t>
      </w:r>
      <w:r w:rsidRPr="003F1269">
        <w:rPr>
          <w:rFonts w:eastAsia="標楷體"/>
        </w:rPr>
        <w:t>250 mL</w:t>
      </w:r>
      <w:r w:rsidRPr="003F1269">
        <w:rPr>
          <w:rFonts w:eastAsia="標楷體"/>
        </w:rPr>
        <w:t>、</w:t>
      </w:r>
      <w:r w:rsidRPr="003F1269">
        <w:rPr>
          <w:rFonts w:eastAsia="標楷體"/>
        </w:rPr>
        <w:t>500 mL</w:t>
      </w:r>
      <w:r w:rsidRPr="003F1269">
        <w:rPr>
          <w:rFonts w:eastAsia="標楷體"/>
        </w:rPr>
        <w:t>、</w:t>
      </w:r>
      <w:r w:rsidRPr="003F1269">
        <w:rPr>
          <w:rFonts w:eastAsia="標楷體"/>
        </w:rPr>
        <w:t>1000 mL</w:t>
      </w:r>
      <w:r w:rsidRPr="003F1269">
        <w:rPr>
          <w:rFonts w:eastAsia="標楷體"/>
        </w:rPr>
        <w:t>、</w:t>
      </w:r>
      <w:r w:rsidRPr="003F1269">
        <w:rPr>
          <w:rFonts w:eastAsia="標楷體"/>
        </w:rPr>
        <w:t>…</w:t>
      </w:r>
      <w:r w:rsidRPr="003F1269">
        <w:rPr>
          <w:rFonts w:eastAsia="標楷體"/>
        </w:rPr>
        <w:t>等，一般以容量</w:t>
      </w:r>
      <w:r w:rsidRPr="003F1269">
        <w:rPr>
          <w:rFonts w:eastAsia="標楷體"/>
        </w:rPr>
        <w:t>250 mL</w:t>
      </w:r>
      <w:r w:rsidRPr="003F1269">
        <w:rPr>
          <w:rFonts w:eastAsia="標楷體"/>
        </w:rPr>
        <w:t>者最常用。</w:t>
      </w:r>
    </w:p>
    <w:p w14:paraId="49E2876C" w14:textId="77777777" w:rsidR="004B353F" w:rsidRPr="003F1269" w:rsidRDefault="004B353F" w:rsidP="003F1269">
      <w:pPr>
        <w:tabs>
          <w:tab w:val="num" w:pos="1500"/>
        </w:tabs>
        <w:spacing w:beforeLines="50" w:before="120"/>
        <w:ind w:left="293" w:hangingChars="122" w:hanging="293"/>
        <w:rPr>
          <w:rFonts w:eastAsia="標楷體"/>
        </w:rPr>
      </w:pPr>
      <w:r w:rsidRPr="003F1269">
        <w:rPr>
          <w:rFonts w:eastAsia="標楷體"/>
        </w:rPr>
        <w:t xml:space="preserve">2. </w:t>
      </w:r>
      <w:r w:rsidRPr="003F1269">
        <w:rPr>
          <w:rFonts w:eastAsia="標楷體"/>
        </w:rPr>
        <w:t>最常使用錐形瓶的實驗為「滴定」。因其肚大口小，故混合瓶內液體時，可直接旋轉瓶身即可。又因其底面積大，因此放置於實驗桌上不易傾倒。</w:t>
      </w:r>
    </w:p>
    <w:p w14:paraId="12720FA8" w14:textId="77777777" w:rsidR="004B353F" w:rsidRPr="003F1269" w:rsidRDefault="004B353F" w:rsidP="003F1269">
      <w:pPr>
        <w:tabs>
          <w:tab w:val="num" w:pos="1500"/>
        </w:tabs>
        <w:spacing w:beforeLines="50" w:before="120"/>
        <w:ind w:left="293" w:hangingChars="122" w:hanging="293"/>
        <w:rPr>
          <w:rFonts w:eastAsia="標楷體"/>
        </w:rPr>
      </w:pPr>
      <w:r w:rsidRPr="003F1269">
        <w:rPr>
          <w:rFonts w:eastAsia="標楷體"/>
        </w:rPr>
        <w:t xml:space="preserve">3. </w:t>
      </w:r>
      <w:r w:rsidRPr="003F1269">
        <w:rPr>
          <w:rFonts w:eastAsia="標楷體"/>
        </w:rPr>
        <w:t>錐形瓶因其口窄，亦可利用此特性，與各種不同的器具，透過鑽孔軟木塞或橡皮塞組裝，以便進行各項實驗。</w:t>
      </w:r>
    </w:p>
    <w:p w14:paraId="3CCF5634" w14:textId="77777777" w:rsidR="004B353F" w:rsidRPr="003F1269" w:rsidRDefault="004B353F" w:rsidP="003F1269">
      <w:pPr>
        <w:tabs>
          <w:tab w:val="num" w:pos="1500"/>
        </w:tabs>
        <w:spacing w:beforeLines="50" w:before="120"/>
        <w:ind w:left="293" w:hangingChars="122" w:hanging="293"/>
        <w:rPr>
          <w:rFonts w:eastAsia="標楷體"/>
        </w:rPr>
      </w:pPr>
      <w:r w:rsidRPr="003F1269">
        <w:rPr>
          <w:rFonts w:eastAsia="標楷體"/>
        </w:rPr>
        <w:t xml:space="preserve">4. </w:t>
      </w:r>
      <w:r w:rsidRPr="003F1269">
        <w:rPr>
          <w:rFonts w:eastAsia="標楷體"/>
        </w:rPr>
        <w:t>錐形瓶瓶身，為了實驗上的方便，常標註有概略的體積刻度；但此數值僅供實驗時估計液體體積之用，不是用來測量液體體積的。</w:t>
      </w:r>
    </w:p>
    <w:p w14:paraId="792AEF3D" w14:textId="77777777" w:rsidR="004B353F" w:rsidRPr="0069766D" w:rsidRDefault="004B353F" w:rsidP="004B353F">
      <w:pPr>
        <w:tabs>
          <w:tab w:val="num" w:pos="1500"/>
        </w:tabs>
        <w:ind w:left="293" w:hangingChars="122" w:hanging="293"/>
        <w:rPr>
          <w:rFonts w:ascii="標楷體" w:eastAsia="標楷體" w:hAnsi="標楷體"/>
        </w:rPr>
      </w:pPr>
    </w:p>
    <w:p w14:paraId="7F28FC01" w14:textId="77777777" w:rsidR="004B353F" w:rsidRPr="0069766D" w:rsidRDefault="004B353F" w:rsidP="004B353F">
      <w:pPr>
        <w:tabs>
          <w:tab w:val="num" w:pos="1500"/>
        </w:tabs>
        <w:ind w:left="293" w:hangingChars="122" w:hanging="293"/>
        <w:rPr>
          <w:rFonts w:ascii="標楷體" w:eastAsia="標楷體" w:hAnsi="標楷體"/>
        </w:rPr>
      </w:pPr>
    </w:p>
    <w:p w14:paraId="6258B483" w14:textId="77777777" w:rsidR="004B353F" w:rsidRPr="0069766D" w:rsidRDefault="004B353F" w:rsidP="004B353F">
      <w:pPr>
        <w:tabs>
          <w:tab w:val="num" w:pos="1500"/>
        </w:tabs>
        <w:ind w:left="293" w:hangingChars="122" w:hanging="293"/>
        <w:rPr>
          <w:rFonts w:ascii="標楷體" w:eastAsia="標楷體" w:hAnsi="標楷體"/>
        </w:rPr>
      </w:pPr>
    </w:p>
    <w:p w14:paraId="0011F310" w14:textId="77777777" w:rsidR="004B353F" w:rsidRPr="0069766D" w:rsidRDefault="004B353F" w:rsidP="004B353F">
      <w:pPr>
        <w:tabs>
          <w:tab w:val="num" w:pos="1500"/>
        </w:tabs>
        <w:ind w:left="293" w:hangingChars="122" w:hanging="293"/>
        <w:rPr>
          <w:rFonts w:ascii="標楷體" w:eastAsia="標楷體" w:hAnsi="標楷體"/>
        </w:rPr>
      </w:pPr>
    </w:p>
    <w:p w14:paraId="4BA66EC0" w14:textId="77777777" w:rsidR="004B353F" w:rsidRPr="0069766D" w:rsidRDefault="004B353F" w:rsidP="004B353F">
      <w:pPr>
        <w:tabs>
          <w:tab w:val="num" w:pos="1500"/>
        </w:tabs>
        <w:ind w:left="293" w:hangingChars="122" w:hanging="293"/>
        <w:rPr>
          <w:rFonts w:ascii="標楷體" w:eastAsia="標楷體" w:hAnsi="標楷體"/>
        </w:rPr>
      </w:pPr>
    </w:p>
    <w:p w14:paraId="4AF38F99" w14:textId="77777777" w:rsidR="004B353F" w:rsidRPr="0069766D" w:rsidRDefault="004B353F" w:rsidP="004B353F">
      <w:pPr>
        <w:tabs>
          <w:tab w:val="num" w:pos="1500"/>
        </w:tabs>
        <w:ind w:left="293" w:hangingChars="122" w:hanging="293"/>
        <w:rPr>
          <w:rFonts w:ascii="標楷體" w:eastAsia="標楷體" w:hAnsi="標楷體"/>
        </w:rPr>
      </w:pPr>
    </w:p>
    <w:p w14:paraId="7CD8AB82" w14:textId="77777777" w:rsidR="004B353F" w:rsidRPr="0069766D" w:rsidRDefault="004B353F" w:rsidP="004B353F">
      <w:pPr>
        <w:tabs>
          <w:tab w:val="num" w:pos="1500"/>
        </w:tabs>
        <w:ind w:left="293" w:hangingChars="122" w:hanging="293"/>
        <w:rPr>
          <w:rFonts w:ascii="標楷體" w:eastAsia="標楷體" w:hAnsi="標楷體"/>
        </w:rPr>
      </w:pPr>
    </w:p>
    <w:p w14:paraId="1F388CA5" w14:textId="77777777" w:rsidR="004B353F" w:rsidRPr="0069766D" w:rsidRDefault="004B353F" w:rsidP="004B353F">
      <w:pPr>
        <w:tabs>
          <w:tab w:val="num" w:pos="1500"/>
        </w:tabs>
        <w:ind w:left="293" w:hangingChars="122" w:hanging="293"/>
        <w:rPr>
          <w:rFonts w:ascii="標楷體" w:eastAsia="標楷體" w:hAnsi="標楷體"/>
        </w:rPr>
      </w:pPr>
    </w:p>
    <w:p w14:paraId="57785781" w14:textId="77777777" w:rsidR="004B353F" w:rsidRPr="0069766D" w:rsidRDefault="004B353F" w:rsidP="004B353F">
      <w:pPr>
        <w:tabs>
          <w:tab w:val="num" w:pos="1500"/>
        </w:tabs>
        <w:ind w:left="293" w:hangingChars="122" w:hanging="293"/>
        <w:rPr>
          <w:rFonts w:ascii="標楷體" w:eastAsia="標楷體" w:hAnsi="標楷體"/>
        </w:rPr>
      </w:pPr>
    </w:p>
    <w:p w14:paraId="3EC1C73B" w14:textId="77777777" w:rsidR="004B353F" w:rsidRPr="0069766D" w:rsidRDefault="004B353F" w:rsidP="004B353F">
      <w:pPr>
        <w:tabs>
          <w:tab w:val="num" w:pos="1500"/>
        </w:tabs>
        <w:ind w:left="293" w:hangingChars="122" w:hanging="293"/>
        <w:rPr>
          <w:rFonts w:ascii="標楷體" w:eastAsia="標楷體" w:hAnsi="標楷體"/>
        </w:rPr>
      </w:pPr>
    </w:p>
    <w:p w14:paraId="2B04F455" w14:textId="77777777" w:rsidR="004B353F" w:rsidRPr="0069766D" w:rsidRDefault="004B353F" w:rsidP="004B353F">
      <w:pPr>
        <w:tabs>
          <w:tab w:val="num" w:pos="1500"/>
        </w:tabs>
        <w:ind w:left="293" w:hangingChars="122" w:hanging="293"/>
        <w:rPr>
          <w:rFonts w:ascii="標楷體" w:eastAsia="標楷體" w:hAnsi="標楷體"/>
        </w:rPr>
      </w:pPr>
    </w:p>
    <w:p w14:paraId="781E28CF" w14:textId="77777777" w:rsidR="004B353F" w:rsidRPr="0069766D" w:rsidRDefault="004B353F" w:rsidP="004B353F">
      <w:pPr>
        <w:tabs>
          <w:tab w:val="num" w:pos="1500"/>
        </w:tabs>
        <w:ind w:left="293" w:hangingChars="122" w:hanging="293"/>
        <w:rPr>
          <w:rFonts w:ascii="標楷體" w:eastAsia="標楷體" w:hAnsi="標楷體"/>
        </w:rPr>
      </w:pPr>
    </w:p>
    <w:p w14:paraId="3810756D" w14:textId="77777777" w:rsidR="004B353F" w:rsidRPr="0069766D" w:rsidRDefault="004B353F" w:rsidP="004B353F">
      <w:pPr>
        <w:tabs>
          <w:tab w:val="num" w:pos="1500"/>
        </w:tabs>
        <w:ind w:left="293" w:hangingChars="122" w:hanging="293"/>
        <w:rPr>
          <w:rFonts w:ascii="標楷體" w:eastAsia="標楷體" w:hAnsi="標楷體"/>
        </w:rPr>
      </w:pPr>
    </w:p>
    <w:p w14:paraId="6A75A38C" w14:textId="77777777" w:rsidR="004B353F" w:rsidRPr="0069766D" w:rsidRDefault="004B353F" w:rsidP="004B353F">
      <w:pPr>
        <w:tabs>
          <w:tab w:val="num" w:pos="1500"/>
        </w:tabs>
        <w:ind w:left="293" w:hangingChars="122" w:hanging="293"/>
        <w:rPr>
          <w:rFonts w:ascii="標楷體" w:eastAsia="標楷體" w:hAnsi="標楷體"/>
        </w:rPr>
      </w:pPr>
    </w:p>
    <w:p w14:paraId="3E10209B" w14:textId="77777777" w:rsidR="004B353F" w:rsidRPr="0069766D" w:rsidRDefault="004B353F" w:rsidP="004B353F">
      <w:pPr>
        <w:tabs>
          <w:tab w:val="num" w:pos="1500"/>
        </w:tabs>
        <w:ind w:left="293" w:hangingChars="122" w:hanging="293"/>
        <w:rPr>
          <w:rFonts w:ascii="標楷體" w:eastAsia="標楷體" w:hAnsi="標楷體"/>
        </w:rPr>
      </w:pPr>
    </w:p>
    <w:p w14:paraId="0BBF9F9F" w14:textId="77777777" w:rsidR="004B353F" w:rsidRPr="0069766D" w:rsidRDefault="004B353F" w:rsidP="004B353F">
      <w:pPr>
        <w:tabs>
          <w:tab w:val="num" w:pos="1500"/>
        </w:tabs>
        <w:ind w:left="293" w:hangingChars="122" w:hanging="293"/>
        <w:rPr>
          <w:rFonts w:ascii="標楷體" w:eastAsia="標楷體" w:hAnsi="標楷體"/>
        </w:rPr>
      </w:pPr>
    </w:p>
    <w:p w14:paraId="515B4AE9" w14:textId="77777777" w:rsidR="004B353F" w:rsidRPr="0069766D" w:rsidRDefault="004B353F" w:rsidP="004B353F">
      <w:pPr>
        <w:tabs>
          <w:tab w:val="num" w:pos="1500"/>
        </w:tabs>
        <w:ind w:left="293" w:hangingChars="122" w:hanging="293"/>
        <w:rPr>
          <w:rFonts w:ascii="標楷體" w:eastAsia="標楷體" w:hAnsi="標楷體"/>
        </w:rPr>
      </w:pPr>
    </w:p>
    <w:p w14:paraId="3655B6AB" w14:textId="77777777" w:rsidR="004B353F" w:rsidRPr="0069766D" w:rsidRDefault="004B353F" w:rsidP="004B353F">
      <w:pPr>
        <w:tabs>
          <w:tab w:val="num" w:pos="1500"/>
        </w:tabs>
        <w:ind w:left="293" w:hangingChars="122" w:hanging="293"/>
        <w:rPr>
          <w:rFonts w:ascii="標楷體" w:eastAsia="標楷體" w:hAnsi="標楷體"/>
        </w:rPr>
      </w:pPr>
    </w:p>
    <w:p w14:paraId="114D98CA" w14:textId="77777777" w:rsidR="004B353F" w:rsidRPr="0069766D" w:rsidRDefault="004B353F" w:rsidP="004B353F">
      <w:pPr>
        <w:tabs>
          <w:tab w:val="num" w:pos="1500"/>
        </w:tabs>
        <w:ind w:left="293" w:hangingChars="122" w:hanging="293"/>
        <w:rPr>
          <w:rFonts w:ascii="標楷體" w:eastAsia="標楷體" w:hAnsi="標楷體"/>
        </w:rPr>
      </w:pPr>
    </w:p>
    <w:p w14:paraId="68EB289D" w14:textId="77777777" w:rsidR="004B353F" w:rsidRPr="0069766D" w:rsidRDefault="004B353F" w:rsidP="004B353F">
      <w:pPr>
        <w:tabs>
          <w:tab w:val="num" w:pos="1500"/>
        </w:tabs>
        <w:ind w:left="293" w:hangingChars="122" w:hanging="293"/>
        <w:rPr>
          <w:rFonts w:ascii="標楷體" w:eastAsia="標楷體" w:hAnsi="標楷體"/>
        </w:rPr>
      </w:pPr>
    </w:p>
    <w:p w14:paraId="208207D2" w14:textId="77777777" w:rsidR="004B353F" w:rsidRPr="0069766D" w:rsidRDefault="004B353F" w:rsidP="004B353F">
      <w:pPr>
        <w:tabs>
          <w:tab w:val="num" w:pos="1500"/>
        </w:tabs>
        <w:ind w:left="293" w:hangingChars="122" w:hanging="293"/>
        <w:rPr>
          <w:rFonts w:ascii="標楷體" w:eastAsia="標楷體" w:hAnsi="標楷體"/>
        </w:rPr>
      </w:pPr>
    </w:p>
    <w:p w14:paraId="3772D5A3" w14:textId="77777777" w:rsidR="004B353F" w:rsidRPr="0069766D" w:rsidRDefault="004B353F" w:rsidP="004B353F">
      <w:pPr>
        <w:tabs>
          <w:tab w:val="num" w:pos="1500"/>
        </w:tabs>
        <w:ind w:left="293" w:hangingChars="122" w:hanging="293"/>
        <w:rPr>
          <w:rFonts w:ascii="標楷體" w:eastAsia="標楷體" w:hAnsi="標楷體"/>
        </w:rPr>
      </w:pPr>
    </w:p>
    <w:p w14:paraId="4B7A9998" w14:textId="77777777" w:rsidR="004B353F" w:rsidRPr="0069766D" w:rsidRDefault="004B353F" w:rsidP="004B353F">
      <w:pPr>
        <w:tabs>
          <w:tab w:val="num" w:pos="1500"/>
        </w:tabs>
        <w:ind w:left="293" w:hangingChars="122" w:hanging="293"/>
        <w:rPr>
          <w:rFonts w:ascii="標楷體" w:eastAsia="標楷體" w:hAnsi="標楷體"/>
        </w:rPr>
      </w:pPr>
    </w:p>
    <w:p w14:paraId="39632BB8" w14:textId="77777777" w:rsidR="00E7401C" w:rsidRPr="0069766D" w:rsidRDefault="000F36BC" w:rsidP="008F192D">
      <w:pPr>
        <w:tabs>
          <w:tab w:val="num" w:pos="1500"/>
        </w:tabs>
        <w:ind w:left="293" w:hangingChars="122" w:hanging="293"/>
        <w:jc w:val="center"/>
        <w:rPr>
          <w:rFonts w:ascii="標楷體" w:eastAsia="標楷體" w:hAnsi="標楷體"/>
          <w:b/>
          <w:sz w:val="40"/>
          <w:szCs w:val="40"/>
          <w:u w:val="wave"/>
        </w:rPr>
      </w:pPr>
      <w:r w:rsidRPr="0069766D">
        <w:rPr>
          <w:rFonts w:ascii="標楷體" w:eastAsia="標楷體" w:hAnsi="標楷體"/>
        </w:rPr>
        <w:br w:type="page"/>
      </w:r>
      <w:r w:rsidR="00F45B53" w:rsidRPr="0069766D">
        <w:rPr>
          <w:rFonts w:ascii="標楷體" w:eastAsia="標楷體" w:hAnsi="標楷體" w:hint="eastAsia"/>
          <w:b/>
          <w:bCs/>
          <w:sz w:val="40"/>
          <w:szCs w:val="40"/>
          <w:u w:val="wave"/>
        </w:rPr>
        <w:lastRenderedPageBreak/>
        <w:t>單元</w:t>
      </w:r>
      <w:r w:rsidR="008F192D" w:rsidRPr="0069766D">
        <w:rPr>
          <w:rFonts w:ascii="標楷體" w:eastAsia="標楷體" w:hAnsi="標楷體" w:hint="eastAsia"/>
          <w:b/>
          <w:sz w:val="40"/>
          <w:szCs w:val="40"/>
          <w:u w:val="wave"/>
        </w:rPr>
        <w:t>五</w:t>
      </w:r>
      <w:r w:rsidR="00E7401C" w:rsidRPr="0069766D">
        <w:rPr>
          <w:rFonts w:ascii="標楷體" w:eastAsia="標楷體" w:hAnsi="標楷體" w:hint="eastAsia"/>
          <w:b/>
          <w:sz w:val="40"/>
          <w:szCs w:val="40"/>
          <w:u w:val="wave"/>
        </w:rPr>
        <w:t>、</w:t>
      </w:r>
      <w:r w:rsidR="001E56DE" w:rsidRPr="0069766D">
        <w:rPr>
          <w:rFonts w:ascii="標楷體" w:eastAsia="標楷體" w:hAnsi="標楷體" w:hint="eastAsia"/>
          <w:b/>
          <w:sz w:val="40"/>
          <w:szCs w:val="40"/>
          <w:u w:val="wave"/>
        </w:rPr>
        <w:t>色 層 分 析 法</w:t>
      </w:r>
    </w:p>
    <w:p w14:paraId="2C9100F8" w14:textId="77777777" w:rsidR="001E56DE" w:rsidRPr="0069766D" w:rsidRDefault="001E56DE" w:rsidP="001E56DE">
      <w:pPr>
        <w:pStyle w:val="a7"/>
        <w:rPr>
          <w:rFonts w:ascii="標楷體" w:eastAsia="標楷體" w:hAnsi="標楷體"/>
        </w:rPr>
      </w:pPr>
    </w:p>
    <w:p w14:paraId="51DEFCBD" w14:textId="77777777" w:rsidR="001E56DE" w:rsidRPr="00F53AE9" w:rsidRDefault="001E56DE" w:rsidP="001E56DE">
      <w:pPr>
        <w:pStyle w:val="a7"/>
        <w:ind w:leftChars="0" w:left="0"/>
        <w:rPr>
          <w:rFonts w:eastAsia="標楷體"/>
        </w:rPr>
      </w:pPr>
      <w:r w:rsidRPr="0069766D">
        <w:rPr>
          <w:rFonts w:ascii="標楷體" w:eastAsia="標楷體" w:hAnsi="標楷體" w:hint="eastAsia"/>
        </w:rPr>
        <w:t xml:space="preserve">    </w:t>
      </w:r>
      <w:r w:rsidRPr="00F53AE9">
        <w:rPr>
          <w:rFonts w:eastAsia="標楷體"/>
        </w:rPr>
        <w:t xml:space="preserve"> </w:t>
      </w:r>
      <w:r w:rsidRPr="00F53AE9">
        <w:rPr>
          <w:rFonts w:eastAsia="標楷體"/>
        </w:rPr>
        <w:t>色層分析法又稱為色譜法、層析法，是分離、純化、鑑定化合物的重要方法之一。早期此方法僅用於具顏色化合物的分離，現在由於顯色技術的進步，已廣泛應用於各種化合物的分離和鑑定。</w:t>
      </w:r>
    </w:p>
    <w:p w14:paraId="7292C5E9" w14:textId="77777777" w:rsidR="001E56DE" w:rsidRPr="00F53AE9" w:rsidRDefault="001E56DE" w:rsidP="001E56DE">
      <w:pPr>
        <w:ind w:firstLineChars="210" w:firstLine="504"/>
        <w:rPr>
          <w:rFonts w:eastAsia="標楷體"/>
        </w:rPr>
      </w:pPr>
      <w:r w:rsidRPr="00F53AE9">
        <w:rPr>
          <w:rFonts w:eastAsia="標楷體"/>
        </w:rPr>
        <w:t>色層分析法是一種物理方法的分離技術。其基本原理是利用混合物各組成分在一物質中的吸附或溶解性能</w:t>
      </w:r>
      <w:r w:rsidRPr="00F53AE9">
        <w:rPr>
          <w:rFonts w:eastAsia="標楷體"/>
        </w:rPr>
        <w:t>(</w:t>
      </w:r>
      <w:r w:rsidRPr="00F53AE9">
        <w:rPr>
          <w:rFonts w:eastAsia="標楷體"/>
        </w:rPr>
        <w:t>分配係數</w:t>
      </w:r>
      <w:r w:rsidRPr="00F53AE9">
        <w:rPr>
          <w:rFonts w:eastAsia="標楷體"/>
        </w:rPr>
        <w:t>)</w:t>
      </w:r>
      <w:r w:rsidRPr="00F53AE9">
        <w:rPr>
          <w:rFonts w:eastAsia="標楷體"/>
        </w:rPr>
        <w:t>不同，或其親和性能的差異，使混合物的各組成，隨著流動的液體或氣體</w:t>
      </w:r>
      <w:r w:rsidRPr="00F53AE9">
        <w:rPr>
          <w:rFonts w:eastAsia="標楷體"/>
        </w:rPr>
        <w:t>(</w:t>
      </w:r>
      <w:r w:rsidRPr="00F53AE9">
        <w:rPr>
          <w:rFonts w:eastAsia="標楷體"/>
        </w:rPr>
        <w:t>稱為「流動相」</w:t>
      </w:r>
      <w:r w:rsidRPr="00F53AE9">
        <w:rPr>
          <w:rFonts w:eastAsia="標楷體"/>
        </w:rPr>
        <w:t>)</w:t>
      </w:r>
      <w:r w:rsidRPr="00F53AE9">
        <w:rPr>
          <w:rFonts w:eastAsia="標楷體"/>
        </w:rPr>
        <w:t>，通過另一種固定不動的固體或液體</w:t>
      </w:r>
      <w:r w:rsidRPr="00F53AE9">
        <w:rPr>
          <w:rFonts w:eastAsia="標楷體"/>
        </w:rPr>
        <w:t>(</w:t>
      </w:r>
      <w:r w:rsidRPr="00F53AE9">
        <w:rPr>
          <w:rFonts w:eastAsia="標楷體"/>
        </w:rPr>
        <w:t>稱為「固定相」</w:t>
      </w:r>
      <w:r w:rsidRPr="00F53AE9">
        <w:rPr>
          <w:rFonts w:eastAsia="標楷體"/>
        </w:rPr>
        <w:t>)</w:t>
      </w:r>
      <w:r w:rsidRPr="00F53AE9">
        <w:rPr>
          <w:rFonts w:eastAsia="標楷體"/>
        </w:rPr>
        <w:t>，進行反覆的吸附或分配作用，從而使各組成分分離。</w:t>
      </w:r>
    </w:p>
    <w:p w14:paraId="03BF6107" w14:textId="77777777" w:rsidR="001E56DE" w:rsidRPr="00F53AE9" w:rsidRDefault="001E56DE" w:rsidP="001E56DE">
      <w:pPr>
        <w:ind w:firstLineChars="210" w:firstLine="504"/>
        <w:rPr>
          <w:rFonts w:eastAsia="標楷體"/>
        </w:rPr>
      </w:pPr>
      <w:r w:rsidRPr="00F53AE9">
        <w:rPr>
          <w:rFonts w:eastAsia="標楷體"/>
        </w:rPr>
        <w:t>根據操作條件的不同，可分為濾紙色層分析、薄膜色層分析</w:t>
      </w:r>
      <w:r w:rsidRPr="00F53AE9">
        <w:rPr>
          <w:rFonts w:eastAsia="標楷體"/>
        </w:rPr>
        <w:t>(TLC)</w:t>
      </w:r>
      <w:r w:rsidRPr="00F53AE9">
        <w:rPr>
          <w:rFonts w:eastAsia="標楷體"/>
        </w:rPr>
        <w:t>、管柱色層分析、氣相色層分析</w:t>
      </w:r>
      <w:r w:rsidRPr="00F53AE9">
        <w:rPr>
          <w:rFonts w:eastAsia="標楷體"/>
        </w:rPr>
        <w:t>(GC)</w:t>
      </w:r>
      <w:r w:rsidRPr="00F53AE9">
        <w:rPr>
          <w:rFonts w:eastAsia="標楷體"/>
        </w:rPr>
        <w:t>、高效能液相色層分析</w:t>
      </w:r>
      <w:r w:rsidRPr="00F53AE9">
        <w:rPr>
          <w:rFonts w:eastAsia="標楷體"/>
        </w:rPr>
        <w:t>(HPLC)</w:t>
      </w:r>
      <w:r w:rsidRPr="00F53AE9">
        <w:rPr>
          <w:rFonts w:eastAsia="標楷體"/>
        </w:rPr>
        <w:t>。</w:t>
      </w:r>
    </w:p>
    <w:p w14:paraId="5FF9F3E0" w14:textId="77777777" w:rsidR="001E56DE" w:rsidRPr="00F53AE9" w:rsidRDefault="001E56DE" w:rsidP="001E56DE">
      <w:pPr>
        <w:ind w:firstLineChars="210" w:firstLine="504"/>
        <w:rPr>
          <w:rFonts w:eastAsia="標楷體"/>
        </w:rPr>
      </w:pPr>
    </w:p>
    <w:p w14:paraId="130DCA45" w14:textId="77777777" w:rsidR="001E56DE" w:rsidRPr="00F53AE9" w:rsidRDefault="001E56DE" w:rsidP="001E56DE">
      <w:pPr>
        <w:spacing w:beforeLines="50" w:before="120" w:afterLines="50" w:after="120"/>
        <w:rPr>
          <w:rFonts w:eastAsia="標楷體"/>
          <w:b/>
          <w:bCs/>
          <w:sz w:val="28"/>
          <w:szCs w:val="28"/>
        </w:rPr>
      </w:pPr>
      <w:r w:rsidRPr="00F53AE9">
        <w:rPr>
          <w:rFonts w:eastAsia="標楷體"/>
          <w:b/>
          <w:bCs/>
          <w:sz w:val="28"/>
          <w:szCs w:val="28"/>
        </w:rPr>
        <w:t>一、濾紙色層分析</w:t>
      </w:r>
    </w:p>
    <w:p w14:paraId="13157024" w14:textId="77777777" w:rsidR="001E56DE" w:rsidRPr="00F53AE9" w:rsidRDefault="001E56DE" w:rsidP="001E56DE">
      <w:pPr>
        <w:ind w:left="1008" w:hangingChars="420" w:hanging="1008"/>
        <w:rPr>
          <w:rFonts w:eastAsia="標楷體"/>
        </w:rPr>
      </w:pPr>
      <w:r w:rsidRPr="00F53AE9">
        <w:rPr>
          <w:rFonts w:eastAsia="標楷體"/>
        </w:rPr>
        <w:t xml:space="preserve">1. </w:t>
      </w:r>
      <w:r w:rsidRPr="00F53AE9">
        <w:rPr>
          <w:rFonts w:eastAsia="標楷體"/>
        </w:rPr>
        <w:t>濾紙色層分析的溶劑是由有機溶劑和</w:t>
      </w:r>
      <w:r w:rsidRPr="00F53AE9">
        <w:rPr>
          <w:rFonts w:eastAsia="標楷體"/>
        </w:rPr>
        <w:t>H</w:t>
      </w:r>
      <w:r w:rsidRPr="00F53AE9">
        <w:rPr>
          <w:rFonts w:eastAsia="標楷體"/>
          <w:vertAlign w:val="subscript"/>
        </w:rPr>
        <w:t>2</w:t>
      </w:r>
      <w:r w:rsidRPr="00F53AE9">
        <w:rPr>
          <w:rFonts w:eastAsia="標楷體"/>
        </w:rPr>
        <w:t>O</w:t>
      </w:r>
      <w:r w:rsidRPr="00F53AE9">
        <w:rPr>
          <w:rFonts w:eastAsia="標楷體"/>
        </w:rPr>
        <w:t>組成。</w:t>
      </w:r>
    </w:p>
    <w:p w14:paraId="387BDBF6" w14:textId="77777777" w:rsidR="001E56DE" w:rsidRPr="00F53AE9" w:rsidRDefault="001E56DE" w:rsidP="001E56DE">
      <w:pPr>
        <w:ind w:left="293" w:hangingChars="122" w:hanging="293"/>
        <w:rPr>
          <w:rFonts w:eastAsia="標楷體"/>
        </w:rPr>
      </w:pPr>
      <w:r w:rsidRPr="00F53AE9">
        <w:rPr>
          <w:rFonts w:eastAsia="標楷體"/>
        </w:rPr>
        <w:t xml:space="preserve">2. </w:t>
      </w:r>
      <w:r w:rsidRPr="00F53AE9">
        <w:rPr>
          <w:rFonts w:eastAsia="標楷體"/>
        </w:rPr>
        <w:t>利用濾紙作為載體，因為紙纖維和</w:t>
      </w:r>
      <w:r w:rsidRPr="00F53AE9">
        <w:rPr>
          <w:rFonts w:eastAsia="標楷體"/>
        </w:rPr>
        <w:t>H</w:t>
      </w:r>
      <w:r w:rsidRPr="00F53AE9">
        <w:rPr>
          <w:rFonts w:eastAsia="標楷體"/>
          <w:vertAlign w:val="subscript"/>
        </w:rPr>
        <w:t>2</w:t>
      </w:r>
      <w:r w:rsidRPr="00F53AE9">
        <w:rPr>
          <w:rFonts w:eastAsia="標楷體"/>
        </w:rPr>
        <w:t>O</w:t>
      </w:r>
      <w:r w:rsidRPr="00F53AE9">
        <w:rPr>
          <w:rFonts w:eastAsia="標楷體"/>
        </w:rPr>
        <w:t>有較大的親和力，對有機溶劑則較差；故以</w:t>
      </w:r>
      <w:r w:rsidRPr="00F53AE9">
        <w:rPr>
          <w:rFonts w:eastAsia="標楷體"/>
        </w:rPr>
        <w:t>H</w:t>
      </w:r>
      <w:r w:rsidRPr="00F53AE9">
        <w:rPr>
          <w:rFonts w:eastAsia="標楷體"/>
          <w:vertAlign w:val="subscript"/>
        </w:rPr>
        <w:t>2</w:t>
      </w:r>
      <w:r w:rsidRPr="00F53AE9">
        <w:rPr>
          <w:rFonts w:eastAsia="標楷體"/>
        </w:rPr>
        <w:t>O</w:t>
      </w:r>
      <w:r w:rsidRPr="00F53AE9">
        <w:rPr>
          <w:rFonts w:eastAsia="標楷體"/>
        </w:rPr>
        <w:t>相為固定相，有機相為流動相，稱為「展開劑」。</w:t>
      </w:r>
    </w:p>
    <w:p w14:paraId="02B23FC4" w14:textId="77777777" w:rsidR="001E56DE" w:rsidRPr="00F53AE9" w:rsidRDefault="001E56DE" w:rsidP="001E56DE">
      <w:pPr>
        <w:ind w:left="293" w:hangingChars="122" w:hanging="293"/>
        <w:rPr>
          <w:rFonts w:eastAsia="標楷體"/>
        </w:rPr>
      </w:pPr>
      <w:r w:rsidRPr="00F53AE9">
        <w:rPr>
          <w:rFonts w:eastAsia="標楷體"/>
        </w:rPr>
        <w:t xml:space="preserve">3. </w:t>
      </w:r>
      <w:r w:rsidRPr="00F53AE9">
        <w:rPr>
          <w:rFonts w:eastAsia="標楷體"/>
        </w:rPr>
        <w:t>在濾紙的一定位置點上待分離物，當有機相沿濾紙流經過該點時，濾紙上的</w:t>
      </w:r>
      <w:r w:rsidRPr="00F53AE9">
        <w:rPr>
          <w:rFonts w:eastAsia="標楷體"/>
        </w:rPr>
        <w:t>H</w:t>
      </w:r>
      <w:r w:rsidRPr="00F53AE9">
        <w:rPr>
          <w:rFonts w:eastAsia="標楷體"/>
          <w:vertAlign w:val="subscript"/>
        </w:rPr>
        <w:t>2</w:t>
      </w:r>
      <w:r w:rsidRPr="00F53AE9">
        <w:rPr>
          <w:rFonts w:eastAsia="標楷體"/>
        </w:rPr>
        <w:t>O</w:t>
      </w:r>
      <w:r w:rsidRPr="00F53AE9">
        <w:rPr>
          <w:rFonts w:eastAsia="標楷體"/>
        </w:rPr>
        <w:t>與流動相間會連續發生多次分配；結果，在流動相中具有較大溶解度的物質，隨溶劑流動的速率較快，而在</w:t>
      </w:r>
      <w:r w:rsidRPr="00F53AE9">
        <w:rPr>
          <w:rFonts w:eastAsia="標楷體"/>
        </w:rPr>
        <w:t>H</w:t>
      </w:r>
      <w:r w:rsidRPr="00F53AE9">
        <w:rPr>
          <w:rFonts w:eastAsia="標楷體"/>
          <w:vertAlign w:val="subscript"/>
        </w:rPr>
        <w:t>2</w:t>
      </w:r>
      <w:r w:rsidRPr="00F53AE9">
        <w:rPr>
          <w:rFonts w:eastAsia="標楷體"/>
        </w:rPr>
        <w:t>O</w:t>
      </w:r>
      <w:r w:rsidRPr="00F53AE9">
        <w:rPr>
          <w:rFonts w:eastAsia="標楷體"/>
        </w:rPr>
        <w:t>中溶解度較大的物質，隨溶劑流動的速率較慢，如此即可將混合物分離。</w:t>
      </w:r>
    </w:p>
    <w:p w14:paraId="0B44FC0D" w14:textId="77777777" w:rsidR="001E56DE" w:rsidRPr="00F53AE9" w:rsidRDefault="001E56DE" w:rsidP="001E56DE">
      <w:pPr>
        <w:ind w:left="293" w:hangingChars="122" w:hanging="293"/>
        <w:rPr>
          <w:rFonts w:eastAsia="標楷體"/>
        </w:rPr>
      </w:pPr>
    </w:p>
    <w:p w14:paraId="70863AE4" w14:textId="77777777" w:rsidR="001E56DE" w:rsidRPr="00F53AE9" w:rsidRDefault="001E56DE" w:rsidP="001E56DE">
      <w:pPr>
        <w:spacing w:beforeLines="50" w:before="120" w:afterLines="50" w:after="120"/>
        <w:rPr>
          <w:rFonts w:eastAsia="標楷體"/>
          <w:b/>
          <w:bCs/>
          <w:sz w:val="28"/>
          <w:szCs w:val="28"/>
        </w:rPr>
      </w:pPr>
      <w:r w:rsidRPr="00F53AE9">
        <w:rPr>
          <w:rFonts w:eastAsia="標楷體"/>
          <w:b/>
          <w:bCs/>
          <w:sz w:val="28"/>
          <w:szCs w:val="28"/>
        </w:rPr>
        <w:t>二、薄膜色層分析</w:t>
      </w:r>
      <w:r w:rsidRPr="00F53AE9">
        <w:rPr>
          <w:rFonts w:eastAsia="標楷體"/>
          <w:b/>
          <w:bCs/>
          <w:sz w:val="28"/>
          <w:szCs w:val="28"/>
        </w:rPr>
        <w:t>(TLC)</w:t>
      </w:r>
    </w:p>
    <w:p w14:paraId="688E2830" w14:textId="77777777" w:rsidR="001E56DE" w:rsidRPr="00F53AE9" w:rsidRDefault="001E56DE" w:rsidP="001E56DE">
      <w:pPr>
        <w:rPr>
          <w:rFonts w:eastAsia="標楷體"/>
        </w:rPr>
      </w:pPr>
      <w:r w:rsidRPr="00F53AE9">
        <w:rPr>
          <w:rFonts w:eastAsia="標楷體"/>
        </w:rPr>
        <w:t xml:space="preserve">1. </w:t>
      </w:r>
      <w:r w:rsidRPr="00F53AE9">
        <w:rPr>
          <w:rFonts w:eastAsia="標楷體"/>
        </w:rPr>
        <w:t>薄膜色層分析是將吸附劑均勻的塗在玻璃板或紙板上，乾燥後作為固定相。</w:t>
      </w:r>
    </w:p>
    <w:p w14:paraId="30A8B598" w14:textId="77777777" w:rsidR="001E56DE" w:rsidRPr="00F53AE9" w:rsidRDefault="001E56DE" w:rsidP="001E56DE">
      <w:pPr>
        <w:ind w:left="293" w:hangingChars="122" w:hanging="293"/>
        <w:rPr>
          <w:rFonts w:eastAsia="標楷體"/>
        </w:rPr>
      </w:pPr>
      <w:r w:rsidRPr="00F53AE9">
        <w:rPr>
          <w:rFonts w:eastAsia="標楷體"/>
        </w:rPr>
        <w:t xml:space="preserve">2. </w:t>
      </w:r>
      <w:r w:rsidRPr="00F53AE9">
        <w:rPr>
          <w:rFonts w:eastAsia="標楷體"/>
        </w:rPr>
        <w:t>當展開劑沿薄板上升時，混合物中易被固定相吸附的組成移動較慢，而較難被固定相吸附的組成移動較快。如此，利用各組成在展開劑中溶解能力與吸附能力的不同，最終將各組分離。</w:t>
      </w:r>
    </w:p>
    <w:p w14:paraId="534B613C" w14:textId="77777777" w:rsidR="001E56DE" w:rsidRPr="00F53AE9" w:rsidRDefault="001E56DE" w:rsidP="001E56DE">
      <w:pPr>
        <w:ind w:left="293" w:hangingChars="122" w:hanging="293"/>
        <w:rPr>
          <w:rFonts w:eastAsia="標楷體"/>
        </w:rPr>
      </w:pPr>
      <w:r w:rsidRPr="00F53AE9">
        <w:rPr>
          <w:rFonts w:eastAsia="標楷體"/>
        </w:rPr>
        <w:t xml:space="preserve">3. </w:t>
      </w:r>
      <w:r w:rsidRPr="00F53AE9">
        <w:rPr>
          <w:rFonts w:eastAsia="標楷體"/>
        </w:rPr>
        <w:t>薄膜色層分析中常用的吸附劑有</w:t>
      </w:r>
      <w:r w:rsidRPr="00F53AE9">
        <w:rPr>
          <w:rFonts w:eastAsia="標楷體"/>
        </w:rPr>
        <w:t>Al</w:t>
      </w:r>
      <w:r w:rsidRPr="00F53AE9">
        <w:rPr>
          <w:rFonts w:eastAsia="標楷體"/>
          <w:vertAlign w:val="subscript"/>
        </w:rPr>
        <w:t>2</w:t>
      </w:r>
      <w:r w:rsidRPr="00F53AE9">
        <w:rPr>
          <w:rFonts w:eastAsia="標楷體"/>
        </w:rPr>
        <w:t>O</w:t>
      </w:r>
      <w:r w:rsidRPr="00F53AE9">
        <w:rPr>
          <w:rFonts w:eastAsia="標楷體"/>
          <w:vertAlign w:val="subscript"/>
        </w:rPr>
        <w:t>3</w:t>
      </w:r>
      <w:r w:rsidRPr="00F53AE9">
        <w:rPr>
          <w:rFonts w:eastAsia="標楷體"/>
        </w:rPr>
        <w:t>和矽膠等。矽膠是無定形多孔性物質，略具酸性，適用於酸性、中性物質的分離與分析。</w:t>
      </w:r>
    </w:p>
    <w:p w14:paraId="1A9410DB" w14:textId="77777777" w:rsidR="001E56DE" w:rsidRPr="00F53AE9" w:rsidRDefault="001E56DE" w:rsidP="00EF3A85">
      <w:pPr>
        <w:spacing w:beforeLines="50" w:before="120" w:afterLines="50" w:after="120"/>
        <w:ind w:left="342" w:hangingChars="122" w:hanging="342"/>
        <w:rPr>
          <w:rFonts w:eastAsia="標楷體"/>
          <w:b/>
          <w:bCs/>
          <w:sz w:val="28"/>
          <w:szCs w:val="28"/>
        </w:rPr>
      </w:pPr>
      <w:r w:rsidRPr="00F53AE9">
        <w:rPr>
          <w:rFonts w:eastAsia="標楷體"/>
          <w:b/>
          <w:bCs/>
          <w:sz w:val="28"/>
          <w:szCs w:val="28"/>
        </w:rPr>
        <w:t>三、管柱色層分析</w:t>
      </w:r>
    </w:p>
    <w:p w14:paraId="3D576BAA" w14:textId="77777777" w:rsidR="001E56DE" w:rsidRPr="00F53AE9" w:rsidRDefault="001E56DE" w:rsidP="001E56DE">
      <w:pPr>
        <w:ind w:left="293" w:hangingChars="122" w:hanging="293"/>
        <w:rPr>
          <w:rFonts w:eastAsia="標楷體"/>
        </w:rPr>
      </w:pPr>
      <w:r w:rsidRPr="00F53AE9">
        <w:rPr>
          <w:rFonts w:eastAsia="標楷體"/>
        </w:rPr>
        <w:t xml:space="preserve">1. </w:t>
      </w:r>
      <w:r w:rsidRPr="00F53AE9">
        <w:rPr>
          <w:rFonts w:eastAsia="標楷體"/>
        </w:rPr>
        <w:t>管柱色層分析通常是在玻璃管中填入表面積很大、經過活化的多孔或粉狀固體吸附劑</w:t>
      </w:r>
      <w:r w:rsidRPr="00F53AE9">
        <w:rPr>
          <w:rFonts w:eastAsia="標楷體"/>
        </w:rPr>
        <w:t>(</w:t>
      </w:r>
      <w:r w:rsidRPr="00F53AE9">
        <w:rPr>
          <w:rFonts w:eastAsia="標楷體"/>
        </w:rPr>
        <w:t>固定相</w:t>
      </w:r>
      <w:r w:rsidRPr="00F53AE9">
        <w:rPr>
          <w:rFonts w:eastAsia="標楷體"/>
        </w:rPr>
        <w:t>)</w:t>
      </w:r>
      <w:r w:rsidRPr="00F53AE9">
        <w:rPr>
          <w:rFonts w:eastAsia="標楷體"/>
        </w:rPr>
        <w:t>，如</w:t>
      </w:r>
      <w:r w:rsidRPr="00F53AE9">
        <w:rPr>
          <w:rFonts w:eastAsia="標楷體"/>
        </w:rPr>
        <w:t>Al</w:t>
      </w:r>
      <w:r w:rsidRPr="00F53AE9">
        <w:rPr>
          <w:rFonts w:eastAsia="標楷體"/>
          <w:vertAlign w:val="subscript"/>
        </w:rPr>
        <w:t>2</w:t>
      </w:r>
      <w:r w:rsidRPr="00F53AE9">
        <w:rPr>
          <w:rFonts w:eastAsia="標楷體"/>
        </w:rPr>
        <w:t>O</w:t>
      </w:r>
      <w:r w:rsidRPr="00F53AE9">
        <w:rPr>
          <w:rFonts w:eastAsia="標楷體"/>
          <w:vertAlign w:val="subscript"/>
        </w:rPr>
        <w:t>3</w:t>
      </w:r>
      <w:r w:rsidRPr="00F53AE9">
        <w:rPr>
          <w:rFonts w:eastAsia="標楷體"/>
        </w:rPr>
        <w:t>或矽膠等。</w:t>
      </w:r>
    </w:p>
    <w:p w14:paraId="5DCA24E2" w14:textId="77777777" w:rsidR="001E56DE" w:rsidRPr="00F53AE9" w:rsidRDefault="001E56DE" w:rsidP="001E56DE">
      <w:pPr>
        <w:ind w:left="293" w:hangingChars="122" w:hanging="293"/>
        <w:rPr>
          <w:rFonts w:eastAsia="標楷體"/>
        </w:rPr>
      </w:pPr>
      <w:r w:rsidRPr="00F53AE9">
        <w:rPr>
          <w:rFonts w:eastAsia="標楷體"/>
        </w:rPr>
        <w:t xml:space="preserve">2. </w:t>
      </w:r>
      <w:r w:rsidRPr="00F53AE9">
        <w:rPr>
          <w:rFonts w:eastAsia="標楷體"/>
        </w:rPr>
        <w:t>從管頂倒入待分離試樣，當溶液經過吸附柱時，各組成分被吸附在柱的上端。然後再從管柱上方加入沖洗劑，由於各組成分吸附能力不同，在固定相上反覆發生吸附、解析、再吸附、再解析的過程，由於各物質結構的不同，隨沖洗劑向下移動的速率也不同，於是形成不同的色帶。</w:t>
      </w:r>
    </w:p>
    <w:p w14:paraId="2EF5E0EC" w14:textId="77777777" w:rsidR="001E56DE" w:rsidRPr="00F53AE9" w:rsidRDefault="001E56DE" w:rsidP="001E56DE">
      <w:pPr>
        <w:ind w:left="293" w:hangingChars="122" w:hanging="293"/>
        <w:rPr>
          <w:rFonts w:eastAsia="標楷體"/>
        </w:rPr>
      </w:pPr>
      <w:r w:rsidRPr="00F53AE9">
        <w:rPr>
          <w:rFonts w:eastAsia="標楷體"/>
        </w:rPr>
        <w:t xml:space="preserve">3. </w:t>
      </w:r>
      <w:r w:rsidRPr="00F53AE9">
        <w:rPr>
          <w:rFonts w:eastAsia="標楷體"/>
        </w:rPr>
        <w:t>繼續用沖洗劑沖洗，已分開的各化合物即可自管柱下方出口分別收集。</w:t>
      </w:r>
    </w:p>
    <w:p w14:paraId="29C28A03" w14:textId="77777777" w:rsidR="001E56DE" w:rsidRPr="00F53AE9" w:rsidRDefault="001E56DE" w:rsidP="001E56DE">
      <w:pPr>
        <w:rPr>
          <w:rFonts w:eastAsia="標楷體"/>
        </w:rPr>
      </w:pPr>
    </w:p>
    <w:p w14:paraId="27356B7C" w14:textId="77777777" w:rsidR="001E56DE" w:rsidRPr="00F53AE9" w:rsidRDefault="001E56DE" w:rsidP="001E56DE">
      <w:pPr>
        <w:spacing w:beforeLines="50" w:before="120" w:afterLines="50" w:after="120"/>
        <w:rPr>
          <w:rFonts w:eastAsia="標楷體"/>
          <w:b/>
          <w:bCs/>
          <w:sz w:val="28"/>
          <w:szCs w:val="28"/>
        </w:rPr>
      </w:pPr>
      <w:r w:rsidRPr="00F53AE9">
        <w:rPr>
          <w:rFonts w:eastAsia="標楷體"/>
          <w:b/>
          <w:bCs/>
          <w:sz w:val="28"/>
          <w:szCs w:val="28"/>
        </w:rPr>
        <w:t>四、氣相色層分析</w:t>
      </w:r>
      <w:r w:rsidRPr="00F53AE9">
        <w:rPr>
          <w:rFonts w:eastAsia="標楷體"/>
          <w:b/>
          <w:bCs/>
          <w:sz w:val="28"/>
          <w:szCs w:val="28"/>
        </w:rPr>
        <w:t>(GC)</w:t>
      </w:r>
      <w:r w:rsidRPr="00F53AE9">
        <w:rPr>
          <w:rFonts w:eastAsia="標楷體"/>
          <w:b/>
          <w:bCs/>
          <w:sz w:val="28"/>
          <w:szCs w:val="28"/>
        </w:rPr>
        <w:t>、高效能液相色層分析</w:t>
      </w:r>
      <w:r w:rsidRPr="00F53AE9">
        <w:rPr>
          <w:rFonts w:eastAsia="標楷體"/>
          <w:b/>
          <w:bCs/>
          <w:sz w:val="28"/>
          <w:szCs w:val="28"/>
        </w:rPr>
        <w:t>(HPLC)</w:t>
      </w:r>
    </w:p>
    <w:p w14:paraId="47693815" w14:textId="77777777" w:rsidR="001E56DE" w:rsidRPr="00F53AE9" w:rsidRDefault="001E56DE" w:rsidP="001E56DE">
      <w:pPr>
        <w:rPr>
          <w:rFonts w:eastAsia="標楷體"/>
        </w:rPr>
      </w:pPr>
      <w:r w:rsidRPr="00F53AE9">
        <w:rPr>
          <w:rFonts w:eastAsia="標楷體"/>
        </w:rPr>
        <w:t xml:space="preserve">1. </w:t>
      </w:r>
      <w:r w:rsidRPr="00F53AE9">
        <w:rPr>
          <w:rFonts w:eastAsia="標楷體"/>
        </w:rPr>
        <w:t>此二者須使用高精密的儀器，非一般高中化學實驗室所能進行。</w:t>
      </w:r>
    </w:p>
    <w:p w14:paraId="2A9954C6" w14:textId="77777777" w:rsidR="001E56DE" w:rsidRPr="00F53AE9" w:rsidRDefault="001E56DE" w:rsidP="001E56DE">
      <w:pPr>
        <w:ind w:left="278" w:hangingChars="116" w:hanging="278"/>
        <w:rPr>
          <w:rFonts w:eastAsia="標楷體"/>
        </w:rPr>
      </w:pPr>
      <w:r w:rsidRPr="00F53AE9">
        <w:rPr>
          <w:rFonts w:eastAsia="標楷體"/>
        </w:rPr>
        <w:t xml:space="preserve">2. </w:t>
      </w:r>
      <w:r w:rsidRPr="00F53AE9">
        <w:rPr>
          <w:rFonts w:eastAsia="標楷體"/>
        </w:rPr>
        <w:t>氣相色層分析</w:t>
      </w:r>
      <w:r w:rsidRPr="00F53AE9">
        <w:rPr>
          <w:rFonts w:eastAsia="標楷體"/>
        </w:rPr>
        <w:t>(GC)</w:t>
      </w:r>
      <w:r w:rsidRPr="00F53AE9">
        <w:rPr>
          <w:rFonts w:eastAsia="標楷體"/>
        </w:rPr>
        <w:t>適用於易氣化之液體混合物的分離，高效能液相色層分析</w:t>
      </w:r>
      <w:r w:rsidRPr="00F53AE9">
        <w:rPr>
          <w:rFonts w:eastAsia="標楷體"/>
        </w:rPr>
        <w:t>(HPLC)</w:t>
      </w:r>
      <w:r w:rsidRPr="00F53AE9">
        <w:rPr>
          <w:rFonts w:eastAsia="標楷體"/>
        </w:rPr>
        <w:t>則適用於液體混合物的分離。</w:t>
      </w:r>
    </w:p>
    <w:p w14:paraId="5755ECEC" w14:textId="77777777" w:rsidR="001E56DE" w:rsidRPr="0069766D" w:rsidRDefault="001E56DE" w:rsidP="001E56DE">
      <w:pPr>
        <w:rPr>
          <w:rFonts w:ascii="標楷體" w:eastAsia="標楷體" w:hAnsi="標楷體"/>
        </w:rPr>
      </w:pPr>
    </w:p>
    <w:p w14:paraId="166EEE08" w14:textId="77777777" w:rsidR="000D2038" w:rsidRPr="0069766D" w:rsidRDefault="00F45B53" w:rsidP="000D2038">
      <w:pPr>
        <w:tabs>
          <w:tab w:val="num" w:pos="1500"/>
        </w:tabs>
        <w:jc w:val="center"/>
        <w:rPr>
          <w:rFonts w:ascii="標楷體" w:eastAsia="標楷體" w:hAnsi="標楷體"/>
          <w:b/>
          <w:sz w:val="40"/>
          <w:szCs w:val="40"/>
          <w:u w:val="wave"/>
        </w:rPr>
      </w:pPr>
      <w:r w:rsidRPr="0069766D">
        <w:rPr>
          <w:rFonts w:ascii="標楷體" w:eastAsia="標楷體" w:hAnsi="標楷體" w:hint="eastAsia"/>
          <w:b/>
          <w:bCs/>
          <w:sz w:val="40"/>
          <w:szCs w:val="40"/>
          <w:u w:val="wave"/>
        </w:rPr>
        <w:t>單元</w:t>
      </w:r>
      <w:r w:rsidR="008F192D" w:rsidRPr="0069766D">
        <w:rPr>
          <w:rFonts w:ascii="標楷體" w:eastAsia="標楷體" w:hAnsi="標楷體" w:hint="eastAsia"/>
          <w:b/>
          <w:sz w:val="40"/>
          <w:szCs w:val="40"/>
          <w:u w:val="wave"/>
        </w:rPr>
        <w:t>六</w:t>
      </w:r>
      <w:r w:rsidR="000D2038" w:rsidRPr="0069766D">
        <w:rPr>
          <w:rFonts w:ascii="標楷體" w:eastAsia="標楷體" w:hAnsi="標楷體" w:hint="eastAsia"/>
          <w:b/>
          <w:sz w:val="40"/>
          <w:szCs w:val="40"/>
          <w:u w:val="wave"/>
        </w:rPr>
        <w:t>、離</w:t>
      </w:r>
      <w:r w:rsidR="008F192D" w:rsidRPr="0069766D">
        <w:rPr>
          <w:rFonts w:ascii="標楷體" w:eastAsia="標楷體" w:hAnsi="標楷體" w:hint="eastAsia"/>
          <w:b/>
          <w:sz w:val="40"/>
          <w:szCs w:val="40"/>
          <w:u w:val="wave"/>
        </w:rPr>
        <w:t xml:space="preserve"> </w:t>
      </w:r>
      <w:r w:rsidR="000D2038" w:rsidRPr="0069766D">
        <w:rPr>
          <w:rFonts w:ascii="標楷體" w:eastAsia="標楷體" w:hAnsi="標楷體" w:hint="eastAsia"/>
          <w:b/>
          <w:sz w:val="40"/>
          <w:szCs w:val="40"/>
          <w:u w:val="wave"/>
        </w:rPr>
        <w:t>子</w:t>
      </w:r>
      <w:r w:rsidR="008F192D" w:rsidRPr="0069766D">
        <w:rPr>
          <w:rFonts w:ascii="標楷體" w:eastAsia="標楷體" w:hAnsi="標楷體" w:hint="eastAsia"/>
          <w:b/>
          <w:sz w:val="40"/>
          <w:szCs w:val="40"/>
          <w:u w:val="wave"/>
        </w:rPr>
        <w:t xml:space="preserve"> </w:t>
      </w:r>
      <w:r w:rsidR="000D2038" w:rsidRPr="0069766D">
        <w:rPr>
          <w:rFonts w:ascii="標楷體" w:eastAsia="標楷體" w:hAnsi="標楷體" w:hint="eastAsia"/>
          <w:b/>
          <w:sz w:val="40"/>
          <w:szCs w:val="40"/>
          <w:u w:val="wave"/>
        </w:rPr>
        <w:t>沉</w:t>
      </w:r>
      <w:r w:rsidR="008F192D" w:rsidRPr="0069766D">
        <w:rPr>
          <w:rFonts w:ascii="標楷體" w:eastAsia="標楷體" w:hAnsi="標楷體" w:hint="eastAsia"/>
          <w:b/>
          <w:sz w:val="40"/>
          <w:szCs w:val="40"/>
          <w:u w:val="wave"/>
        </w:rPr>
        <w:t xml:space="preserve"> </w:t>
      </w:r>
      <w:r w:rsidR="000D2038" w:rsidRPr="0069766D">
        <w:rPr>
          <w:rFonts w:ascii="標楷體" w:eastAsia="標楷體" w:hAnsi="標楷體" w:hint="eastAsia"/>
          <w:b/>
          <w:sz w:val="40"/>
          <w:szCs w:val="40"/>
          <w:u w:val="wave"/>
        </w:rPr>
        <w:t>澱</w:t>
      </w:r>
      <w:r w:rsidR="008F192D" w:rsidRPr="0069766D">
        <w:rPr>
          <w:rFonts w:ascii="標楷體" w:eastAsia="標楷體" w:hAnsi="標楷體" w:hint="eastAsia"/>
          <w:b/>
          <w:sz w:val="40"/>
          <w:szCs w:val="40"/>
          <w:u w:val="wave"/>
        </w:rPr>
        <w:t xml:space="preserve"> </w:t>
      </w:r>
      <w:r w:rsidR="000D2038" w:rsidRPr="0069766D">
        <w:rPr>
          <w:rFonts w:ascii="標楷體" w:eastAsia="標楷體" w:hAnsi="標楷體" w:hint="eastAsia"/>
          <w:b/>
          <w:sz w:val="40"/>
          <w:szCs w:val="40"/>
          <w:u w:val="wave"/>
        </w:rPr>
        <w:t>反</w:t>
      </w:r>
      <w:r w:rsidR="008F192D" w:rsidRPr="0069766D">
        <w:rPr>
          <w:rFonts w:ascii="標楷體" w:eastAsia="標楷體" w:hAnsi="標楷體" w:hint="eastAsia"/>
          <w:b/>
          <w:sz w:val="40"/>
          <w:szCs w:val="40"/>
          <w:u w:val="wave"/>
        </w:rPr>
        <w:t xml:space="preserve"> </w:t>
      </w:r>
      <w:r w:rsidR="000D2038" w:rsidRPr="0069766D">
        <w:rPr>
          <w:rFonts w:ascii="標楷體" w:eastAsia="標楷體" w:hAnsi="標楷體" w:hint="eastAsia"/>
          <w:b/>
          <w:sz w:val="40"/>
          <w:szCs w:val="40"/>
          <w:u w:val="wave"/>
        </w:rPr>
        <w:t>應</w:t>
      </w:r>
    </w:p>
    <w:p w14:paraId="38AE69A5" w14:textId="77777777" w:rsidR="00A87DA6" w:rsidRPr="0069766D" w:rsidRDefault="00A87DA6" w:rsidP="00A87DA6">
      <w:pPr>
        <w:autoSpaceDE w:val="0"/>
        <w:autoSpaceDN w:val="0"/>
        <w:textAlignment w:val="bottom"/>
        <w:rPr>
          <w:rFonts w:ascii="標楷體" w:eastAsia="標楷體" w:hAnsi="標楷體"/>
          <w:b/>
          <w:bCs/>
          <w:sz w:val="28"/>
        </w:rPr>
      </w:pPr>
    </w:p>
    <w:p w14:paraId="1617B663" w14:textId="77777777" w:rsidR="00A87DA6" w:rsidRPr="0069766D" w:rsidRDefault="00EF3A85" w:rsidP="00A87DA6">
      <w:pPr>
        <w:autoSpaceDE w:val="0"/>
        <w:autoSpaceDN w:val="0"/>
        <w:textAlignment w:val="bottom"/>
        <w:rPr>
          <w:rFonts w:ascii="標楷體" w:eastAsia="標楷體" w:hAnsi="標楷體"/>
          <w:b/>
          <w:sz w:val="28"/>
        </w:rPr>
      </w:pPr>
      <w:r w:rsidRPr="0069766D">
        <w:rPr>
          <w:rFonts w:ascii="標楷體" w:eastAsia="標楷體" w:hAnsi="標楷體" w:hint="eastAsia"/>
          <w:b/>
          <w:sz w:val="28"/>
        </w:rPr>
        <w:t>一</w:t>
      </w:r>
      <w:r w:rsidR="00A87DA6" w:rsidRPr="0069766D">
        <w:rPr>
          <w:rFonts w:ascii="標楷體" w:eastAsia="標楷體" w:hAnsi="標楷體" w:hint="eastAsia"/>
          <w:b/>
          <w:sz w:val="28"/>
        </w:rPr>
        <w:t>、常見化合物的溶解與沈澱表</w:t>
      </w:r>
    </w:p>
    <w:p w14:paraId="26BCA678" w14:textId="77777777" w:rsidR="00EF3A85" w:rsidRPr="0069766D" w:rsidRDefault="00EF3A85" w:rsidP="00A87DA6">
      <w:pPr>
        <w:autoSpaceDE w:val="0"/>
        <w:autoSpaceDN w:val="0"/>
        <w:textAlignment w:val="bottom"/>
        <w:rPr>
          <w:rFonts w:ascii="標楷體" w:eastAsia="標楷體" w:hAnsi="標楷體"/>
          <w:b/>
        </w:rPr>
      </w:pPr>
    </w:p>
    <w:tbl>
      <w:tblPr>
        <w:tblW w:w="8183"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616"/>
        <w:gridCol w:w="2084"/>
        <w:gridCol w:w="4140"/>
        <w:gridCol w:w="1343"/>
      </w:tblGrid>
      <w:tr w:rsidR="00A87DA6" w:rsidRPr="00F53AE9" w14:paraId="05F27047" w14:textId="77777777">
        <w:trPr>
          <w:cantSplit/>
        </w:trPr>
        <w:tc>
          <w:tcPr>
            <w:tcW w:w="616" w:type="dxa"/>
          </w:tcPr>
          <w:p w14:paraId="2E4B0D68" w14:textId="77777777" w:rsidR="00A87DA6" w:rsidRPr="00F53AE9" w:rsidRDefault="00A87DA6" w:rsidP="00A660A6">
            <w:pPr>
              <w:autoSpaceDE w:val="0"/>
              <w:autoSpaceDN w:val="0"/>
              <w:jc w:val="center"/>
              <w:textAlignment w:val="bottom"/>
              <w:rPr>
                <w:rFonts w:eastAsia="標楷體"/>
              </w:rPr>
            </w:pPr>
          </w:p>
        </w:tc>
        <w:tc>
          <w:tcPr>
            <w:tcW w:w="2084" w:type="dxa"/>
          </w:tcPr>
          <w:p w14:paraId="104E1105" w14:textId="77777777" w:rsidR="00A87DA6" w:rsidRPr="00F53AE9" w:rsidRDefault="00A87DA6" w:rsidP="00A87DA6">
            <w:pPr>
              <w:autoSpaceDE w:val="0"/>
              <w:autoSpaceDN w:val="0"/>
              <w:spacing w:beforeLines="50" w:before="120"/>
              <w:jc w:val="center"/>
              <w:textAlignment w:val="bottom"/>
              <w:rPr>
                <w:rFonts w:eastAsia="標楷體"/>
                <w:b/>
                <w:bCs/>
              </w:rPr>
            </w:pPr>
            <w:r w:rsidRPr="00F53AE9">
              <w:rPr>
                <w:rFonts w:eastAsia="標楷體"/>
                <w:b/>
                <w:bCs/>
              </w:rPr>
              <w:t>陰</w:t>
            </w:r>
            <w:r w:rsidRPr="00F53AE9">
              <w:rPr>
                <w:rFonts w:eastAsia="標楷體"/>
                <w:b/>
                <w:bCs/>
              </w:rPr>
              <w:t xml:space="preserve">   </w:t>
            </w:r>
            <w:r w:rsidRPr="00F53AE9">
              <w:rPr>
                <w:rFonts w:eastAsia="標楷體"/>
                <w:b/>
                <w:bCs/>
              </w:rPr>
              <w:t>離</w:t>
            </w:r>
            <w:r w:rsidRPr="00F53AE9">
              <w:rPr>
                <w:rFonts w:eastAsia="標楷體"/>
                <w:b/>
                <w:bCs/>
              </w:rPr>
              <w:t xml:space="preserve">   </w:t>
            </w:r>
            <w:r w:rsidRPr="00F53AE9">
              <w:rPr>
                <w:rFonts w:eastAsia="標楷體"/>
                <w:b/>
                <w:bCs/>
              </w:rPr>
              <w:t>子</w:t>
            </w:r>
          </w:p>
        </w:tc>
        <w:tc>
          <w:tcPr>
            <w:tcW w:w="4140" w:type="dxa"/>
          </w:tcPr>
          <w:p w14:paraId="1DEFB62C" w14:textId="77777777" w:rsidR="00A87DA6" w:rsidRPr="00F53AE9" w:rsidRDefault="00A87DA6" w:rsidP="00A87DA6">
            <w:pPr>
              <w:autoSpaceDE w:val="0"/>
              <w:autoSpaceDN w:val="0"/>
              <w:spacing w:beforeLines="50" w:before="120"/>
              <w:jc w:val="center"/>
              <w:textAlignment w:val="bottom"/>
              <w:rPr>
                <w:rFonts w:eastAsia="標楷體"/>
                <w:b/>
                <w:bCs/>
              </w:rPr>
            </w:pPr>
            <w:r w:rsidRPr="00F53AE9">
              <w:rPr>
                <w:rFonts w:eastAsia="標楷體"/>
                <w:b/>
                <w:bCs/>
              </w:rPr>
              <w:t>陽</w:t>
            </w:r>
            <w:r w:rsidRPr="00F53AE9">
              <w:rPr>
                <w:rFonts w:eastAsia="標楷體"/>
                <w:b/>
                <w:bCs/>
              </w:rPr>
              <w:t xml:space="preserve">   </w:t>
            </w:r>
            <w:r w:rsidRPr="00F53AE9">
              <w:rPr>
                <w:rFonts w:eastAsia="標楷體"/>
                <w:b/>
                <w:bCs/>
              </w:rPr>
              <w:t>離</w:t>
            </w:r>
            <w:r w:rsidRPr="00F53AE9">
              <w:rPr>
                <w:rFonts w:eastAsia="標楷體"/>
                <w:b/>
                <w:bCs/>
              </w:rPr>
              <w:t xml:space="preserve">    </w:t>
            </w:r>
            <w:r w:rsidRPr="00F53AE9">
              <w:rPr>
                <w:rFonts w:eastAsia="標楷體"/>
                <w:b/>
                <w:bCs/>
              </w:rPr>
              <w:t>子</w:t>
            </w:r>
          </w:p>
        </w:tc>
        <w:tc>
          <w:tcPr>
            <w:tcW w:w="1343" w:type="dxa"/>
          </w:tcPr>
          <w:p w14:paraId="102C8928" w14:textId="77777777" w:rsidR="00A87DA6" w:rsidRPr="00F53AE9" w:rsidRDefault="00A87DA6" w:rsidP="00A660A6">
            <w:pPr>
              <w:autoSpaceDE w:val="0"/>
              <w:autoSpaceDN w:val="0"/>
              <w:jc w:val="center"/>
              <w:textAlignment w:val="bottom"/>
              <w:rPr>
                <w:rFonts w:eastAsia="標楷體"/>
                <w:b/>
                <w:bCs/>
              </w:rPr>
            </w:pPr>
            <w:r w:rsidRPr="00F53AE9">
              <w:rPr>
                <w:rFonts w:eastAsia="標楷體"/>
                <w:b/>
                <w:bCs/>
              </w:rPr>
              <w:t>生成化合物</w:t>
            </w:r>
          </w:p>
          <w:p w14:paraId="17968ED6" w14:textId="77777777" w:rsidR="00A87DA6" w:rsidRPr="00F53AE9" w:rsidRDefault="00A87DA6" w:rsidP="00A660A6">
            <w:pPr>
              <w:autoSpaceDE w:val="0"/>
              <w:autoSpaceDN w:val="0"/>
              <w:jc w:val="center"/>
              <w:textAlignment w:val="bottom"/>
              <w:rPr>
                <w:rFonts w:eastAsia="標楷體"/>
              </w:rPr>
            </w:pPr>
            <w:r w:rsidRPr="00F53AE9">
              <w:rPr>
                <w:rFonts w:eastAsia="標楷體"/>
                <w:b/>
                <w:bCs/>
              </w:rPr>
              <w:t>之溶解度</w:t>
            </w:r>
          </w:p>
        </w:tc>
      </w:tr>
      <w:tr w:rsidR="00A87DA6" w:rsidRPr="00F53AE9" w14:paraId="2549909D" w14:textId="77777777">
        <w:trPr>
          <w:cantSplit/>
        </w:trPr>
        <w:tc>
          <w:tcPr>
            <w:tcW w:w="616" w:type="dxa"/>
            <w:vMerge w:val="restart"/>
          </w:tcPr>
          <w:p w14:paraId="40CA00AD" w14:textId="77777777" w:rsidR="00A87DA6" w:rsidRPr="00F53AE9" w:rsidRDefault="00A87DA6" w:rsidP="00A660A6">
            <w:pPr>
              <w:autoSpaceDE w:val="0"/>
              <w:autoSpaceDN w:val="0"/>
              <w:jc w:val="center"/>
              <w:textAlignment w:val="bottom"/>
              <w:rPr>
                <w:rFonts w:eastAsia="標楷體"/>
              </w:rPr>
            </w:pPr>
          </w:p>
          <w:p w14:paraId="2088BF1F" w14:textId="77777777" w:rsidR="00A87DA6" w:rsidRPr="00F53AE9" w:rsidRDefault="00A87DA6" w:rsidP="00A660A6">
            <w:pPr>
              <w:autoSpaceDE w:val="0"/>
              <w:autoSpaceDN w:val="0"/>
              <w:jc w:val="center"/>
              <w:textAlignment w:val="bottom"/>
              <w:rPr>
                <w:rFonts w:eastAsia="標楷體"/>
              </w:rPr>
            </w:pPr>
            <w:r w:rsidRPr="00F53AE9">
              <w:rPr>
                <w:rFonts w:eastAsia="標楷體"/>
              </w:rPr>
              <w:t>全</w:t>
            </w:r>
          </w:p>
          <w:p w14:paraId="3918CCAC" w14:textId="77777777" w:rsidR="00A87DA6" w:rsidRPr="00F53AE9" w:rsidRDefault="00A87DA6" w:rsidP="00A660A6">
            <w:pPr>
              <w:autoSpaceDE w:val="0"/>
              <w:autoSpaceDN w:val="0"/>
              <w:jc w:val="center"/>
              <w:textAlignment w:val="bottom"/>
              <w:rPr>
                <w:rFonts w:eastAsia="標楷體"/>
              </w:rPr>
            </w:pPr>
            <w:r w:rsidRPr="00F53AE9">
              <w:rPr>
                <w:rFonts w:eastAsia="標楷體"/>
              </w:rPr>
              <w:t>部</w:t>
            </w:r>
          </w:p>
          <w:p w14:paraId="0770B61C" w14:textId="77777777" w:rsidR="00A87DA6" w:rsidRPr="00F53AE9" w:rsidRDefault="00A87DA6" w:rsidP="00A660A6">
            <w:pPr>
              <w:autoSpaceDE w:val="0"/>
              <w:autoSpaceDN w:val="0"/>
              <w:jc w:val="center"/>
              <w:textAlignment w:val="bottom"/>
              <w:rPr>
                <w:rFonts w:eastAsia="標楷體"/>
              </w:rPr>
            </w:pPr>
            <w:r w:rsidRPr="00F53AE9">
              <w:rPr>
                <w:rFonts w:eastAsia="標楷體"/>
              </w:rPr>
              <w:t>可</w:t>
            </w:r>
          </w:p>
          <w:p w14:paraId="0A06F890" w14:textId="77777777" w:rsidR="00A87DA6" w:rsidRPr="00F53AE9" w:rsidRDefault="00A87DA6" w:rsidP="00A660A6">
            <w:pPr>
              <w:autoSpaceDE w:val="0"/>
              <w:autoSpaceDN w:val="0"/>
              <w:jc w:val="center"/>
              <w:textAlignment w:val="bottom"/>
              <w:rPr>
                <w:rFonts w:eastAsia="標楷體"/>
              </w:rPr>
            </w:pPr>
            <w:r w:rsidRPr="00F53AE9">
              <w:rPr>
                <w:rFonts w:eastAsia="標楷體"/>
              </w:rPr>
              <w:t>溶</w:t>
            </w:r>
          </w:p>
        </w:tc>
        <w:tc>
          <w:tcPr>
            <w:tcW w:w="2084" w:type="dxa"/>
          </w:tcPr>
          <w:p w14:paraId="487A5C1E" w14:textId="77777777" w:rsidR="00A87DA6" w:rsidRPr="00F53AE9" w:rsidRDefault="00A87DA6" w:rsidP="00A660A6">
            <w:pPr>
              <w:autoSpaceDE w:val="0"/>
              <w:autoSpaceDN w:val="0"/>
              <w:jc w:val="center"/>
              <w:textAlignment w:val="bottom"/>
              <w:rPr>
                <w:rFonts w:eastAsia="標楷體"/>
              </w:rPr>
            </w:pPr>
            <w:r w:rsidRPr="00F53AE9">
              <w:rPr>
                <w:rFonts w:eastAsia="標楷體"/>
              </w:rPr>
              <w:t>全</w:t>
            </w:r>
            <w:r w:rsidRPr="00F53AE9">
              <w:rPr>
                <w:rFonts w:eastAsia="標楷體"/>
              </w:rPr>
              <w:t xml:space="preserve">        </w:t>
            </w:r>
            <w:r w:rsidRPr="00F53AE9">
              <w:rPr>
                <w:rFonts w:eastAsia="標楷體"/>
              </w:rPr>
              <w:t>部</w:t>
            </w:r>
          </w:p>
        </w:tc>
        <w:tc>
          <w:tcPr>
            <w:tcW w:w="4140" w:type="dxa"/>
          </w:tcPr>
          <w:p w14:paraId="192CC065" w14:textId="77777777" w:rsidR="00A87DA6" w:rsidRPr="00F53AE9" w:rsidRDefault="00A87DA6" w:rsidP="00A660A6">
            <w:pPr>
              <w:autoSpaceDE w:val="0"/>
              <w:autoSpaceDN w:val="0"/>
              <w:jc w:val="center"/>
              <w:textAlignment w:val="bottom"/>
              <w:rPr>
                <w:rFonts w:eastAsia="標楷體"/>
              </w:rPr>
            </w:pPr>
            <w:r w:rsidRPr="00F53AE9">
              <w:rPr>
                <w:rFonts w:eastAsia="標楷體"/>
              </w:rPr>
              <w:t>Li</w:t>
            </w:r>
            <w:r w:rsidRPr="00F53AE9">
              <w:rPr>
                <w:rFonts w:eastAsia="標楷體"/>
                <w:vertAlign w:val="superscript"/>
              </w:rPr>
              <w:t>+</w:t>
            </w:r>
            <w:r w:rsidRPr="00F53AE9">
              <w:rPr>
                <w:rFonts w:eastAsia="標楷體"/>
              </w:rPr>
              <w:t>、</w:t>
            </w:r>
            <w:r w:rsidRPr="00F53AE9">
              <w:rPr>
                <w:rFonts w:eastAsia="標楷體"/>
              </w:rPr>
              <w:t>Na</w:t>
            </w:r>
            <w:r w:rsidRPr="00F53AE9">
              <w:rPr>
                <w:rFonts w:eastAsia="標楷體"/>
                <w:vertAlign w:val="superscript"/>
              </w:rPr>
              <w:t>+</w:t>
            </w:r>
            <w:r w:rsidRPr="00F53AE9">
              <w:rPr>
                <w:rFonts w:eastAsia="標楷體"/>
              </w:rPr>
              <w:t>、</w:t>
            </w:r>
            <w:r w:rsidRPr="00F53AE9">
              <w:rPr>
                <w:rFonts w:eastAsia="標楷體"/>
              </w:rPr>
              <w:t>K</w:t>
            </w:r>
            <w:r w:rsidRPr="00F53AE9">
              <w:rPr>
                <w:rFonts w:eastAsia="標楷體"/>
                <w:vertAlign w:val="superscript"/>
              </w:rPr>
              <w:t>+</w:t>
            </w:r>
            <w:r w:rsidRPr="00F53AE9">
              <w:rPr>
                <w:rFonts w:eastAsia="標楷體"/>
              </w:rPr>
              <w:t>、</w:t>
            </w:r>
            <w:r w:rsidRPr="00F53AE9">
              <w:rPr>
                <w:rFonts w:eastAsia="標楷體"/>
              </w:rPr>
              <w:t>Rb</w:t>
            </w:r>
            <w:r w:rsidRPr="00F53AE9">
              <w:rPr>
                <w:rFonts w:eastAsia="標楷體"/>
                <w:vertAlign w:val="superscript"/>
              </w:rPr>
              <w:t>+</w:t>
            </w:r>
            <w:r w:rsidRPr="00F53AE9">
              <w:rPr>
                <w:rFonts w:eastAsia="標楷體"/>
              </w:rPr>
              <w:t>、</w:t>
            </w:r>
            <w:r w:rsidRPr="00F53AE9">
              <w:rPr>
                <w:rFonts w:eastAsia="標楷體"/>
              </w:rPr>
              <w:t>Cs</w:t>
            </w:r>
            <w:r w:rsidRPr="00F53AE9">
              <w:rPr>
                <w:rFonts w:eastAsia="標楷體"/>
                <w:vertAlign w:val="superscript"/>
              </w:rPr>
              <w:t>+</w:t>
            </w:r>
          </w:p>
        </w:tc>
        <w:tc>
          <w:tcPr>
            <w:tcW w:w="1343" w:type="dxa"/>
          </w:tcPr>
          <w:p w14:paraId="64DD9FD5" w14:textId="77777777" w:rsidR="00A87DA6" w:rsidRPr="00F53AE9" w:rsidRDefault="00A87DA6" w:rsidP="00A660A6">
            <w:pPr>
              <w:autoSpaceDE w:val="0"/>
              <w:autoSpaceDN w:val="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5D45765E" w14:textId="77777777">
        <w:trPr>
          <w:cantSplit/>
        </w:trPr>
        <w:tc>
          <w:tcPr>
            <w:tcW w:w="616" w:type="dxa"/>
            <w:vMerge/>
          </w:tcPr>
          <w:p w14:paraId="123D8F89" w14:textId="77777777" w:rsidR="00A87DA6" w:rsidRPr="00F53AE9" w:rsidRDefault="00A87DA6" w:rsidP="00A660A6">
            <w:pPr>
              <w:autoSpaceDE w:val="0"/>
              <w:autoSpaceDN w:val="0"/>
              <w:jc w:val="center"/>
              <w:textAlignment w:val="bottom"/>
              <w:rPr>
                <w:rFonts w:eastAsia="標楷體"/>
              </w:rPr>
            </w:pPr>
          </w:p>
        </w:tc>
        <w:tc>
          <w:tcPr>
            <w:tcW w:w="2084" w:type="dxa"/>
          </w:tcPr>
          <w:p w14:paraId="5EB82C98" w14:textId="77777777" w:rsidR="00A87DA6" w:rsidRPr="00F53AE9" w:rsidRDefault="00A87DA6" w:rsidP="00A660A6">
            <w:pPr>
              <w:autoSpaceDE w:val="0"/>
              <w:autoSpaceDN w:val="0"/>
              <w:jc w:val="center"/>
              <w:textAlignment w:val="bottom"/>
              <w:rPr>
                <w:rFonts w:eastAsia="標楷體"/>
              </w:rPr>
            </w:pPr>
            <w:r w:rsidRPr="00F53AE9">
              <w:rPr>
                <w:rFonts w:eastAsia="標楷體"/>
              </w:rPr>
              <w:t>全</w:t>
            </w:r>
            <w:r w:rsidRPr="00F53AE9">
              <w:rPr>
                <w:rFonts w:eastAsia="標楷體"/>
              </w:rPr>
              <w:t xml:space="preserve">        </w:t>
            </w:r>
            <w:r w:rsidRPr="00F53AE9">
              <w:rPr>
                <w:rFonts w:eastAsia="標楷體"/>
              </w:rPr>
              <w:t>部</w:t>
            </w:r>
          </w:p>
        </w:tc>
        <w:tc>
          <w:tcPr>
            <w:tcW w:w="4140" w:type="dxa"/>
          </w:tcPr>
          <w:p w14:paraId="5A93BB67" w14:textId="77777777" w:rsidR="00A87DA6" w:rsidRPr="00F53AE9" w:rsidRDefault="00A87DA6" w:rsidP="00A660A6">
            <w:pPr>
              <w:autoSpaceDE w:val="0"/>
              <w:autoSpaceDN w:val="0"/>
              <w:jc w:val="center"/>
              <w:textAlignment w:val="bottom"/>
              <w:rPr>
                <w:rFonts w:eastAsia="標楷體"/>
              </w:rPr>
            </w:pPr>
            <w:r w:rsidRPr="00F53AE9">
              <w:rPr>
                <w:rFonts w:eastAsia="標楷體"/>
              </w:rPr>
              <w:t>H</w:t>
            </w:r>
            <w:r w:rsidRPr="00F53AE9">
              <w:rPr>
                <w:rFonts w:eastAsia="標楷體"/>
                <w:vertAlign w:val="superscript"/>
              </w:rPr>
              <w:t>+</w:t>
            </w:r>
          </w:p>
        </w:tc>
        <w:tc>
          <w:tcPr>
            <w:tcW w:w="1343" w:type="dxa"/>
          </w:tcPr>
          <w:p w14:paraId="708945BE" w14:textId="77777777" w:rsidR="00A87DA6" w:rsidRPr="00F53AE9" w:rsidRDefault="00A87DA6" w:rsidP="00A660A6">
            <w:pPr>
              <w:autoSpaceDE w:val="0"/>
              <w:autoSpaceDN w:val="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1111F13C" w14:textId="77777777">
        <w:trPr>
          <w:cantSplit/>
        </w:trPr>
        <w:tc>
          <w:tcPr>
            <w:tcW w:w="616" w:type="dxa"/>
            <w:vMerge/>
          </w:tcPr>
          <w:p w14:paraId="4CDAE72A" w14:textId="77777777" w:rsidR="00A87DA6" w:rsidRPr="00F53AE9" w:rsidRDefault="00A87DA6" w:rsidP="00A660A6">
            <w:pPr>
              <w:autoSpaceDE w:val="0"/>
              <w:autoSpaceDN w:val="0"/>
              <w:jc w:val="center"/>
              <w:textAlignment w:val="bottom"/>
              <w:rPr>
                <w:rFonts w:eastAsia="標楷體"/>
              </w:rPr>
            </w:pPr>
          </w:p>
        </w:tc>
        <w:tc>
          <w:tcPr>
            <w:tcW w:w="2084" w:type="dxa"/>
          </w:tcPr>
          <w:p w14:paraId="04E30922" w14:textId="77777777" w:rsidR="00A87DA6" w:rsidRPr="00F53AE9" w:rsidRDefault="00A87DA6" w:rsidP="00A660A6">
            <w:pPr>
              <w:autoSpaceDE w:val="0"/>
              <w:autoSpaceDN w:val="0"/>
              <w:jc w:val="center"/>
              <w:textAlignment w:val="bottom"/>
              <w:rPr>
                <w:rFonts w:eastAsia="標楷體"/>
              </w:rPr>
            </w:pPr>
            <w:r w:rsidRPr="00F53AE9">
              <w:rPr>
                <w:rFonts w:eastAsia="標楷體"/>
              </w:rPr>
              <w:t>全</w:t>
            </w:r>
            <w:r w:rsidRPr="00F53AE9">
              <w:rPr>
                <w:rFonts w:eastAsia="標楷體"/>
              </w:rPr>
              <w:t xml:space="preserve">        </w:t>
            </w:r>
            <w:r w:rsidRPr="00F53AE9">
              <w:rPr>
                <w:rFonts w:eastAsia="標楷體"/>
              </w:rPr>
              <w:t>部</w:t>
            </w:r>
          </w:p>
        </w:tc>
        <w:tc>
          <w:tcPr>
            <w:tcW w:w="4140" w:type="dxa"/>
          </w:tcPr>
          <w:p w14:paraId="14E20CC9" w14:textId="77777777" w:rsidR="00A87DA6" w:rsidRPr="00F53AE9" w:rsidRDefault="00A87DA6" w:rsidP="00A660A6">
            <w:pPr>
              <w:autoSpaceDE w:val="0"/>
              <w:autoSpaceDN w:val="0"/>
              <w:jc w:val="center"/>
              <w:textAlignment w:val="bottom"/>
              <w:rPr>
                <w:rFonts w:eastAsia="標楷體"/>
              </w:rPr>
            </w:pPr>
            <w:r w:rsidRPr="00F53AE9">
              <w:rPr>
                <w:rFonts w:eastAsia="標楷體"/>
              </w:rPr>
              <w:t>NH</w:t>
            </w:r>
            <w:r w:rsidRPr="00F53AE9">
              <w:rPr>
                <w:rFonts w:eastAsia="標楷體"/>
                <w:vertAlign w:val="subscript"/>
              </w:rPr>
              <w:t>4</w:t>
            </w:r>
            <w:r w:rsidRPr="00F53AE9">
              <w:rPr>
                <w:rFonts w:eastAsia="標楷體"/>
                <w:vertAlign w:val="superscript"/>
              </w:rPr>
              <w:t>+</w:t>
            </w:r>
          </w:p>
        </w:tc>
        <w:tc>
          <w:tcPr>
            <w:tcW w:w="1343" w:type="dxa"/>
          </w:tcPr>
          <w:p w14:paraId="3F112DAC" w14:textId="77777777" w:rsidR="00A87DA6" w:rsidRPr="00F53AE9" w:rsidRDefault="00A87DA6" w:rsidP="00A660A6">
            <w:pPr>
              <w:autoSpaceDE w:val="0"/>
              <w:autoSpaceDN w:val="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4AA4EAD7" w14:textId="77777777">
        <w:trPr>
          <w:cantSplit/>
        </w:trPr>
        <w:tc>
          <w:tcPr>
            <w:tcW w:w="616" w:type="dxa"/>
            <w:vMerge/>
          </w:tcPr>
          <w:p w14:paraId="786044CA" w14:textId="77777777" w:rsidR="00A87DA6" w:rsidRPr="00F53AE9" w:rsidRDefault="00A87DA6" w:rsidP="00A660A6">
            <w:pPr>
              <w:autoSpaceDE w:val="0"/>
              <w:autoSpaceDN w:val="0"/>
              <w:jc w:val="center"/>
              <w:textAlignment w:val="bottom"/>
              <w:rPr>
                <w:rFonts w:eastAsia="標楷體"/>
              </w:rPr>
            </w:pPr>
          </w:p>
        </w:tc>
        <w:tc>
          <w:tcPr>
            <w:tcW w:w="2084" w:type="dxa"/>
          </w:tcPr>
          <w:p w14:paraId="203BE9DA" w14:textId="77777777" w:rsidR="00A87DA6" w:rsidRPr="00F53AE9" w:rsidRDefault="00A87DA6" w:rsidP="00A660A6">
            <w:pPr>
              <w:autoSpaceDE w:val="0"/>
              <w:autoSpaceDN w:val="0"/>
              <w:jc w:val="center"/>
              <w:textAlignment w:val="bottom"/>
              <w:rPr>
                <w:rFonts w:eastAsia="標楷體"/>
              </w:rPr>
            </w:pPr>
            <w:r w:rsidRPr="00F53AE9">
              <w:rPr>
                <w:rFonts w:eastAsia="標楷體"/>
              </w:rPr>
              <w:t>硝酸根離子</w:t>
            </w:r>
            <w:r w:rsidRPr="00F53AE9">
              <w:rPr>
                <w:rFonts w:eastAsia="標楷體"/>
              </w:rPr>
              <w:t xml:space="preserve"> NO</w:t>
            </w:r>
            <w:r w:rsidRPr="00F53AE9">
              <w:rPr>
                <w:rFonts w:eastAsia="標楷體"/>
                <w:vertAlign w:val="subscript"/>
              </w:rPr>
              <w:t>3</w:t>
            </w:r>
            <w:r w:rsidRPr="00F53AE9">
              <w:rPr>
                <w:rFonts w:eastAsia="標楷體"/>
                <w:vertAlign w:val="superscript"/>
              </w:rPr>
              <w:t>-</w:t>
            </w:r>
          </w:p>
        </w:tc>
        <w:tc>
          <w:tcPr>
            <w:tcW w:w="4140" w:type="dxa"/>
          </w:tcPr>
          <w:p w14:paraId="35871C66" w14:textId="77777777" w:rsidR="00A87DA6" w:rsidRPr="00F53AE9" w:rsidRDefault="00A87DA6" w:rsidP="00A660A6">
            <w:pPr>
              <w:autoSpaceDE w:val="0"/>
              <w:autoSpaceDN w:val="0"/>
              <w:jc w:val="center"/>
              <w:textAlignment w:val="bottom"/>
              <w:rPr>
                <w:rFonts w:eastAsia="標楷體"/>
              </w:rPr>
            </w:pPr>
            <w:r w:rsidRPr="00F53AE9">
              <w:rPr>
                <w:rFonts w:eastAsia="標楷體"/>
              </w:rPr>
              <w:t>全</w:t>
            </w:r>
            <w:r w:rsidRPr="00F53AE9">
              <w:rPr>
                <w:rFonts w:eastAsia="標楷體"/>
              </w:rPr>
              <w:t xml:space="preserve">       </w:t>
            </w:r>
            <w:r w:rsidRPr="00F53AE9">
              <w:rPr>
                <w:rFonts w:eastAsia="標楷體"/>
              </w:rPr>
              <w:t>部</w:t>
            </w:r>
          </w:p>
        </w:tc>
        <w:tc>
          <w:tcPr>
            <w:tcW w:w="1343" w:type="dxa"/>
          </w:tcPr>
          <w:p w14:paraId="1B59447B" w14:textId="77777777" w:rsidR="00A87DA6" w:rsidRPr="00F53AE9" w:rsidRDefault="00A87DA6" w:rsidP="00A660A6">
            <w:pPr>
              <w:autoSpaceDE w:val="0"/>
              <w:autoSpaceDN w:val="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0C5A7725" w14:textId="77777777">
        <w:trPr>
          <w:cantSplit/>
        </w:trPr>
        <w:tc>
          <w:tcPr>
            <w:tcW w:w="616" w:type="dxa"/>
            <w:vMerge/>
          </w:tcPr>
          <w:p w14:paraId="33D210E0" w14:textId="77777777" w:rsidR="00A87DA6" w:rsidRPr="00F53AE9" w:rsidRDefault="00A87DA6" w:rsidP="00A660A6">
            <w:pPr>
              <w:autoSpaceDE w:val="0"/>
              <w:autoSpaceDN w:val="0"/>
              <w:jc w:val="center"/>
              <w:textAlignment w:val="bottom"/>
              <w:rPr>
                <w:rFonts w:eastAsia="標楷體"/>
              </w:rPr>
            </w:pPr>
          </w:p>
        </w:tc>
        <w:tc>
          <w:tcPr>
            <w:tcW w:w="2084" w:type="dxa"/>
          </w:tcPr>
          <w:p w14:paraId="1CDE21E4" w14:textId="77777777" w:rsidR="00A87DA6" w:rsidRPr="00F53AE9" w:rsidRDefault="00A87DA6" w:rsidP="00A660A6">
            <w:pPr>
              <w:autoSpaceDE w:val="0"/>
              <w:autoSpaceDN w:val="0"/>
              <w:jc w:val="center"/>
              <w:textAlignment w:val="bottom"/>
              <w:rPr>
                <w:rFonts w:eastAsia="標楷體"/>
                <w:vertAlign w:val="superscript"/>
              </w:rPr>
            </w:pPr>
            <w:r w:rsidRPr="00F53AE9">
              <w:rPr>
                <w:rFonts w:eastAsia="標楷體"/>
              </w:rPr>
              <w:t>醋酸根離子</w:t>
            </w:r>
            <w:r w:rsidRPr="00F53AE9">
              <w:rPr>
                <w:rFonts w:eastAsia="標楷體"/>
              </w:rPr>
              <w:t>CH</w:t>
            </w:r>
            <w:smartTag w:uri="urn:schemas-microsoft-com:office:smarttags" w:element="chmetcnv">
              <w:smartTagPr>
                <w:attr w:name="TCSC" w:val="0"/>
                <w:attr w:name="NumberType" w:val="1"/>
                <w:attr w:name="Negative" w:val="False"/>
                <w:attr w:name="HasSpace" w:val="False"/>
                <w:attr w:name="SourceValue" w:val="3"/>
                <w:attr w:name="UnitName" w:val="C"/>
              </w:smartTagPr>
              <w:r w:rsidRPr="00F53AE9">
                <w:rPr>
                  <w:rFonts w:eastAsia="標楷體"/>
                  <w:vertAlign w:val="subscript"/>
                </w:rPr>
                <w:t>3</w:t>
              </w:r>
              <w:r w:rsidRPr="00F53AE9">
                <w:rPr>
                  <w:rFonts w:eastAsia="標楷體"/>
                </w:rPr>
                <w:t>C</w:t>
              </w:r>
            </w:smartTag>
            <w:r w:rsidRPr="00F53AE9">
              <w:rPr>
                <w:rFonts w:eastAsia="標楷體"/>
              </w:rPr>
              <w:t>OO</w:t>
            </w:r>
            <w:r w:rsidRPr="00F53AE9">
              <w:rPr>
                <w:rFonts w:eastAsia="標楷體"/>
                <w:vertAlign w:val="superscript"/>
              </w:rPr>
              <w:t>-</w:t>
            </w:r>
          </w:p>
        </w:tc>
        <w:tc>
          <w:tcPr>
            <w:tcW w:w="4140" w:type="dxa"/>
          </w:tcPr>
          <w:p w14:paraId="10C6EA5E" w14:textId="77777777" w:rsidR="00A87DA6" w:rsidRPr="00F53AE9" w:rsidRDefault="00A87DA6" w:rsidP="00A87DA6">
            <w:pPr>
              <w:autoSpaceDE w:val="0"/>
              <w:autoSpaceDN w:val="0"/>
              <w:spacing w:beforeLines="50" w:before="120"/>
              <w:jc w:val="center"/>
              <w:textAlignment w:val="bottom"/>
              <w:rPr>
                <w:rFonts w:eastAsia="標楷體"/>
              </w:rPr>
            </w:pPr>
            <w:r w:rsidRPr="00F53AE9">
              <w:rPr>
                <w:rFonts w:eastAsia="標楷體"/>
              </w:rPr>
              <w:t>全</w:t>
            </w:r>
            <w:r w:rsidRPr="00F53AE9">
              <w:rPr>
                <w:rFonts w:eastAsia="標楷體"/>
              </w:rPr>
              <w:t xml:space="preserve">       </w:t>
            </w:r>
            <w:r w:rsidRPr="00F53AE9">
              <w:rPr>
                <w:rFonts w:eastAsia="標楷體"/>
              </w:rPr>
              <w:t>部</w:t>
            </w:r>
          </w:p>
        </w:tc>
        <w:tc>
          <w:tcPr>
            <w:tcW w:w="1343" w:type="dxa"/>
          </w:tcPr>
          <w:p w14:paraId="3A19D704" w14:textId="77777777" w:rsidR="00A87DA6" w:rsidRPr="00F53AE9" w:rsidRDefault="00A87DA6" w:rsidP="00A87DA6">
            <w:pPr>
              <w:autoSpaceDE w:val="0"/>
              <w:autoSpaceDN w:val="0"/>
              <w:spacing w:beforeLines="50" w:before="12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12F1DE28" w14:textId="77777777">
        <w:trPr>
          <w:cantSplit/>
          <w:trHeight w:val="618"/>
        </w:trPr>
        <w:tc>
          <w:tcPr>
            <w:tcW w:w="616" w:type="dxa"/>
            <w:vMerge w:val="restart"/>
            <w:tcBorders>
              <w:bottom w:val="single" w:sz="12" w:space="0" w:color="auto"/>
            </w:tcBorders>
          </w:tcPr>
          <w:p w14:paraId="05996CE2" w14:textId="77777777" w:rsidR="00A87DA6" w:rsidRPr="00F53AE9" w:rsidRDefault="00A87DA6" w:rsidP="00A660A6">
            <w:pPr>
              <w:autoSpaceDE w:val="0"/>
              <w:autoSpaceDN w:val="0"/>
              <w:jc w:val="center"/>
              <w:textAlignment w:val="bottom"/>
              <w:rPr>
                <w:rFonts w:eastAsia="標楷體"/>
              </w:rPr>
            </w:pPr>
            <w:r w:rsidRPr="00F53AE9">
              <w:rPr>
                <w:rFonts w:eastAsia="標楷體"/>
              </w:rPr>
              <w:t>大</w:t>
            </w:r>
          </w:p>
          <w:p w14:paraId="69F2D48B" w14:textId="77777777" w:rsidR="00A87DA6" w:rsidRPr="00F53AE9" w:rsidRDefault="00A87DA6" w:rsidP="00A660A6">
            <w:pPr>
              <w:autoSpaceDE w:val="0"/>
              <w:autoSpaceDN w:val="0"/>
              <w:jc w:val="center"/>
              <w:textAlignment w:val="bottom"/>
              <w:rPr>
                <w:rFonts w:eastAsia="標楷體"/>
              </w:rPr>
            </w:pPr>
            <w:r w:rsidRPr="00F53AE9">
              <w:rPr>
                <w:rFonts w:eastAsia="標楷體"/>
              </w:rPr>
              <w:t>部</w:t>
            </w:r>
          </w:p>
          <w:p w14:paraId="23D0CC6A" w14:textId="77777777" w:rsidR="00A87DA6" w:rsidRPr="00F53AE9" w:rsidRDefault="00A87DA6" w:rsidP="00A660A6">
            <w:pPr>
              <w:autoSpaceDE w:val="0"/>
              <w:autoSpaceDN w:val="0"/>
              <w:jc w:val="center"/>
              <w:textAlignment w:val="bottom"/>
              <w:rPr>
                <w:rFonts w:eastAsia="標楷體"/>
              </w:rPr>
            </w:pPr>
            <w:r w:rsidRPr="00F53AE9">
              <w:rPr>
                <w:rFonts w:eastAsia="標楷體"/>
              </w:rPr>
              <w:t>分</w:t>
            </w:r>
          </w:p>
          <w:p w14:paraId="1C3EB1E9" w14:textId="77777777" w:rsidR="00A87DA6" w:rsidRPr="00F53AE9" w:rsidRDefault="00A87DA6" w:rsidP="00A660A6">
            <w:pPr>
              <w:autoSpaceDE w:val="0"/>
              <w:autoSpaceDN w:val="0"/>
              <w:jc w:val="center"/>
              <w:textAlignment w:val="bottom"/>
              <w:rPr>
                <w:rFonts w:eastAsia="標楷體"/>
              </w:rPr>
            </w:pPr>
            <w:r w:rsidRPr="00F53AE9">
              <w:rPr>
                <w:rFonts w:eastAsia="標楷體"/>
              </w:rPr>
              <w:t>可</w:t>
            </w:r>
          </w:p>
          <w:p w14:paraId="2C3C0259" w14:textId="77777777" w:rsidR="00A87DA6" w:rsidRPr="00F53AE9" w:rsidRDefault="00A87DA6" w:rsidP="00A660A6">
            <w:pPr>
              <w:autoSpaceDE w:val="0"/>
              <w:autoSpaceDN w:val="0"/>
              <w:jc w:val="center"/>
              <w:textAlignment w:val="bottom"/>
              <w:rPr>
                <w:rFonts w:eastAsia="標楷體"/>
              </w:rPr>
            </w:pPr>
            <w:r w:rsidRPr="00F53AE9">
              <w:rPr>
                <w:rFonts w:eastAsia="標楷體"/>
              </w:rPr>
              <w:t>溶</w:t>
            </w:r>
          </w:p>
        </w:tc>
        <w:tc>
          <w:tcPr>
            <w:tcW w:w="2084" w:type="dxa"/>
            <w:vMerge w:val="restart"/>
            <w:tcBorders>
              <w:bottom w:val="single" w:sz="12" w:space="0" w:color="auto"/>
            </w:tcBorders>
          </w:tcPr>
          <w:p w14:paraId="1532EDD8" w14:textId="77777777" w:rsidR="00A87DA6" w:rsidRPr="00F53AE9" w:rsidRDefault="00A87DA6" w:rsidP="00A660A6">
            <w:pPr>
              <w:autoSpaceDE w:val="0"/>
              <w:autoSpaceDN w:val="0"/>
              <w:jc w:val="center"/>
              <w:textAlignment w:val="bottom"/>
              <w:rPr>
                <w:rFonts w:eastAsia="標楷體"/>
              </w:rPr>
            </w:pPr>
            <w:r w:rsidRPr="00F53AE9">
              <w:rPr>
                <w:rFonts w:eastAsia="標楷體"/>
              </w:rPr>
              <w:t>氯離子</w:t>
            </w:r>
            <w:r w:rsidRPr="00F53AE9">
              <w:rPr>
                <w:rFonts w:eastAsia="標楷體"/>
              </w:rPr>
              <w:t xml:space="preserve"> Cl</w:t>
            </w:r>
            <w:r w:rsidRPr="00F53AE9">
              <w:rPr>
                <w:rFonts w:eastAsia="標楷體"/>
                <w:vertAlign w:val="superscript"/>
              </w:rPr>
              <w:t>-</w:t>
            </w:r>
          </w:p>
          <w:p w14:paraId="5DDB4551" w14:textId="77777777" w:rsidR="00A87DA6" w:rsidRPr="00F53AE9" w:rsidRDefault="00A87DA6" w:rsidP="00A660A6">
            <w:pPr>
              <w:autoSpaceDE w:val="0"/>
              <w:autoSpaceDN w:val="0"/>
              <w:jc w:val="center"/>
              <w:textAlignment w:val="bottom"/>
              <w:rPr>
                <w:rFonts w:eastAsia="標楷體"/>
              </w:rPr>
            </w:pPr>
            <w:r w:rsidRPr="00F53AE9">
              <w:rPr>
                <w:rFonts w:eastAsia="標楷體"/>
              </w:rPr>
              <w:t>溴離子</w:t>
            </w:r>
            <w:r w:rsidRPr="00F53AE9">
              <w:rPr>
                <w:rFonts w:eastAsia="標楷體"/>
              </w:rPr>
              <w:t xml:space="preserve"> Br</w:t>
            </w:r>
            <w:r w:rsidRPr="00F53AE9">
              <w:rPr>
                <w:rFonts w:eastAsia="標楷體"/>
                <w:vertAlign w:val="superscript"/>
              </w:rPr>
              <w:t>-</w:t>
            </w:r>
          </w:p>
          <w:p w14:paraId="3FFF2A10" w14:textId="77777777" w:rsidR="00A87DA6" w:rsidRPr="00F53AE9" w:rsidRDefault="00A87DA6" w:rsidP="00A660A6">
            <w:pPr>
              <w:autoSpaceDE w:val="0"/>
              <w:autoSpaceDN w:val="0"/>
              <w:jc w:val="center"/>
              <w:textAlignment w:val="bottom"/>
              <w:rPr>
                <w:rFonts w:eastAsia="標楷體"/>
              </w:rPr>
            </w:pPr>
            <w:r w:rsidRPr="00F53AE9">
              <w:rPr>
                <w:rFonts w:eastAsia="標楷體"/>
              </w:rPr>
              <w:t>碘離子</w:t>
            </w:r>
            <w:r w:rsidRPr="00F53AE9">
              <w:rPr>
                <w:rFonts w:eastAsia="標楷體"/>
              </w:rPr>
              <w:t xml:space="preserve"> I</w:t>
            </w:r>
            <w:r w:rsidRPr="00F53AE9">
              <w:rPr>
                <w:rFonts w:eastAsia="標楷體"/>
                <w:vertAlign w:val="superscript"/>
              </w:rPr>
              <w:t>-</w:t>
            </w:r>
          </w:p>
        </w:tc>
        <w:tc>
          <w:tcPr>
            <w:tcW w:w="4140" w:type="dxa"/>
            <w:tcBorders>
              <w:bottom w:val="single" w:sz="12" w:space="0" w:color="auto"/>
            </w:tcBorders>
          </w:tcPr>
          <w:p w14:paraId="3AFD8865" w14:textId="77777777" w:rsidR="00A87DA6" w:rsidRPr="00F53AE9" w:rsidRDefault="00A87DA6" w:rsidP="00A87DA6">
            <w:pPr>
              <w:autoSpaceDE w:val="0"/>
              <w:autoSpaceDN w:val="0"/>
              <w:spacing w:beforeLines="50" w:before="120"/>
              <w:jc w:val="center"/>
              <w:textAlignment w:val="bottom"/>
              <w:rPr>
                <w:rFonts w:eastAsia="標楷體"/>
              </w:rPr>
            </w:pPr>
            <w:r w:rsidRPr="00F53AE9">
              <w:rPr>
                <w:rFonts w:eastAsia="標楷體"/>
              </w:rPr>
              <w:t>Ag</w:t>
            </w:r>
            <w:r w:rsidRPr="00F53AE9">
              <w:rPr>
                <w:rFonts w:eastAsia="標楷體"/>
                <w:vertAlign w:val="superscript"/>
              </w:rPr>
              <w:t>+</w:t>
            </w:r>
            <w:r w:rsidRPr="00F53AE9">
              <w:rPr>
                <w:rFonts w:eastAsia="標楷體"/>
              </w:rPr>
              <w:t>、</w:t>
            </w:r>
            <w:r w:rsidRPr="00F53AE9">
              <w:rPr>
                <w:rFonts w:eastAsia="標楷體"/>
              </w:rPr>
              <w:t>Pb</w:t>
            </w:r>
            <w:r w:rsidRPr="00F53AE9">
              <w:rPr>
                <w:rFonts w:eastAsia="標楷體"/>
                <w:vertAlign w:val="superscript"/>
              </w:rPr>
              <w:t>2+</w:t>
            </w:r>
            <w:r w:rsidRPr="00F53AE9">
              <w:rPr>
                <w:rFonts w:eastAsia="標楷體"/>
              </w:rPr>
              <w:t>、</w:t>
            </w:r>
            <w:r w:rsidRPr="00F53AE9">
              <w:rPr>
                <w:rFonts w:eastAsia="標楷體"/>
              </w:rPr>
              <w:t>Hg</w:t>
            </w:r>
            <w:r w:rsidRPr="00F53AE9">
              <w:rPr>
                <w:rFonts w:eastAsia="標楷體"/>
                <w:vertAlign w:val="subscript"/>
              </w:rPr>
              <w:t>2</w:t>
            </w:r>
            <w:r w:rsidRPr="00F53AE9">
              <w:rPr>
                <w:rFonts w:eastAsia="標楷體"/>
                <w:vertAlign w:val="superscript"/>
              </w:rPr>
              <w:t>2+</w:t>
            </w:r>
            <w:r w:rsidRPr="00F53AE9">
              <w:rPr>
                <w:rFonts w:eastAsia="標楷體"/>
              </w:rPr>
              <w:t>、</w:t>
            </w:r>
            <w:r w:rsidRPr="00F53AE9">
              <w:rPr>
                <w:rFonts w:eastAsia="標楷體"/>
              </w:rPr>
              <w:t>Cu</w:t>
            </w:r>
            <w:r w:rsidRPr="00F53AE9">
              <w:rPr>
                <w:rFonts w:eastAsia="標楷體"/>
                <w:vertAlign w:val="superscript"/>
              </w:rPr>
              <w:t>+</w:t>
            </w:r>
            <w:r w:rsidRPr="00F53AE9">
              <w:rPr>
                <w:rFonts w:eastAsia="標楷體"/>
              </w:rPr>
              <w:t>、</w:t>
            </w:r>
            <w:r w:rsidRPr="00F53AE9">
              <w:rPr>
                <w:rFonts w:eastAsia="標楷體"/>
              </w:rPr>
              <w:t>Tl</w:t>
            </w:r>
            <w:r w:rsidRPr="00F53AE9">
              <w:rPr>
                <w:rFonts w:eastAsia="標楷體"/>
                <w:vertAlign w:val="superscript"/>
              </w:rPr>
              <w:t>+</w:t>
            </w:r>
          </w:p>
        </w:tc>
        <w:tc>
          <w:tcPr>
            <w:tcW w:w="1343" w:type="dxa"/>
            <w:tcBorders>
              <w:bottom w:val="single" w:sz="12" w:space="0" w:color="auto"/>
            </w:tcBorders>
          </w:tcPr>
          <w:p w14:paraId="2B6669B4" w14:textId="77777777" w:rsidR="00A87DA6" w:rsidRPr="00F53AE9" w:rsidRDefault="00A87DA6" w:rsidP="00A87DA6">
            <w:pPr>
              <w:autoSpaceDE w:val="0"/>
              <w:autoSpaceDN w:val="0"/>
              <w:spacing w:beforeLines="50" w:before="120"/>
              <w:jc w:val="center"/>
              <w:textAlignment w:val="bottom"/>
              <w:rPr>
                <w:rFonts w:eastAsia="標楷體"/>
              </w:rPr>
            </w:pPr>
            <w:r w:rsidRPr="00F53AE9">
              <w:rPr>
                <w:rFonts w:eastAsia="標楷體"/>
              </w:rPr>
              <w:t>難</w:t>
            </w:r>
            <w:r w:rsidRPr="00F53AE9">
              <w:rPr>
                <w:rFonts w:eastAsia="標楷體"/>
              </w:rPr>
              <w:t xml:space="preserve">  </w:t>
            </w:r>
            <w:r w:rsidRPr="00F53AE9">
              <w:rPr>
                <w:rFonts w:eastAsia="標楷體"/>
              </w:rPr>
              <w:t>溶</w:t>
            </w:r>
          </w:p>
        </w:tc>
      </w:tr>
      <w:tr w:rsidR="00A87DA6" w:rsidRPr="00F53AE9" w14:paraId="61C1242F" w14:textId="77777777">
        <w:trPr>
          <w:cantSplit/>
        </w:trPr>
        <w:tc>
          <w:tcPr>
            <w:tcW w:w="616" w:type="dxa"/>
            <w:vMerge/>
          </w:tcPr>
          <w:p w14:paraId="63E46E1C" w14:textId="77777777" w:rsidR="00A87DA6" w:rsidRPr="00F53AE9" w:rsidRDefault="00A87DA6" w:rsidP="00A660A6">
            <w:pPr>
              <w:autoSpaceDE w:val="0"/>
              <w:autoSpaceDN w:val="0"/>
              <w:jc w:val="center"/>
              <w:textAlignment w:val="bottom"/>
              <w:rPr>
                <w:rFonts w:eastAsia="標楷體"/>
              </w:rPr>
            </w:pPr>
          </w:p>
        </w:tc>
        <w:tc>
          <w:tcPr>
            <w:tcW w:w="2084" w:type="dxa"/>
            <w:vMerge/>
          </w:tcPr>
          <w:p w14:paraId="4D61103F" w14:textId="77777777" w:rsidR="00A87DA6" w:rsidRPr="00F53AE9" w:rsidRDefault="00A87DA6" w:rsidP="00A660A6">
            <w:pPr>
              <w:autoSpaceDE w:val="0"/>
              <w:autoSpaceDN w:val="0"/>
              <w:jc w:val="center"/>
              <w:textAlignment w:val="bottom"/>
              <w:rPr>
                <w:rFonts w:eastAsia="標楷體"/>
              </w:rPr>
            </w:pPr>
          </w:p>
        </w:tc>
        <w:tc>
          <w:tcPr>
            <w:tcW w:w="4140" w:type="dxa"/>
          </w:tcPr>
          <w:p w14:paraId="1FB92631" w14:textId="77777777" w:rsidR="00A87DA6" w:rsidRPr="00F53AE9" w:rsidRDefault="00A87DA6" w:rsidP="00A660A6">
            <w:pPr>
              <w:autoSpaceDE w:val="0"/>
              <w:autoSpaceDN w:val="0"/>
              <w:jc w:val="center"/>
              <w:textAlignment w:val="bottom"/>
              <w:rPr>
                <w:rFonts w:eastAsia="標楷體"/>
              </w:rPr>
            </w:pPr>
            <w:r w:rsidRPr="00F53AE9">
              <w:rPr>
                <w:rFonts w:eastAsia="標楷體"/>
              </w:rPr>
              <w:t>其他陽離子</w:t>
            </w:r>
          </w:p>
        </w:tc>
        <w:tc>
          <w:tcPr>
            <w:tcW w:w="1343" w:type="dxa"/>
          </w:tcPr>
          <w:p w14:paraId="1CFAEF75" w14:textId="77777777" w:rsidR="00A87DA6" w:rsidRPr="00F53AE9" w:rsidRDefault="00A87DA6" w:rsidP="00A660A6">
            <w:pPr>
              <w:autoSpaceDE w:val="0"/>
              <w:autoSpaceDN w:val="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16BD1DE7" w14:textId="77777777">
        <w:trPr>
          <w:cantSplit/>
        </w:trPr>
        <w:tc>
          <w:tcPr>
            <w:tcW w:w="616" w:type="dxa"/>
            <w:vMerge/>
          </w:tcPr>
          <w:p w14:paraId="49960042" w14:textId="77777777" w:rsidR="00A87DA6" w:rsidRPr="00F53AE9" w:rsidRDefault="00A87DA6" w:rsidP="00A660A6">
            <w:pPr>
              <w:autoSpaceDE w:val="0"/>
              <w:autoSpaceDN w:val="0"/>
              <w:jc w:val="center"/>
              <w:textAlignment w:val="bottom"/>
              <w:rPr>
                <w:rFonts w:eastAsia="標楷體"/>
              </w:rPr>
            </w:pPr>
          </w:p>
        </w:tc>
        <w:tc>
          <w:tcPr>
            <w:tcW w:w="2084" w:type="dxa"/>
            <w:vMerge w:val="restart"/>
          </w:tcPr>
          <w:p w14:paraId="1A94AE02" w14:textId="77777777" w:rsidR="00A87DA6" w:rsidRPr="00F53AE9" w:rsidRDefault="00A87DA6" w:rsidP="00A87DA6">
            <w:pPr>
              <w:autoSpaceDE w:val="0"/>
              <w:autoSpaceDN w:val="0"/>
              <w:spacing w:beforeLines="50" w:before="120"/>
              <w:jc w:val="center"/>
              <w:textAlignment w:val="bottom"/>
              <w:rPr>
                <w:rFonts w:eastAsia="標楷體"/>
              </w:rPr>
            </w:pPr>
            <w:r w:rsidRPr="00F53AE9">
              <w:rPr>
                <w:rFonts w:eastAsia="標楷體"/>
              </w:rPr>
              <w:t>硫酸根離子</w:t>
            </w:r>
            <w:r w:rsidRPr="00F53AE9">
              <w:rPr>
                <w:rFonts w:eastAsia="標楷體"/>
              </w:rPr>
              <w:t xml:space="preserve"> SO</w:t>
            </w:r>
            <w:r w:rsidRPr="00F53AE9">
              <w:rPr>
                <w:rFonts w:eastAsia="標楷體"/>
                <w:vertAlign w:val="subscript"/>
              </w:rPr>
              <w:t>4</w:t>
            </w:r>
            <w:r w:rsidRPr="00F53AE9">
              <w:rPr>
                <w:rFonts w:eastAsia="標楷體"/>
                <w:vertAlign w:val="superscript"/>
              </w:rPr>
              <w:t>2-</w:t>
            </w:r>
          </w:p>
        </w:tc>
        <w:tc>
          <w:tcPr>
            <w:tcW w:w="4140" w:type="dxa"/>
          </w:tcPr>
          <w:p w14:paraId="54E447E2" w14:textId="77777777" w:rsidR="00A87DA6" w:rsidRPr="00F53AE9" w:rsidRDefault="00A87DA6" w:rsidP="00A660A6">
            <w:pPr>
              <w:autoSpaceDE w:val="0"/>
              <w:autoSpaceDN w:val="0"/>
              <w:jc w:val="center"/>
              <w:textAlignment w:val="bottom"/>
              <w:rPr>
                <w:rFonts w:eastAsia="標楷體"/>
              </w:rPr>
            </w:pPr>
            <w:r w:rsidRPr="00F53AE9">
              <w:rPr>
                <w:rFonts w:eastAsia="標楷體"/>
              </w:rPr>
              <w:t>Ca</w:t>
            </w:r>
            <w:r w:rsidRPr="00F53AE9">
              <w:rPr>
                <w:rFonts w:eastAsia="標楷體"/>
                <w:vertAlign w:val="superscript"/>
              </w:rPr>
              <w:t>2+</w:t>
            </w:r>
            <w:r w:rsidRPr="00F53AE9">
              <w:rPr>
                <w:rFonts w:eastAsia="標楷體"/>
              </w:rPr>
              <w:t>、</w:t>
            </w:r>
            <w:r w:rsidRPr="00F53AE9">
              <w:rPr>
                <w:rFonts w:eastAsia="標楷體"/>
              </w:rPr>
              <w:t>Sr</w:t>
            </w:r>
            <w:r w:rsidRPr="00F53AE9">
              <w:rPr>
                <w:rFonts w:eastAsia="標楷體"/>
                <w:vertAlign w:val="superscript"/>
              </w:rPr>
              <w:t>2+</w:t>
            </w:r>
            <w:r w:rsidRPr="00F53AE9">
              <w:rPr>
                <w:rFonts w:eastAsia="標楷體"/>
              </w:rPr>
              <w:t>、</w:t>
            </w:r>
            <w:r w:rsidRPr="00F53AE9">
              <w:rPr>
                <w:rFonts w:eastAsia="標楷體"/>
              </w:rPr>
              <w:t>Ba</w:t>
            </w:r>
            <w:r w:rsidRPr="00F53AE9">
              <w:rPr>
                <w:rFonts w:eastAsia="標楷體"/>
                <w:vertAlign w:val="superscript"/>
              </w:rPr>
              <w:t>2+</w:t>
            </w:r>
            <w:r w:rsidRPr="00F53AE9">
              <w:rPr>
                <w:rFonts w:eastAsia="標楷體"/>
              </w:rPr>
              <w:t>、</w:t>
            </w:r>
            <w:r w:rsidRPr="00F53AE9">
              <w:rPr>
                <w:rFonts w:eastAsia="標楷體"/>
              </w:rPr>
              <w:t>Pb</w:t>
            </w:r>
            <w:r w:rsidRPr="00F53AE9">
              <w:rPr>
                <w:rFonts w:eastAsia="標楷體"/>
                <w:vertAlign w:val="superscript"/>
              </w:rPr>
              <w:t>2+</w:t>
            </w:r>
          </w:p>
        </w:tc>
        <w:tc>
          <w:tcPr>
            <w:tcW w:w="1343" w:type="dxa"/>
          </w:tcPr>
          <w:p w14:paraId="54A69C0A" w14:textId="77777777" w:rsidR="00A87DA6" w:rsidRPr="00F53AE9" w:rsidRDefault="00A87DA6" w:rsidP="00A660A6">
            <w:pPr>
              <w:autoSpaceDE w:val="0"/>
              <w:autoSpaceDN w:val="0"/>
              <w:jc w:val="center"/>
              <w:textAlignment w:val="bottom"/>
              <w:rPr>
                <w:rFonts w:eastAsia="標楷體"/>
              </w:rPr>
            </w:pPr>
            <w:r w:rsidRPr="00F53AE9">
              <w:rPr>
                <w:rFonts w:eastAsia="標楷體"/>
              </w:rPr>
              <w:t>難</w:t>
            </w:r>
            <w:r w:rsidRPr="00F53AE9">
              <w:rPr>
                <w:rFonts w:eastAsia="標楷體"/>
              </w:rPr>
              <w:t xml:space="preserve">  </w:t>
            </w:r>
            <w:r w:rsidRPr="00F53AE9">
              <w:rPr>
                <w:rFonts w:eastAsia="標楷體"/>
              </w:rPr>
              <w:t>溶</w:t>
            </w:r>
          </w:p>
        </w:tc>
      </w:tr>
      <w:tr w:rsidR="00A87DA6" w:rsidRPr="00F53AE9" w14:paraId="4C1C7F6A" w14:textId="77777777">
        <w:trPr>
          <w:cantSplit/>
        </w:trPr>
        <w:tc>
          <w:tcPr>
            <w:tcW w:w="616" w:type="dxa"/>
            <w:vMerge/>
          </w:tcPr>
          <w:p w14:paraId="7030DA77" w14:textId="77777777" w:rsidR="00A87DA6" w:rsidRPr="00F53AE9" w:rsidRDefault="00A87DA6" w:rsidP="00A660A6">
            <w:pPr>
              <w:autoSpaceDE w:val="0"/>
              <w:autoSpaceDN w:val="0"/>
              <w:jc w:val="center"/>
              <w:textAlignment w:val="bottom"/>
              <w:rPr>
                <w:rFonts w:eastAsia="標楷體"/>
              </w:rPr>
            </w:pPr>
          </w:p>
        </w:tc>
        <w:tc>
          <w:tcPr>
            <w:tcW w:w="2084" w:type="dxa"/>
            <w:vMerge/>
          </w:tcPr>
          <w:p w14:paraId="1D3A063D" w14:textId="77777777" w:rsidR="00A87DA6" w:rsidRPr="00F53AE9" w:rsidRDefault="00A87DA6" w:rsidP="00A660A6">
            <w:pPr>
              <w:autoSpaceDE w:val="0"/>
              <w:autoSpaceDN w:val="0"/>
              <w:jc w:val="center"/>
              <w:textAlignment w:val="bottom"/>
              <w:rPr>
                <w:rFonts w:eastAsia="標楷體"/>
              </w:rPr>
            </w:pPr>
          </w:p>
        </w:tc>
        <w:tc>
          <w:tcPr>
            <w:tcW w:w="4140" w:type="dxa"/>
          </w:tcPr>
          <w:p w14:paraId="560E0124" w14:textId="77777777" w:rsidR="00A87DA6" w:rsidRPr="00F53AE9" w:rsidRDefault="00A87DA6" w:rsidP="00A660A6">
            <w:pPr>
              <w:autoSpaceDE w:val="0"/>
              <w:autoSpaceDN w:val="0"/>
              <w:jc w:val="center"/>
              <w:textAlignment w:val="bottom"/>
              <w:rPr>
                <w:rFonts w:eastAsia="標楷體"/>
              </w:rPr>
            </w:pPr>
            <w:r w:rsidRPr="00F53AE9">
              <w:rPr>
                <w:rFonts w:eastAsia="標楷體"/>
              </w:rPr>
              <w:t>其他陽離子</w:t>
            </w:r>
          </w:p>
        </w:tc>
        <w:tc>
          <w:tcPr>
            <w:tcW w:w="1343" w:type="dxa"/>
          </w:tcPr>
          <w:p w14:paraId="724E97A5" w14:textId="77777777" w:rsidR="00A87DA6" w:rsidRPr="00F53AE9" w:rsidRDefault="00A87DA6" w:rsidP="00A660A6">
            <w:pPr>
              <w:autoSpaceDE w:val="0"/>
              <w:autoSpaceDN w:val="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4FC08209" w14:textId="77777777">
        <w:trPr>
          <w:cantSplit/>
        </w:trPr>
        <w:tc>
          <w:tcPr>
            <w:tcW w:w="616" w:type="dxa"/>
            <w:vMerge w:val="restart"/>
          </w:tcPr>
          <w:p w14:paraId="7C50E3B0" w14:textId="77777777" w:rsidR="00A87DA6" w:rsidRPr="00F53AE9" w:rsidRDefault="00A87DA6" w:rsidP="00A660A6">
            <w:pPr>
              <w:autoSpaceDE w:val="0"/>
              <w:autoSpaceDN w:val="0"/>
              <w:jc w:val="center"/>
              <w:textAlignment w:val="bottom"/>
              <w:rPr>
                <w:rFonts w:eastAsia="標楷體"/>
              </w:rPr>
            </w:pPr>
          </w:p>
          <w:p w14:paraId="463BE381" w14:textId="77777777" w:rsidR="00A87DA6" w:rsidRPr="00F53AE9" w:rsidRDefault="00A87DA6" w:rsidP="00A660A6">
            <w:pPr>
              <w:autoSpaceDE w:val="0"/>
              <w:autoSpaceDN w:val="0"/>
              <w:jc w:val="center"/>
              <w:textAlignment w:val="bottom"/>
              <w:rPr>
                <w:rFonts w:eastAsia="標楷體"/>
              </w:rPr>
            </w:pPr>
          </w:p>
          <w:p w14:paraId="02939C6A" w14:textId="77777777" w:rsidR="00A87DA6" w:rsidRPr="00F53AE9" w:rsidRDefault="00A87DA6" w:rsidP="00A660A6">
            <w:pPr>
              <w:autoSpaceDE w:val="0"/>
              <w:autoSpaceDN w:val="0"/>
              <w:jc w:val="center"/>
              <w:textAlignment w:val="bottom"/>
              <w:rPr>
                <w:rFonts w:eastAsia="標楷體"/>
              </w:rPr>
            </w:pPr>
            <w:r w:rsidRPr="00F53AE9">
              <w:rPr>
                <w:rFonts w:eastAsia="標楷體"/>
              </w:rPr>
              <w:t>大</w:t>
            </w:r>
          </w:p>
          <w:p w14:paraId="73E44C19" w14:textId="77777777" w:rsidR="00A87DA6" w:rsidRPr="00F53AE9" w:rsidRDefault="00A87DA6" w:rsidP="00A660A6">
            <w:pPr>
              <w:autoSpaceDE w:val="0"/>
              <w:autoSpaceDN w:val="0"/>
              <w:jc w:val="center"/>
              <w:textAlignment w:val="bottom"/>
              <w:rPr>
                <w:rFonts w:eastAsia="標楷體"/>
              </w:rPr>
            </w:pPr>
            <w:r w:rsidRPr="00F53AE9">
              <w:rPr>
                <w:rFonts w:eastAsia="標楷體"/>
              </w:rPr>
              <w:t>部</w:t>
            </w:r>
          </w:p>
          <w:p w14:paraId="184840C4" w14:textId="77777777" w:rsidR="00A87DA6" w:rsidRPr="00F53AE9" w:rsidRDefault="00A87DA6" w:rsidP="00A660A6">
            <w:pPr>
              <w:autoSpaceDE w:val="0"/>
              <w:autoSpaceDN w:val="0"/>
              <w:jc w:val="center"/>
              <w:textAlignment w:val="bottom"/>
              <w:rPr>
                <w:rFonts w:eastAsia="標楷體"/>
              </w:rPr>
            </w:pPr>
            <w:r w:rsidRPr="00F53AE9">
              <w:rPr>
                <w:rFonts w:eastAsia="標楷體"/>
              </w:rPr>
              <w:t>分</w:t>
            </w:r>
          </w:p>
          <w:p w14:paraId="26E955FA" w14:textId="77777777" w:rsidR="00A87DA6" w:rsidRPr="00F53AE9" w:rsidRDefault="00A87DA6" w:rsidP="00A660A6">
            <w:pPr>
              <w:autoSpaceDE w:val="0"/>
              <w:autoSpaceDN w:val="0"/>
              <w:jc w:val="center"/>
              <w:textAlignment w:val="bottom"/>
              <w:rPr>
                <w:rFonts w:eastAsia="標楷體"/>
              </w:rPr>
            </w:pPr>
            <w:r w:rsidRPr="00F53AE9">
              <w:rPr>
                <w:rFonts w:eastAsia="標楷體"/>
              </w:rPr>
              <w:t>難</w:t>
            </w:r>
          </w:p>
          <w:p w14:paraId="60942931" w14:textId="77777777" w:rsidR="00A87DA6" w:rsidRPr="00F53AE9" w:rsidRDefault="00A87DA6" w:rsidP="00A660A6">
            <w:pPr>
              <w:autoSpaceDE w:val="0"/>
              <w:autoSpaceDN w:val="0"/>
              <w:jc w:val="center"/>
              <w:textAlignment w:val="bottom"/>
              <w:rPr>
                <w:rFonts w:eastAsia="標楷體"/>
              </w:rPr>
            </w:pPr>
            <w:r w:rsidRPr="00F53AE9">
              <w:rPr>
                <w:rFonts w:eastAsia="標楷體"/>
              </w:rPr>
              <w:t>溶</w:t>
            </w:r>
          </w:p>
        </w:tc>
        <w:tc>
          <w:tcPr>
            <w:tcW w:w="2084" w:type="dxa"/>
            <w:vMerge w:val="restart"/>
          </w:tcPr>
          <w:p w14:paraId="2EFD20AE" w14:textId="77777777" w:rsidR="00A87DA6" w:rsidRPr="00F53AE9" w:rsidRDefault="00A87DA6" w:rsidP="00A660A6">
            <w:pPr>
              <w:autoSpaceDE w:val="0"/>
              <w:autoSpaceDN w:val="0"/>
              <w:textAlignment w:val="bottom"/>
              <w:rPr>
                <w:rFonts w:eastAsia="標楷體"/>
              </w:rPr>
            </w:pPr>
          </w:p>
          <w:p w14:paraId="3FDB91EC" w14:textId="77777777" w:rsidR="00A87DA6" w:rsidRPr="00F53AE9" w:rsidRDefault="00A87DA6" w:rsidP="00A660A6">
            <w:pPr>
              <w:autoSpaceDE w:val="0"/>
              <w:autoSpaceDN w:val="0"/>
              <w:jc w:val="center"/>
              <w:textAlignment w:val="bottom"/>
              <w:rPr>
                <w:rFonts w:eastAsia="標楷體"/>
              </w:rPr>
            </w:pPr>
            <w:r w:rsidRPr="00F53AE9">
              <w:rPr>
                <w:rFonts w:eastAsia="標楷體"/>
              </w:rPr>
              <w:t>硫離子</w:t>
            </w:r>
            <w:r w:rsidRPr="00F53AE9">
              <w:rPr>
                <w:rFonts w:eastAsia="標楷體"/>
              </w:rPr>
              <w:t xml:space="preserve"> S</w:t>
            </w:r>
            <w:r w:rsidRPr="00F53AE9">
              <w:rPr>
                <w:rFonts w:eastAsia="標楷體"/>
                <w:vertAlign w:val="superscript"/>
              </w:rPr>
              <w:t>2-</w:t>
            </w:r>
          </w:p>
        </w:tc>
        <w:tc>
          <w:tcPr>
            <w:tcW w:w="4140" w:type="dxa"/>
          </w:tcPr>
          <w:p w14:paraId="6579D4FD" w14:textId="77777777" w:rsidR="00A87DA6" w:rsidRPr="00F53AE9" w:rsidRDefault="00A87DA6" w:rsidP="00A660A6">
            <w:pPr>
              <w:autoSpaceDE w:val="0"/>
              <w:autoSpaceDN w:val="0"/>
              <w:jc w:val="center"/>
              <w:textAlignment w:val="bottom"/>
              <w:rPr>
                <w:rFonts w:eastAsia="標楷體"/>
              </w:rPr>
            </w:pPr>
            <w:r w:rsidRPr="00F53AE9">
              <w:rPr>
                <w:rFonts w:eastAsia="標楷體"/>
              </w:rPr>
              <w:t>Li</w:t>
            </w:r>
            <w:r w:rsidRPr="00F53AE9">
              <w:rPr>
                <w:rFonts w:eastAsia="標楷體"/>
                <w:vertAlign w:val="superscript"/>
              </w:rPr>
              <w:t>+</w:t>
            </w:r>
            <w:r w:rsidRPr="00F53AE9">
              <w:rPr>
                <w:rFonts w:eastAsia="標楷體"/>
              </w:rPr>
              <w:t>、</w:t>
            </w:r>
            <w:r w:rsidRPr="00F53AE9">
              <w:rPr>
                <w:rFonts w:eastAsia="標楷體"/>
              </w:rPr>
              <w:t>Na</w:t>
            </w:r>
            <w:r w:rsidRPr="00F53AE9">
              <w:rPr>
                <w:rFonts w:eastAsia="標楷體"/>
                <w:vertAlign w:val="superscript"/>
              </w:rPr>
              <w:t>+</w:t>
            </w:r>
            <w:r w:rsidRPr="00F53AE9">
              <w:rPr>
                <w:rFonts w:eastAsia="標楷體"/>
              </w:rPr>
              <w:t>、</w:t>
            </w:r>
            <w:r w:rsidRPr="00F53AE9">
              <w:rPr>
                <w:rFonts w:eastAsia="標楷體"/>
              </w:rPr>
              <w:t>K</w:t>
            </w:r>
            <w:r w:rsidRPr="00F53AE9">
              <w:rPr>
                <w:rFonts w:eastAsia="標楷體"/>
                <w:vertAlign w:val="superscript"/>
              </w:rPr>
              <w:t>+</w:t>
            </w:r>
            <w:r w:rsidRPr="00F53AE9">
              <w:rPr>
                <w:rFonts w:eastAsia="標楷體"/>
              </w:rPr>
              <w:t>、</w:t>
            </w:r>
            <w:r w:rsidRPr="00F53AE9">
              <w:rPr>
                <w:rFonts w:eastAsia="標楷體"/>
              </w:rPr>
              <w:t>Rb</w:t>
            </w:r>
            <w:r w:rsidRPr="00F53AE9">
              <w:rPr>
                <w:rFonts w:eastAsia="標楷體"/>
                <w:vertAlign w:val="superscript"/>
              </w:rPr>
              <w:t>+</w:t>
            </w:r>
            <w:r w:rsidRPr="00F53AE9">
              <w:rPr>
                <w:rFonts w:eastAsia="標楷體"/>
              </w:rPr>
              <w:t>、</w:t>
            </w:r>
            <w:r w:rsidRPr="00F53AE9">
              <w:rPr>
                <w:rFonts w:eastAsia="標楷體"/>
              </w:rPr>
              <w:t>Cs</w:t>
            </w:r>
            <w:r w:rsidRPr="00F53AE9">
              <w:rPr>
                <w:rFonts w:eastAsia="標楷體"/>
                <w:vertAlign w:val="superscript"/>
              </w:rPr>
              <w:t>+</w:t>
            </w:r>
            <w:r w:rsidRPr="00F53AE9">
              <w:rPr>
                <w:rFonts w:eastAsia="標楷體"/>
              </w:rPr>
              <w:t>、</w:t>
            </w:r>
            <w:r w:rsidRPr="00F53AE9">
              <w:rPr>
                <w:rFonts w:eastAsia="標楷體"/>
              </w:rPr>
              <w:t>H</w:t>
            </w:r>
            <w:r w:rsidRPr="00F53AE9">
              <w:rPr>
                <w:rFonts w:eastAsia="標楷體"/>
                <w:vertAlign w:val="superscript"/>
              </w:rPr>
              <w:t>+</w:t>
            </w:r>
            <w:r w:rsidRPr="00F53AE9">
              <w:rPr>
                <w:rFonts w:eastAsia="標楷體"/>
              </w:rPr>
              <w:t>、</w:t>
            </w:r>
            <w:r w:rsidRPr="00F53AE9">
              <w:rPr>
                <w:rFonts w:eastAsia="標楷體"/>
              </w:rPr>
              <w:t>NH</w:t>
            </w:r>
            <w:r w:rsidRPr="00F53AE9">
              <w:rPr>
                <w:rFonts w:eastAsia="標楷體"/>
                <w:vertAlign w:val="subscript"/>
              </w:rPr>
              <w:t>4</w:t>
            </w:r>
            <w:r w:rsidRPr="00F53AE9">
              <w:rPr>
                <w:rFonts w:eastAsia="標楷體"/>
                <w:vertAlign w:val="superscript"/>
              </w:rPr>
              <w:t>+</w:t>
            </w:r>
            <w:r w:rsidRPr="00F53AE9">
              <w:rPr>
                <w:rFonts w:eastAsia="標楷體"/>
              </w:rPr>
              <w:br/>
              <w:t>Be</w:t>
            </w:r>
            <w:r w:rsidRPr="00F53AE9">
              <w:rPr>
                <w:rFonts w:eastAsia="標楷體"/>
                <w:vertAlign w:val="superscript"/>
              </w:rPr>
              <w:t>2+</w:t>
            </w:r>
            <w:r w:rsidRPr="00F53AE9">
              <w:rPr>
                <w:rFonts w:eastAsia="標楷體"/>
              </w:rPr>
              <w:t>、</w:t>
            </w:r>
            <w:r w:rsidRPr="00F53AE9">
              <w:rPr>
                <w:rFonts w:eastAsia="標楷體"/>
              </w:rPr>
              <w:t>Mg</w:t>
            </w:r>
            <w:r w:rsidRPr="00F53AE9">
              <w:rPr>
                <w:rFonts w:eastAsia="標楷體"/>
                <w:vertAlign w:val="superscript"/>
              </w:rPr>
              <w:t>2+</w:t>
            </w:r>
            <w:r w:rsidRPr="00F53AE9">
              <w:rPr>
                <w:rFonts w:eastAsia="標楷體"/>
              </w:rPr>
              <w:t>、</w:t>
            </w:r>
            <w:r w:rsidRPr="00F53AE9">
              <w:rPr>
                <w:rFonts w:eastAsia="標楷體"/>
              </w:rPr>
              <w:t>Ca</w:t>
            </w:r>
            <w:r w:rsidRPr="00F53AE9">
              <w:rPr>
                <w:rFonts w:eastAsia="標楷體"/>
                <w:vertAlign w:val="superscript"/>
              </w:rPr>
              <w:t>2+</w:t>
            </w:r>
            <w:r w:rsidRPr="00F53AE9">
              <w:rPr>
                <w:rFonts w:eastAsia="標楷體"/>
              </w:rPr>
              <w:t>、</w:t>
            </w:r>
            <w:r w:rsidRPr="00F53AE9">
              <w:rPr>
                <w:rFonts w:eastAsia="標楷體"/>
              </w:rPr>
              <w:t>Sr</w:t>
            </w:r>
            <w:r w:rsidRPr="00F53AE9">
              <w:rPr>
                <w:rFonts w:eastAsia="標楷體"/>
                <w:vertAlign w:val="superscript"/>
              </w:rPr>
              <w:t>2+</w:t>
            </w:r>
            <w:r w:rsidRPr="00F53AE9">
              <w:rPr>
                <w:rFonts w:eastAsia="標楷體"/>
              </w:rPr>
              <w:t>、</w:t>
            </w:r>
            <w:r w:rsidRPr="00F53AE9">
              <w:rPr>
                <w:rFonts w:eastAsia="標楷體"/>
              </w:rPr>
              <w:t>Ba</w:t>
            </w:r>
            <w:r w:rsidRPr="00F53AE9">
              <w:rPr>
                <w:rFonts w:eastAsia="標楷體"/>
                <w:vertAlign w:val="superscript"/>
              </w:rPr>
              <w:t>2+</w:t>
            </w:r>
          </w:p>
        </w:tc>
        <w:tc>
          <w:tcPr>
            <w:tcW w:w="1343" w:type="dxa"/>
          </w:tcPr>
          <w:p w14:paraId="0DECC7FA" w14:textId="77777777" w:rsidR="00A87DA6" w:rsidRPr="00F53AE9" w:rsidRDefault="00A87DA6" w:rsidP="00A87DA6">
            <w:pPr>
              <w:autoSpaceDE w:val="0"/>
              <w:autoSpaceDN w:val="0"/>
              <w:spacing w:beforeLines="50" w:before="12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223CCA76" w14:textId="77777777">
        <w:trPr>
          <w:cantSplit/>
        </w:trPr>
        <w:tc>
          <w:tcPr>
            <w:tcW w:w="616" w:type="dxa"/>
            <w:vMerge/>
          </w:tcPr>
          <w:p w14:paraId="2749604C" w14:textId="77777777" w:rsidR="00A87DA6" w:rsidRPr="00F53AE9" w:rsidRDefault="00A87DA6" w:rsidP="00A660A6">
            <w:pPr>
              <w:autoSpaceDE w:val="0"/>
              <w:autoSpaceDN w:val="0"/>
              <w:jc w:val="center"/>
              <w:textAlignment w:val="bottom"/>
              <w:rPr>
                <w:rFonts w:eastAsia="標楷體"/>
              </w:rPr>
            </w:pPr>
          </w:p>
        </w:tc>
        <w:tc>
          <w:tcPr>
            <w:tcW w:w="2084" w:type="dxa"/>
            <w:vMerge/>
          </w:tcPr>
          <w:p w14:paraId="450012F5" w14:textId="77777777" w:rsidR="00A87DA6" w:rsidRPr="00F53AE9" w:rsidRDefault="00A87DA6" w:rsidP="00A660A6">
            <w:pPr>
              <w:autoSpaceDE w:val="0"/>
              <w:autoSpaceDN w:val="0"/>
              <w:jc w:val="center"/>
              <w:textAlignment w:val="bottom"/>
              <w:rPr>
                <w:rFonts w:eastAsia="標楷體"/>
              </w:rPr>
            </w:pPr>
          </w:p>
        </w:tc>
        <w:tc>
          <w:tcPr>
            <w:tcW w:w="4140" w:type="dxa"/>
          </w:tcPr>
          <w:p w14:paraId="2EE4288E" w14:textId="77777777" w:rsidR="00A87DA6" w:rsidRPr="00F53AE9" w:rsidRDefault="00A87DA6" w:rsidP="00A660A6">
            <w:pPr>
              <w:autoSpaceDE w:val="0"/>
              <w:autoSpaceDN w:val="0"/>
              <w:jc w:val="center"/>
              <w:textAlignment w:val="bottom"/>
              <w:rPr>
                <w:rFonts w:eastAsia="標楷體"/>
              </w:rPr>
            </w:pPr>
            <w:r w:rsidRPr="00F53AE9">
              <w:rPr>
                <w:rFonts w:eastAsia="標楷體"/>
              </w:rPr>
              <w:t>其他陽離子</w:t>
            </w:r>
          </w:p>
        </w:tc>
        <w:tc>
          <w:tcPr>
            <w:tcW w:w="1343" w:type="dxa"/>
          </w:tcPr>
          <w:p w14:paraId="01F4AA7A" w14:textId="77777777" w:rsidR="00A87DA6" w:rsidRPr="00F53AE9" w:rsidRDefault="00A87DA6" w:rsidP="00A660A6">
            <w:pPr>
              <w:autoSpaceDE w:val="0"/>
              <w:autoSpaceDN w:val="0"/>
              <w:jc w:val="center"/>
              <w:textAlignment w:val="bottom"/>
              <w:rPr>
                <w:rFonts w:eastAsia="標楷體"/>
              </w:rPr>
            </w:pPr>
            <w:r w:rsidRPr="00F53AE9">
              <w:rPr>
                <w:rFonts w:eastAsia="標楷體"/>
              </w:rPr>
              <w:t>難</w:t>
            </w:r>
            <w:r w:rsidRPr="00F53AE9">
              <w:rPr>
                <w:rFonts w:eastAsia="標楷體"/>
              </w:rPr>
              <w:t xml:space="preserve">  </w:t>
            </w:r>
            <w:r w:rsidRPr="00F53AE9">
              <w:rPr>
                <w:rFonts w:eastAsia="標楷體"/>
              </w:rPr>
              <w:t>溶</w:t>
            </w:r>
          </w:p>
        </w:tc>
      </w:tr>
      <w:tr w:rsidR="00A87DA6" w:rsidRPr="00F53AE9" w14:paraId="5979176C" w14:textId="77777777">
        <w:trPr>
          <w:cantSplit/>
        </w:trPr>
        <w:tc>
          <w:tcPr>
            <w:tcW w:w="616" w:type="dxa"/>
            <w:vMerge/>
          </w:tcPr>
          <w:p w14:paraId="112FD6EE" w14:textId="77777777" w:rsidR="00A87DA6" w:rsidRPr="00F53AE9" w:rsidRDefault="00A87DA6" w:rsidP="00A660A6">
            <w:pPr>
              <w:autoSpaceDE w:val="0"/>
              <w:autoSpaceDN w:val="0"/>
              <w:jc w:val="center"/>
              <w:textAlignment w:val="bottom"/>
              <w:rPr>
                <w:rFonts w:eastAsia="標楷體"/>
              </w:rPr>
            </w:pPr>
          </w:p>
        </w:tc>
        <w:tc>
          <w:tcPr>
            <w:tcW w:w="2084" w:type="dxa"/>
            <w:vMerge w:val="restart"/>
          </w:tcPr>
          <w:p w14:paraId="73552C91" w14:textId="77777777" w:rsidR="00A87DA6" w:rsidRPr="00F53AE9" w:rsidRDefault="00A87DA6" w:rsidP="00A660A6">
            <w:pPr>
              <w:autoSpaceDE w:val="0"/>
              <w:autoSpaceDN w:val="0"/>
              <w:jc w:val="center"/>
              <w:textAlignment w:val="bottom"/>
              <w:rPr>
                <w:rFonts w:eastAsia="標楷體"/>
              </w:rPr>
            </w:pPr>
          </w:p>
          <w:p w14:paraId="259BBB27" w14:textId="77777777" w:rsidR="00A87DA6" w:rsidRPr="00F53AE9" w:rsidRDefault="00A87DA6" w:rsidP="00A660A6">
            <w:pPr>
              <w:autoSpaceDE w:val="0"/>
              <w:autoSpaceDN w:val="0"/>
              <w:jc w:val="center"/>
              <w:textAlignment w:val="bottom"/>
              <w:rPr>
                <w:rFonts w:eastAsia="標楷體"/>
              </w:rPr>
            </w:pPr>
            <w:r w:rsidRPr="00F53AE9">
              <w:rPr>
                <w:rFonts w:eastAsia="標楷體"/>
              </w:rPr>
              <w:t>氫氧根離子</w:t>
            </w:r>
            <w:r w:rsidRPr="00F53AE9">
              <w:rPr>
                <w:rFonts w:eastAsia="標楷體"/>
              </w:rPr>
              <w:t xml:space="preserve"> OH</w:t>
            </w:r>
            <w:r w:rsidRPr="00F53AE9">
              <w:rPr>
                <w:rFonts w:eastAsia="標楷體"/>
                <w:vertAlign w:val="superscript"/>
              </w:rPr>
              <w:t>-</w:t>
            </w:r>
          </w:p>
        </w:tc>
        <w:tc>
          <w:tcPr>
            <w:tcW w:w="4140" w:type="dxa"/>
          </w:tcPr>
          <w:p w14:paraId="62678009" w14:textId="77777777" w:rsidR="00A87DA6" w:rsidRPr="00F53AE9" w:rsidRDefault="00A87DA6" w:rsidP="00A660A6">
            <w:pPr>
              <w:autoSpaceDE w:val="0"/>
              <w:autoSpaceDN w:val="0"/>
              <w:jc w:val="center"/>
              <w:textAlignment w:val="bottom"/>
              <w:rPr>
                <w:rFonts w:eastAsia="標楷體"/>
              </w:rPr>
            </w:pPr>
            <w:r w:rsidRPr="00F53AE9">
              <w:rPr>
                <w:rFonts w:eastAsia="標楷體"/>
              </w:rPr>
              <w:t>Li</w:t>
            </w:r>
            <w:r w:rsidRPr="00F53AE9">
              <w:rPr>
                <w:rFonts w:eastAsia="標楷體"/>
                <w:vertAlign w:val="superscript"/>
              </w:rPr>
              <w:t>+</w:t>
            </w:r>
            <w:r w:rsidRPr="00F53AE9">
              <w:rPr>
                <w:rFonts w:eastAsia="標楷體"/>
              </w:rPr>
              <w:t>、</w:t>
            </w:r>
            <w:r w:rsidRPr="00F53AE9">
              <w:rPr>
                <w:rFonts w:eastAsia="標楷體"/>
              </w:rPr>
              <w:t>Na</w:t>
            </w:r>
            <w:r w:rsidRPr="00F53AE9">
              <w:rPr>
                <w:rFonts w:eastAsia="標楷體"/>
                <w:vertAlign w:val="superscript"/>
              </w:rPr>
              <w:t>+</w:t>
            </w:r>
            <w:r w:rsidRPr="00F53AE9">
              <w:rPr>
                <w:rFonts w:eastAsia="標楷體"/>
              </w:rPr>
              <w:t>、</w:t>
            </w:r>
            <w:r w:rsidRPr="00F53AE9">
              <w:rPr>
                <w:rFonts w:eastAsia="標楷體"/>
              </w:rPr>
              <w:t>K</w:t>
            </w:r>
            <w:r w:rsidRPr="00F53AE9">
              <w:rPr>
                <w:rFonts w:eastAsia="標楷體"/>
                <w:vertAlign w:val="superscript"/>
              </w:rPr>
              <w:t>+</w:t>
            </w:r>
            <w:r w:rsidRPr="00F53AE9">
              <w:rPr>
                <w:rFonts w:eastAsia="標楷體"/>
              </w:rPr>
              <w:t>、</w:t>
            </w:r>
            <w:r w:rsidRPr="00F53AE9">
              <w:rPr>
                <w:rFonts w:eastAsia="標楷體"/>
              </w:rPr>
              <w:t>Rb</w:t>
            </w:r>
            <w:r w:rsidRPr="00F53AE9">
              <w:rPr>
                <w:rFonts w:eastAsia="標楷體"/>
                <w:vertAlign w:val="superscript"/>
              </w:rPr>
              <w:t>+</w:t>
            </w:r>
            <w:r w:rsidRPr="00F53AE9">
              <w:rPr>
                <w:rFonts w:eastAsia="標楷體"/>
              </w:rPr>
              <w:t>、</w:t>
            </w:r>
            <w:r w:rsidRPr="00F53AE9">
              <w:rPr>
                <w:rFonts w:eastAsia="標楷體"/>
              </w:rPr>
              <w:t>Cs</w:t>
            </w:r>
            <w:r w:rsidRPr="00F53AE9">
              <w:rPr>
                <w:rFonts w:eastAsia="標楷體"/>
                <w:vertAlign w:val="superscript"/>
              </w:rPr>
              <w:t>+</w:t>
            </w:r>
            <w:r w:rsidRPr="00F53AE9">
              <w:rPr>
                <w:rFonts w:eastAsia="標楷體"/>
              </w:rPr>
              <w:t>、</w:t>
            </w:r>
          </w:p>
          <w:p w14:paraId="37A7D44D" w14:textId="77777777" w:rsidR="00A87DA6" w:rsidRPr="00F53AE9" w:rsidRDefault="00A87DA6" w:rsidP="00A660A6">
            <w:pPr>
              <w:autoSpaceDE w:val="0"/>
              <w:autoSpaceDN w:val="0"/>
              <w:jc w:val="center"/>
              <w:textAlignment w:val="bottom"/>
              <w:rPr>
                <w:rFonts w:eastAsia="標楷體"/>
              </w:rPr>
            </w:pPr>
            <w:r w:rsidRPr="00F53AE9">
              <w:rPr>
                <w:rFonts w:eastAsia="標楷體"/>
              </w:rPr>
              <w:t>H</w:t>
            </w:r>
            <w:r w:rsidRPr="00F53AE9">
              <w:rPr>
                <w:rFonts w:eastAsia="標楷體"/>
                <w:vertAlign w:val="superscript"/>
              </w:rPr>
              <w:t>+</w:t>
            </w:r>
            <w:r w:rsidRPr="00F53AE9">
              <w:rPr>
                <w:rFonts w:eastAsia="標楷體"/>
              </w:rPr>
              <w:t>、</w:t>
            </w:r>
            <w:r w:rsidRPr="00F53AE9">
              <w:rPr>
                <w:rFonts w:eastAsia="標楷體"/>
              </w:rPr>
              <w:t>NH</w:t>
            </w:r>
            <w:r w:rsidRPr="00F53AE9">
              <w:rPr>
                <w:rFonts w:eastAsia="標楷體"/>
                <w:vertAlign w:val="subscript"/>
              </w:rPr>
              <w:t>4</w:t>
            </w:r>
            <w:r w:rsidRPr="00F53AE9">
              <w:rPr>
                <w:rFonts w:eastAsia="標楷體"/>
                <w:vertAlign w:val="superscript"/>
              </w:rPr>
              <w:t>+</w:t>
            </w:r>
            <w:r w:rsidRPr="00F53AE9">
              <w:rPr>
                <w:rFonts w:eastAsia="標楷體"/>
              </w:rPr>
              <w:t>、</w:t>
            </w:r>
            <w:r w:rsidRPr="00F53AE9">
              <w:rPr>
                <w:rFonts w:eastAsia="標楷體"/>
              </w:rPr>
              <w:t>Sr</w:t>
            </w:r>
            <w:r w:rsidRPr="00F53AE9">
              <w:rPr>
                <w:rFonts w:eastAsia="標楷體"/>
                <w:vertAlign w:val="superscript"/>
              </w:rPr>
              <w:t>2+</w:t>
            </w:r>
            <w:r w:rsidRPr="00F53AE9">
              <w:rPr>
                <w:rFonts w:eastAsia="標楷體"/>
              </w:rPr>
              <w:t>、</w:t>
            </w:r>
            <w:r w:rsidRPr="00F53AE9">
              <w:rPr>
                <w:rFonts w:eastAsia="標楷體"/>
              </w:rPr>
              <w:t>Ba</w:t>
            </w:r>
            <w:r w:rsidRPr="00F53AE9">
              <w:rPr>
                <w:rFonts w:eastAsia="標楷體"/>
                <w:vertAlign w:val="superscript"/>
              </w:rPr>
              <w:t>2+</w:t>
            </w:r>
          </w:p>
        </w:tc>
        <w:tc>
          <w:tcPr>
            <w:tcW w:w="1343" w:type="dxa"/>
          </w:tcPr>
          <w:p w14:paraId="3C88718E" w14:textId="77777777" w:rsidR="00A87DA6" w:rsidRPr="00F53AE9" w:rsidRDefault="00A87DA6" w:rsidP="00A87DA6">
            <w:pPr>
              <w:autoSpaceDE w:val="0"/>
              <w:autoSpaceDN w:val="0"/>
              <w:spacing w:beforeLines="50" w:before="12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1917BFA4" w14:textId="77777777">
        <w:trPr>
          <w:cantSplit/>
        </w:trPr>
        <w:tc>
          <w:tcPr>
            <w:tcW w:w="616" w:type="dxa"/>
            <w:vMerge/>
          </w:tcPr>
          <w:p w14:paraId="158464FA" w14:textId="77777777" w:rsidR="00A87DA6" w:rsidRPr="00F53AE9" w:rsidRDefault="00A87DA6" w:rsidP="00A660A6">
            <w:pPr>
              <w:autoSpaceDE w:val="0"/>
              <w:autoSpaceDN w:val="0"/>
              <w:jc w:val="center"/>
              <w:textAlignment w:val="bottom"/>
              <w:rPr>
                <w:rFonts w:eastAsia="標楷體"/>
              </w:rPr>
            </w:pPr>
          </w:p>
        </w:tc>
        <w:tc>
          <w:tcPr>
            <w:tcW w:w="2084" w:type="dxa"/>
            <w:vMerge/>
          </w:tcPr>
          <w:p w14:paraId="13227D06" w14:textId="77777777" w:rsidR="00A87DA6" w:rsidRPr="00F53AE9" w:rsidRDefault="00A87DA6" w:rsidP="00A660A6">
            <w:pPr>
              <w:autoSpaceDE w:val="0"/>
              <w:autoSpaceDN w:val="0"/>
              <w:jc w:val="center"/>
              <w:textAlignment w:val="bottom"/>
              <w:rPr>
                <w:rFonts w:eastAsia="標楷體"/>
              </w:rPr>
            </w:pPr>
          </w:p>
        </w:tc>
        <w:tc>
          <w:tcPr>
            <w:tcW w:w="4140" w:type="dxa"/>
          </w:tcPr>
          <w:p w14:paraId="2D231D7B" w14:textId="77777777" w:rsidR="00A87DA6" w:rsidRPr="00F53AE9" w:rsidRDefault="00A87DA6" w:rsidP="00A660A6">
            <w:pPr>
              <w:autoSpaceDE w:val="0"/>
              <w:autoSpaceDN w:val="0"/>
              <w:jc w:val="center"/>
              <w:textAlignment w:val="bottom"/>
              <w:rPr>
                <w:rFonts w:eastAsia="標楷體"/>
              </w:rPr>
            </w:pPr>
            <w:r w:rsidRPr="00F53AE9">
              <w:rPr>
                <w:rFonts w:eastAsia="標楷體"/>
              </w:rPr>
              <w:t>其他陽離子</w:t>
            </w:r>
          </w:p>
        </w:tc>
        <w:tc>
          <w:tcPr>
            <w:tcW w:w="1343" w:type="dxa"/>
          </w:tcPr>
          <w:p w14:paraId="372ECA68" w14:textId="77777777" w:rsidR="00A87DA6" w:rsidRPr="00F53AE9" w:rsidRDefault="00A87DA6" w:rsidP="00A660A6">
            <w:pPr>
              <w:autoSpaceDE w:val="0"/>
              <w:autoSpaceDN w:val="0"/>
              <w:jc w:val="center"/>
              <w:textAlignment w:val="bottom"/>
              <w:rPr>
                <w:rFonts w:eastAsia="標楷體"/>
              </w:rPr>
            </w:pPr>
            <w:r w:rsidRPr="00F53AE9">
              <w:rPr>
                <w:rFonts w:eastAsia="標楷體"/>
              </w:rPr>
              <w:t>難</w:t>
            </w:r>
            <w:r w:rsidRPr="00F53AE9">
              <w:rPr>
                <w:rFonts w:eastAsia="標楷體"/>
              </w:rPr>
              <w:t xml:space="preserve">  </w:t>
            </w:r>
            <w:r w:rsidRPr="00F53AE9">
              <w:rPr>
                <w:rFonts w:eastAsia="標楷體"/>
              </w:rPr>
              <w:t>溶</w:t>
            </w:r>
          </w:p>
        </w:tc>
      </w:tr>
      <w:tr w:rsidR="00A87DA6" w:rsidRPr="00F53AE9" w14:paraId="319E8BB4" w14:textId="77777777">
        <w:trPr>
          <w:cantSplit/>
        </w:trPr>
        <w:tc>
          <w:tcPr>
            <w:tcW w:w="616" w:type="dxa"/>
            <w:vMerge/>
          </w:tcPr>
          <w:p w14:paraId="3F1FB179" w14:textId="77777777" w:rsidR="00A87DA6" w:rsidRPr="00F53AE9" w:rsidRDefault="00A87DA6" w:rsidP="00A660A6">
            <w:pPr>
              <w:autoSpaceDE w:val="0"/>
              <w:autoSpaceDN w:val="0"/>
              <w:jc w:val="center"/>
              <w:textAlignment w:val="bottom"/>
              <w:rPr>
                <w:rFonts w:eastAsia="標楷體"/>
              </w:rPr>
            </w:pPr>
          </w:p>
        </w:tc>
        <w:tc>
          <w:tcPr>
            <w:tcW w:w="2084" w:type="dxa"/>
            <w:vMerge w:val="restart"/>
          </w:tcPr>
          <w:p w14:paraId="3DE83FF4" w14:textId="77777777" w:rsidR="00A87DA6" w:rsidRPr="00F53AE9" w:rsidRDefault="00A87DA6" w:rsidP="00A660A6">
            <w:pPr>
              <w:autoSpaceDE w:val="0"/>
              <w:autoSpaceDN w:val="0"/>
              <w:jc w:val="center"/>
              <w:textAlignment w:val="bottom"/>
              <w:rPr>
                <w:rFonts w:eastAsia="標楷體"/>
              </w:rPr>
            </w:pPr>
          </w:p>
          <w:p w14:paraId="11EA5B0B" w14:textId="77777777" w:rsidR="00A87DA6" w:rsidRPr="00F53AE9" w:rsidRDefault="00A87DA6" w:rsidP="00A660A6">
            <w:pPr>
              <w:autoSpaceDE w:val="0"/>
              <w:autoSpaceDN w:val="0"/>
              <w:jc w:val="center"/>
              <w:textAlignment w:val="bottom"/>
              <w:rPr>
                <w:rFonts w:eastAsia="標楷體"/>
              </w:rPr>
            </w:pPr>
            <w:r w:rsidRPr="00F53AE9">
              <w:rPr>
                <w:rFonts w:eastAsia="標楷體"/>
              </w:rPr>
              <w:t>PO</w:t>
            </w:r>
            <w:r w:rsidRPr="00F53AE9">
              <w:rPr>
                <w:rFonts w:eastAsia="標楷體"/>
                <w:vertAlign w:val="subscript"/>
              </w:rPr>
              <w:t>4</w:t>
            </w:r>
            <w:r w:rsidRPr="00F53AE9">
              <w:rPr>
                <w:rFonts w:eastAsia="標楷體"/>
                <w:vertAlign w:val="superscript"/>
              </w:rPr>
              <w:t>3-</w:t>
            </w:r>
            <w:r w:rsidRPr="00F53AE9">
              <w:rPr>
                <w:rFonts w:eastAsia="標楷體"/>
              </w:rPr>
              <w:t>、</w:t>
            </w:r>
            <w:r w:rsidRPr="00F53AE9">
              <w:rPr>
                <w:rFonts w:eastAsia="標楷體"/>
              </w:rPr>
              <w:t>CO</w:t>
            </w:r>
            <w:r w:rsidRPr="00F53AE9">
              <w:rPr>
                <w:rFonts w:eastAsia="標楷體"/>
                <w:vertAlign w:val="subscript"/>
              </w:rPr>
              <w:t>3</w:t>
            </w:r>
            <w:r w:rsidRPr="00F53AE9">
              <w:rPr>
                <w:rFonts w:eastAsia="標楷體"/>
                <w:vertAlign w:val="superscript"/>
              </w:rPr>
              <w:t>2-</w:t>
            </w:r>
            <w:r w:rsidRPr="00F53AE9">
              <w:rPr>
                <w:rFonts w:eastAsia="標楷體"/>
              </w:rPr>
              <w:t>、</w:t>
            </w:r>
            <w:r w:rsidRPr="00F53AE9">
              <w:rPr>
                <w:rFonts w:eastAsia="標楷體"/>
              </w:rPr>
              <w:t>SO</w:t>
            </w:r>
            <w:r w:rsidRPr="00F53AE9">
              <w:rPr>
                <w:rFonts w:eastAsia="標楷體"/>
                <w:vertAlign w:val="subscript"/>
              </w:rPr>
              <w:t>3</w:t>
            </w:r>
            <w:r w:rsidRPr="00F53AE9">
              <w:rPr>
                <w:rFonts w:eastAsia="標楷體"/>
                <w:vertAlign w:val="superscript"/>
              </w:rPr>
              <w:t>2-</w:t>
            </w:r>
          </w:p>
        </w:tc>
        <w:tc>
          <w:tcPr>
            <w:tcW w:w="4140" w:type="dxa"/>
          </w:tcPr>
          <w:p w14:paraId="66B381F2" w14:textId="77777777" w:rsidR="00A87DA6" w:rsidRPr="00F53AE9" w:rsidRDefault="00A87DA6" w:rsidP="00A660A6">
            <w:pPr>
              <w:autoSpaceDE w:val="0"/>
              <w:autoSpaceDN w:val="0"/>
              <w:jc w:val="center"/>
              <w:textAlignment w:val="bottom"/>
              <w:rPr>
                <w:rFonts w:eastAsia="標楷體"/>
              </w:rPr>
            </w:pPr>
            <w:r w:rsidRPr="00F53AE9">
              <w:rPr>
                <w:rFonts w:eastAsia="標楷體"/>
              </w:rPr>
              <w:t>Li</w:t>
            </w:r>
            <w:r w:rsidRPr="00F53AE9">
              <w:rPr>
                <w:rFonts w:eastAsia="標楷體"/>
                <w:vertAlign w:val="superscript"/>
              </w:rPr>
              <w:t>+</w:t>
            </w:r>
            <w:r w:rsidRPr="00F53AE9">
              <w:rPr>
                <w:rFonts w:eastAsia="標楷體"/>
              </w:rPr>
              <w:t>、</w:t>
            </w:r>
            <w:r w:rsidRPr="00F53AE9">
              <w:rPr>
                <w:rFonts w:eastAsia="標楷體"/>
              </w:rPr>
              <w:t>Na</w:t>
            </w:r>
            <w:r w:rsidRPr="00F53AE9">
              <w:rPr>
                <w:rFonts w:eastAsia="標楷體"/>
                <w:vertAlign w:val="superscript"/>
              </w:rPr>
              <w:t>+</w:t>
            </w:r>
            <w:r w:rsidRPr="00F53AE9">
              <w:rPr>
                <w:rFonts w:eastAsia="標楷體"/>
              </w:rPr>
              <w:t>、</w:t>
            </w:r>
            <w:r w:rsidRPr="00F53AE9">
              <w:rPr>
                <w:rFonts w:eastAsia="標楷體"/>
              </w:rPr>
              <w:t>K</w:t>
            </w:r>
            <w:r w:rsidRPr="00F53AE9">
              <w:rPr>
                <w:rFonts w:eastAsia="標楷體"/>
                <w:vertAlign w:val="superscript"/>
              </w:rPr>
              <w:t>+</w:t>
            </w:r>
            <w:r w:rsidRPr="00F53AE9">
              <w:rPr>
                <w:rFonts w:eastAsia="標楷體"/>
              </w:rPr>
              <w:t>、</w:t>
            </w:r>
            <w:r w:rsidRPr="00F53AE9">
              <w:rPr>
                <w:rFonts w:eastAsia="標楷體"/>
              </w:rPr>
              <w:t>Rb</w:t>
            </w:r>
            <w:r w:rsidRPr="00F53AE9">
              <w:rPr>
                <w:rFonts w:eastAsia="標楷體"/>
                <w:vertAlign w:val="superscript"/>
              </w:rPr>
              <w:t>+</w:t>
            </w:r>
            <w:r w:rsidRPr="00F53AE9">
              <w:rPr>
                <w:rFonts w:eastAsia="標楷體"/>
              </w:rPr>
              <w:t>、</w:t>
            </w:r>
            <w:r w:rsidRPr="00F53AE9">
              <w:rPr>
                <w:rFonts w:eastAsia="標楷體"/>
              </w:rPr>
              <w:t>Cs</w:t>
            </w:r>
            <w:r w:rsidRPr="00F53AE9">
              <w:rPr>
                <w:rFonts w:eastAsia="標楷體"/>
                <w:vertAlign w:val="superscript"/>
              </w:rPr>
              <w:t>+</w:t>
            </w:r>
            <w:r w:rsidRPr="00F53AE9">
              <w:rPr>
                <w:rFonts w:eastAsia="標楷體"/>
              </w:rPr>
              <w:t>、</w:t>
            </w:r>
            <w:r w:rsidRPr="00F53AE9">
              <w:rPr>
                <w:rFonts w:eastAsia="標楷體"/>
              </w:rPr>
              <w:t>H</w:t>
            </w:r>
            <w:r w:rsidRPr="00F53AE9">
              <w:rPr>
                <w:rFonts w:eastAsia="標楷體"/>
                <w:vertAlign w:val="superscript"/>
              </w:rPr>
              <w:t>+</w:t>
            </w:r>
            <w:r w:rsidRPr="00F53AE9">
              <w:rPr>
                <w:rFonts w:eastAsia="標楷體"/>
              </w:rPr>
              <w:t>、</w:t>
            </w:r>
            <w:r w:rsidRPr="00F53AE9">
              <w:rPr>
                <w:rFonts w:eastAsia="標楷體"/>
              </w:rPr>
              <w:t>NH</w:t>
            </w:r>
            <w:r w:rsidRPr="00F53AE9">
              <w:rPr>
                <w:rFonts w:eastAsia="標楷體"/>
                <w:vertAlign w:val="subscript"/>
              </w:rPr>
              <w:t>4</w:t>
            </w:r>
            <w:r w:rsidRPr="00F53AE9">
              <w:rPr>
                <w:rFonts w:eastAsia="標楷體"/>
                <w:vertAlign w:val="superscript"/>
              </w:rPr>
              <w:t>+</w:t>
            </w:r>
          </w:p>
        </w:tc>
        <w:tc>
          <w:tcPr>
            <w:tcW w:w="1343" w:type="dxa"/>
          </w:tcPr>
          <w:p w14:paraId="0F8D0FA9" w14:textId="77777777" w:rsidR="00A87DA6" w:rsidRPr="00F53AE9" w:rsidRDefault="00A87DA6" w:rsidP="00A660A6">
            <w:pPr>
              <w:autoSpaceDE w:val="0"/>
              <w:autoSpaceDN w:val="0"/>
              <w:jc w:val="center"/>
              <w:textAlignment w:val="bottom"/>
              <w:rPr>
                <w:rFonts w:eastAsia="標楷體"/>
              </w:rPr>
            </w:pPr>
            <w:r w:rsidRPr="00F53AE9">
              <w:rPr>
                <w:rFonts w:eastAsia="標楷體"/>
              </w:rPr>
              <w:t>可</w:t>
            </w:r>
            <w:r w:rsidRPr="00F53AE9">
              <w:rPr>
                <w:rFonts w:eastAsia="標楷體"/>
              </w:rPr>
              <w:t xml:space="preserve">  </w:t>
            </w:r>
            <w:r w:rsidRPr="00F53AE9">
              <w:rPr>
                <w:rFonts w:eastAsia="標楷體"/>
              </w:rPr>
              <w:t>溶</w:t>
            </w:r>
          </w:p>
        </w:tc>
      </w:tr>
      <w:tr w:rsidR="00A87DA6" w:rsidRPr="00F53AE9" w14:paraId="7236C02F" w14:textId="77777777">
        <w:trPr>
          <w:cantSplit/>
        </w:trPr>
        <w:tc>
          <w:tcPr>
            <w:tcW w:w="616" w:type="dxa"/>
            <w:vMerge/>
          </w:tcPr>
          <w:p w14:paraId="2A6252E8" w14:textId="77777777" w:rsidR="00A87DA6" w:rsidRPr="00F53AE9" w:rsidRDefault="00A87DA6" w:rsidP="00A660A6">
            <w:pPr>
              <w:autoSpaceDE w:val="0"/>
              <w:autoSpaceDN w:val="0"/>
              <w:jc w:val="center"/>
              <w:textAlignment w:val="bottom"/>
              <w:rPr>
                <w:rFonts w:eastAsia="標楷體"/>
              </w:rPr>
            </w:pPr>
          </w:p>
        </w:tc>
        <w:tc>
          <w:tcPr>
            <w:tcW w:w="2084" w:type="dxa"/>
            <w:vMerge/>
          </w:tcPr>
          <w:p w14:paraId="191351F2" w14:textId="77777777" w:rsidR="00A87DA6" w:rsidRPr="00F53AE9" w:rsidRDefault="00A87DA6" w:rsidP="00A660A6">
            <w:pPr>
              <w:autoSpaceDE w:val="0"/>
              <w:autoSpaceDN w:val="0"/>
              <w:jc w:val="center"/>
              <w:textAlignment w:val="bottom"/>
              <w:rPr>
                <w:rFonts w:eastAsia="標楷體"/>
              </w:rPr>
            </w:pPr>
          </w:p>
        </w:tc>
        <w:tc>
          <w:tcPr>
            <w:tcW w:w="4140" w:type="dxa"/>
          </w:tcPr>
          <w:p w14:paraId="153B6538" w14:textId="77777777" w:rsidR="00A87DA6" w:rsidRPr="00F53AE9" w:rsidRDefault="00A87DA6" w:rsidP="00A660A6">
            <w:pPr>
              <w:autoSpaceDE w:val="0"/>
              <w:autoSpaceDN w:val="0"/>
              <w:jc w:val="center"/>
              <w:textAlignment w:val="bottom"/>
              <w:rPr>
                <w:rFonts w:eastAsia="標楷體"/>
              </w:rPr>
            </w:pPr>
            <w:r w:rsidRPr="00F53AE9">
              <w:rPr>
                <w:rFonts w:eastAsia="標楷體"/>
              </w:rPr>
              <w:t>其他陽離子</w:t>
            </w:r>
          </w:p>
        </w:tc>
        <w:tc>
          <w:tcPr>
            <w:tcW w:w="1343" w:type="dxa"/>
          </w:tcPr>
          <w:p w14:paraId="22A6C094" w14:textId="77777777" w:rsidR="00A87DA6" w:rsidRPr="00F53AE9" w:rsidRDefault="00A87DA6" w:rsidP="00A660A6">
            <w:pPr>
              <w:autoSpaceDE w:val="0"/>
              <w:autoSpaceDN w:val="0"/>
              <w:jc w:val="center"/>
              <w:textAlignment w:val="bottom"/>
              <w:rPr>
                <w:rFonts w:eastAsia="標楷體"/>
              </w:rPr>
            </w:pPr>
            <w:r w:rsidRPr="00F53AE9">
              <w:rPr>
                <w:rFonts w:eastAsia="標楷體"/>
              </w:rPr>
              <w:t>難</w:t>
            </w:r>
            <w:r w:rsidRPr="00F53AE9">
              <w:rPr>
                <w:rFonts w:eastAsia="標楷體"/>
              </w:rPr>
              <w:t xml:space="preserve">  </w:t>
            </w:r>
            <w:r w:rsidRPr="00F53AE9">
              <w:rPr>
                <w:rFonts w:eastAsia="標楷體"/>
              </w:rPr>
              <w:t>溶</w:t>
            </w:r>
          </w:p>
        </w:tc>
      </w:tr>
    </w:tbl>
    <w:p w14:paraId="3977C3C9" w14:textId="77777777" w:rsidR="00A87DA6" w:rsidRDefault="00A87DA6" w:rsidP="00A87DA6">
      <w:pPr>
        <w:autoSpaceDE w:val="0"/>
        <w:autoSpaceDN w:val="0"/>
        <w:textAlignment w:val="bottom"/>
        <w:rPr>
          <w:rFonts w:ascii="標楷體" w:eastAsia="標楷體" w:hAnsi="標楷體"/>
        </w:rPr>
      </w:pPr>
    </w:p>
    <w:p w14:paraId="429EC179" w14:textId="77777777" w:rsidR="00F53AE9" w:rsidRDefault="00F53AE9" w:rsidP="00A87DA6">
      <w:pPr>
        <w:autoSpaceDE w:val="0"/>
        <w:autoSpaceDN w:val="0"/>
        <w:textAlignment w:val="bottom"/>
        <w:rPr>
          <w:rFonts w:ascii="標楷體" w:eastAsia="標楷體" w:hAnsi="標楷體"/>
        </w:rPr>
      </w:pPr>
    </w:p>
    <w:p w14:paraId="5F71156C" w14:textId="77777777" w:rsidR="00F53AE9" w:rsidRDefault="00F53AE9" w:rsidP="00A87DA6">
      <w:pPr>
        <w:autoSpaceDE w:val="0"/>
        <w:autoSpaceDN w:val="0"/>
        <w:textAlignment w:val="bottom"/>
        <w:rPr>
          <w:rFonts w:ascii="標楷體" w:eastAsia="標楷體" w:hAnsi="標楷體"/>
        </w:rPr>
      </w:pPr>
    </w:p>
    <w:p w14:paraId="104FC19B" w14:textId="77777777" w:rsidR="00F53AE9" w:rsidRPr="0069766D" w:rsidRDefault="00F53AE9" w:rsidP="00A87DA6">
      <w:pPr>
        <w:autoSpaceDE w:val="0"/>
        <w:autoSpaceDN w:val="0"/>
        <w:textAlignment w:val="bottom"/>
        <w:rPr>
          <w:rFonts w:ascii="標楷體" w:eastAsia="標楷體" w:hAnsi="標楷體"/>
        </w:rPr>
      </w:pPr>
    </w:p>
    <w:p w14:paraId="5EC303F7" w14:textId="77777777" w:rsidR="00A87DA6" w:rsidRPr="0069766D" w:rsidRDefault="00EF3A85" w:rsidP="00A87DA6">
      <w:pPr>
        <w:autoSpaceDE w:val="0"/>
        <w:autoSpaceDN w:val="0"/>
        <w:spacing w:afterLines="50" w:after="120" w:line="400" w:lineRule="exact"/>
        <w:textAlignment w:val="bottom"/>
        <w:rPr>
          <w:rFonts w:ascii="標楷體" w:eastAsia="標楷體" w:hAnsi="標楷體"/>
          <w:b/>
          <w:sz w:val="28"/>
        </w:rPr>
      </w:pPr>
      <w:r w:rsidRPr="0069766D">
        <w:rPr>
          <w:rFonts w:ascii="標楷體" w:eastAsia="標楷體" w:hAnsi="標楷體" w:hint="eastAsia"/>
          <w:b/>
          <w:sz w:val="28"/>
        </w:rPr>
        <w:t>二</w:t>
      </w:r>
      <w:r w:rsidR="00A87DA6" w:rsidRPr="0069766D">
        <w:rPr>
          <w:rFonts w:ascii="標楷體" w:eastAsia="標楷體" w:hAnsi="標楷體" w:hint="eastAsia"/>
          <w:b/>
          <w:sz w:val="28"/>
        </w:rPr>
        <w:t>、常見微溶性鹽類的顏色</w:t>
      </w:r>
    </w:p>
    <w:p w14:paraId="7A7BFE75" w14:textId="77777777" w:rsidR="00EF3A85" w:rsidRPr="0069766D" w:rsidRDefault="00EF3A85" w:rsidP="00EF3A85">
      <w:pPr>
        <w:autoSpaceDE w:val="0"/>
        <w:autoSpaceDN w:val="0"/>
        <w:spacing w:afterLines="50" w:after="120"/>
        <w:textAlignment w:val="bottom"/>
        <w:rPr>
          <w:rFonts w:ascii="標楷體" w:eastAsia="標楷體" w:hAnsi="標楷體"/>
          <w:b/>
          <w:sz w:val="16"/>
          <w:szCs w:val="16"/>
        </w:rPr>
      </w:pP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60"/>
        <w:gridCol w:w="2160"/>
        <w:gridCol w:w="2110"/>
        <w:gridCol w:w="1904"/>
      </w:tblGrid>
      <w:tr w:rsidR="00A87DA6" w:rsidRPr="00F53AE9" w14:paraId="75BA3085" w14:textId="77777777">
        <w:trPr>
          <w:cantSplit/>
          <w:trHeight w:val="285"/>
        </w:trPr>
        <w:tc>
          <w:tcPr>
            <w:tcW w:w="2160" w:type="dxa"/>
          </w:tcPr>
          <w:p w14:paraId="01DDC5A5"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AgCl</w:t>
            </w:r>
            <w:r w:rsidRPr="00F53AE9">
              <w:rPr>
                <w:rFonts w:eastAsia="標楷體"/>
              </w:rPr>
              <w:t>：白</w:t>
            </w:r>
          </w:p>
        </w:tc>
        <w:tc>
          <w:tcPr>
            <w:tcW w:w="2160" w:type="dxa"/>
          </w:tcPr>
          <w:p w14:paraId="33F3F73A"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Ag</w:t>
            </w:r>
            <w:r w:rsidRPr="00F53AE9">
              <w:rPr>
                <w:rFonts w:eastAsia="標楷體"/>
                <w:vertAlign w:val="subscript"/>
              </w:rPr>
              <w:t>2</w:t>
            </w:r>
            <w:r w:rsidRPr="00F53AE9">
              <w:rPr>
                <w:rFonts w:eastAsia="標楷體"/>
              </w:rPr>
              <w:t>CO</w:t>
            </w:r>
            <w:r w:rsidRPr="00F53AE9">
              <w:rPr>
                <w:rFonts w:eastAsia="標楷體"/>
                <w:vertAlign w:val="subscript"/>
              </w:rPr>
              <w:t>3</w:t>
            </w:r>
            <w:r w:rsidRPr="00F53AE9">
              <w:rPr>
                <w:rFonts w:eastAsia="標楷體"/>
              </w:rPr>
              <w:t>：白</w:t>
            </w:r>
          </w:p>
        </w:tc>
        <w:tc>
          <w:tcPr>
            <w:tcW w:w="2110" w:type="dxa"/>
          </w:tcPr>
          <w:p w14:paraId="31602CF6"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PbI</w:t>
            </w:r>
            <w:r w:rsidRPr="00F53AE9">
              <w:rPr>
                <w:rFonts w:eastAsia="標楷體"/>
                <w:vertAlign w:val="subscript"/>
              </w:rPr>
              <w:t>2</w:t>
            </w:r>
            <w:r w:rsidRPr="00F53AE9">
              <w:rPr>
                <w:rFonts w:eastAsia="標楷體"/>
              </w:rPr>
              <w:t>：黃</w:t>
            </w:r>
          </w:p>
        </w:tc>
        <w:tc>
          <w:tcPr>
            <w:tcW w:w="1904" w:type="dxa"/>
          </w:tcPr>
          <w:p w14:paraId="51A9AF62" w14:textId="77777777" w:rsidR="00A87DA6" w:rsidRPr="00F53AE9" w:rsidRDefault="00A87DA6" w:rsidP="00A660A6">
            <w:pPr>
              <w:autoSpaceDE w:val="0"/>
              <w:autoSpaceDN w:val="0"/>
              <w:spacing w:line="400" w:lineRule="exact"/>
              <w:ind w:leftChars="84" w:left="202"/>
              <w:textAlignment w:val="bottom"/>
              <w:rPr>
                <w:rFonts w:eastAsia="標楷體"/>
                <w:bCs/>
              </w:rPr>
            </w:pPr>
            <w:r w:rsidRPr="00F53AE9">
              <w:rPr>
                <w:rFonts w:eastAsia="標楷體"/>
              </w:rPr>
              <w:t>Hg</w:t>
            </w:r>
            <w:r w:rsidRPr="00F53AE9">
              <w:rPr>
                <w:rFonts w:eastAsia="標楷體"/>
                <w:vertAlign w:val="subscript"/>
              </w:rPr>
              <w:t>2</w:t>
            </w:r>
            <w:r w:rsidRPr="00F53AE9">
              <w:rPr>
                <w:rFonts w:eastAsia="標楷體"/>
              </w:rPr>
              <w:t>Cl</w:t>
            </w:r>
            <w:r w:rsidRPr="00F53AE9">
              <w:rPr>
                <w:rFonts w:eastAsia="標楷體"/>
                <w:vertAlign w:val="subscript"/>
              </w:rPr>
              <w:t>2</w:t>
            </w:r>
            <w:r w:rsidRPr="00F53AE9">
              <w:rPr>
                <w:rFonts w:eastAsia="標楷體"/>
              </w:rPr>
              <w:t>：</w:t>
            </w:r>
            <w:r w:rsidRPr="00F53AE9">
              <w:rPr>
                <w:rFonts w:eastAsia="標楷體"/>
              </w:rPr>
              <w:t xml:space="preserve"> </w:t>
            </w:r>
            <w:r w:rsidRPr="00F53AE9">
              <w:rPr>
                <w:rFonts w:eastAsia="標楷體"/>
              </w:rPr>
              <w:t>白</w:t>
            </w:r>
          </w:p>
        </w:tc>
      </w:tr>
      <w:tr w:rsidR="00A87DA6" w:rsidRPr="00F53AE9" w14:paraId="62720D3C" w14:textId="77777777">
        <w:trPr>
          <w:cantSplit/>
          <w:trHeight w:val="285"/>
        </w:trPr>
        <w:tc>
          <w:tcPr>
            <w:tcW w:w="2160" w:type="dxa"/>
          </w:tcPr>
          <w:p w14:paraId="02E44A11"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AgBr</w:t>
            </w:r>
            <w:r w:rsidRPr="00F53AE9">
              <w:rPr>
                <w:rFonts w:eastAsia="標楷體"/>
              </w:rPr>
              <w:t>：淡黃</w:t>
            </w:r>
          </w:p>
        </w:tc>
        <w:tc>
          <w:tcPr>
            <w:tcW w:w="2160" w:type="dxa"/>
          </w:tcPr>
          <w:p w14:paraId="0AFA2973"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Ag</w:t>
            </w:r>
            <w:r w:rsidRPr="00F53AE9">
              <w:rPr>
                <w:rFonts w:eastAsia="標楷體"/>
                <w:vertAlign w:val="subscript"/>
              </w:rPr>
              <w:t>2</w:t>
            </w:r>
            <w:r w:rsidRPr="00F53AE9">
              <w:rPr>
                <w:rFonts w:eastAsia="標楷體"/>
              </w:rPr>
              <w:t>CrO</w:t>
            </w:r>
            <w:r w:rsidRPr="00F53AE9">
              <w:rPr>
                <w:rFonts w:eastAsia="標楷體"/>
                <w:vertAlign w:val="subscript"/>
              </w:rPr>
              <w:t>4</w:t>
            </w:r>
            <w:r w:rsidRPr="00F53AE9">
              <w:rPr>
                <w:rFonts w:eastAsia="標楷體"/>
              </w:rPr>
              <w:t>：磚紅</w:t>
            </w:r>
          </w:p>
        </w:tc>
        <w:tc>
          <w:tcPr>
            <w:tcW w:w="2110" w:type="dxa"/>
          </w:tcPr>
          <w:p w14:paraId="3A14C7E5"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PbCl</w:t>
            </w:r>
            <w:r w:rsidRPr="00F53AE9">
              <w:rPr>
                <w:rFonts w:eastAsia="標楷體"/>
                <w:vertAlign w:val="subscript"/>
              </w:rPr>
              <w:t>2</w:t>
            </w:r>
            <w:r w:rsidRPr="00F53AE9">
              <w:rPr>
                <w:rFonts w:eastAsia="標楷體"/>
              </w:rPr>
              <w:t>：白</w:t>
            </w:r>
          </w:p>
        </w:tc>
        <w:tc>
          <w:tcPr>
            <w:tcW w:w="1904" w:type="dxa"/>
          </w:tcPr>
          <w:p w14:paraId="4A455F9E" w14:textId="77777777" w:rsidR="00A87DA6" w:rsidRPr="00F53AE9" w:rsidRDefault="00A87DA6" w:rsidP="00A660A6">
            <w:pPr>
              <w:autoSpaceDE w:val="0"/>
              <w:autoSpaceDN w:val="0"/>
              <w:spacing w:line="400" w:lineRule="exact"/>
              <w:ind w:leftChars="84" w:left="202"/>
              <w:textAlignment w:val="bottom"/>
              <w:rPr>
                <w:rFonts w:eastAsia="標楷體"/>
                <w:bCs/>
              </w:rPr>
            </w:pPr>
            <w:r w:rsidRPr="00F53AE9">
              <w:rPr>
                <w:rFonts w:eastAsia="標楷體"/>
              </w:rPr>
              <w:t>CaSO</w:t>
            </w:r>
            <w:r w:rsidRPr="00F53AE9">
              <w:rPr>
                <w:rFonts w:eastAsia="標楷體"/>
                <w:vertAlign w:val="subscript"/>
              </w:rPr>
              <w:t>4</w:t>
            </w:r>
            <w:r w:rsidRPr="00F53AE9">
              <w:rPr>
                <w:rFonts w:eastAsia="標楷體"/>
              </w:rPr>
              <w:t>：白</w:t>
            </w:r>
          </w:p>
        </w:tc>
      </w:tr>
      <w:tr w:rsidR="00A87DA6" w:rsidRPr="00F53AE9" w14:paraId="02E4AFBD" w14:textId="77777777">
        <w:trPr>
          <w:cantSplit/>
          <w:trHeight w:val="285"/>
        </w:trPr>
        <w:tc>
          <w:tcPr>
            <w:tcW w:w="2160" w:type="dxa"/>
          </w:tcPr>
          <w:p w14:paraId="4C7292A9"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 xml:space="preserve">AgI </w:t>
            </w:r>
            <w:r w:rsidRPr="00F53AE9">
              <w:rPr>
                <w:rFonts w:eastAsia="標楷體"/>
              </w:rPr>
              <w:t>：黃</w:t>
            </w:r>
          </w:p>
        </w:tc>
        <w:tc>
          <w:tcPr>
            <w:tcW w:w="2160" w:type="dxa"/>
          </w:tcPr>
          <w:p w14:paraId="62712B65"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BaSO</w:t>
            </w:r>
            <w:r w:rsidRPr="00F53AE9">
              <w:rPr>
                <w:rFonts w:eastAsia="標楷體"/>
                <w:vertAlign w:val="subscript"/>
              </w:rPr>
              <w:t>4</w:t>
            </w:r>
            <w:r w:rsidRPr="00F53AE9">
              <w:rPr>
                <w:rFonts w:eastAsia="標楷體"/>
              </w:rPr>
              <w:t>：白</w:t>
            </w:r>
          </w:p>
        </w:tc>
        <w:tc>
          <w:tcPr>
            <w:tcW w:w="2110" w:type="dxa"/>
          </w:tcPr>
          <w:p w14:paraId="2A9A9EE7"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PbSO</w:t>
            </w:r>
            <w:r w:rsidRPr="00F53AE9">
              <w:rPr>
                <w:rFonts w:eastAsia="標楷體"/>
                <w:vertAlign w:val="subscript"/>
              </w:rPr>
              <w:t>4</w:t>
            </w:r>
            <w:r w:rsidRPr="00F53AE9">
              <w:rPr>
                <w:rFonts w:eastAsia="標楷體"/>
              </w:rPr>
              <w:t>：白</w:t>
            </w:r>
          </w:p>
        </w:tc>
        <w:tc>
          <w:tcPr>
            <w:tcW w:w="1904" w:type="dxa"/>
          </w:tcPr>
          <w:p w14:paraId="08CEDC43" w14:textId="77777777" w:rsidR="00A87DA6" w:rsidRPr="00F53AE9" w:rsidRDefault="00A87DA6" w:rsidP="00A660A6">
            <w:pPr>
              <w:autoSpaceDE w:val="0"/>
              <w:autoSpaceDN w:val="0"/>
              <w:spacing w:line="400" w:lineRule="exact"/>
              <w:ind w:leftChars="84" w:left="202"/>
              <w:textAlignment w:val="bottom"/>
              <w:rPr>
                <w:rFonts w:eastAsia="標楷體"/>
                <w:bCs/>
              </w:rPr>
            </w:pPr>
            <w:r w:rsidRPr="00F53AE9">
              <w:rPr>
                <w:rFonts w:eastAsia="標楷體"/>
              </w:rPr>
              <w:t>CaCO</w:t>
            </w:r>
            <w:r w:rsidRPr="00F53AE9">
              <w:rPr>
                <w:rFonts w:eastAsia="標楷體"/>
                <w:vertAlign w:val="subscript"/>
              </w:rPr>
              <w:t>3</w:t>
            </w:r>
            <w:r w:rsidRPr="00F53AE9">
              <w:rPr>
                <w:rFonts w:eastAsia="標楷體"/>
              </w:rPr>
              <w:t>：白</w:t>
            </w:r>
          </w:p>
        </w:tc>
      </w:tr>
      <w:tr w:rsidR="00A87DA6" w:rsidRPr="00F53AE9" w14:paraId="0AD0498A" w14:textId="77777777">
        <w:trPr>
          <w:cantSplit/>
          <w:trHeight w:val="285"/>
        </w:trPr>
        <w:tc>
          <w:tcPr>
            <w:tcW w:w="2160" w:type="dxa"/>
            <w:tcBorders>
              <w:bottom w:val="single" w:sz="4" w:space="0" w:color="auto"/>
            </w:tcBorders>
          </w:tcPr>
          <w:p w14:paraId="1A369E62"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Ag</w:t>
            </w:r>
            <w:r w:rsidRPr="00F53AE9">
              <w:rPr>
                <w:rFonts w:eastAsia="標楷體"/>
                <w:vertAlign w:val="subscript"/>
              </w:rPr>
              <w:t>2</w:t>
            </w:r>
            <w:r w:rsidRPr="00F53AE9">
              <w:rPr>
                <w:rFonts w:eastAsia="標楷體"/>
              </w:rPr>
              <w:t>O</w:t>
            </w:r>
            <w:r w:rsidRPr="00F53AE9">
              <w:rPr>
                <w:rFonts w:eastAsia="標楷體"/>
              </w:rPr>
              <w:t>：黑褐</w:t>
            </w:r>
          </w:p>
        </w:tc>
        <w:tc>
          <w:tcPr>
            <w:tcW w:w="2160" w:type="dxa"/>
            <w:tcBorders>
              <w:bottom w:val="single" w:sz="4" w:space="0" w:color="auto"/>
            </w:tcBorders>
          </w:tcPr>
          <w:p w14:paraId="3C66DC56"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BaCrO</w:t>
            </w:r>
            <w:r w:rsidRPr="00F53AE9">
              <w:rPr>
                <w:rFonts w:eastAsia="標楷體"/>
                <w:vertAlign w:val="subscript"/>
              </w:rPr>
              <w:t>4</w:t>
            </w:r>
            <w:r w:rsidRPr="00F53AE9">
              <w:rPr>
                <w:rFonts w:eastAsia="標楷體"/>
              </w:rPr>
              <w:t>：</w:t>
            </w:r>
            <w:r w:rsidRPr="00F53AE9">
              <w:rPr>
                <w:rFonts w:eastAsia="標楷體"/>
              </w:rPr>
              <w:t xml:space="preserve"> </w:t>
            </w:r>
            <w:r w:rsidRPr="00F53AE9">
              <w:rPr>
                <w:rFonts w:eastAsia="標楷體"/>
              </w:rPr>
              <w:t>黃</w:t>
            </w:r>
          </w:p>
        </w:tc>
        <w:tc>
          <w:tcPr>
            <w:tcW w:w="2110" w:type="dxa"/>
            <w:tcBorders>
              <w:bottom w:val="single" w:sz="4" w:space="0" w:color="auto"/>
            </w:tcBorders>
          </w:tcPr>
          <w:p w14:paraId="511FABB4" w14:textId="77777777" w:rsidR="00A87DA6" w:rsidRPr="00F53AE9" w:rsidRDefault="00A87DA6" w:rsidP="00A660A6">
            <w:pPr>
              <w:autoSpaceDE w:val="0"/>
              <w:autoSpaceDN w:val="0"/>
              <w:spacing w:line="400" w:lineRule="exact"/>
              <w:ind w:leftChars="63" w:left="151"/>
              <w:textAlignment w:val="bottom"/>
              <w:rPr>
                <w:rFonts w:eastAsia="標楷體"/>
                <w:bCs/>
              </w:rPr>
            </w:pPr>
            <w:r w:rsidRPr="00F53AE9">
              <w:rPr>
                <w:rFonts w:eastAsia="標楷體"/>
              </w:rPr>
              <w:t>PbCrO</w:t>
            </w:r>
            <w:r w:rsidRPr="00F53AE9">
              <w:rPr>
                <w:rFonts w:eastAsia="標楷體"/>
                <w:vertAlign w:val="subscript"/>
              </w:rPr>
              <w:t>4</w:t>
            </w:r>
            <w:r w:rsidRPr="00F53AE9">
              <w:rPr>
                <w:rFonts w:eastAsia="標楷體"/>
              </w:rPr>
              <w:t>：黃</w:t>
            </w:r>
          </w:p>
        </w:tc>
        <w:tc>
          <w:tcPr>
            <w:tcW w:w="1904" w:type="dxa"/>
            <w:tcBorders>
              <w:bottom w:val="single" w:sz="4" w:space="0" w:color="auto"/>
            </w:tcBorders>
          </w:tcPr>
          <w:p w14:paraId="470AF7C6" w14:textId="77777777" w:rsidR="00A87DA6" w:rsidRPr="00F53AE9" w:rsidRDefault="00A87DA6" w:rsidP="00A660A6">
            <w:pPr>
              <w:autoSpaceDE w:val="0"/>
              <w:autoSpaceDN w:val="0"/>
              <w:spacing w:line="400" w:lineRule="exact"/>
              <w:ind w:leftChars="84" w:left="202"/>
              <w:textAlignment w:val="bottom"/>
              <w:rPr>
                <w:rFonts w:eastAsia="標楷體"/>
                <w:bCs/>
              </w:rPr>
            </w:pPr>
            <w:r w:rsidRPr="00F53AE9">
              <w:rPr>
                <w:rFonts w:eastAsia="標楷體"/>
              </w:rPr>
              <w:t>Fe(OH)</w:t>
            </w:r>
            <w:r w:rsidRPr="00F53AE9">
              <w:rPr>
                <w:rFonts w:eastAsia="標楷體"/>
                <w:vertAlign w:val="subscript"/>
              </w:rPr>
              <w:t>3</w:t>
            </w:r>
            <w:r w:rsidRPr="00F53AE9">
              <w:rPr>
                <w:rFonts w:eastAsia="標楷體"/>
              </w:rPr>
              <w:t>：赤褐</w:t>
            </w:r>
          </w:p>
        </w:tc>
      </w:tr>
    </w:tbl>
    <w:p w14:paraId="73A1E81B" w14:textId="77777777" w:rsidR="00A87DA6" w:rsidRPr="0069766D" w:rsidRDefault="00A87DA6" w:rsidP="00A87DA6">
      <w:pPr>
        <w:autoSpaceDE w:val="0"/>
        <w:autoSpaceDN w:val="0"/>
        <w:spacing w:line="400" w:lineRule="exact"/>
        <w:ind w:left="307"/>
        <w:textAlignment w:val="bottom"/>
        <w:rPr>
          <w:rFonts w:ascii="標楷體" w:eastAsia="標楷體" w:hAnsi="標楷體"/>
          <w:bCs/>
        </w:rPr>
      </w:pPr>
    </w:p>
    <w:p w14:paraId="25523DC2" w14:textId="77777777" w:rsidR="00A87DA6" w:rsidRPr="0069766D" w:rsidRDefault="0069766D" w:rsidP="00A87DA6">
      <w:pPr>
        <w:autoSpaceDE w:val="0"/>
        <w:autoSpaceDN w:val="0"/>
        <w:spacing w:line="400" w:lineRule="exact"/>
        <w:textAlignment w:val="bottom"/>
        <w:rPr>
          <w:rFonts w:ascii="標楷體" w:eastAsia="標楷體" w:hAnsi="標楷體"/>
          <w:b/>
          <w:bCs/>
          <w:sz w:val="28"/>
        </w:rPr>
      </w:pPr>
      <w:r>
        <w:rPr>
          <w:rFonts w:ascii="標楷體" w:eastAsia="標楷體" w:hAnsi="標楷體"/>
          <w:b/>
          <w:bCs/>
          <w:sz w:val="28"/>
        </w:rPr>
        <w:br w:type="page"/>
      </w:r>
      <w:r w:rsidR="00EF3A85" w:rsidRPr="0069766D">
        <w:rPr>
          <w:rFonts w:ascii="標楷體" w:eastAsia="標楷體" w:hAnsi="標楷體" w:hint="eastAsia"/>
          <w:b/>
          <w:bCs/>
          <w:sz w:val="28"/>
        </w:rPr>
        <w:lastRenderedPageBreak/>
        <w:t>三</w:t>
      </w:r>
      <w:r w:rsidR="00A87DA6" w:rsidRPr="0069766D">
        <w:rPr>
          <w:rFonts w:ascii="標楷體" w:eastAsia="標楷體" w:hAnsi="標楷體" w:hint="eastAsia"/>
          <w:b/>
          <w:bCs/>
          <w:sz w:val="28"/>
        </w:rPr>
        <w:t>、沉澱的溶解</w:t>
      </w:r>
    </w:p>
    <w:p w14:paraId="5F180F52" w14:textId="77777777" w:rsidR="00A87DA6" w:rsidRPr="00F53AE9" w:rsidRDefault="00A87DA6" w:rsidP="00A87DA6">
      <w:pPr>
        <w:autoSpaceDE w:val="0"/>
        <w:autoSpaceDN w:val="0"/>
        <w:spacing w:line="400" w:lineRule="exact"/>
        <w:textAlignment w:val="bottom"/>
        <w:rPr>
          <w:rFonts w:eastAsia="標楷體"/>
        </w:rPr>
      </w:pPr>
      <w:r w:rsidRPr="00F53AE9">
        <w:rPr>
          <w:rFonts w:eastAsia="標楷體"/>
          <w:bCs/>
        </w:rPr>
        <w:t xml:space="preserve">1. </w:t>
      </w:r>
      <w:r w:rsidRPr="00F53AE9">
        <w:rPr>
          <w:rFonts w:eastAsia="標楷體"/>
        </w:rPr>
        <w:t>可溶於酸中的沉澱</w:t>
      </w:r>
    </w:p>
    <w:p w14:paraId="3910A072" w14:textId="77777777" w:rsidR="00A87DA6" w:rsidRPr="00F53AE9" w:rsidRDefault="00A87DA6" w:rsidP="00A87DA6">
      <w:pPr>
        <w:autoSpaceDE w:val="0"/>
        <w:autoSpaceDN w:val="0"/>
        <w:spacing w:line="400" w:lineRule="exact"/>
        <w:ind w:leftChars="122" w:left="293"/>
        <w:textAlignment w:val="bottom"/>
        <w:rPr>
          <w:rFonts w:eastAsia="標楷體"/>
        </w:rPr>
      </w:pPr>
      <w:r w:rsidRPr="00F53AE9">
        <w:rPr>
          <w:rFonts w:eastAsia="標楷體"/>
        </w:rPr>
        <w:t>(1)</w:t>
      </w:r>
      <w:r w:rsidRPr="00F53AE9">
        <w:rPr>
          <w:rFonts w:eastAsia="標楷體"/>
        </w:rPr>
        <w:t>氫氧化物的沉澱易溶於酸中。</w:t>
      </w:r>
    </w:p>
    <w:p w14:paraId="4DE7FF38" w14:textId="77777777" w:rsidR="00A87DA6" w:rsidRPr="00F53AE9" w:rsidRDefault="00EF3A85" w:rsidP="00EF3A85">
      <w:pPr>
        <w:autoSpaceDE w:val="0"/>
        <w:autoSpaceDN w:val="0"/>
        <w:spacing w:line="400" w:lineRule="exact"/>
        <w:textAlignment w:val="bottom"/>
        <w:rPr>
          <w:rFonts w:eastAsia="標楷體"/>
        </w:rPr>
      </w:pPr>
      <w:r w:rsidRPr="00F53AE9">
        <w:rPr>
          <w:rFonts w:eastAsia="標楷體"/>
        </w:rPr>
        <w:t xml:space="preserve">    </w:t>
      </w:r>
      <w:r w:rsidR="00A87DA6" w:rsidRPr="00F53AE9">
        <w:rPr>
          <w:rFonts w:eastAsia="標楷體"/>
        </w:rPr>
        <w:t>【例】</w:t>
      </w:r>
      <w:r w:rsidR="00A87DA6" w:rsidRPr="00F53AE9">
        <w:rPr>
          <w:rFonts w:eastAsia="標楷體"/>
        </w:rPr>
        <w:t>Fe(OH)</w:t>
      </w:r>
      <w:r w:rsidR="00A87DA6" w:rsidRPr="00F53AE9">
        <w:rPr>
          <w:rFonts w:eastAsia="標楷體"/>
          <w:vertAlign w:val="subscript"/>
        </w:rPr>
        <w:t xml:space="preserve">3(s) </w:t>
      </w:r>
      <w:r w:rsidR="00A87DA6" w:rsidRPr="00F53AE9">
        <w:rPr>
          <w:rFonts w:eastAsia="標楷體"/>
        </w:rPr>
        <w:t>＋</w:t>
      </w:r>
      <w:r w:rsidR="00A87DA6" w:rsidRPr="00F53AE9">
        <w:rPr>
          <w:rFonts w:eastAsia="標楷體"/>
        </w:rPr>
        <w:t xml:space="preserve"> 3H</w:t>
      </w:r>
      <w:r w:rsidR="00A87DA6" w:rsidRPr="00F53AE9">
        <w:rPr>
          <w:rFonts w:eastAsia="標楷體"/>
          <w:vertAlign w:val="superscript"/>
        </w:rPr>
        <w:t>+</w:t>
      </w:r>
      <w:r w:rsidR="00A87DA6" w:rsidRPr="00F53AE9">
        <w:rPr>
          <w:rFonts w:eastAsia="標楷體"/>
          <w:vertAlign w:val="subscript"/>
        </w:rPr>
        <w:t>(aq)</w:t>
      </w:r>
      <w:r w:rsidR="00A87DA6" w:rsidRPr="00F53AE9">
        <w:rPr>
          <w:rFonts w:eastAsia="標楷體"/>
          <w:vertAlign w:val="superscript"/>
        </w:rPr>
        <w:t xml:space="preserve"> </w:t>
      </w:r>
      <w:r w:rsidR="00A87DA6" w:rsidRPr="00F53AE9">
        <w:rPr>
          <w:rFonts w:eastAsia="標楷體"/>
        </w:rPr>
        <w:t>→ Fe</w:t>
      </w:r>
      <w:r w:rsidR="00A87DA6" w:rsidRPr="00F53AE9">
        <w:rPr>
          <w:rFonts w:eastAsia="標楷體"/>
          <w:vertAlign w:val="superscript"/>
        </w:rPr>
        <w:t>3+</w:t>
      </w:r>
      <w:r w:rsidR="00A87DA6" w:rsidRPr="00F53AE9">
        <w:rPr>
          <w:rFonts w:eastAsia="標楷體"/>
          <w:vertAlign w:val="subscript"/>
        </w:rPr>
        <w:t>(aq)</w:t>
      </w:r>
      <w:r w:rsidR="00A87DA6" w:rsidRPr="00F53AE9">
        <w:rPr>
          <w:rFonts w:eastAsia="標楷體"/>
          <w:vertAlign w:val="superscript"/>
        </w:rPr>
        <w:t xml:space="preserve"> </w:t>
      </w:r>
      <w:r w:rsidR="00A87DA6" w:rsidRPr="00F53AE9">
        <w:rPr>
          <w:rFonts w:eastAsia="標楷體"/>
        </w:rPr>
        <w:t>＋</w:t>
      </w:r>
      <w:r w:rsidR="00A87DA6" w:rsidRPr="00F53AE9">
        <w:rPr>
          <w:rFonts w:eastAsia="標楷體"/>
        </w:rPr>
        <w:t xml:space="preserve"> 3H</w:t>
      </w:r>
      <w:r w:rsidR="00A87DA6" w:rsidRPr="00F53AE9">
        <w:rPr>
          <w:rFonts w:eastAsia="標楷體"/>
          <w:vertAlign w:val="subscript"/>
        </w:rPr>
        <w:t>2</w:t>
      </w:r>
      <w:r w:rsidR="00A87DA6" w:rsidRPr="00F53AE9">
        <w:rPr>
          <w:rFonts w:eastAsia="標楷體"/>
        </w:rPr>
        <w:t>O</w:t>
      </w:r>
      <w:r w:rsidR="00A87DA6" w:rsidRPr="00F53AE9">
        <w:rPr>
          <w:rFonts w:eastAsia="標楷體"/>
          <w:vertAlign w:val="subscript"/>
        </w:rPr>
        <w:t>(l)</w:t>
      </w:r>
    </w:p>
    <w:p w14:paraId="5836DDF6" w14:textId="77777777" w:rsidR="00A87DA6" w:rsidRPr="00F53AE9" w:rsidRDefault="00EF3A85" w:rsidP="00EF3A85">
      <w:pPr>
        <w:autoSpaceDE w:val="0"/>
        <w:autoSpaceDN w:val="0"/>
        <w:spacing w:line="400" w:lineRule="exact"/>
        <w:textAlignment w:val="bottom"/>
        <w:rPr>
          <w:rFonts w:eastAsia="標楷體"/>
          <w:vertAlign w:val="subscript"/>
        </w:rPr>
      </w:pPr>
      <w:r w:rsidRPr="00F53AE9">
        <w:rPr>
          <w:rFonts w:eastAsia="標楷體"/>
        </w:rPr>
        <w:t xml:space="preserve">          </w:t>
      </w:r>
      <w:r w:rsidR="00A87DA6" w:rsidRPr="00F53AE9">
        <w:rPr>
          <w:rFonts w:eastAsia="標楷體"/>
        </w:rPr>
        <w:t>Al(OH)</w:t>
      </w:r>
      <w:r w:rsidR="00A87DA6" w:rsidRPr="00F53AE9">
        <w:rPr>
          <w:rFonts w:eastAsia="標楷體"/>
          <w:vertAlign w:val="subscript"/>
        </w:rPr>
        <w:t xml:space="preserve">3(s) </w:t>
      </w:r>
      <w:r w:rsidR="00A87DA6" w:rsidRPr="00F53AE9">
        <w:rPr>
          <w:rFonts w:eastAsia="標楷體"/>
        </w:rPr>
        <w:t>＋</w:t>
      </w:r>
      <w:r w:rsidR="00A87DA6" w:rsidRPr="00F53AE9">
        <w:rPr>
          <w:rFonts w:eastAsia="標楷體"/>
        </w:rPr>
        <w:t xml:space="preserve"> 3H</w:t>
      </w:r>
      <w:r w:rsidR="00A87DA6" w:rsidRPr="00F53AE9">
        <w:rPr>
          <w:rFonts w:eastAsia="標楷體"/>
          <w:vertAlign w:val="superscript"/>
        </w:rPr>
        <w:t>+</w:t>
      </w:r>
      <w:r w:rsidR="00A87DA6" w:rsidRPr="00F53AE9">
        <w:rPr>
          <w:rFonts w:eastAsia="標楷體"/>
          <w:vertAlign w:val="subscript"/>
        </w:rPr>
        <w:t>(aq)</w:t>
      </w:r>
      <w:r w:rsidR="00A87DA6" w:rsidRPr="00F53AE9">
        <w:rPr>
          <w:rFonts w:eastAsia="標楷體"/>
          <w:vertAlign w:val="superscript"/>
        </w:rPr>
        <w:t xml:space="preserve"> </w:t>
      </w:r>
      <w:r w:rsidR="00A87DA6" w:rsidRPr="00F53AE9">
        <w:rPr>
          <w:rFonts w:eastAsia="標楷體"/>
        </w:rPr>
        <w:t>→ Al</w:t>
      </w:r>
      <w:r w:rsidR="00A87DA6" w:rsidRPr="00F53AE9">
        <w:rPr>
          <w:rFonts w:eastAsia="標楷體"/>
          <w:vertAlign w:val="superscript"/>
        </w:rPr>
        <w:t>3+</w:t>
      </w:r>
      <w:r w:rsidR="00A87DA6" w:rsidRPr="00F53AE9">
        <w:rPr>
          <w:rFonts w:eastAsia="標楷體"/>
          <w:vertAlign w:val="subscript"/>
        </w:rPr>
        <w:t>(aq)</w:t>
      </w:r>
      <w:r w:rsidR="00A87DA6" w:rsidRPr="00F53AE9">
        <w:rPr>
          <w:rFonts w:eastAsia="標楷體"/>
          <w:vertAlign w:val="superscript"/>
        </w:rPr>
        <w:t xml:space="preserve"> </w:t>
      </w:r>
      <w:r w:rsidR="00A87DA6" w:rsidRPr="00F53AE9">
        <w:rPr>
          <w:rFonts w:eastAsia="標楷體"/>
        </w:rPr>
        <w:t>＋</w:t>
      </w:r>
      <w:r w:rsidR="00A87DA6" w:rsidRPr="00F53AE9">
        <w:rPr>
          <w:rFonts w:eastAsia="標楷體"/>
        </w:rPr>
        <w:t xml:space="preserve"> 3H</w:t>
      </w:r>
      <w:r w:rsidR="00A87DA6" w:rsidRPr="00F53AE9">
        <w:rPr>
          <w:rFonts w:eastAsia="標楷體"/>
          <w:vertAlign w:val="subscript"/>
        </w:rPr>
        <w:t>2</w:t>
      </w:r>
      <w:r w:rsidR="00A87DA6" w:rsidRPr="00F53AE9">
        <w:rPr>
          <w:rFonts w:eastAsia="標楷體"/>
        </w:rPr>
        <w:t>O</w:t>
      </w:r>
      <w:r w:rsidR="00A87DA6" w:rsidRPr="00F53AE9">
        <w:rPr>
          <w:rFonts w:eastAsia="標楷體"/>
          <w:vertAlign w:val="subscript"/>
        </w:rPr>
        <w:t>(l)</w:t>
      </w:r>
    </w:p>
    <w:p w14:paraId="4BEDFF4F" w14:textId="77777777" w:rsidR="00EF3A85" w:rsidRPr="00F53AE9" w:rsidRDefault="00EF3A85" w:rsidP="00EF3A85">
      <w:pPr>
        <w:autoSpaceDE w:val="0"/>
        <w:autoSpaceDN w:val="0"/>
        <w:spacing w:line="400" w:lineRule="exact"/>
        <w:textAlignment w:val="bottom"/>
        <w:rPr>
          <w:rFonts w:eastAsia="標楷體"/>
        </w:rPr>
      </w:pPr>
    </w:p>
    <w:p w14:paraId="0468447B" w14:textId="77777777" w:rsidR="00A87DA6" w:rsidRPr="00F53AE9" w:rsidRDefault="00A87DA6" w:rsidP="00A87DA6">
      <w:pPr>
        <w:autoSpaceDE w:val="0"/>
        <w:autoSpaceDN w:val="0"/>
        <w:spacing w:line="400" w:lineRule="exact"/>
        <w:ind w:leftChars="122" w:left="2167" w:hangingChars="781" w:hanging="1874"/>
        <w:textAlignment w:val="bottom"/>
        <w:rPr>
          <w:rFonts w:eastAsia="標楷體"/>
        </w:rPr>
      </w:pPr>
      <w:r w:rsidRPr="00F53AE9">
        <w:rPr>
          <w:rFonts w:eastAsia="標楷體"/>
        </w:rPr>
        <w:t>(2)</w:t>
      </w:r>
      <w:r w:rsidRPr="00F53AE9">
        <w:rPr>
          <w:rFonts w:eastAsia="標楷體"/>
        </w:rPr>
        <w:t>兩性氫氧化物：</w:t>
      </w:r>
      <w:r w:rsidRPr="00F53AE9">
        <w:rPr>
          <w:rFonts w:eastAsia="標楷體"/>
        </w:rPr>
        <w:t>Al(OH)</w:t>
      </w:r>
      <w:r w:rsidRPr="00F53AE9">
        <w:rPr>
          <w:rFonts w:eastAsia="標楷體"/>
          <w:vertAlign w:val="subscript"/>
        </w:rPr>
        <w:t>3</w:t>
      </w:r>
      <w:r w:rsidRPr="00F53AE9">
        <w:rPr>
          <w:rFonts w:eastAsia="標楷體"/>
        </w:rPr>
        <w:t>、</w:t>
      </w:r>
      <w:r w:rsidRPr="00F53AE9">
        <w:rPr>
          <w:rFonts w:eastAsia="標楷體"/>
        </w:rPr>
        <w:t>Be(OH)</w:t>
      </w:r>
      <w:r w:rsidRPr="00F53AE9">
        <w:rPr>
          <w:rFonts w:eastAsia="標楷體"/>
          <w:vertAlign w:val="subscript"/>
        </w:rPr>
        <w:t>2</w:t>
      </w:r>
      <w:r w:rsidRPr="00F53AE9">
        <w:rPr>
          <w:rFonts w:eastAsia="標楷體"/>
        </w:rPr>
        <w:t>、</w:t>
      </w:r>
      <w:r w:rsidRPr="00F53AE9">
        <w:rPr>
          <w:rFonts w:eastAsia="標楷體"/>
        </w:rPr>
        <w:t>Zn(OH)</w:t>
      </w:r>
      <w:r w:rsidRPr="00F53AE9">
        <w:rPr>
          <w:rFonts w:eastAsia="標楷體"/>
          <w:vertAlign w:val="subscript"/>
        </w:rPr>
        <w:t>2</w:t>
      </w:r>
      <w:r w:rsidRPr="00F53AE9">
        <w:rPr>
          <w:rFonts w:eastAsia="標楷體"/>
        </w:rPr>
        <w:t>、</w:t>
      </w:r>
      <w:r w:rsidRPr="00F53AE9">
        <w:rPr>
          <w:rFonts w:eastAsia="標楷體"/>
        </w:rPr>
        <w:t>Cr(OH)</w:t>
      </w:r>
      <w:r w:rsidRPr="00F53AE9">
        <w:rPr>
          <w:rFonts w:eastAsia="標楷體"/>
          <w:vertAlign w:val="subscript"/>
        </w:rPr>
        <w:t>3</w:t>
      </w:r>
      <w:r w:rsidRPr="00F53AE9">
        <w:rPr>
          <w:rFonts w:eastAsia="標楷體"/>
        </w:rPr>
        <w:t>、</w:t>
      </w:r>
      <w:r w:rsidRPr="00F53AE9">
        <w:rPr>
          <w:rFonts w:eastAsia="標楷體"/>
        </w:rPr>
        <w:t>Sn(OH)</w:t>
      </w:r>
      <w:r w:rsidRPr="00F53AE9">
        <w:rPr>
          <w:rFonts w:eastAsia="標楷體"/>
          <w:vertAlign w:val="subscript"/>
        </w:rPr>
        <w:t>4</w:t>
      </w:r>
      <w:r w:rsidRPr="00F53AE9">
        <w:rPr>
          <w:rFonts w:eastAsia="標楷體"/>
        </w:rPr>
        <w:t>、</w:t>
      </w:r>
      <w:r w:rsidRPr="00F53AE9">
        <w:rPr>
          <w:rFonts w:eastAsia="標楷體"/>
        </w:rPr>
        <w:t xml:space="preserve"> Pb(OH)</w:t>
      </w:r>
      <w:r w:rsidRPr="00F53AE9">
        <w:rPr>
          <w:rFonts w:eastAsia="標楷體"/>
          <w:vertAlign w:val="subscript"/>
        </w:rPr>
        <w:t>2</w:t>
      </w:r>
      <w:r w:rsidRPr="00F53AE9">
        <w:rPr>
          <w:rFonts w:eastAsia="標楷體"/>
        </w:rPr>
        <w:t>，</w:t>
      </w:r>
      <w:r w:rsidR="00F53AE9">
        <w:rPr>
          <w:rFonts w:eastAsia="標楷體"/>
        </w:rPr>
        <w:br/>
      </w:r>
      <w:r w:rsidRPr="00F53AE9">
        <w:rPr>
          <w:rFonts w:eastAsia="標楷體"/>
        </w:rPr>
        <w:t>可溶於酸中，亦可溶於強鹼中。</w:t>
      </w:r>
    </w:p>
    <w:p w14:paraId="2F17E0CD" w14:textId="77777777" w:rsidR="00A87DA6" w:rsidRPr="00F53AE9" w:rsidRDefault="00A87DA6" w:rsidP="00EF3A85">
      <w:pPr>
        <w:autoSpaceDE w:val="0"/>
        <w:autoSpaceDN w:val="0"/>
        <w:spacing w:line="400" w:lineRule="exact"/>
        <w:ind w:leftChars="237" w:left="2419" w:hangingChars="771" w:hanging="1850"/>
        <w:textAlignment w:val="bottom"/>
        <w:rPr>
          <w:rFonts w:eastAsia="標楷體"/>
          <w:position w:val="6"/>
        </w:rPr>
      </w:pPr>
      <w:r w:rsidRPr="00F53AE9">
        <w:rPr>
          <w:rFonts w:eastAsia="標楷體"/>
        </w:rPr>
        <w:t>【例】</w:t>
      </w:r>
      <w:r w:rsidRPr="00F53AE9">
        <w:rPr>
          <w:rFonts w:eastAsia="標楷體"/>
        </w:rPr>
        <w:t>Al(OH)</w:t>
      </w:r>
      <w:r w:rsidRPr="00F53AE9">
        <w:rPr>
          <w:rFonts w:eastAsia="標楷體"/>
          <w:vertAlign w:val="subscript"/>
        </w:rPr>
        <w:t xml:space="preserve">3(s) </w:t>
      </w:r>
      <w:r w:rsidRPr="00F53AE9">
        <w:rPr>
          <w:rFonts w:eastAsia="標楷體"/>
        </w:rPr>
        <w:t>＋</w:t>
      </w:r>
      <w:r w:rsidRPr="00F53AE9">
        <w:rPr>
          <w:rFonts w:eastAsia="標楷體"/>
        </w:rPr>
        <w:t xml:space="preserve"> OH</w:t>
      </w:r>
      <w:r w:rsidRPr="00F53AE9">
        <w:rPr>
          <w:rFonts w:eastAsia="標楷體"/>
          <w:position w:val="6"/>
        </w:rPr>
        <w:t>-</w:t>
      </w:r>
      <w:r w:rsidRPr="00F53AE9">
        <w:rPr>
          <w:rFonts w:eastAsia="標楷體"/>
          <w:vertAlign w:val="subscript"/>
        </w:rPr>
        <w:t>(aq)</w:t>
      </w:r>
      <w:r w:rsidRPr="00F53AE9">
        <w:rPr>
          <w:rFonts w:eastAsia="標楷體"/>
          <w:position w:val="6"/>
        </w:rPr>
        <w:t xml:space="preserve"> </w:t>
      </w:r>
      <w:r w:rsidRPr="00F53AE9">
        <w:rPr>
          <w:rFonts w:eastAsia="標楷體"/>
        </w:rPr>
        <w:t>→ Al(OH)</w:t>
      </w:r>
      <w:r w:rsidRPr="00F53AE9">
        <w:rPr>
          <w:rFonts w:eastAsia="標楷體"/>
          <w:vertAlign w:val="subscript"/>
        </w:rPr>
        <w:t>4</w:t>
      </w:r>
      <w:r w:rsidRPr="00F53AE9">
        <w:rPr>
          <w:rFonts w:eastAsia="標楷體"/>
          <w:position w:val="6"/>
        </w:rPr>
        <w:t>-</w:t>
      </w:r>
      <w:r w:rsidRPr="00F53AE9">
        <w:rPr>
          <w:rFonts w:eastAsia="標楷體"/>
          <w:vertAlign w:val="subscript"/>
        </w:rPr>
        <w:t>(aq)</w:t>
      </w:r>
    </w:p>
    <w:p w14:paraId="4217E234" w14:textId="77777777" w:rsidR="00A87DA6" w:rsidRPr="00F53AE9" w:rsidRDefault="00EF3A85" w:rsidP="00EF3A85">
      <w:pPr>
        <w:autoSpaceDE w:val="0"/>
        <w:autoSpaceDN w:val="0"/>
        <w:spacing w:line="400" w:lineRule="exact"/>
        <w:textAlignment w:val="bottom"/>
        <w:rPr>
          <w:rFonts w:eastAsia="標楷體"/>
        </w:rPr>
      </w:pPr>
      <w:r w:rsidRPr="00F53AE9">
        <w:rPr>
          <w:rFonts w:eastAsia="標楷體"/>
        </w:rPr>
        <w:t xml:space="preserve">           </w:t>
      </w:r>
      <w:r w:rsidR="00A87DA6" w:rsidRPr="00F53AE9">
        <w:rPr>
          <w:rFonts w:eastAsia="標楷體"/>
        </w:rPr>
        <w:t>Zn(OH)</w:t>
      </w:r>
      <w:r w:rsidR="00A87DA6" w:rsidRPr="00F53AE9">
        <w:rPr>
          <w:rFonts w:eastAsia="標楷體"/>
          <w:vertAlign w:val="subscript"/>
        </w:rPr>
        <w:t xml:space="preserve">2(s) </w:t>
      </w:r>
      <w:r w:rsidR="00A87DA6" w:rsidRPr="00F53AE9">
        <w:rPr>
          <w:rFonts w:eastAsia="標楷體"/>
        </w:rPr>
        <w:t>＋</w:t>
      </w:r>
      <w:r w:rsidR="00A87DA6" w:rsidRPr="00F53AE9">
        <w:rPr>
          <w:rFonts w:eastAsia="標楷體"/>
        </w:rPr>
        <w:t>2OH</w:t>
      </w:r>
      <w:r w:rsidR="00A87DA6" w:rsidRPr="00F53AE9">
        <w:rPr>
          <w:rFonts w:eastAsia="標楷體"/>
          <w:position w:val="6"/>
        </w:rPr>
        <w:t>-</w:t>
      </w:r>
      <w:r w:rsidR="00A87DA6" w:rsidRPr="00F53AE9">
        <w:rPr>
          <w:rFonts w:eastAsia="標楷體"/>
          <w:vertAlign w:val="subscript"/>
        </w:rPr>
        <w:t>(aq)</w:t>
      </w:r>
      <w:r w:rsidR="00A87DA6" w:rsidRPr="00F53AE9">
        <w:rPr>
          <w:rFonts w:eastAsia="標楷體"/>
          <w:position w:val="6"/>
        </w:rPr>
        <w:t xml:space="preserve"> </w:t>
      </w:r>
      <w:r w:rsidR="00A87DA6" w:rsidRPr="00F53AE9">
        <w:rPr>
          <w:rFonts w:eastAsia="標楷體"/>
        </w:rPr>
        <w:t>→ Zn(OH)</w:t>
      </w:r>
      <w:r w:rsidR="00A87DA6" w:rsidRPr="00F53AE9">
        <w:rPr>
          <w:rFonts w:eastAsia="標楷體"/>
          <w:vertAlign w:val="subscript"/>
        </w:rPr>
        <w:t>4</w:t>
      </w:r>
      <w:r w:rsidR="00A87DA6" w:rsidRPr="00F53AE9">
        <w:rPr>
          <w:rFonts w:eastAsia="標楷體"/>
          <w:vertAlign w:val="superscript"/>
        </w:rPr>
        <w:t>2-</w:t>
      </w:r>
      <w:r w:rsidR="00A87DA6" w:rsidRPr="00F53AE9">
        <w:rPr>
          <w:rFonts w:eastAsia="標楷體"/>
          <w:vertAlign w:val="subscript"/>
        </w:rPr>
        <w:t>(aq)</w:t>
      </w:r>
    </w:p>
    <w:p w14:paraId="294DB48B" w14:textId="77777777" w:rsidR="00A87DA6" w:rsidRPr="00F53AE9" w:rsidRDefault="00A87DA6" w:rsidP="00A87DA6">
      <w:pPr>
        <w:autoSpaceDE w:val="0"/>
        <w:autoSpaceDN w:val="0"/>
        <w:spacing w:line="400" w:lineRule="exact"/>
        <w:ind w:leftChars="123" w:left="773" w:hangingChars="199" w:hanging="478"/>
        <w:textAlignment w:val="bottom"/>
        <w:rPr>
          <w:rFonts w:eastAsia="標楷體"/>
        </w:rPr>
      </w:pPr>
      <w:r w:rsidRPr="00F53AE9">
        <w:rPr>
          <w:rFonts w:eastAsia="標楷體"/>
        </w:rPr>
        <w:t>(3)</w:t>
      </w:r>
      <w:r w:rsidRPr="00F53AE9">
        <w:rPr>
          <w:rFonts w:eastAsia="標楷體"/>
        </w:rPr>
        <w:t>某些硫化物：</w:t>
      </w:r>
      <w:r w:rsidRPr="00F53AE9">
        <w:rPr>
          <w:rFonts w:eastAsia="標楷體"/>
        </w:rPr>
        <w:t>ZnS</w:t>
      </w:r>
      <w:r w:rsidRPr="00F53AE9">
        <w:rPr>
          <w:rFonts w:eastAsia="標楷體"/>
        </w:rPr>
        <w:t>、</w:t>
      </w:r>
      <w:r w:rsidRPr="00F53AE9">
        <w:rPr>
          <w:rFonts w:eastAsia="標楷體"/>
        </w:rPr>
        <w:t>MnS</w:t>
      </w:r>
      <w:r w:rsidRPr="00F53AE9">
        <w:rPr>
          <w:rFonts w:eastAsia="標楷體"/>
        </w:rPr>
        <w:t>、</w:t>
      </w:r>
      <w:r w:rsidRPr="00F53AE9">
        <w:rPr>
          <w:rFonts w:eastAsia="標楷體"/>
        </w:rPr>
        <w:t>FeS</w:t>
      </w:r>
      <w:r w:rsidRPr="00F53AE9">
        <w:rPr>
          <w:rFonts w:eastAsia="標楷體"/>
        </w:rPr>
        <w:t>、</w:t>
      </w:r>
      <w:r w:rsidRPr="00F53AE9">
        <w:rPr>
          <w:rFonts w:eastAsia="標楷體"/>
        </w:rPr>
        <w:t>CoS</w:t>
      </w:r>
      <w:r w:rsidRPr="00F53AE9">
        <w:rPr>
          <w:rFonts w:eastAsia="標楷體"/>
        </w:rPr>
        <w:t>、</w:t>
      </w:r>
      <w:r w:rsidRPr="00F53AE9">
        <w:rPr>
          <w:rFonts w:eastAsia="標楷體"/>
        </w:rPr>
        <w:t xml:space="preserve">NiS </w:t>
      </w:r>
      <w:r w:rsidRPr="00F53AE9">
        <w:rPr>
          <w:rFonts w:eastAsia="標楷體"/>
        </w:rPr>
        <w:t>等沉澱，易溶於酸</w:t>
      </w:r>
      <w:r w:rsidRPr="00F53AE9">
        <w:rPr>
          <w:rFonts w:eastAsia="標楷體"/>
        </w:rPr>
        <w:t>(</w:t>
      </w:r>
      <w:r w:rsidRPr="00F53AE9">
        <w:rPr>
          <w:rFonts w:eastAsia="標楷體"/>
        </w:rPr>
        <w:t>如</w:t>
      </w:r>
      <w:r w:rsidRPr="00F53AE9">
        <w:rPr>
          <w:rFonts w:eastAsia="標楷體"/>
        </w:rPr>
        <w:t>HCl)</w:t>
      </w:r>
      <w:r w:rsidRPr="00F53AE9">
        <w:rPr>
          <w:rFonts w:eastAsia="標楷體"/>
        </w:rPr>
        <w:t>中。</w:t>
      </w:r>
    </w:p>
    <w:p w14:paraId="2513EF32" w14:textId="77777777" w:rsidR="00A87DA6" w:rsidRPr="00F53AE9" w:rsidRDefault="00A87DA6" w:rsidP="00EF3A85">
      <w:pPr>
        <w:autoSpaceDE w:val="0"/>
        <w:autoSpaceDN w:val="0"/>
        <w:spacing w:line="400" w:lineRule="exact"/>
        <w:ind w:left="326" w:firstLineChars="159" w:firstLine="382"/>
        <w:textAlignment w:val="bottom"/>
        <w:rPr>
          <w:rFonts w:eastAsia="標楷體"/>
        </w:rPr>
      </w:pPr>
      <w:r w:rsidRPr="00F53AE9">
        <w:rPr>
          <w:rFonts w:eastAsia="標楷體"/>
        </w:rPr>
        <w:t>【例】</w:t>
      </w:r>
      <w:r w:rsidRPr="00F53AE9">
        <w:rPr>
          <w:rFonts w:eastAsia="標楷體"/>
        </w:rPr>
        <w:t>ZnS</w:t>
      </w:r>
      <w:r w:rsidRPr="00F53AE9">
        <w:rPr>
          <w:rFonts w:eastAsia="標楷體"/>
          <w:vertAlign w:val="subscript"/>
        </w:rPr>
        <w:t>(s)</w:t>
      </w:r>
      <w:r w:rsidRPr="00F53AE9">
        <w:rPr>
          <w:rFonts w:eastAsia="標楷體"/>
        </w:rPr>
        <w:t xml:space="preserve"> </w:t>
      </w:r>
      <w:r w:rsidRPr="00F53AE9">
        <w:rPr>
          <w:rFonts w:eastAsia="標楷體"/>
        </w:rPr>
        <w:t>＋</w:t>
      </w:r>
      <w:r w:rsidRPr="00F53AE9">
        <w:rPr>
          <w:rFonts w:eastAsia="標楷體"/>
        </w:rPr>
        <w:t xml:space="preserve"> 2H</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 Zn</w:t>
      </w:r>
      <w:r w:rsidRPr="00F53AE9">
        <w:rPr>
          <w:rFonts w:eastAsia="標楷體"/>
          <w:vertAlign w:val="superscript"/>
        </w:rPr>
        <w:t>2+</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H</w:t>
      </w:r>
      <w:r w:rsidRPr="00F53AE9">
        <w:rPr>
          <w:rFonts w:eastAsia="標楷體"/>
          <w:vertAlign w:val="subscript"/>
        </w:rPr>
        <w:t>2</w:t>
      </w:r>
      <w:r w:rsidRPr="00F53AE9">
        <w:rPr>
          <w:rFonts w:eastAsia="標楷體"/>
        </w:rPr>
        <w:t>S</w:t>
      </w:r>
      <w:r w:rsidRPr="00F53AE9">
        <w:rPr>
          <w:rFonts w:eastAsia="標楷體"/>
          <w:vertAlign w:val="subscript"/>
        </w:rPr>
        <w:t>(aq)</w:t>
      </w:r>
    </w:p>
    <w:p w14:paraId="08CC1B92" w14:textId="77777777" w:rsidR="00A87DA6" w:rsidRPr="00F53AE9" w:rsidRDefault="00A87DA6" w:rsidP="00A87DA6">
      <w:pPr>
        <w:autoSpaceDE w:val="0"/>
        <w:autoSpaceDN w:val="0"/>
        <w:spacing w:line="400" w:lineRule="exact"/>
        <w:ind w:left="326"/>
        <w:textAlignment w:val="bottom"/>
        <w:rPr>
          <w:rFonts w:eastAsia="標楷體"/>
        </w:rPr>
      </w:pPr>
      <w:r w:rsidRPr="00F53AE9">
        <w:rPr>
          <w:rFonts w:eastAsia="標楷體"/>
        </w:rPr>
        <w:t xml:space="preserve">         FeS</w:t>
      </w:r>
      <w:r w:rsidRPr="00F53AE9">
        <w:rPr>
          <w:rFonts w:eastAsia="標楷體"/>
          <w:vertAlign w:val="subscript"/>
        </w:rPr>
        <w:t>(s)</w:t>
      </w:r>
      <w:r w:rsidRPr="00F53AE9">
        <w:rPr>
          <w:rFonts w:eastAsia="標楷體"/>
        </w:rPr>
        <w:t xml:space="preserve"> </w:t>
      </w:r>
      <w:r w:rsidRPr="00F53AE9">
        <w:rPr>
          <w:rFonts w:eastAsia="標楷體"/>
        </w:rPr>
        <w:t>＋</w:t>
      </w:r>
      <w:r w:rsidRPr="00F53AE9">
        <w:rPr>
          <w:rFonts w:eastAsia="標楷體"/>
        </w:rPr>
        <w:t xml:space="preserve"> 2H</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 Fe</w:t>
      </w:r>
      <w:r w:rsidRPr="00F53AE9">
        <w:rPr>
          <w:rFonts w:eastAsia="標楷體"/>
          <w:vertAlign w:val="superscript"/>
        </w:rPr>
        <w:t>2+</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H</w:t>
      </w:r>
      <w:r w:rsidRPr="00F53AE9">
        <w:rPr>
          <w:rFonts w:eastAsia="標楷體"/>
          <w:vertAlign w:val="subscript"/>
        </w:rPr>
        <w:t>2</w:t>
      </w:r>
      <w:r w:rsidRPr="00F53AE9">
        <w:rPr>
          <w:rFonts w:eastAsia="標楷體"/>
        </w:rPr>
        <w:t>S</w:t>
      </w:r>
      <w:r w:rsidRPr="00F53AE9">
        <w:rPr>
          <w:rFonts w:eastAsia="標楷體"/>
          <w:vertAlign w:val="subscript"/>
        </w:rPr>
        <w:t>(aq)</w:t>
      </w:r>
    </w:p>
    <w:p w14:paraId="194A71AE" w14:textId="77777777" w:rsidR="00A87DA6" w:rsidRPr="00F53AE9" w:rsidRDefault="00EF3A85" w:rsidP="00A87DA6">
      <w:pPr>
        <w:autoSpaceDE w:val="0"/>
        <w:autoSpaceDN w:val="0"/>
        <w:ind w:left="1200"/>
        <w:textAlignment w:val="bottom"/>
        <w:rPr>
          <w:rFonts w:eastAsia="標楷體"/>
        </w:rPr>
      </w:pPr>
      <w:r w:rsidRPr="00F53AE9">
        <w:rPr>
          <w:rFonts w:eastAsia="標楷體"/>
        </w:rPr>
        <w:object w:dxaOrig="6461" w:dyaOrig="1552" w14:anchorId="4C591055">
          <v:shape id="_x0000_i1030" type="#_x0000_t75" style="width:295.4pt;height:1in" o:ole="">
            <v:imagedata r:id="rId19" o:title=""/>
          </v:shape>
          <o:OLEObject Type="Embed" ProgID="MSDraw" ShapeID="_x0000_i1030" DrawAspect="Content" ObjectID="_1719836751" r:id="rId20">
            <o:FieldCodes>\* mergeformat</o:FieldCodes>
          </o:OLEObject>
        </w:object>
      </w:r>
    </w:p>
    <w:p w14:paraId="57F7D82E" w14:textId="77777777" w:rsidR="00A87DA6" w:rsidRPr="00F53AE9" w:rsidRDefault="00A87DA6" w:rsidP="00A87DA6">
      <w:pPr>
        <w:autoSpaceDE w:val="0"/>
        <w:autoSpaceDN w:val="0"/>
        <w:spacing w:line="400" w:lineRule="exact"/>
        <w:ind w:left="322"/>
        <w:textAlignment w:val="bottom"/>
        <w:rPr>
          <w:rFonts w:eastAsia="標楷體"/>
        </w:rPr>
      </w:pPr>
      <w:r w:rsidRPr="00F53AE9">
        <w:rPr>
          <w:rFonts w:eastAsia="標楷體"/>
        </w:rPr>
        <w:t>(4)</w:t>
      </w:r>
      <w:r w:rsidRPr="00F53AE9">
        <w:rPr>
          <w:rFonts w:eastAsia="標楷體"/>
        </w:rPr>
        <w:t>碳酸鹽、亞硫酸鹽、鉻酸鹽可溶於強酸中</w:t>
      </w:r>
      <w:r w:rsidRPr="00F53AE9">
        <w:rPr>
          <w:rFonts w:eastAsia="標楷體"/>
        </w:rPr>
        <w:t>(</w:t>
      </w:r>
      <w:r w:rsidRPr="00F53AE9">
        <w:rPr>
          <w:rFonts w:eastAsia="標楷體"/>
        </w:rPr>
        <w:t>如</w:t>
      </w:r>
      <w:r w:rsidRPr="00F53AE9">
        <w:rPr>
          <w:rFonts w:eastAsia="標楷體"/>
        </w:rPr>
        <w:t>HCl)</w:t>
      </w:r>
      <w:r w:rsidRPr="00F53AE9">
        <w:rPr>
          <w:rFonts w:eastAsia="標楷體"/>
        </w:rPr>
        <w:t>。</w:t>
      </w:r>
    </w:p>
    <w:p w14:paraId="5A2D50D9" w14:textId="77777777" w:rsidR="00A87DA6" w:rsidRPr="00F53AE9" w:rsidRDefault="00A87DA6" w:rsidP="00A87DA6">
      <w:pPr>
        <w:autoSpaceDE w:val="0"/>
        <w:autoSpaceDN w:val="0"/>
        <w:spacing w:line="400" w:lineRule="exact"/>
        <w:ind w:firstLineChars="320" w:firstLine="768"/>
        <w:textAlignment w:val="bottom"/>
        <w:rPr>
          <w:rFonts w:eastAsia="標楷體"/>
        </w:rPr>
      </w:pPr>
      <w:r w:rsidRPr="00F53AE9">
        <w:rPr>
          <w:rFonts w:eastAsia="標楷體"/>
        </w:rPr>
        <w:t>【例】</w:t>
      </w:r>
      <w:r w:rsidRPr="00F53AE9">
        <w:rPr>
          <w:rFonts w:eastAsia="標楷體"/>
        </w:rPr>
        <w:t>CaCO</w:t>
      </w:r>
      <w:r w:rsidRPr="00F53AE9">
        <w:rPr>
          <w:rFonts w:eastAsia="標楷體"/>
          <w:vertAlign w:val="subscript"/>
        </w:rPr>
        <w:t xml:space="preserve">3(s) </w:t>
      </w:r>
      <w:r w:rsidRPr="00F53AE9">
        <w:rPr>
          <w:rFonts w:eastAsia="標楷體"/>
        </w:rPr>
        <w:t>＋</w:t>
      </w:r>
      <w:r w:rsidRPr="00F53AE9">
        <w:rPr>
          <w:rFonts w:eastAsia="標楷體"/>
        </w:rPr>
        <w:t xml:space="preserve"> 2HCl</w:t>
      </w:r>
      <w:r w:rsidRPr="00F53AE9">
        <w:rPr>
          <w:rFonts w:eastAsia="標楷體"/>
          <w:vertAlign w:val="subscript"/>
        </w:rPr>
        <w:t>(aq)</w:t>
      </w:r>
      <w:r w:rsidRPr="00F53AE9">
        <w:rPr>
          <w:rFonts w:eastAsia="標楷體"/>
        </w:rPr>
        <w:t xml:space="preserve"> → Ca</w:t>
      </w:r>
      <w:r w:rsidRPr="00F53AE9">
        <w:rPr>
          <w:rFonts w:eastAsia="標楷體"/>
          <w:vertAlign w:val="superscript"/>
        </w:rPr>
        <w:t>2+</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CO</w:t>
      </w:r>
      <w:r w:rsidRPr="00F53AE9">
        <w:rPr>
          <w:rFonts w:eastAsia="標楷體"/>
          <w:vertAlign w:val="subscript"/>
        </w:rPr>
        <w:t xml:space="preserve">2(g) </w:t>
      </w:r>
      <w:r w:rsidRPr="00F53AE9">
        <w:rPr>
          <w:rFonts w:eastAsia="標楷體"/>
        </w:rPr>
        <w:t>＋</w:t>
      </w:r>
      <w:r w:rsidRPr="00F53AE9">
        <w:rPr>
          <w:rFonts w:eastAsia="標楷體"/>
        </w:rPr>
        <w:t xml:space="preserve"> 2H</w:t>
      </w:r>
      <w:r w:rsidRPr="00F53AE9">
        <w:rPr>
          <w:rFonts w:eastAsia="標楷體"/>
          <w:vertAlign w:val="subscript"/>
        </w:rPr>
        <w:t>2</w:t>
      </w:r>
      <w:r w:rsidRPr="00F53AE9">
        <w:rPr>
          <w:rFonts w:eastAsia="標楷體"/>
        </w:rPr>
        <w:t>O</w:t>
      </w:r>
      <w:r w:rsidRPr="00F53AE9">
        <w:rPr>
          <w:rFonts w:eastAsia="標楷體"/>
          <w:vertAlign w:val="subscript"/>
        </w:rPr>
        <w:t>(l)</w:t>
      </w:r>
    </w:p>
    <w:p w14:paraId="17838381" w14:textId="77777777" w:rsidR="00A87DA6" w:rsidRPr="00F53AE9" w:rsidRDefault="00A87DA6" w:rsidP="00A87DA6">
      <w:pPr>
        <w:autoSpaceDE w:val="0"/>
        <w:autoSpaceDN w:val="0"/>
        <w:spacing w:line="400" w:lineRule="exact"/>
        <w:ind w:leftChars="612" w:left="1469"/>
        <w:textAlignment w:val="bottom"/>
        <w:rPr>
          <w:rFonts w:eastAsia="標楷體"/>
        </w:rPr>
      </w:pPr>
      <w:r w:rsidRPr="00F53AE9">
        <w:rPr>
          <w:rFonts w:eastAsia="標楷體"/>
        </w:rPr>
        <w:t>CaSO</w:t>
      </w:r>
      <w:r w:rsidRPr="00F53AE9">
        <w:rPr>
          <w:rFonts w:eastAsia="標楷體"/>
          <w:vertAlign w:val="subscript"/>
        </w:rPr>
        <w:t xml:space="preserve">3(s) </w:t>
      </w:r>
      <w:r w:rsidRPr="00F53AE9">
        <w:rPr>
          <w:rFonts w:eastAsia="標楷體"/>
        </w:rPr>
        <w:t>＋</w:t>
      </w:r>
      <w:r w:rsidRPr="00F53AE9">
        <w:rPr>
          <w:rFonts w:eastAsia="標楷體"/>
        </w:rPr>
        <w:t xml:space="preserve"> 2HCl</w:t>
      </w:r>
      <w:r w:rsidRPr="00F53AE9">
        <w:rPr>
          <w:rFonts w:eastAsia="標楷體"/>
          <w:vertAlign w:val="subscript"/>
        </w:rPr>
        <w:t>(aq)</w:t>
      </w:r>
      <w:r w:rsidRPr="00F53AE9">
        <w:rPr>
          <w:rFonts w:eastAsia="標楷體"/>
        </w:rPr>
        <w:t xml:space="preserve"> → Ca</w:t>
      </w:r>
      <w:r w:rsidRPr="00F53AE9">
        <w:rPr>
          <w:rFonts w:eastAsia="標楷體"/>
          <w:vertAlign w:val="superscript"/>
        </w:rPr>
        <w:t>2+</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SO</w:t>
      </w:r>
      <w:r w:rsidRPr="00F53AE9">
        <w:rPr>
          <w:rFonts w:eastAsia="標楷體"/>
          <w:vertAlign w:val="subscript"/>
        </w:rPr>
        <w:t xml:space="preserve">2(g) </w:t>
      </w:r>
      <w:r w:rsidRPr="00F53AE9">
        <w:rPr>
          <w:rFonts w:eastAsia="標楷體"/>
        </w:rPr>
        <w:t>＋</w:t>
      </w:r>
      <w:r w:rsidRPr="00F53AE9">
        <w:rPr>
          <w:rFonts w:eastAsia="標楷體"/>
        </w:rPr>
        <w:t xml:space="preserve"> 2H</w:t>
      </w:r>
      <w:r w:rsidRPr="00F53AE9">
        <w:rPr>
          <w:rFonts w:eastAsia="標楷體"/>
          <w:vertAlign w:val="subscript"/>
        </w:rPr>
        <w:t>2</w:t>
      </w:r>
      <w:r w:rsidRPr="00F53AE9">
        <w:rPr>
          <w:rFonts w:eastAsia="標楷體"/>
        </w:rPr>
        <w:t>O</w:t>
      </w:r>
      <w:r w:rsidRPr="00F53AE9">
        <w:rPr>
          <w:rFonts w:eastAsia="標楷體"/>
          <w:vertAlign w:val="subscript"/>
        </w:rPr>
        <w:t>(l)</w:t>
      </w:r>
    </w:p>
    <w:p w14:paraId="2B58AA35" w14:textId="77777777" w:rsidR="00A87DA6" w:rsidRPr="00F53AE9" w:rsidRDefault="00A87DA6" w:rsidP="00A87DA6">
      <w:pPr>
        <w:autoSpaceDE w:val="0"/>
        <w:autoSpaceDN w:val="0"/>
        <w:spacing w:line="400" w:lineRule="exact"/>
        <w:ind w:left="1470"/>
        <w:textAlignment w:val="bottom"/>
        <w:rPr>
          <w:rFonts w:eastAsia="標楷體"/>
        </w:rPr>
      </w:pPr>
      <w:r w:rsidRPr="00F53AE9">
        <w:rPr>
          <w:rFonts w:eastAsia="標楷體"/>
        </w:rPr>
        <w:t>2PbCrO</w:t>
      </w:r>
      <w:r w:rsidRPr="00F53AE9">
        <w:rPr>
          <w:rFonts w:eastAsia="標楷體"/>
          <w:vertAlign w:val="subscript"/>
        </w:rPr>
        <w:t xml:space="preserve">4(s) </w:t>
      </w:r>
      <w:r w:rsidRPr="00F53AE9">
        <w:rPr>
          <w:rFonts w:eastAsia="標楷體"/>
        </w:rPr>
        <w:t>＋</w:t>
      </w:r>
      <w:r w:rsidRPr="00F53AE9">
        <w:rPr>
          <w:rFonts w:eastAsia="標楷體"/>
        </w:rPr>
        <w:t xml:space="preserve"> 2H</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 2Pb</w:t>
      </w:r>
      <w:r w:rsidRPr="00F53AE9">
        <w:rPr>
          <w:rFonts w:eastAsia="標楷體"/>
          <w:vertAlign w:val="superscript"/>
        </w:rPr>
        <w:t>2+</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H</w:t>
      </w:r>
      <w:r w:rsidRPr="00F53AE9">
        <w:rPr>
          <w:rFonts w:eastAsia="標楷體"/>
          <w:vertAlign w:val="subscript"/>
        </w:rPr>
        <w:t>2</w:t>
      </w:r>
      <w:r w:rsidRPr="00F53AE9">
        <w:rPr>
          <w:rFonts w:eastAsia="標楷體"/>
        </w:rPr>
        <w:t>O</w:t>
      </w:r>
      <w:r w:rsidRPr="00F53AE9">
        <w:rPr>
          <w:rFonts w:eastAsia="標楷體"/>
          <w:vertAlign w:val="subscript"/>
        </w:rPr>
        <w:t>(l)</w:t>
      </w:r>
      <w:r w:rsidRPr="00F53AE9">
        <w:rPr>
          <w:rFonts w:eastAsia="標楷體"/>
        </w:rPr>
        <w:t xml:space="preserve"> </w:t>
      </w:r>
      <w:r w:rsidRPr="00F53AE9">
        <w:rPr>
          <w:rFonts w:eastAsia="標楷體"/>
        </w:rPr>
        <w:t>＋</w:t>
      </w:r>
      <w:r w:rsidRPr="00F53AE9">
        <w:rPr>
          <w:rFonts w:eastAsia="標楷體"/>
        </w:rPr>
        <w:t xml:space="preserve"> Cr</w:t>
      </w:r>
      <w:r w:rsidRPr="00F53AE9">
        <w:rPr>
          <w:rFonts w:eastAsia="標楷體"/>
          <w:vertAlign w:val="subscript"/>
        </w:rPr>
        <w:t>2</w:t>
      </w:r>
      <w:r w:rsidRPr="00F53AE9">
        <w:rPr>
          <w:rFonts w:eastAsia="標楷體"/>
        </w:rPr>
        <w:t>O</w:t>
      </w:r>
      <w:r w:rsidRPr="00F53AE9">
        <w:rPr>
          <w:rFonts w:eastAsia="標楷體"/>
          <w:vertAlign w:val="subscript"/>
        </w:rPr>
        <w:t>7</w:t>
      </w:r>
      <w:r w:rsidRPr="00F53AE9">
        <w:rPr>
          <w:rFonts w:eastAsia="標楷體"/>
          <w:vertAlign w:val="superscript"/>
        </w:rPr>
        <w:t>2-</w:t>
      </w:r>
      <w:r w:rsidRPr="00F53AE9">
        <w:rPr>
          <w:rFonts w:eastAsia="標楷體"/>
          <w:vertAlign w:val="subscript"/>
        </w:rPr>
        <w:t>(aq)</w:t>
      </w:r>
    </w:p>
    <w:p w14:paraId="03866B87" w14:textId="77777777" w:rsidR="00A87DA6" w:rsidRPr="00F53AE9" w:rsidRDefault="00A87DA6" w:rsidP="00A87DA6">
      <w:pPr>
        <w:autoSpaceDE w:val="0"/>
        <w:autoSpaceDN w:val="0"/>
        <w:spacing w:line="400" w:lineRule="exact"/>
        <w:textAlignment w:val="bottom"/>
        <w:rPr>
          <w:rFonts w:eastAsia="標楷體"/>
        </w:rPr>
      </w:pPr>
      <w:r w:rsidRPr="00F53AE9">
        <w:rPr>
          <w:rFonts w:eastAsia="標楷體"/>
        </w:rPr>
        <w:t xml:space="preserve">2. </w:t>
      </w:r>
      <w:r w:rsidRPr="00F53AE9">
        <w:rPr>
          <w:rFonts w:eastAsia="標楷體"/>
        </w:rPr>
        <w:t>可溶於氨水之沉澱：某些陽離子可形成錯離子，故其氫氧化物可溶於氨水中。</w:t>
      </w:r>
    </w:p>
    <w:p w14:paraId="56D7DD54" w14:textId="77777777" w:rsidR="00A87DA6" w:rsidRPr="00F53AE9" w:rsidRDefault="00A87DA6" w:rsidP="00A87DA6">
      <w:pPr>
        <w:autoSpaceDE w:val="0"/>
        <w:autoSpaceDN w:val="0"/>
        <w:spacing w:line="400" w:lineRule="exact"/>
        <w:ind w:leftChars="250" w:left="600"/>
        <w:textAlignment w:val="bottom"/>
        <w:rPr>
          <w:rFonts w:eastAsia="標楷體"/>
        </w:rPr>
      </w:pPr>
      <w:r w:rsidRPr="00F53AE9">
        <w:rPr>
          <w:rFonts w:eastAsia="標楷體"/>
        </w:rPr>
        <w:t>【例】</w:t>
      </w:r>
      <w:r w:rsidRPr="00F53AE9">
        <w:rPr>
          <w:rFonts w:eastAsia="標楷體"/>
        </w:rPr>
        <w:t>Cu(OH)</w:t>
      </w:r>
      <w:r w:rsidRPr="00F53AE9">
        <w:rPr>
          <w:rFonts w:eastAsia="標楷體"/>
          <w:vertAlign w:val="subscript"/>
        </w:rPr>
        <w:t xml:space="preserve">2(s) </w:t>
      </w:r>
      <w:r w:rsidRPr="00F53AE9">
        <w:rPr>
          <w:rFonts w:eastAsia="標楷體"/>
        </w:rPr>
        <w:t>＋</w:t>
      </w:r>
      <w:r w:rsidRPr="00F53AE9">
        <w:rPr>
          <w:rFonts w:eastAsia="標楷體"/>
        </w:rPr>
        <w:t xml:space="preserve"> 4NH</w:t>
      </w:r>
      <w:r w:rsidRPr="00F53AE9">
        <w:rPr>
          <w:rFonts w:eastAsia="標楷體"/>
          <w:vertAlign w:val="subscript"/>
        </w:rPr>
        <w:t xml:space="preserve">3(aq) </w:t>
      </w:r>
      <w:r w:rsidRPr="00F53AE9">
        <w:rPr>
          <w:rFonts w:eastAsia="標楷體"/>
        </w:rPr>
        <w:t>→ Cu(NH</w:t>
      </w:r>
      <w:r w:rsidRPr="00F53AE9">
        <w:rPr>
          <w:rFonts w:eastAsia="標楷體"/>
          <w:vertAlign w:val="subscript"/>
        </w:rPr>
        <w:t>3</w:t>
      </w:r>
      <w:r w:rsidRPr="00F53AE9">
        <w:rPr>
          <w:rFonts w:eastAsia="標楷體"/>
        </w:rPr>
        <w:t>)</w:t>
      </w:r>
      <w:r w:rsidRPr="00F53AE9">
        <w:rPr>
          <w:rFonts w:eastAsia="標楷體"/>
          <w:vertAlign w:val="subscript"/>
        </w:rPr>
        <w:t>4</w:t>
      </w:r>
      <w:r w:rsidRPr="00F53AE9">
        <w:rPr>
          <w:rFonts w:eastAsia="標楷體"/>
          <w:vertAlign w:val="superscript"/>
        </w:rPr>
        <w:t>2+</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2OH</w:t>
      </w:r>
      <w:r w:rsidRPr="00F53AE9">
        <w:rPr>
          <w:rFonts w:eastAsia="標楷體"/>
          <w:vertAlign w:val="superscript"/>
        </w:rPr>
        <w:t>-</w:t>
      </w:r>
      <w:r w:rsidRPr="00F53AE9">
        <w:rPr>
          <w:rFonts w:eastAsia="標楷體"/>
          <w:vertAlign w:val="subscript"/>
        </w:rPr>
        <w:t>(aq)</w:t>
      </w:r>
    </w:p>
    <w:p w14:paraId="3252BDB4" w14:textId="77777777" w:rsidR="00A87DA6" w:rsidRPr="00F53AE9" w:rsidRDefault="00A87DA6" w:rsidP="00A87DA6">
      <w:pPr>
        <w:autoSpaceDE w:val="0"/>
        <w:autoSpaceDN w:val="0"/>
        <w:spacing w:line="400" w:lineRule="exact"/>
        <w:ind w:leftChars="548" w:left="1315"/>
        <w:textAlignment w:val="bottom"/>
        <w:rPr>
          <w:rFonts w:eastAsia="標楷體"/>
        </w:rPr>
      </w:pPr>
      <w:r w:rsidRPr="00F53AE9">
        <w:rPr>
          <w:rFonts w:eastAsia="標楷體"/>
        </w:rPr>
        <w:t>Zn(OH)</w:t>
      </w:r>
      <w:r w:rsidRPr="00F53AE9">
        <w:rPr>
          <w:rFonts w:eastAsia="標楷體"/>
          <w:vertAlign w:val="subscript"/>
        </w:rPr>
        <w:t xml:space="preserve">2(s) </w:t>
      </w:r>
      <w:r w:rsidRPr="00F53AE9">
        <w:rPr>
          <w:rFonts w:eastAsia="標楷體"/>
        </w:rPr>
        <w:t>＋</w:t>
      </w:r>
      <w:r w:rsidRPr="00F53AE9">
        <w:rPr>
          <w:rFonts w:eastAsia="標楷體"/>
        </w:rPr>
        <w:t xml:space="preserve"> 4NH</w:t>
      </w:r>
      <w:r w:rsidRPr="00F53AE9">
        <w:rPr>
          <w:rFonts w:eastAsia="標楷體"/>
          <w:vertAlign w:val="subscript"/>
        </w:rPr>
        <w:t xml:space="preserve">3(aq) </w:t>
      </w:r>
      <w:r w:rsidRPr="00F53AE9">
        <w:rPr>
          <w:rFonts w:eastAsia="標楷體"/>
        </w:rPr>
        <w:t>→ Zn(NH</w:t>
      </w:r>
      <w:r w:rsidRPr="00F53AE9">
        <w:rPr>
          <w:rFonts w:eastAsia="標楷體"/>
          <w:vertAlign w:val="subscript"/>
        </w:rPr>
        <w:t>3</w:t>
      </w:r>
      <w:r w:rsidRPr="00F53AE9">
        <w:rPr>
          <w:rFonts w:eastAsia="標楷體"/>
        </w:rPr>
        <w:t>)</w:t>
      </w:r>
      <w:r w:rsidRPr="00F53AE9">
        <w:rPr>
          <w:rFonts w:eastAsia="標楷體"/>
          <w:vertAlign w:val="subscript"/>
        </w:rPr>
        <w:t>4</w:t>
      </w:r>
      <w:r w:rsidRPr="00F53AE9">
        <w:rPr>
          <w:rFonts w:eastAsia="標楷體"/>
          <w:vertAlign w:val="superscript"/>
        </w:rPr>
        <w:t>2+</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2OH</w:t>
      </w:r>
      <w:r w:rsidRPr="00F53AE9">
        <w:rPr>
          <w:rFonts w:eastAsia="標楷體"/>
          <w:vertAlign w:val="superscript"/>
        </w:rPr>
        <w:t>-</w:t>
      </w:r>
      <w:r w:rsidRPr="00F53AE9">
        <w:rPr>
          <w:rFonts w:eastAsia="標楷體"/>
          <w:vertAlign w:val="subscript"/>
        </w:rPr>
        <w:t>(aq)</w:t>
      </w:r>
    </w:p>
    <w:p w14:paraId="2B44623B" w14:textId="77777777" w:rsidR="00A87DA6" w:rsidRPr="00F53AE9" w:rsidRDefault="00A87DA6" w:rsidP="00A87DA6">
      <w:pPr>
        <w:autoSpaceDE w:val="0"/>
        <w:autoSpaceDN w:val="0"/>
        <w:spacing w:line="400" w:lineRule="exact"/>
        <w:ind w:leftChars="542" w:left="1301"/>
        <w:textAlignment w:val="bottom"/>
        <w:rPr>
          <w:rFonts w:eastAsia="標楷體"/>
        </w:rPr>
      </w:pPr>
      <w:r w:rsidRPr="00F53AE9">
        <w:rPr>
          <w:rFonts w:eastAsia="標楷體"/>
        </w:rPr>
        <w:t>Ni(OH)</w:t>
      </w:r>
      <w:r w:rsidRPr="00F53AE9">
        <w:rPr>
          <w:rFonts w:eastAsia="標楷體"/>
          <w:vertAlign w:val="subscript"/>
        </w:rPr>
        <w:t xml:space="preserve">2(s) </w:t>
      </w:r>
      <w:r w:rsidRPr="00F53AE9">
        <w:rPr>
          <w:rFonts w:eastAsia="標楷體"/>
        </w:rPr>
        <w:t>＋</w:t>
      </w:r>
      <w:r w:rsidRPr="00F53AE9">
        <w:rPr>
          <w:rFonts w:eastAsia="標楷體"/>
        </w:rPr>
        <w:t xml:space="preserve"> 4NH</w:t>
      </w:r>
      <w:r w:rsidRPr="00F53AE9">
        <w:rPr>
          <w:rFonts w:eastAsia="標楷體"/>
          <w:vertAlign w:val="subscript"/>
        </w:rPr>
        <w:t xml:space="preserve">3(aq) </w:t>
      </w:r>
      <w:r w:rsidRPr="00F53AE9">
        <w:rPr>
          <w:rFonts w:eastAsia="標楷體"/>
        </w:rPr>
        <w:t>→ Ni(NH</w:t>
      </w:r>
      <w:r w:rsidRPr="00F53AE9">
        <w:rPr>
          <w:rFonts w:eastAsia="標楷體"/>
          <w:vertAlign w:val="subscript"/>
        </w:rPr>
        <w:t>3</w:t>
      </w:r>
      <w:r w:rsidRPr="00F53AE9">
        <w:rPr>
          <w:rFonts w:eastAsia="標楷體"/>
        </w:rPr>
        <w:t>)</w:t>
      </w:r>
      <w:r w:rsidRPr="00F53AE9">
        <w:rPr>
          <w:rFonts w:eastAsia="標楷體"/>
          <w:vertAlign w:val="subscript"/>
        </w:rPr>
        <w:t>4</w:t>
      </w:r>
      <w:r w:rsidRPr="00F53AE9">
        <w:rPr>
          <w:rFonts w:eastAsia="標楷體"/>
          <w:vertAlign w:val="superscript"/>
        </w:rPr>
        <w:t>2+</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2OH</w:t>
      </w:r>
      <w:r w:rsidRPr="00F53AE9">
        <w:rPr>
          <w:rFonts w:eastAsia="標楷體"/>
          <w:vertAlign w:val="superscript"/>
        </w:rPr>
        <w:t>-</w:t>
      </w:r>
      <w:r w:rsidRPr="00F53AE9">
        <w:rPr>
          <w:rFonts w:eastAsia="標楷體"/>
          <w:vertAlign w:val="subscript"/>
        </w:rPr>
        <w:t>(aq)</w:t>
      </w:r>
    </w:p>
    <w:p w14:paraId="797941FA" w14:textId="77777777" w:rsidR="00A87DA6" w:rsidRPr="00F53AE9" w:rsidRDefault="00A87DA6" w:rsidP="00A87DA6">
      <w:pPr>
        <w:autoSpaceDE w:val="0"/>
        <w:autoSpaceDN w:val="0"/>
        <w:spacing w:line="400" w:lineRule="exact"/>
        <w:ind w:leftChars="233" w:left="1272" w:hangingChars="297" w:hanging="713"/>
        <w:textAlignment w:val="bottom"/>
        <w:rPr>
          <w:rFonts w:eastAsia="標楷體"/>
        </w:rPr>
      </w:pPr>
      <w:r w:rsidRPr="00F53AE9">
        <w:rPr>
          <w:rFonts w:eastAsia="標楷體"/>
        </w:rPr>
        <w:t>【註】過渡元素中，右上角之元素，大多可與</w:t>
      </w:r>
      <w:r w:rsidRPr="00F53AE9">
        <w:rPr>
          <w:rFonts w:eastAsia="標楷體"/>
        </w:rPr>
        <w:t xml:space="preserve"> NH</w:t>
      </w:r>
      <w:r w:rsidRPr="00F53AE9">
        <w:rPr>
          <w:rFonts w:eastAsia="標楷體"/>
          <w:vertAlign w:val="subscript"/>
        </w:rPr>
        <w:t>3</w:t>
      </w:r>
      <w:r w:rsidRPr="00F53AE9">
        <w:rPr>
          <w:rFonts w:eastAsia="標楷體"/>
        </w:rPr>
        <w:t xml:space="preserve"> </w:t>
      </w:r>
      <w:r w:rsidRPr="00F53AE9">
        <w:rPr>
          <w:rFonts w:eastAsia="標楷體"/>
        </w:rPr>
        <w:t>形成錯合物，</w:t>
      </w:r>
      <w:r w:rsidRPr="00F53AE9">
        <w:rPr>
          <w:rFonts w:eastAsia="標楷體"/>
        </w:rPr>
        <w:br/>
      </w:r>
      <w:r w:rsidRPr="00F53AE9">
        <w:rPr>
          <w:rFonts w:eastAsia="標楷體"/>
        </w:rPr>
        <w:t>例如：</w:t>
      </w:r>
      <w:r w:rsidRPr="00F53AE9">
        <w:rPr>
          <w:rFonts w:eastAsia="標楷體"/>
        </w:rPr>
        <w:t>Ag</w:t>
      </w:r>
      <w:r w:rsidRPr="00F53AE9">
        <w:rPr>
          <w:rFonts w:eastAsia="標楷體"/>
          <w:vertAlign w:val="superscript"/>
        </w:rPr>
        <w:t>+</w:t>
      </w:r>
      <w:r w:rsidRPr="00F53AE9">
        <w:rPr>
          <w:rFonts w:eastAsia="標楷體"/>
        </w:rPr>
        <w:t>、</w:t>
      </w:r>
      <w:r w:rsidRPr="00F53AE9">
        <w:rPr>
          <w:rFonts w:eastAsia="標楷體"/>
        </w:rPr>
        <w:t>Cu</w:t>
      </w:r>
      <w:r w:rsidRPr="00F53AE9">
        <w:rPr>
          <w:rFonts w:eastAsia="標楷體"/>
          <w:vertAlign w:val="superscript"/>
        </w:rPr>
        <w:t>2+</w:t>
      </w:r>
      <w:r w:rsidRPr="00F53AE9">
        <w:rPr>
          <w:rFonts w:eastAsia="標楷體"/>
        </w:rPr>
        <w:t>、</w:t>
      </w:r>
      <w:r w:rsidRPr="00F53AE9">
        <w:rPr>
          <w:rFonts w:eastAsia="標楷體"/>
        </w:rPr>
        <w:t>Co</w:t>
      </w:r>
      <w:r w:rsidRPr="00F53AE9">
        <w:rPr>
          <w:rFonts w:eastAsia="標楷體"/>
          <w:vertAlign w:val="superscript"/>
        </w:rPr>
        <w:t>2+</w:t>
      </w:r>
      <w:r w:rsidRPr="00F53AE9">
        <w:rPr>
          <w:rFonts w:eastAsia="標楷體"/>
        </w:rPr>
        <w:t>、</w:t>
      </w:r>
      <w:r w:rsidRPr="00F53AE9">
        <w:rPr>
          <w:rFonts w:eastAsia="標楷體"/>
        </w:rPr>
        <w:t>Ni</w:t>
      </w:r>
      <w:r w:rsidRPr="00F53AE9">
        <w:rPr>
          <w:rFonts w:eastAsia="標楷體"/>
          <w:vertAlign w:val="superscript"/>
        </w:rPr>
        <w:t>2+</w:t>
      </w:r>
      <w:r w:rsidRPr="00F53AE9">
        <w:rPr>
          <w:rFonts w:eastAsia="標楷體"/>
        </w:rPr>
        <w:t>、</w:t>
      </w:r>
      <w:r w:rsidRPr="00F53AE9">
        <w:rPr>
          <w:rFonts w:eastAsia="標楷體"/>
        </w:rPr>
        <w:t>Zn</w:t>
      </w:r>
      <w:r w:rsidRPr="00F53AE9">
        <w:rPr>
          <w:rFonts w:eastAsia="標楷體"/>
          <w:vertAlign w:val="superscript"/>
        </w:rPr>
        <w:t>2+</w:t>
      </w:r>
      <w:r w:rsidRPr="00F53AE9">
        <w:rPr>
          <w:rFonts w:eastAsia="標楷體"/>
        </w:rPr>
        <w:t>、</w:t>
      </w:r>
      <w:r w:rsidRPr="00F53AE9">
        <w:rPr>
          <w:rFonts w:eastAsia="標楷體"/>
        </w:rPr>
        <w:t>Cd</w:t>
      </w:r>
      <w:r w:rsidRPr="00F53AE9">
        <w:rPr>
          <w:rFonts w:eastAsia="標楷體"/>
          <w:vertAlign w:val="superscript"/>
        </w:rPr>
        <w:t>2+</w:t>
      </w:r>
      <w:r w:rsidRPr="00F53AE9">
        <w:rPr>
          <w:rFonts w:eastAsia="標楷體"/>
          <w:position w:val="6"/>
        </w:rPr>
        <w:t xml:space="preserve"> </w:t>
      </w:r>
      <w:r w:rsidRPr="00F53AE9">
        <w:rPr>
          <w:rFonts w:eastAsia="標楷體"/>
        </w:rPr>
        <w:t>等。</w:t>
      </w:r>
    </w:p>
    <w:p w14:paraId="3BE51E23" w14:textId="77777777" w:rsidR="00A87DA6" w:rsidRPr="00F53AE9" w:rsidRDefault="00A87DA6" w:rsidP="00A87DA6">
      <w:pPr>
        <w:autoSpaceDE w:val="0"/>
        <w:autoSpaceDN w:val="0"/>
        <w:spacing w:line="400" w:lineRule="exact"/>
        <w:textAlignment w:val="bottom"/>
        <w:rPr>
          <w:rFonts w:eastAsia="標楷體"/>
        </w:rPr>
      </w:pPr>
    </w:p>
    <w:p w14:paraId="5FC20A8A" w14:textId="77777777" w:rsidR="00A87DA6" w:rsidRPr="00F53AE9" w:rsidRDefault="00EF3A85" w:rsidP="00A87DA6">
      <w:pPr>
        <w:autoSpaceDE w:val="0"/>
        <w:autoSpaceDN w:val="0"/>
        <w:spacing w:line="400" w:lineRule="exact"/>
        <w:textAlignment w:val="bottom"/>
        <w:rPr>
          <w:rFonts w:eastAsia="標楷體"/>
          <w:b/>
          <w:sz w:val="28"/>
        </w:rPr>
      </w:pPr>
      <w:r w:rsidRPr="00F53AE9">
        <w:rPr>
          <w:rFonts w:eastAsia="標楷體"/>
          <w:b/>
          <w:sz w:val="28"/>
        </w:rPr>
        <w:t>四</w:t>
      </w:r>
      <w:r w:rsidR="00A87DA6" w:rsidRPr="00F53AE9">
        <w:rPr>
          <w:rFonts w:eastAsia="標楷體"/>
          <w:b/>
          <w:sz w:val="28"/>
        </w:rPr>
        <w:t>、鹵化銀的性質</w:t>
      </w:r>
    </w:p>
    <w:p w14:paraId="321B4A91" w14:textId="77777777" w:rsidR="00A87DA6" w:rsidRPr="00F53AE9" w:rsidRDefault="00A87DA6" w:rsidP="00A87DA6">
      <w:pPr>
        <w:autoSpaceDE w:val="0"/>
        <w:autoSpaceDN w:val="0"/>
        <w:spacing w:line="400" w:lineRule="exact"/>
        <w:textAlignment w:val="bottom"/>
        <w:rPr>
          <w:rFonts w:eastAsia="標楷體"/>
        </w:rPr>
      </w:pPr>
      <w:r w:rsidRPr="00F53AE9">
        <w:rPr>
          <w:rFonts w:eastAsia="標楷體"/>
        </w:rPr>
        <w:t xml:space="preserve">1. </w:t>
      </w:r>
      <w:r w:rsidRPr="00F53AE9">
        <w:rPr>
          <w:rFonts w:eastAsia="標楷體"/>
        </w:rPr>
        <w:t>鹵離子</w:t>
      </w:r>
      <w:r w:rsidRPr="00F53AE9">
        <w:rPr>
          <w:rFonts w:eastAsia="標楷體"/>
        </w:rPr>
        <w:t xml:space="preserve"> X</w:t>
      </w:r>
      <w:r w:rsidRPr="00F53AE9">
        <w:rPr>
          <w:rFonts w:eastAsia="標楷體"/>
          <w:vertAlign w:val="superscript"/>
        </w:rPr>
        <w:t xml:space="preserve">- </w:t>
      </w:r>
      <w:r w:rsidRPr="00F53AE9">
        <w:rPr>
          <w:rFonts w:eastAsia="標楷體"/>
        </w:rPr>
        <w:t>遇</w:t>
      </w:r>
      <w:r w:rsidRPr="00F53AE9">
        <w:rPr>
          <w:rFonts w:eastAsia="標楷體"/>
        </w:rPr>
        <w:t xml:space="preserve"> Ag</w:t>
      </w:r>
      <w:r w:rsidRPr="00F53AE9">
        <w:rPr>
          <w:rFonts w:eastAsia="標楷體"/>
          <w:vertAlign w:val="superscript"/>
        </w:rPr>
        <w:t>+</w:t>
      </w:r>
      <w:r w:rsidRPr="00F53AE9">
        <w:rPr>
          <w:rFonts w:eastAsia="標楷體"/>
        </w:rPr>
        <w:t>，即生成難溶性</w:t>
      </w:r>
      <w:r w:rsidRPr="00F53AE9">
        <w:rPr>
          <w:rFonts w:eastAsia="標楷體"/>
        </w:rPr>
        <w:t xml:space="preserve"> AgX </w:t>
      </w:r>
      <w:r w:rsidRPr="00F53AE9">
        <w:rPr>
          <w:rFonts w:eastAsia="標楷體"/>
        </w:rPr>
        <w:t>沉澱</w:t>
      </w:r>
      <w:r w:rsidRPr="00F53AE9">
        <w:rPr>
          <w:rFonts w:eastAsia="標楷體"/>
        </w:rPr>
        <w:t xml:space="preserve"> (</w:t>
      </w:r>
      <w:r w:rsidRPr="00F53AE9">
        <w:rPr>
          <w:rFonts w:eastAsia="標楷體"/>
        </w:rPr>
        <w:t>氟除外</w:t>
      </w:r>
      <w:r w:rsidRPr="00F53AE9">
        <w:rPr>
          <w:rFonts w:eastAsia="標楷體"/>
        </w:rPr>
        <w:t>)</w:t>
      </w:r>
      <w:r w:rsidRPr="00F53AE9">
        <w:rPr>
          <w:rFonts w:eastAsia="標楷體"/>
        </w:rPr>
        <w:t>。</w:t>
      </w:r>
    </w:p>
    <w:p w14:paraId="5C086EDF" w14:textId="77777777" w:rsidR="00A87DA6" w:rsidRPr="00F53AE9" w:rsidRDefault="00A87DA6" w:rsidP="00A87DA6">
      <w:pPr>
        <w:autoSpaceDE w:val="0"/>
        <w:autoSpaceDN w:val="0"/>
        <w:spacing w:line="400" w:lineRule="exact"/>
        <w:ind w:firstLineChars="239" w:firstLine="574"/>
        <w:textAlignment w:val="bottom"/>
        <w:rPr>
          <w:rFonts w:eastAsia="標楷體"/>
        </w:rPr>
      </w:pPr>
      <w:r w:rsidRPr="00F53AE9">
        <w:rPr>
          <w:rFonts w:eastAsia="標楷體"/>
        </w:rPr>
        <w:t>【例】</w:t>
      </w:r>
      <w:r w:rsidRPr="00F53AE9">
        <w:rPr>
          <w:rFonts w:eastAsia="標楷體"/>
        </w:rPr>
        <w:t>Ag</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F</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 xml:space="preserve">→ </w:t>
      </w:r>
      <w:r w:rsidRPr="00F53AE9">
        <w:rPr>
          <w:rFonts w:eastAsia="標楷體"/>
        </w:rPr>
        <w:t>不沉澱；</w:t>
      </w:r>
    </w:p>
    <w:p w14:paraId="4A9244D1" w14:textId="77777777" w:rsidR="00A87DA6" w:rsidRPr="00F53AE9" w:rsidRDefault="00A87DA6" w:rsidP="00A87DA6">
      <w:pPr>
        <w:autoSpaceDE w:val="0"/>
        <w:autoSpaceDN w:val="0"/>
        <w:spacing w:line="400" w:lineRule="exact"/>
        <w:ind w:firstLineChars="530" w:firstLine="1272"/>
        <w:textAlignment w:val="bottom"/>
        <w:rPr>
          <w:rFonts w:eastAsia="標楷體"/>
        </w:rPr>
      </w:pPr>
      <w:r w:rsidRPr="00F53AE9">
        <w:rPr>
          <w:rFonts w:eastAsia="標楷體"/>
        </w:rPr>
        <w:t>Ag</w:t>
      </w:r>
      <w:r w:rsidRPr="00F53AE9">
        <w:rPr>
          <w:rFonts w:eastAsia="標楷體"/>
          <w:vertAlign w:val="superscript"/>
        </w:rPr>
        <w:t>+</w:t>
      </w:r>
      <w:r w:rsidRPr="00F53AE9">
        <w:rPr>
          <w:rFonts w:eastAsia="標楷體"/>
          <w:vertAlign w:val="subscript"/>
        </w:rPr>
        <w:t xml:space="preserve">(aq) </w:t>
      </w:r>
      <w:r w:rsidRPr="00F53AE9">
        <w:rPr>
          <w:rFonts w:eastAsia="標楷體"/>
        </w:rPr>
        <w:t>＋</w:t>
      </w:r>
      <w:r w:rsidRPr="00F53AE9">
        <w:rPr>
          <w:rFonts w:eastAsia="標楷體"/>
        </w:rPr>
        <w:t xml:space="preserve"> Cl</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 AgCl</w:t>
      </w:r>
      <w:r w:rsidRPr="00F53AE9">
        <w:rPr>
          <w:rFonts w:eastAsia="標楷體"/>
          <w:vertAlign w:val="subscript"/>
        </w:rPr>
        <w:t>(s)</w:t>
      </w:r>
      <w:r w:rsidRPr="00F53AE9">
        <w:rPr>
          <w:rFonts w:eastAsia="標楷體"/>
        </w:rPr>
        <w:t xml:space="preserve"> (</w:t>
      </w:r>
      <w:r w:rsidRPr="00F53AE9">
        <w:rPr>
          <w:rFonts w:eastAsia="標楷體"/>
        </w:rPr>
        <w:t>白色</w:t>
      </w:r>
      <w:r w:rsidRPr="00F53AE9">
        <w:rPr>
          <w:rFonts w:eastAsia="標楷體"/>
        </w:rPr>
        <w:t>)</w:t>
      </w:r>
      <w:r w:rsidRPr="00F53AE9">
        <w:rPr>
          <w:rFonts w:eastAsia="標楷體"/>
        </w:rPr>
        <w:t>；</w:t>
      </w:r>
    </w:p>
    <w:p w14:paraId="6866DDAA" w14:textId="77777777" w:rsidR="00A87DA6" w:rsidRPr="00F53AE9" w:rsidRDefault="00A87DA6" w:rsidP="00A87DA6">
      <w:pPr>
        <w:autoSpaceDE w:val="0"/>
        <w:autoSpaceDN w:val="0"/>
        <w:spacing w:line="400" w:lineRule="exact"/>
        <w:ind w:leftChars="530" w:left="1272"/>
        <w:textAlignment w:val="bottom"/>
        <w:rPr>
          <w:rFonts w:eastAsia="標楷體"/>
        </w:rPr>
      </w:pPr>
      <w:r w:rsidRPr="00F53AE9">
        <w:rPr>
          <w:rFonts w:eastAsia="標楷體"/>
        </w:rPr>
        <w:t>Ag</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Br</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 AgBr</w:t>
      </w:r>
      <w:r w:rsidRPr="00F53AE9">
        <w:rPr>
          <w:rFonts w:eastAsia="標楷體"/>
          <w:vertAlign w:val="subscript"/>
        </w:rPr>
        <w:t>(s)</w:t>
      </w:r>
      <w:r w:rsidRPr="00F53AE9">
        <w:rPr>
          <w:rFonts w:eastAsia="標楷體"/>
        </w:rPr>
        <w:t xml:space="preserve"> (</w:t>
      </w:r>
      <w:r w:rsidRPr="00F53AE9">
        <w:rPr>
          <w:rFonts w:eastAsia="標楷體"/>
        </w:rPr>
        <w:t>淡黃色</w:t>
      </w:r>
      <w:r w:rsidRPr="00F53AE9">
        <w:rPr>
          <w:rFonts w:eastAsia="標楷體"/>
        </w:rPr>
        <w:t>)</w:t>
      </w:r>
      <w:r w:rsidRPr="00F53AE9">
        <w:rPr>
          <w:rFonts w:eastAsia="標楷體"/>
        </w:rPr>
        <w:t>；</w:t>
      </w:r>
    </w:p>
    <w:p w14:paraId="4D52B77F" w14:textId="77777777" w:rsidR="00A87DA6" w:rsidRPr="00F53AE9" w:rsidRDefault="00A87DA6" w:rsidP="00A87DA6">
      <w:pPr>
        <w:autoSpaceDE w:val="0"/>
        <w:autoSpaceDN w:val="0"/>
        <w:spacing w:line="400" w:lineRule="exact"/>
        <w:ind w:leftChars="525" w:left="1260"/>
        <w:textAlignment w:val="bottom"/>
        <w:rPr>
          <w:rFonts w:eastAsia="標楷體"/>
        </w:rPr>
      </w:pPr>
      <w:r w:rsidRPr="00F53AE9">
        <w:rPr>
          <w:rFonts w:eastAsia="標楷體"/>
        </w:rPr>
        <w:t>Ag</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I</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position w:val="6"/>
        </w:rPr>
        <w:t xml:space="preserve"> </w:t>
      </w:r>
      <w:r w:rsidRPr="00F53AE9">
        <w:rPr>
          <w:rFonts w:eastAsia="標楷體"/>
        </w:rPr>
        <w:t>→ AgI</w:t>
      </w:r>
      <w:r w:rsidRPr="00F53AE9">
        <w:rPr>
          <w:rFonts w:eastAsia="標楷體"/>
          <w:vertAlign w:val="subscript"/>
        </w:rPr>
        <w:t>(s)</w:t>
      </w:r>
      <w:r w:rsidRPr="00F53AE9">
        <w:rPr>
          <w:rFonts w:eastAsia="標楷體"/>
        </w:rPr>
        <w:t xml:space="preserve"> (</w:t>
      </w:r>
      <w:r w:rsidRPr="00F53AE9">
        <w:rPr>
          <w:rFonts w:eastAsia="標楷體"/>
        </w:rPr>
        <w:t>黃色</w:t>
      </w:r>
      <w:r w:rsidRPr="00F53AE9">
        <w:rPr>
          <w:rFonts w:eastAsia="標楷體"/>
        </w:rPr>
        <w:t>)</w:t>
      </w:r>
      <w:r w:rsidRPr="00F53AE9">
        <w:rPr>
          <w:rFonts w:eastAsia="標楷體"/>
        </w:rPr>
        <w:t>。</w:t>
      </w:r>
    </w:p>
    <w:p w14:paraId="79565CD3" w14:textId="77777777" w:rsidR="00A87DA6" w:rsidRPr="00F53AE9" w:rsidRDefault="00A87DA6" w:rsidP="00A87DA6">
      <w:pPr>
        <w:autoSpaceDE w:val="0"/>
        <w:autoSpaceDN w:val="0"/>
        <w:spacing w:line="400" w:lineRule="exact"/>
        <w:ind w:left="546"/>
        <w:textAlignment w:val="bottom"/>
        <w:rPr>
          <w:rFonts w:eastAsia="標楷體"/>
        </w:rPr>
      </w:pPr>
      <w:r w:rsidRPr="00F53AE9">
        <w:rPr>
          <w:rFonts w:eastAsia="標楷體"/>
        </w:rPr>
        <w:t>【說明】鹵化銀之</w:t>
      </w:r>
      <w:r w:rsidRPr="00F53AE9">
        <w:rPr>
          <w:rFonts w:eastAsia="標楷體"/>
        </w:rPr>
        <w:t xml:space="preserve"> Ksp </w:t>
      </w:r>
      <w:r w:rsidRPr="00F53AE9">
        <w:rPr>
          <w:rFonts w:eastAsia="標楷體"/>
        </w:rPr>
        <w:t>隨鹵素原子序之增加而減少。</w:t>
      </w:r>
    </w:p>
    <w:p w14:paraId="0133F4C1" w14:textId="77777777" w:rsidR="0069766D" w:rsidRPr="00F53AE9" w:rsidRDefault="0069766D" w:rsidP="00A87DA6">
      <w:pPr>
        <w:autoSpaceDE w:val="0"/>
        <w:autoSpaceDN w:val="0"/>
        <w:spacing w:line="400" w:lineRule="exact"/>
        <w:ind w:left="546"/>
        <w:textAlignment w:val="bottom"/>
        <w:rPr>
          <w:rFonts w:eastAsia="標楷體"/>
        </w:rPr>
      </w:pPr>
    </w:p>
    <w:p w14:paraId="41414B62" w14:textId="77777777" w:rsidR="00A87DA6" w:rsidRPr="00F53AE9" w:rsidRDefault="00A87DA6" w:rsidP="00A87DA6">
      <w:pPr>
        <w:autoSpaceDE w:val="0"/>
        <w:autoSpaceDN w:val="0"/>
        <w:spacing w:line="400" w:lineRule="exact"/>
        <w:textAlignment w:val="bottom"/>
        <w:rPr>
          <w:rFonts w:eastAsia="標楷體"/>
          <w:bCs/>
        </w:rPr>
      </w:pPr>
      <w:r w:rsidRPr="00F53AE9">
        <w:rPr>
          <w:rFonts w:eastAsia="標楷體"/>
        </w:rPr>
        <w:lastRenderedPageBreak/>
        <w:t xml:space="preserve">2. </w:t>
      </w:r>
      <w:r w:rsidRPr="00F53AE9">
        <w:rPr>
          <w:rFonts w:eastAsia="標楷體"/>
        </w:rPr>
        <w:t>在氨水中的溶解度：</w:t>
      </w:r>
      <w:r w:rsidRPr="00F53AE9">
        <w:rPr>
          <w:rFonts w:eastAsia="標楷體"/>
        </w:rPr>
        <w:t xml:space="preserve">AgCl </w:t>
      </w:r>
      <w:r w:rsidRPr="00F53AE9">
        <w:rPr>
          <w:rFonts w:eastAsia="標楷體"/>
        </w:rPr>
        <w:t>可溶、</w:t>
      </w:r>
      <w:r w:rsidRPr="00F53AE9">
        <w:rPr>
          <w:rFonts w:eastAsia="標楷體"/>
        </w:rPr>
        <w:t xml:space="preserve">AgBr </w:t>
      </w:r>
      <w:r w:rsidRPr="00F53AE9">
        <w:rPr>
          <w:rFonts w:eastAsia="標楷體"/>
        </w:rPr>
        <w:t>略溶、</w:t>
      </w:r>
      <w:r w:rsidRPr="00F53AE9">
        <w:rPr>
          <w:rFonts w:eastAsia="標楷體"/>
        </w:rPr>
        <w:t xml:space="preserve">AgI </w:t>
      </w:r>
      <w:r w:rsidRPr="00F53AE9">
        <w:rPr>
          <w:rFonts w:eastAsia="標楷體"/>
        </w:rPr>
        <w:t>不溶。</w:t>
      </w:r>
    </w:p>
    <w:p w14:paraId="00F5BC15" w14:textId="77777777" w:rsidR="00A87DA6" w:rsidRPr="00F53AE9" w:rsidRDefault="00A87DA6" w:rsidP="00A87DA6">
      <w:pPr>
        <w:autoSpaceDE w:val="0"/>
        <w:autoSpaceDN w:val="0"/>
        <w:spacing w:line="400" w:lineRule="exact"/>
        <w:ind w:left="560"/>
        <w:textAlignment w:val="bottom"/>
        <w:rPr>
          <w:rFonts w:eastAsia="標楷體"/>
        </w:rPr>
      </w:pPr>
      <w:r w:rsidRPr="00F53AE9">
        <w:rPr>
          <w:rFonts w:eastAsia="標楷體"/>
        </w:rPr>
        <w:t>【例】</w:t>
      </w:r>
      <w:r w:rsidRPr="00F53AE9">
        <w:rPr>
          <w:rFonts w:eastAsia="標楷體"/>
        </w:rPr>
        <w:t>AgCl</w:t>
      </w:r>
      <w:r w:rsidRPr="00F53AE9">
        <w:rPr>
          <w:rFonts w:eastAsia="標楷體"/>
          <w:vertAlign w:val="subscript"/>
        </w:rPr>
        <w:t>(s)</w:t>
      </w:r>
      <w:r w:rsidRPr="00F53AE9">
        <w:rPr>
          <w:rFonts w:eastAsia="標楷體"/>
        </w:rPr>
        <w:t xml:space="preserve"> </w:t>
      </w:r>
      <w:r w:rsidRPr="00F53AE9">
        <w:rPr>
          <w:rFonts w:eastAsia="標楷體"/>
        </w:rPr>
        <w:t>＋</w:t>
      </w:r>
      <w:r w:rsidRPr="00F53AE9">
        <w:rPr>
          <w:rFonts w:eastAsia="標楷體"/>
        </w:rPr>
        <w:t xml:space="preserve"> 2NH</w:t>
      </w:r>
      <w:r w:rsidRPr="00F53AE9">
        <w:rPr>
          <w:rFonts w:eastAsia="標楷體"/>
          <w:vertAlign w:val="subscript"/>
        </w:rPr>
        <w:t xml:space="preserve">3(aq) </w:t>
      </w:r>
      <w:r w:rsidRPr="00F53AE9">
        <w:rPr>
          <w:rFonts w:eastAsia="標楷體"/>
        </w:rPr>
        <w:t>→ Ag(NH</w:t>
      </w:r>
      <w:r w:rsidRPr="00F53AE9">
        <w:rPr>
          <w:rFonts w:eastAsia="標楷體"/>
          <w:vertAlign w:val="subscript"/>
        </w:rPr>
        <w:t>3</w:t>
      </w:r>
      <w:r w:rsidRPr="00F53AE9">
        <w:rPr>
          <w:rFonts w:eastAsia="標楷體"/>
        </w:rPr>
        <w:t>)</w:t>
      </w:r>
      <w:r w:rsidRPr="00F53AE9">
        <w:rPr>
          <w:rFonts w:eastAsia="標楷體"/>
          <w:vertAlign w:val="subscript"/>
        </w:rPr>
        <w:t>2</w:t>
      </w:r>
      <w:r w:rsidRPr="00F53AE9">
        <w:rPr>
          <w:rFonts w:eastAsia="標楷體"/>
          <w:vertAlign w:val="superscript"/>
        </w:rPr>
        <w:t>+</w:t>
      </w:r>
      <w:r w:rsidRPr="00F53AE9">
        <w:rPr>
          <w:rFonts w:eastAsia="標楷體"/>
          <w:vertAlign w:val="subscript"/>
        </w:rPr>
        <w:t>(aq)</w:t>
      </w:r>
      <w:r w:rsidRPr="00F53AE9">
        <w:rPr>
          <w:rFonts w:eastAsia="標楷體"/>
          <w:position w:val="6"/>
        </w:rPr>
        <w:t xml:space="preserve"> </w:t>
      </w:r>
      <w:r w:rsidRPr="00F53AE9">
        <w:rPr>
          <w:rFonts w:eastAsia="標楷體"/>
        </w:rPr>
        <w:t>＋</w:t>
      </w:r>
      <w:r w:rsidRPr="00F53AE9">
        <w:rPr>
          <w:rFonts w:eastAsia="標楷體"/>
        </w:rPr>
        <w:t xml:space="preserve"> Cl</w:t>
      </w:r>
      <w:r w:rsidRPr="00F53AE9">
        <w:rPr>
          <w:rFonts w:eastAsia="標楷體"/>
          <w:vertAlign w:val="superscript"/>
        </w:rPr>
        <w:t>-</w:t>
      </w:r>
      <w:r w:rsidRPr="00F53AE9">
        <w:rPr>
          <w:rFonts w:eastAsia="標楷體"/>
          <w:vertAlign w:val="subscript"/>
        </w:rPr>
        <w:t>(aq)</w:t>
      </w:r>
      <w:r w:rsidRPr="00F53AE9">
        <w:rPr>
          <w:rFonts w:eastAsia="標楷體"/>
        </w:rPr>
        <w:t>。</w:t>
      </w:r>
    </w:p>
    <w:p w14:paraId="6E3D2986" w14:textId="77777777" w:rsidR="00A87DA6" w:rsidRPr="00F53AE9" w:rsidRDefault="00A87DA6" w:rsidP="00A87DA6">
      <w:pPr>
        <w:autoSpaceDE w:val="0"/>
        <w:autoSpaceDN w:val="0"/>
        <w:spacing w:line="400" w:lineRule="exact"/>
        <w:textAlignment w:val="bottom"/>
        <w:rPr>
          <w:rFonts w:eastAsia="標楷體"/>
          <w:bCs/>
        </w:rPr>
      </w:pPr>
      <w:r w:rsidRPr="00F53AE9">
        <w:rPr>
          <w:rFonts w:eastAsia="標楷體"/>
        </w:rPr>
        <w:t>3. AgCl</w:t>
      </w:r>
      <w:r w:rsidRPr="00F53AE9">
        <w:rPr>
          <w:rFonts w:eastAsia="標楷體"/>
        </w:rPr>
        <w:t>、</w:t>
      </w:r>
      <w:r w:rsidRPr="00F53AE9">
        <w:rPr>
          <w:rFonts w:eastAsia="標楷體"/>
        </w:rPr>
        <w:t>AgBr</w:t>
      </w:r>
      <w:r w:rsidRPr="00F53AE9">
        <w:rPr>
          <w:rFonts w:eastAsia="標楷體"/>
        </w:rPr>
        <w:t>、</w:t>
      </w:r>
      <w:r w:rsidRPr="00F53AE9">
        <w:rPr>
          <w:rFonts w:eastAsia="標楷體"/>
        </w:rPr>
        <w:t xml:space="preserve">AgI </w:t>
      </w:r>
      <w:r w:rsidRPr="00F53AE9">
        <w:rPr>
          <w:rFonts w:eastAsia="標楷體"/>
        </w:rPr>
        <w:t>三者均溶於過量之</w:t>
      </w:r>
      <w:r w:rsidRPr="00F53AE9">
        <w:rPr>
          <w:rFonts w:eastAsia="標楷體"/>
        </w:rPr>
        <w:t xml:space="preserve"> KCN </w:t>
      </w:r>
      <w:r w:rsidRPr="00F53AE9">
        <w:rPr>
          <w:rFonts w:eastAsia="標楷體"/>
        </w:rPr>
        <w:t>溶液及</w:t>
      </w:r>
      <w:r w:rsidRPr="00F53AE9">
        <w:rPr>
          <w:rFonts w:eastAsia="標楷體"/>
        </w:rPr>
        <w:t xml:space="preserve"> Na</w:t>
      </w:r>
      <w:r w:rsidRPr="00F53AE9">
        <w:rPr>
          <w:rFonts w:eastAsia="標楷體"/>
          <w:vertAlign w:val="subscript"/>
        </w:rPr>
        <w:t>2</w:t>
      </w:r>
      <w:r w:rsidRPr="00F53AE9">
        <w:rPr>
          <w:rFonts w:eastAsia="標楷體"/>
        </w:rPr>
        <w:t>S</w:t>
      </w:r>
      <w:r w:rsidRPr="00F53AE9">
        <w:rPr>
          <w:rFonts w:eastAsia="標楷體"/>
          <w:vertAlign w:val="subscript"/>
        </w:rPr>
        <w:t>2</w:t>
      </w:r>
      <w:r w:rsidRPr="00F53AE9">
        <w:rPr>
          <w:rFonts w:eastAsia="標楷體"/>
        </w:rPr>
        <w:t>O</w:t>
      </w:r>
      <w:r w:rsidRPr="00F53AE9">
        <w:rPr>
          <w:rFonts w:eastAsia="標楷體"/>
          <w:vertAlign w:val="subscript"/>
        </w:rPr>
        <w:t>3</w:t>
      </w:r>
      <w:r w:rsidRPr="00F53AE9">
        <w:rPr>
          <w:rFonts w:eastAsia="標楷體"/>
        </w:rPr>
        <w:t xml:space="preserve"> </w:t>
      </w:r>
      <w:r w:rsidRPr="00F53AE9">
        <w:rPr>
          <w:rFonts w:eastAsia="標楷體"/>
        </w:rPr>
        <w:t>溶液中。</w:t>
      </w:r>
    </w:p>
    <w:p w14:paraId="3B6EE6DA" w14:textId="77777777" w:rsidR="00A87DA6" w:rsidRPr="00F53AE9" w:rsidRDefault="00A87DA6" w:rsidP="00A87DA6">
      <w:pPr>
        <w:autoSpaceDE w:val="0"/>
        <w:autoSpaceDN w:val="0"/>
        <w:spacing w:line="400" w:lineRule="exact"/>
        <w:ind w:firstLineChars="239" w:firstLine="574"/>
        <w:textAlignment w:val="bottom"/>
        <w:rPr>
          <w:rFonts w:eastAsia="標楷體"/>
        </w:rPr>
      </w:pPr>
      <w:r w:rsidRPr="00F53AE9">
        <w:rPr>
          <w:rFonts w:eastAsia="標楷體"/>
        </w:rPr>
        <w:t>【例】</w:t>
      </w:r>
      <w:r w:rsidRPr="00F53AE9">
        <w:rPr>
          <w:rFonts w:eastAsia="標楷體"/>
        </w:rPr>
        <w:t>AgX</w:t>
      </w:r>
      <w:r w:rsidRPr="00F53AE9">
        <w:rPr>
          <w:rFonts w:eastAsia="標楷體"/>
          <w:vertAlign w:val="subscript"/>
        </w:rPr>
        <w:t>(s)</w:t>
      </w:r>
      <w:r w:rsidRPr="00F53AE9">
        <w:rPr>
          <w:rFonts w:eastAsia="標楷體"/>
        </w:rPr>
        <w:t xml:space="preserve"> </w:t>
      </w:r>
      <w:r w:rsidRPr="00F53AE9">
        <w:rPr>
          <w:rFonts w:eastAsia="標楷體"/>
        </w:rPr>
        <w:t>＋</w:t>
      </w:r>
      <w:r w:rsidRPr="00F53AE9">
        <w:rPr>
          <w:rFonts w:eastAsia="標楷體"/>
        </w:rPr>
        <w:t xml:space="preserve"> </w:t>
      </w:r>
      <w:smartTag w:uri="urn:schemas-microsoft-com:office:smarttags" w:element="chmetcnv">
        <w:smartTagPr>
          <w:attr w:name="TCSC" w:val="0"/>
          <w:attr w:name="NumberType" w:val="1"/>
          <w:attr w:name="Negative" w:val="False"/>
          <w:attr w:name="HasSpace" w:val="False"/>
          <w:attr w:name="SourceValue" w:val="2"/>
          <w:attr w:name="UnitName" w:val="C"/>
        </w:smartTagPr>
        <w:r w:rsidRPr="00F53AE9">
          <w:rPr>
            <w:rFonts w:eastAsia="標楷體"/>
          </w:rPr>
          <w:t>2C</w:t>
        </w:r>
      </w:smartTag>
      <w:r w:rsidRPr="00F53AE9">
        <w:rPr>
          <w:rFonts w:eastAsia="標楷體"/>
        </w:rPr>
        <w:t>N</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 Ag(CN)</w:t>
      </w:r>
      <w:r w:rsidRPr="00F53AE9">
        <w:rPr>
          <w:rFonts w:eastAsia="標楷體"/>
          <w:vertAlign w:val="subscript"/>
        </w:rPr>
        <w:t>2</w:t>
      </w:r>
      <w:r w:rsidRPr="00F53AE9">
        <w:rPr>
          <w:rFonts w:eastAsia="標楷體"/>
          <w:vertAlign w:val="superscript"/>
        </w:rPr>
        <w:t>-</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X</w:t>
      </w:r>
      <w:r w:rsidRPr="00F53AE9">
        <w:rPr>
          <w:rFonts w:eastAsia="標楷體"/>
          <w:vertAlign w:val="superscript"/>
        </w:rPr>
        <w:t>-</w:t>
      </w:r>
      <w:r w:rsidRPr="00F53AE9">
        <w:rPr>
          <w:rFonts w:eastAsia="標楷體"/>
          <w:vertAlign w:val="subscript"/>
        </w:rPr>
        <w:t>(aq)</w:t>
      </w:r>
      <w:r w:rsidRPr="00F53AE9">
        <w:rPr>
          <w:rFonts w:eastAsia="標楷體"/>
        </w:rPr>
        <w:t>；</w:t>
      </w:r>
    </w:p>
    <w:p w14:paraId="289B113D" w14:textId="77777777" w:rsidR="00A87DA6" w:rsidRPr="00F53AE9" w:rsidRDefault="00A87DA6" w:rsidP="00A87DA6">
      <w:pPr>
        <w:autoSpaceDE w:val="0"/>
        <w:autoSpaceDN w:val="0"/>
        <w:spacing w:line="400" w:lineRule="exact"/>
        <w:ind w:left="1302"/>
        <w:textAlignment w:val="bottom"/>
        <w:rPr>
          <w:rFonts w:eastAsia="標楷體"/>
          <w:bCs/>
        </w:rPr>
      </w:pPr>
      <w:r w:rsidRPr="00F53AE9">
        <w:rPr>
          <w:rFonts w:eastAsia="標楷體"/>
        </w:rPr>
        <w:t>AgX</w:t>
      </w:r>
      <w:r w:rsidRPr="00F53AE9">
        <w:rPr>
          <w:rFonts w:eastAsia="標楷體"/>
          <w:vertAlign w:val="subscript"/>
        </w:rPr>
        <w:t>(s)</w:t>
      </w:r>
      <w:r w:rsidRPr="00F53AE9">
        <w:rPr>
          <w:rFonts w:eastAsia="標楷體"/>
        </w:rPr>
        <w:t xml:space="preserve"> </w:t>
      </w:r>
      <w:r w:rsidRPr="00F53AE9">
        <w:rPr>
          <w:rFonts w:eastAsia="標楷體"/>
        </w:rPr>
        <w:t>＋</w:t>
      </w:r>
      <w:r w:rsidRPr="00F53AE9">
        <w:rPr>
          <w:rFonts w:eastAsia="標楷體"/>
        </w:rPr>
        <w:t xml:space="preserve"> 2S</w:t>
      </w:r>
      <w:r w:rsidRPr="00F53AE9">
        <w:rPr>
          <w:rFonts w:eastAsia="標楷體"/>
          <w:vertAlign w:val="subscript"/>
        </w:rPr>
        <w:t>2</w:t>
      </w:r>
      <w:r w:rsidRPr="00F53AE9">
        <w:rPr>
          <w:rFonts w:eastAsia="標楷體"/>
        </w:rPr>
        <w:t>O</w:t>
      </w:r>
      <w:r w:rsidRPr="00F53AE9">
        <w:rPr>
          <w:rFonts w:eastAsia="標楷體"/>
          <w:vertAlign w:val="subscript"/>
        </w:rPr>
        <w:t>3</w:t>
      </w:r>
      <w:r w:rsidRPr="00F53AE9">
        <w:rPr>
          <w:rFonts w:eastAsia="標楷體"/>
          <w:vertAlign w:val="superscript"/>
        </w:rPr>
        <w:t>2-</w:t>
      </w:r>
      <w:r w:rsidRPr="00F53AE9">
        <w:rPr>
          <w:rFonts w:eastAsia="標楷體"/>
          <w:vertAlign w:val="subscript"/>
        </w:rPr>
        <w:t>(aq)</w:t>
      </w:r>
      <w:r w:rsidRPr="00F53AE9">
        <w:rPr>
          <w:rFonts w:eastAsia="標楷體"/>
          <w:vertAlign w:val="superscript"/>
        </w:rPr>
        <w:t xml:space="preserve"> </w:t>
      </w:r>
      <w:r w:rsidRPr="00F53AE9">
        <w:rPr>
          <w:rFonts w:eastAsia="標楷體"/>
        </w:rPr>
        <w:t>→ Ag(S</w:t>
      </w:r>
      <w:r w:rsidRPr="00F53AE9">
        <w:rPr>
          <w:rFonts w:eastAsia="標楷體"/>
          <w:vertAlign w:val="subscript"/>
        </w:rPr>
        <w:t>2</w:t>
      </w:r>
      <w:r w:rsidRPr="00F53AE9">
        <w:rPr>
          <w:rFonts w:eastAsia="標楷體"/>
        </w:rPr>
        <w:t>O</w:t>
      </w:r>
      <w:r w:rsidRPr="00F53AE9">
        <w:rPr>
          <w:rFonts w:eastAsia="標楷體"/>
          <w:vertAlign w:val="subscript"/>
        </w:rPr>
        <w:t>3</w:t>
      </w:r>
      <w:r w:rsidRPr="00F53AE9">
        <w:rPr>
          <w:rFonts w:eastAsia="標楷體"/>
        </w:rPr>
        <w:t>)</w:t>
      </w:r>
      <w:r w:rsidRPr="00F53AE9">
        <w:rPr>
          <w:rFonts w:eastAsia="標楷體"/>
          <w:vertAlign w:val="subscript"/>
        </w:rPr>
        <w:t>2</w:t>
      </w:r>
      <w:r w:rsidRPr="00F53AE9">
        <w:rPr>
          <w:rFonts w:eastAsia="標楷體"/>
          <w:vertAlign w:val="superscript"/>
        </w:rPr>
        <w:t>3-</w:t>
      </w:r>
      <w:r w:rsidRPr="00F53AE9">
        <w:rPr>
          <w:rFonts w:eastAsia="標楷體"/>
          <w:vertAlign w:val="subscript"/>
        </w:rPr>
        <w:t>(aq)</w:t>
      </w:r>
      <w:r w:rsidRPr="00F53AE9">
        <w:rPr>
          <w:rFonts w:eastAsia="標楷體"/>
          <w:vertAlign w:val="superscript"/>
        </w:rPr>
        <w:t xml:space="preserve"> </w:t>
      </w:r>
      <w:r w:rsidRPr="00F53AE9">
        <w:rPr>
          <w:rFonts w:eastAsia="標楷體"/>
        </w:rPr>
        <w:t>＋</w:t>
      </w:r>
      <w:r w:rsidRPr="00F53AE9">
        <w:rPr>
          <w:rFonts w:eastAsia="標楷體"/>
        </w:rPr>
        <w:t xml:space="preserve"> X</w:t>
      </w:r>
      <w:r w:rsidRPr="00F53AE9">
        <w:rPr>
          <w:rFonts w:eastAsia="標楷體"/>
          <w:vertAlign w:val="superscript"/>
        </w:rPr>
        <w:t>-</w:t>
      </w:r>
      <w:r w:rsidRPr="00F53AE9">
        <w:rPr>
          <w:rFonts w:eastAsia="標楷體"/>
          <w:vertAlign w:val="subscript"/>
        </w:rPr>
        <w:t>(aq)</w:t>
      </w:r>
      <w:r w:rsidRPr="00F53AE9">
        <w:rPr>
          <w:rFonts w:eastAsia="標楷體"/>
        </w:rPr>
        <w:t>。</w:t>
      </w:r>
    </w:p>
    <w:p w14:paraId="5FF1150B" w14:textId="77777777" w:rsidR="00A87DA6" w:rsidRPr="0069766D" w:rsidRDefault="00A87DA6" w:rsidP="00A87DA6">
      <w:pPr>
        <w:autoSpaceDE w:val="0"/>
        <w:autoSpaceDN w:val="0"/>
        <w:spacing w:line="400" w:lineRule="exact"/>
        <w:textAlignment w:val="bottom"/>
        <w:rPr>
          <w:rFonts w:ascii="標楷體" w:eastAsia="標楷體" w:hAnsi="標楷體"/>
          <w:bCs/>
        </w:rPr>
      </w:pPr>
    </w:p>
    <w:p w14:paraId="3EC13691" w14:textId="77777777" w:rsidR="00EF3A85" w:rsidRPr="0069766D" w:rsidRDefault="00EF3A85" w:rsidP="00A87DA6">
      <w:pPr>
        <w:autoSpaceDE w:val="0"/>
        <w:autoSpaceDN w:val="0"/>
        <w:spacing w:line="400" w:lineRule="exact"/>
        <w:textAlignment w:val="bottom"/>
        <w:rPr>
          <w:rFonts w:ascii="標楷體" w:eastAsia="標楷體" w:hAnsi="標楷體"/>
          <w:bCs/>
        </w:rPr>
      </w:pPr>
    </w:p>
    <w:p w14:paraId="15571DEA" w14:textId="77777777" w:rsidR="00A87DA6" w:rsidRPr="0069766D" w:rsidRDefault="00EF3A85" w:rsidP="00A87DA6">
      <w:pPr>
        <w:rPr>
          <w:rFonts w:ascii="標楷體" w:eastAsia="標楷體" w:hAnsi="標楷體"/>
          <w:b/>
          <w:bCs/>
          <w:sz w:val="28"/>
        </w:rPr>
      </w:pPr>
      <w:r w:rsidRPr="0069766D">
        <w:rPr>
          <w:rFonts w:ascii="標楷體" w:eastAsia="標楷體" w:hAnsi="標楷體" w:hint="eastAsia"/>
          <w:b/>
          <w:bCs/>
          <w:sz w:val="28"/>
        </w:rPr>
        <w:t>五</w:t>
      </w:r>
      <w:r w:rsidR="00A87DA6" w:rsidRPr="0069766D">
        <w:rPr>
          <w:rFonts w:ascii="標楷體" w:eastAsia="標楷體" w:hAnsi="標楷體" w:hint="eastAsia"/>
          <w:b/>
          <w:bCs/>
          <w:sz w:val="28"/>
        </w:rPr>
        <w:t>、常見離子的酸鹼性</w:t>
      </w:r>
    </w:p>
    <w:p w14:paraId="4A234730" w14:textId="77777777" w:rsidR="00EF3A85" w:rsidRPr="0069766D" w:rsidRDefault="00EF3A85" w:rsidP="00A87DA6">
      <w:pPr>
        <w:rPr>
          <w:rFonts w:ascii="標楷體" w:eastAsia="標楷體" w:hAnsi="標楷體"/>
          <w:b/>
          <w:bCs/>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68"/>
        <w:gridCol w:w="2700"/>
        <w:gridCol w:w="2700"/>
        <w:gridCol w:w="2394"/>
      </w:tblGrid>
      <w:tr w:rsidR="00A87DA6" w:rsidRPr="00F53AE9" w14:paraId="51ABCCBC" w14:textId="77777777">
        <w:tc>
          <w:tcPr>
            <w:tcW w:w="568" w:type="dxa"/>
          </w:tcPr>
          <w:p w14:paraId="466EEA95" w14:textId="77777777" w:rsidR="00A87DA6" w:rsidRPr="00F53AE9" w:rsidRDefault="00A87DA6" w:rsidP="00A660A6">
            <w:pPr>
              <w:jc w:val="center"/>
              <w:rPr>
                <w:rFonts w:eastAsia="標楷體"/>
              </w:rPr>
            </w:pPr>
          </w:p>
        </w:tc>
        <w:tc>
          <w:tcPr>
            <w:tcW w:w="2700" w:type="dxa"/>
          </w:tcPr>
          <w:p w14:paraId="282A306B" w14:textId="77777777" w:rsidR="00A87DA6" w:rsidRPr="00F53AE9" w:rsidRDefault="00A87DA6" w:rsidP="00A660A6">
            <w:pPr>
              <w:jc w:val="center"/>
              <w:rPr>
                <w:rFonts w:eastAsia="標楷體"/>
              </w:rPr>
            </w:pPr>
            <w:r w:rsidRPr="00F53AE9">
              <w:rPr>
                <w:rFonts w:eastAsia="標楷體"/>
              </w:rPr>
              <w:t>酸</w:t>
            </w:r>
            <w:r w:rsidRPr="00F53AE9">
              <w:rPr>
                <w:rFonts w:eastAsia="標楷體"/>
              </w:rPr>
              <w:t xml:space="preserve">  </w:t>
            </w:r>
            <w:r w:rsidRPr="00F53AE9">
              <w:rPr>
                <w:rFonts w:eastAsia="標楷體"/>
              </w:rPr>
              <w:t>性</w:t>
            </w:r>
          </w:p>
        </w:tc>
        <w:tc>
          <w:tcPr>
            <w:tcW w:w="2700" w:type="dxa"/>
          </w:tcPr>
          <w:p w14:paraId="75904DFD" w14:textId="136859EB" w:rsidR="00A87DA6" w:rsidRPr="00F53AE9" w:rsidRDefault="001A3CD5" w:rsidP="00A660A6">
            <w:pPr>
              <w:jc w:val="center"/>
              <w:rPr>
                <w:rFonts w:eastAsia="標楷體"/>
              </w:rPr>
            </w:pPr>
            <w:r w:rsidRPr="00F53AE9">
              <w:rPr>
                <w:rFonts w:eastAsia="標楷體"/>
                <w:noProof/>
                <w:sz w:val="20"/>
              </w:rPr>
              <mc:AlternateContent>
                <mc:Choice Requires="wps">
                  <w:drawing>
                    <wp:anchor distT="0" distB="0" distL="114300" distR="114300" simplePos="0" relativeHeight="251650560" behindDoc="0" locked="0" layoutInCell="1" allowOverlap="1" wp14:anchorId="00B2A3E8" wp14:editId="10C5E82A">
                      <wp:simplePos x="0" y="0"/>
                      <wp:positionH relativeFrom="column">
                        <wp:posOffset>1677670</wp:posOffset>
                      </wp:positionH>
                      <wp:positionV relativeFrom="paragraph">
                        <wp:posOffset>187325</wp:posOffset>
                      </wp:positionV>
                      <wp:extent cx="1504950" cy="594995"/>
                      <wp:effectExtent l="5715" t="10795" r="13335" b="13335"/>
                      <wp:wrapNone/>
                      <wp:docPr id="1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04950" cy="5949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AB63B" id="Line 11" o:spid="_x0000_s1026" style="position:absolute;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1pt,14.75pt" to="250.6pt,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"/>
                  </w:pict>
                </mc:Fallback>
              </mc:AlternateContent>
            </w:r>
            <w:r w:rsidR="00A87DA6" w:rsidRPr="00F53AE9">
              <w:rPr>
                <w:rFonts w:eastAsia="標楷體"/>
              </w:rPr>
              <w:t>中</w:t>
            </w:r>
            <w:r w:rsidR="00A87DA6" w:rsidRPr="00F53AE9">
              <w:rPr>
                <w:rFonts w:eastAsia="標楷體"/>
              </w:rPr>
              <w:t xml:space="preserve">  </w:t>
            </w:r>
            <w:r w:rsidR="00A87DA6" w:rsidRPr="00F53AE9">
              <w:rPr>
                <w:rFonts w:eastAsia="標楷體"/>
              </w:rPr>
              <w:t>性</w:t>
            </w:r>
          </w:p>
        </w:tc>
        <w:tc>
          <w:tcPr>
            <w:tcW w:w="2394" w:type="dxa"/>
          </w:tcPr>
          <w:p w14:paraId="3C0CC9F0" w14:textId="77777777" w:rsidR="00A87DA6" w:rsidRPr="00F53AE9" w:rsidRDefault="00A87DA6" w:rsidP="00A660A6">
            <w:pPr>
              <w:jc w:val="center"/>
              <w:rPr>
                <w:rFonts w:eastAsia="標楷體"/>
              </w:rPr>
            </w:pPr>
            <w:r w:rsidRPr="00F53AE9">
              <w:rPr>
                <w:rFonts w:eastAsia="標楷體"/>
              </w:rPr>
              <w:t>鹼</w:t>
            </w:r>
            <w:r w:rsidRPr="00F53AE9">
              <w:rPr>
                <w:rFonts w:eastAsia="標楷體"/>
              </w:rPr>
              <w:t xml:space="preserve">  </w:t>
            </w:r>
            <w:r w:rsidRPr="00F53AE9">
              <w:rPr>
                <w:rFonts w:eastAsia="標楷體"/>
              </w:rPr>
              <w:t>性</w:t>
            </w:r>
          </w:p>
        </w:tc>
      </w:tr>
      <w:tr w:rsidR="00A87DA6" w:rsidRPr="00F53AE9" w14:paraId="5AFD2284" w14:textId="77777777">
        <w:tc>
          <w:tcPr>
            <w:tcW w:w="568" w:type="dxa"/>
          </w:tcPr>
          <w:p w14:paraId="46DA2C40" w14:textId="77777777" w:rsidR="00A87DA6" w:rsidRPr="00F53AE9" w:rsidRDefault="00A87DA6" w:rsidP="00A660A6">
            <w:pPr>
              <w:jc w:val="center"/>
              <w:rPr>
                <w:rFonts w:eastAsia="標楷體"/>
              </w:rPr>
            </w:pPr>
            <w:r w:rsidRPr="00F53AE9">
              <w:rPr>
                <w:rFonts w:eastAsia="標楷體"/>
              </w:rPr>
              <w:t>陽</w:t>
            </w:r>
          </w:p>
          <w:p w14:paraId="3AE078EE" w14:textId="77777777" w:rsidR="00A87DA6" w:rsidRPr="00F53AE9" w:rsidRDefault="00A87DA6" w:rsidP="00A660A6">
            <w:pPr>
              <w:jc w:val="center"/>
              <w:rPr>
                <w:rFonts w:eastAsia="標楷體"/>
              </w:rPr>
            </w:pPr>
            <w:r w:rsidRPr="00F53AE9">
              <w:rPr>
                <w:rFonts w:eastAsia="標楷體"/>
              </w:rPr>
              <w:t>離</w:t>
            </w:r>
          </w:p>
          <w:p w14:paraId="508C0898" w14:textId="77777777" w:rsidR="00A87DA6" w:rsidRPr="00F53AE9" w:rsidRDefault="00A87DA6" w:rsidP="00A660A6">
            <w:pPr>
              <w:jc w:val="center"/>
              <w:rPr>
                <w:rFonts w:eastAsia="標楷體"/>
              </w:rPr>
            </w:pPr>
            <w:r w:rsidRPr="00F53AE9">
              <w:rPr>
                <w:rFonts w:eastAsia="標楷體"/>
              </w:rPr>
              <w:t>子</w:t>
            </w:r>
          </w:p>
        </w:tc>
        <w:tc>
          <w:tcPr>
            <w:tcW w:w="2700" w:type="dxa"/>
          </w:tcPr>
          <w:p w14:paraId="273289A9" w14:textId="77777777" w:rsidR="00A87DA6" w:rsidRPr="00F53AE9" w:rsidRDefault="00A87DA6" w:rsidP="00A660A6">
            <w:pPr>
              <w:rPr>
                <w:rFonts w:eastAsia="標楷體"/>
              </w:rPr>
            </w:pPr>
            <w:r w:rsidRPr="00F53AE9">
              <w:rPr>
                <w:rFonts w:eastAsia="標楷體"/>
              </w:rPr>
              <w:t>Li</w:t>
            </w:r>
            <w:r w:rsidRPr="00F53AE9">
              <w:rPr>
                <w:rFonts w:eastAsia="標楷體"/>
                <w:vertAlign w:val="superscript"/>
              </w:rPr>
              <w:t>+</w:t>
            </w:r>
            <w:r w:rsidRPr="00F53AE9">
              <w:rPr>
                <w:rFonts w:eastAsia="標楷體"/>
              </w:rPr>
              <w:t>、</w:t>
            </w:r>
            <w:r w:rsidRPr="00F53AE9">
              <w:rPr>
                <w:rFonts w:eastAsia="標楷體"/>
              </w:rPr>
              <w:t>Be</w:t>
            </w:r>
            <w:r w:rsidRPr="00F53AE9">
              <w:rPr>
                <w:rFonts w:eastAsia="標楷體"/>
                <w:vertAlign w:val="superscript"/>
              </w:rPr>
              <w:t>2+</w:t>
            </w:r>
            <w:r w:rsidRPr="00F53AE9">
              <w:rPr>
                <w:rFonts w:eastAsia="標楷體"/>
              </w:rPr>
              <w:t>、</w:t>
            </w:r>
            <w:r w:rsidRPr="00F53AE9">
              <w:rPr>
                <w:rFonts w:eastAsia="標楷體"/>
              </w:rPr>
              <w:t>Al</w:t>
            </w:r>
            <w:r w:rsidRPr="00F53AE9">
              <w:rPr>
                <w:rFonts w:eastAsia="標楷體"/>
                <w:vertAlign w:val="superscript"/>
              </w:rPr>
              <w:t>3+</w:t>
            </w:r>
            <w:r w:rsidRPr="00F53AE9">
              <w:rPr>
                <w:rFonts w:eastAsia="標楷體"/>
              </w:rPr>
              <w:t>、</w:t>
            </w:r>
            <w:r w:rsidRPr="00F53AE9">
              <w:rPr>
                <w:rFonts w:eastAsia="標楷體"/>
              </w:rPr>
              <w:t>Mg</w:t>
            </w:r>
            <w:r w:rsidRPr="00F53AE9">
              <w:rPr>
                <w:rFonts w:eastAsia="標楷體"/>
                <w:vertAlign w:val="superscript"/>
              </w:rPr>
              <w:t>2+</w:t>
            </w:r>
            <w:r w:rsidRPr="00F53AE9">
              <w:rPr>
                <w:rFonts w:eastAsia="標楷體"/>
              </w:rPr>
              <w:t>、</w:t>
            </w:r>
            <w:r w:rsidRPr="00F53AE9">
              <w:rPr>
                <w:rFonts w:eastAsia="標楷體"/>
              </w:rPr>
              <w:t>NH</w:t>
            </w:r>
            <w:r w:rsidRPr="00F53AE9">
              <w:rPr>
                <w:rFonts w:eastAsia="標楷體"/>
                <w:vertAlign w:val="subscript"/>
              </w:rPr>
              <w:t>4</w:t>
            </w:r>
            <w:r w:rsidRPr="00F53AE9">
              <w:rPr>
                <w:rFonts w:eastAsia="標楷體"/>
                <w:vertAlign w:val="superscript"/>
              </w:rPr>
              <w:t>+</w:t>
            </w:r>
            <w:r w:rsidRPr="00F53AE9">
              <w:rPr>
                <w:rFonts w:eastAsia="標楷體"/>
              </w:rPr>
              <w:t>、</w:t>
            </w:r>
            <w:r w:rsidRPr="00F53AE9">
              <w:rPr>
                <w:rFonts w:eastAsia="標楷體"/>
              </w:rPr>
              <w:t>Zn</w:t>
            </w:r>
            <w:r w:rsidRPr="00F53AE9">
              <w:rPr>
                <w:rFonts w:eastAsia="標楷體"/>
                <w:vertAlign w:val="superscript"/>
              </w:rPr>
              <w:t>2+</w:t>
            </w:r>
            <w:r w:rsidRPr="00F53AE9">
              <w:rPr>
                <w:rFonts w:eastAsia="標楷體"/>
              </w:rPr>
              <w:t>、</w:t>
            </w:r>
            <w:r w:rsidRPr="00F53AE9">
              <w:rPr>
                <w:rFonts w:eastAsia="標楷體"/>
              </w:rPr>
              <w:t>Cu</w:t>
            </w:r>
            <w:r w:rsidRPr="00F53AE9">
              <w:rPr>
                <w:rFonts w:eastAsia="標楷體"/>
                <w:vertAlign w:val="superscript"/>
              </w:rPr>
              <w:t>2+</w:t>
            </w:r>
            <w:r w:rsidRPr="00F53AE9">
              <w:rPr>
                <w:rFonts w:eastAsia="標楷體"/>
              </w:rPr>
              <w:t>、</w:t>
            </w:r>
            <w:r w:rsidRPr="00F53AE9">
              <w:rPr>
                <w:rFonts w:eastAsia="標楷體"/>
              </w:rPr>
              <w:t>Fe</w:t>
            </w:r>
            <w:r w:rsidRPr="00F53AE9">
              <w:rPr>
                <w:rFonts w:eastAsia="標楷體"/>
                <w:vertAlign w:val="superscript"/>
              </w:rPr>
              <w:t>3+</w:t>
            </w:r>
            <w:r w:rsidRPr="00F53AE9">
              <w:rPr>
                <w:rFonts w:eastAsia="標楷體"/>
              </w:rPr>
              <w:t>、</w:t>
            </w:r>
            <w:r w:rsidRPr="00F53AE9">
              <w:rPr>
                <w:rFonts w:eastAsia="標楷體"/>
              </w:rPr>
              <w:t>Cr</w:t>
            </w:r>
            <w:r w:rsidRPr="00F53AE9">
              <w:rPr>
                <w:rFonts w:eastAsia="標楷體"/>
                <w:vertAlign w:val="superscript"/>
              </w:rPr>
              <w:t>3+</w:t>
            </w:r>
            <w:r w:rsidRPr="00F53AE9">
              <w:rPr>
                <w:rFonts w:eastAsia="標楷體"/>
              </w:rPr>
              <w:t>、其他過渡金屬離子</w:t>
            </w:r>
          </w:p>
        </w:tc>
        <w:tc>
          <w:tcPr>
            <w:tcW w:w="2700" w:type="dxa"/>
          </w:tcPr>
          <w:p w14:paraId="58D7D516" w14:textId="77777777" w:rsidR="00A87DA6" w:rsidRPr="00F53AE9" w:rsidRDefault="00A87DA6" w:rsidP="00A660A6">
            <w:pPr>
              <w:rPr>
                <w:rFonts w:eastAsia="標楷體"/>
              </w:rPr>
            </w:pPr>
            <w:r w:rsidRPr="00F53AE9">
              <w:rPr>
                <w:rFonts w:eastAsia="標楷體"/>
              </w:rPr>
              <w:t>Na</w:t>
            </w:r>
            <w:r w:rsidRPr="00F53AE9">
              <w:rPr>
                <w:rFonts w:eastAsia="標楷體"/>
                <w:vertAlign w:val="superscript"/>
              </w:rPr>
              <w:t>+</w:t>
            </w:r>
            <w:r w:rsidRPr="00F53AE9">
              <w:rPr>
                <w:rFonts w:eastAsia="標楷體"/>
              </w:rPr>
              <w:t>、</w:t>
            </w:r>
            <w:r w:rsidRPr="00F53AE9">
              <w:rPr>
                <w:rFonts w:eastAsia="標楷體"/>
              </w:rPr>
              <w:t>K</w:t>
            </w:r>
            <w:r w:rsidRPr="00F53AE9">
              <w:rPr>
                <w:rFonts w:eastAsia="標楷體"/>
                <w:vertAlign w:val="superscript"/>
              </w:rPr>
              <w:t>+</w:t>
            </w:r>
            <w:r w:rsidRPr="00F53AE9">
              <w:rPr>
                <w:rFonts w:eastAsia="標楷體"/>
              </w:rPr>
              <w:t>、</w:t>
            </w:r>
            <w:r w:rsidRPr="00F53AE9">
              <w:rPr>
                <w:rFonts w:eastAsia="標楷體"/>
              </w:rPr>
              <w:t>Rb</w:t>
            </w:r>
            <w:r w:rsidRPr="00F53AE9">
              <w:rPr>
                <w:rFonts w:eastAsia="標楷體"/>
                <w:vertAlign w:val="superscript"/>
              </w:rPr>
              <w:t>+</w:t>
            </w:r>
            <w:r w:rsidRPr="00F53AE9">
              <w:rPr>
                <w:rFonts w:eastAsia="標楷體"/>
              </w:rPr>
              <w:t>、</w:t>
            </w:r>
            <w:r w:rsidRPr="00F53AE9">
              <w:rPr>
                <w:rFonts w:eastAsia="標楷體"/>
              </w:rPr>
              <w:t>Cs</w:t>
            </w:r>
            <w:r w:rsidRPr="00F53AE9">
              <w:rPr>
                <w:rFonts w:eastAsia="標楷體"/>
                <w:vertAlign w:val="superscript"/>
              </w:rPr>
              <w:t>+</w:t>
            </w:r>
            <w:r w:rsidRPr="00F53AE9">
              <w:rPr>
                <w:rFonts w:eastAsia="標楷體"/>
              </w:rPr>
              <w:t>、</w:t>
            </w:r>
            <w:r w:rsidR="00F53AE9">
              <w:rPr>
                <w:rFonts w:eastAsia="標楷體"/>
              </w:rPr>
              <w:br/>
            </w:r>
            <w:r w:rsidRPr="00F53AE9">
              <w:rPr>
                <w:rFonts w:eastAsia="標楷體"/>
              </w:rPr>
              <w:t>Ca</w:t>
            </w:r>
            <w:r w:rsidRPr="00F53AE9">
              <w:rPr>
                <w:rFonts w:eastAsia="標楷體"/>
                <w:vertAlign w:val="superscript"/>
              </w:rPr>
              <w:t>2+</w:t>
            </w:r>
            <w:r w:rsidRPr="00F53AE9">
              <w:rPr>
                <w:rFonts w:eastAsia="標楷體"/>
              </w:rPr>
              <w:t>、</w:t>
            </w:r>
            <w:r w:rsidRPr="00F53AE9">
              <w:rPr>
                <w:rFonts w:eastAsia="標楷體"/>
              </w:rPr>
              <w:t>Sr</w:t>
            </w:r>
            <w:r w:rsidRPr="00F53AE9">
              <w:rPr>
                <w:rFonts w:eastAsia="標楷體"/>
                <w:vertAlign w:val="superscript"/>
              </w:rPr>
              <w:t>2+</w:t>
            </w:r>
            <w:r w:rsidRPr="00F53AE9">
              <w:rPr>
                <w:rFonts w:eastAsia="標楷體"/>
              </w:rPr>
              <w:t>、</w:t>
            </w:r>
            <w:r w:rsidRPr="00F53AE9">
              <w:rPr>
                <w:rFonts w:eastAsia="標楷體"/>
              </w:rPr>
              <w:t>Ba</w:t>
            </w:r>
            <w:r w:rsidRPr="00F53AE9">
              <w:rPr>
                <w:rFonts w:eastAsia="標楷體"/>
                <w:vertAlign w:val="superscript"/>
              </w:rPr>
              <w:t>2+</w:t>
            </w:r>
          </w:p>
        </w:tc>
        <w:tc>
          <w:tcPr>
            <w:tcW w:w="2394" w:type="dxa"/>
          </w:tcPr>
          <w:p w14:paraId="6B168BC6" w14:textId="77777777" w:rsidR="00A87DA6" w:rsidRPr="00F53AE9" w:rsidRDefault="00A87DA6" w:rsidP="00A660A6">
            <w:pPr>
              <w:rPr>
                <w:rFonts w:eastAsia="標楷體"/>
              </w:rPr>
            </w:pPr>
          </w:p>
        </w:tc>
      </w:tr>
      <w:tr w:rsidR="00A87DA6" w:rsidRPr="00F53AE9" w14:paraId="3F45D751" w14:textId="77777777">
        <w:tc>
          <w:tcPr>
            <w:tcW w:w="568" w:type="dxa"/>
          </w:tcPr>
          <w:p w14:paraId="3C21F7E5" w14:textId="77777777" w:rsidR="00A87DA6" w:rsidRPr="00F53AE9" w:rsidRDefault="00A87DA6" w:rsidP="00A660A6">
            <w:pPr>
              <w:jc w:val="center"/>
              <w:rPr>
                <w:rFonts w:eastAsia="標楷體"/>
              </w:rPr>
            </w:pPr>
            <w:r w:rsidRPr="00F53AE9">
              <w:rPr>
                <w:rFonts w:eastAsia="標楷體"/>
              </w:rPr>
              <w:t>陰</w:t>
            </w:r>
          </w:p>
          <w:p w14:paraId="7E2FF324" w14:textId="77777777" w:rsidR="00A87DA6" w:rsidRPr="00F53AE9" w:rsidRDefault="00A87DA6" w:rsidP="00A660A6">
            <w:pPr>
              <w:jc w:val="center"/>
              <w:rPr>
                <w:rFonts w:eastAsia="標楷體"/>
              </w:rPr>
            </w:pPr>
            <w:r w:rsidRPr="00F53AE9">
              <w:rPr>
                <w:rFonts w:eastAsia="標楷體"/>
              </w:rPr>
              <w:t>離</w:t>
            </w:r>
          </w:p>
          <w:p w14:paraId="108F9BF3" w14:textId="77777777" w:rsidR="00A87DA6" w:rsidRPr="00F53AE9" w:rsidRDefault="00A87DA6" w:rsidP="00A660A6">
            <w:pPr>
              <w:jc w:val="center"/>
              <w:rPr>
                <w:rFonts w:eastAsia="標楷體"/>
              </w:rPr>
            </w:pPr>
            <w:r w:rsidRPr="00F53AE9">
              <w:rPr>
                <w:rFonts w:eastAsia="標楷體"/>
              </w:rPr>
              <w:t>子</w:t>
            </w:r>
          </w:p>
        </w:tc>
        <w:tc>
          <w:tcPr>
            <w:tcW w:w="2700" w:type="dxa"/>
          </w:tcPr>
          <w:p w14:paraId="705E7418" w14:textId="77777777" w:rsidR="00A87DA6" w:rsidRPr="00F53AE9" w:rsidRDefault="00A87DA6" w:rsidP="00A660A6">
            <w:pPr>
              <w:rPr>
                <w:rFonts w:eastAsia="標楷體"/>
              </w:rPr>
            </w:pPr>
            <w:r w:rsidRPr="00F53AE9">
              <w:rPr>
                <w:rFonts w:eastAsia="標楷體"/>
              </w:rPr>
              <w:t>HSO</w:t>
            </w:r>
            <w:r w:rsidRPr="00F53AE9">
              <w:rPr>
                <w:rFonts w:eastAsia="標楷體"/>
                <w:vertAlign w:val="subscript"/>
              </w:rPr>
              <w:t>4</w:t>
            </w:r>
            <w:r w:rsidRPr="00F53AE9">
              <w:rPr>
                <w:rFonts w:eastAsia="標楷體"/>
                <w:vertAlign w:val="superscript"/>
              </w:rPr>
              <w:t>-</w:t>
            </w:r>
            <w:r w:rsidRPr="00F53AE9">
              <w:rPr>
                <w:rFonts w:eastAsia="標楷體"/>
              </w:rPr>
              <w:t>、</w:t>
            </w:r>
            <w:r w:rsidRPr="00F53AE9">
              <w:rPr>
                <w:rFonts w:eastAsia="標楷體"/>
              </w:rPr>
              <w:t>HSO</w:t>
            </w:r>
            <w:r w:rsidRPr="00F53AE9">
              <w:rPr>
                <w:rFonts w:eastAsia="標楷體"/>
                <w:vertAlign w:val="subscript"/>
              </w:rPr>
              <w:t>3</w:t>
            </w:r>
            <w:r w:rsidRPr="00F53AE9">
              <w:rPr>
                <w:rFonts w:eastAsia="標楷體"/>
                <w:vertAlign w:val="superscript"/>
              </w:rPr>
              <w:t>-</w:t>
            </w:r>
            <w:r w:rsidRPr="00F53AE9">
              <w:rPr>
                <w:rFonts w:eastAsia="標楷體"/>
              </w:rPr>
              <w:t>、</w:t>
            </w:r>
            <w:r w:rsidRPr="00F53AE9">
              <w:rPr>
                <w:rFonts w:eastAsia="標楷體"/>
              </w:rPr>
              <w:t>HC</w:t>
            </w:r>
            <w:r w:rsidRPr="00F53AE9">
              <w:rPr>
                <w:rFonts w:eastAsia="標楷體"/>
                <w:vertAlign w:val="subscript"/>
              </w:rPr>
              <w:t>2</w:t>
            </w:r>
            <w:r w:rsidRPr="00F53AE9">
              <w:rPr>
                <w:rFonts w:eastAsia="標楷體"/>
              </w:rPr>
              <w:t>O</w:t>
            </w:r>
            <w:r w:rsidRPr="00F53AE9">
              <w:rPr>
                <w:rFonts w:eastAsia="標楷體"/>
                <w:vertAlign w:val="subscript"/>
              </w:rPr>
              <w:t>4</w:t>
            </w:r>
            <w:r w:rsidRPr="00F53AE9">
              <w:rPr>
                <w:rFonts w:eastAsia="標楷體"/>
                <w:vertAlign w:val="superscript"/>
              </w:rPr>
              <w:t>-</w:t>
            </w:r>
            <w:r w:rsidRPr="00F53AE9">
              <w:rPr>
                <w:rFonts w:eastAsia="標楷體"/>
              </w:rPr>
              <w:t>、</w:t>
            </w:r>
            <w:r w:rsidRPr="00F53AE9">
              <w:rPr>
                <w:rFonts w:eastAsia="標楷體"/>
              </w:rPr>
              <w:t>H</w:t>
            </w:r>
            <w:r w:rsidRPr="00F53AE9">
              <w:rPr>
                <w:rFonts w:eastAsia="標楷體"/>
                <w:vertAlign w:val="subscript"/>
              </w:rPr>
              <w:t>2</w:t>
            </w:r>
            <w:r w:rsidRPr="00F53AE9">
              <w:rPr>
                <w:rFonts w:eastAsia="標楷體"/>
              </w:rPr>
              <w:t>PO</w:t>
            </w:r>
            <w:r w:rsidRPr="00F53AE9">
              <w:rPr>
                <w:rFonts w:eastAsia="標楷體"/>
                <w:vertAlign w:val="subscript"/>
              </w:rPr>
              <w:t>4</w:t>
            </w:r>
            <w:r w:rsidRPr="00F53AE9">
              <w:rPr>
                <w:rFonts w:eastAsia="標楷體"/>
                <w:vertAlign w:val="superscript"/>
              </w:rPr>
              <w:t>-</w:t>
            </w:r>
            <w:r w:rsidRPr="00F53AE9">
              <w:rPr>
                <w:rFonts w:eastAsia="標楷體"/>
              </w:rPr>
              <w:t>，</w:t>
            </w:r>
            <w:r w:rsidRPr="00F53AE9">
              <w:rPr>
                <w:rFonts w:eastAsia="標楷體"/>
              </w:rPr>
              <w:t>H</w:t>
            </w:r>
            <w:r w:rsidRPr="00F53AE9">
              <w:rPr>
                <w:rFonts w:eastAsia="標楷體"/>
                <w:vertAlign w:val="subscript"/>
              </w:rPr>
              <w:t>2</w:t>
            </w:r>
            <w:r w:rsidRPr="00F53AE9">
              <w:rPr>
                <w:rFonts w:eastAsia="標楷體"/>
              </w:rPr>
              <w:t>PO</w:t>
            </w:r>
            <w:r w:rsidRPr="00F53AE9">
              <w:rPr>
                <w:rFonts w:eastAsia="標楷體"/>
                <w:vertAlign w:val="subscript"/>
              </w:rPr>
              <w:t>3</w:t>
            </w:r>
            <w:r w:rsidRPr="00F53AE9">
              <w:rPr>
                <w:rFonts w:eastAsia="標楷體"/>
                <w:vertAlign w:val="superscript"/>
              </w:rPr>
              <w:t>-</w:t>
            </w:r>
          </w:p>
        </w:tc>
        <w:tc>
          <w:tcPr>
            <w:tcW w:w="2700" w:type="dxa"/>
          </w:tcPr>
          <w:p w14:paraId="7298AD1C" w14:textId="77777777" w:rsidR="00A87DA6" w:rsidRPr="00F53AE9" w:rsidRDefault="00A87DA6" w:rsidP="00A660A6">
            <w:pPr>
              <w:rPr>
                <w:rFonts w:eastAsia="標楷體"/>
              </w:rPr>
            </w:pPr>
            <w:r w:rsidRPr="00F53AE9">
              <w:rPr>
                <w:rFonts w:eastAsia="標楷體"/>
              </w:rPr>
              <w:t>Cr</w:t>
            </w:r>
            <w:r w:rsidRPr="00F53AE9">
              <w:rPr>
                <w:rFonts w:eastAsia="標楷體"/>
                <w:vertAlign w:val="subscript"/>
              </w:rPr>
              <w:t>2</w:t>
            </w:r>
            <w:r w:rsidRPr="00F53AE9">
              <w:rPr>
                <w:rFonts w:eastAsia="標楷體"/>
              </w:rPr>
              <w:t>O</w:t>
            </w:r>
            <w:r w:rsidRPr="00F53AE9">
              <w:rPr>
                <w:rFonts w:eastAsia="標楷體"/>
                <w:vertAlign w:val="subscript"/>
              </w:rPr>
              <w:t>7</w:t>
            </w:r>
            <w:r w:rsidRPr="00F53AE9">
              <w:rPr>
                <w:rFonts w:eastAsia="標楷體"/>
                <w:vertAlign w:val="superscript"/>
              </w:rPr>
              <w:t>2-</w:t>
            </w:r>
            <w:r w:rsidRPr="00F53AE9">
              <w:rPr>
                <w:rFonts w:eastAsia="標楷體"/>
              </w:rPr>
              <w:t>、</w:t>
            </w:r>
            <w:r w:rsidRPr="00F53AE9">
              <w:rPr>
                <w:rFonts w:eastAsia="標楷體"/>
              </w:rPr>
              <w:t>Cl</w:t>
            </w:r>
            <w:r w:rsidRPr="00F53AE9">
              <w:rPr>
                <w:rFonts w:eastAsia="標楷體"/>
                <w:vertAlign w:val="superscript"/>
              </w:rPr>
              <w:t>-</w:t>
            </w:r>
            <w:r w:rsidRPr="00F53AE9">
              <w:rPr>
                <w:rFonts w:eastAsia="標楷體"/>
              </w:rPr>
              <w:t>、</w:t>
            </w:r>
            <w:r w:rsidRPr="00F53AE9">
              <w:rPr>
                <w:rFonts w:eastAsia="標楷體"/>
              </w:rPr>
              <w:t>Br</w:t>
            </w:r>
            <w:r w:rsidRPr="00F53AE9">
              <w:rPr>
                <w:rFonts w:eastAsia="標楷體"/>
                <w:vertAlign w:val="superscript"/>
              </w:rPr>
              <w:t>-</w:t>
            </w:r>
            <w:r w:rsidRPr="00F53AE9">
              <w:rPr>
                <w:rFonts w:eastAsia="標楷體"/>
              </w:rPr>
              <w:t>、</w:t>
            </w:r>
            <w:r w:rsidRPr="00F53AE9">
              <w:rPr>
                <w:rFonts w:eastAsia="標楷體"/>
              </w:rPr>
              <w:t>I</w:t>
            </w:r>
            <w:r w:rsidRPr="00F53AE9">
              <w:rPr>
                <w:rFonts w:eastAsia="標楷體"/>
                <w:vertAlign w:val="superscript"/>
              </w:rPr>
              <w:t>-</w:t>
            </w:r>
            <w:r w:rsidRPr="00F53AE9">
              <w:rPr>
                <w:rFonts w:eastAsia="標楷體"/>
              </w:rPr>
              <w:t>、</w:t>
            </w:r>
            <w:r w:rsidRPr="00F53AE9">
              <w:rPr>
                <w:rFonts w:eastAsia="標楷體"/>
              </w:rPr>
              <w:t>NO</w:t>
            </w:r>
            <w:r w:rsidRPr="00F53AE9">
              <w:rPr>
                <w:rFonts w:eastAsia="標楷體"/>
                <w:vertAlign w:val="subscript"/>
              </w:rPr>
              <w:t>3</w:t>
            </w:r>
            <w:r w:rsidRPr="00F53AE9">
              <w:rPr>
                <w:rFonts w:eastAsia="標楷體"/>
                <w:vertAlign w:val="superscript"/>
              </w:rPr>
              <w:t>-</w:t>
            </w:r>
            <w:r w:rsidRPr="00F53AE9">
              <w:rPr>
                <w:rFonts w:eastAsia="標楷體"/>
              </w:rPr>
              <w:t>、</w:t>
            </w:r>
            <w:r w:rsidRPr="00F53AE9">
              <w:rPr>
                <w:rFonts w:eastAsia="標楷體"/>
              </w:rPr>
              <w:t>ClO</w:t>
            </w:r>
            <w:r w:rsidRPr="00F53AE9">
              <w:rPr>
                <w:rFonts w:eastAsia="標楷體"/>
                <w:vertAlign w:val="subscript"/>
              </w:rPr>
              <w:t>4</w:t>
            </w:r>
            <w:r w:rsidRPr="00F53AE9">
              <w:rPr>
                <w:rFonts w:eastAsia="標楷體"/>
                <w:vertAlign w:val="superscript"/>
              </w:rPr>
              <w:t>-</w:t>
            </w:r>
            <w:r w:rsidRPr="00F53AE9">
              <w:rPr>
                <w:rFonts w:eastAsia="標楷體"/>
              </w:rPr>
              <w:t>、</w:t>
            </w:r>
            <w:r w:rsidRPr="00F53AE9">
              <w:rPr>
                <w:rFonts w:eastAsia="標楷體"/>
              </w:rPr>
              <w:t>SO</w:t>
            </w:r>
            <w:r w:rsidRPr="00F53AE9">
              <w:rPr>
                <w:rFonts w:eastAsia="標楷體"/>
                <w:vertAlign w:val="subscript"/>
              </w:rPr>
              <w:t>4</w:t>
            </w:r>
            <w:r w:rsidRPr="00F53AE9">
              <w:rPr>
                <w:rFonts w:eastAsia="標楷體"/>
                <w:vertAlign w:val="superscript"/>
              </w:rPr>
              <w:t>2-</w:t>
            </w:r>
            <w:r w:rsidRPr="00F53AE9">
              <w:rPr>
                <w:rFonts w:eastAsia="標楷體"/>
              </w:rPr>
              <w:t>、</w:t>
            </w:r>
            <w:r w:rsidRPr="00F53AE9">
              <w:rPr>
                <w:rFonts w:eastAsia="標楷體"/>
              </w:rPr>
              <w:t>MnO</w:t>
            </w:r>
            <w:r w:rsidRPr="00F53AE9">
              <w:rPr>
                <w:rFonts w:eastAsia="標楷體"/>
                <w:vertAlign w:val="subscript"/>
              </w:rPr>
              <w:t>4</w:t>
            </w:r>
            <w:r w:rsidRPr="00F53AE9">
              <w:rPr>
                <w:rFonts w:eastAsia="標楷體"/>
                <w:vertAlign w:val="superscript"/>
              </w:rPr>
              <w:t>-</w:t>
            </w:r>
          </w:p>
        </w:tc>
        <w:tc>
          <w:tcPr>
            <w:tcW w:w="2394" w:type="dxa"/>
          </w:tcPr>
          <w:p w14:paraId="6635F6B1" w14:textId="77777777" w:rsidR="00A87DA6" w:rsidRPr="00F53AE9" w:rsidRDefault="00A87DA6" w:rsidP="00A660A6">
            <w:pPr>
              <w:rPr>
                <w:rFonts w:eastAsia="標楷體"/>
              </w:rPr>
            </w:pPr>
            <w:r w:rsidRPr="00F53AE9">
              <w:rPr>
                <w:rFonts w:eastAsia="標楷體"/>
              </w:rPr>
              <w:t>CO</w:t>
            </w:r>
            <w:r w:rsidRPr="00F53AE9">
              <w:rPr>
                <w:rFonts w:eastAsia="標楷體"/>
                <w:vertAlign w:val="subscript"/>
              </w:rPr>
              <w:t>3</w:t>
            </w:r>
            <w:r w:rsidRPr="00F53AE9">
              <w:rPr>
                <w:rFonts w:eastAsia="標楷體"/>
                <w:vertAlign w:val="superscript"/>
              </w:rPr>
              <w:t>2-</w:t>
            </w:r>
            <w:r w:rsidRPr="00F53AE9">
              <w:rPr>
                <w:rFonts w:eastAsia="標楷體"/>
              </w:rPr>
              <w:t>、</w:t>
            </w:r>
            <w:r w:rsidRPr="00F53AE9">
              <w:rPr>
                <w:rFonts w:eastAsia="標楷體"/>
              </w:rPr>
              <w:t>HCO</w:t>
            </w:r>
            <w:r w:rsidRPr="00F53AE9">
              <w:rPr>
                <w:rFonts w:eastAsia="標楷體"/>
                <w:vertAlign w:val="subscript"/>
              </w:rPr>
              <w:t>3</w:t>
            </w:r>
            <w:r w:rsidRPr="00F53AE9">
              <w:rPr>
                <w:rFonts w:eastAsia="標楷體"/>
                <w:vertAlign w:val="superscript"/>
              </w:rPr>
              <w:t>-</w:t>
            </w:r>
            <w:r w:rsidRPr="00F53AE9">
              <w:rPr>
                <w:rFonts w:eastAsia="標楷體"/>
              </w:rPr>
              <w:t>、</w:t>
            </w:r>
            <w:r w:rsidRPr="00F53AE9">
              <w:rPr>
                <w:rFonts w:eastAsia="標楷體"/>
              </w:rPr>
              <w:t>PO</w:t>
            </w:r>
            <w:r w:rsidRPr="00F53AE9">
              <w:rPr>
                <w:rFonts w:eastAsia="標楷體"/>
                <w:vertAlign w:val="subscript"/>
              </w:rPr>
              <w:t>4</w:t>
            </w:r>
            <w:r w:rsidRPr="00F53AE9">
              <w:rPr>
                <w:rFonts w:eastAsia="標楷體"/>
                <w:vertAlign w:val="superscript"/>
              </w:rPr>
              <w:t>3-</w:t>
            </w:r>
            <w:r w:rsidRPr="00F53AE9">
              <w:rPr>
                <w:rFonts w:eastAsia="標楷體"/>
              </w:rPr>
              <w:t>、</w:t>
            </w:r>
            <w:r w:rsidRPr="00F53AE9">
              <w:rPr>
                <w:rFonts w:eastAsia="標楷體"/>
              </w:rPr>
              <w:t>HPO</w:t>
            </w:r>
            <w:r w:rsidRPr="00F53AE9">
              <w:rPr>
                <w:rFonts w:eastAsia="標楷體"/>
                <w:vertAlign w:val="subscript"/>
              </w:rPr>
              <w:t>4</w:t>
            </w:r>
            <w:r w:rsidRPr="00F53AE9">
              <w:rPr>
                <w:rFonts w:eastAsia="標楷體"/>
                <w:vertAlign w:val="superscript"/>
              </w:rPr>
              <w:t>2-</w:t>
            </w:r>
            <w:r w:rsidRPr="00F53AE9">
              <w:rPr>
                <w:rFonts w:eastAsia="標楷體"/>
              </w:rPr>
              <w:t>、</w:t>
            </w:r>
            <w:r w:rsidRPr="00F53AE9">
              <w:rPr>
                <w:rFonts w:eastAsia="標楷體"/>
              </w:rPr>
              <w:t>HS</w:t>
            </w:r>
            <w:r w:rsidRPr="00F53AE9">
              <w:rPr>
                <w:rFonts w:eastAsia="標楷體"/>
                <w:vertAlign w:val="superscript"/>
              </w:rPr>
              <w:t>-</w:t>
            </w:r>
            <w:r w:rsidRPr="00F53AE9">
              <w:rPr>
                <w:rFonts w:eastAsia="標楷體"/>
              </w:rPr>
              <w:t>、</w:t>
            </w:r>
            <w:r w:rsidRPr="00F53AE9">
              <w:rPr>
                <w:rFonts w:eastAsia="標楷體"/>
              </w:rPr>
              <w:t>CN</w:t>
            </w:r>
            <w:r w:rsidRPr="00F53AE9">
              <w:rPr>
                <w:rFonts w:eastAsia="標楷體"/>
                <w:vertAlign w:val="superscript"/>
              </w:rPr>
              <w:t>-</w:t>
            </w:r>
            <w:r w:rsidRPr="00F53AE9">
              <w:rPr>
                <w:rFonts w:eastAsia="標楷體"/>
              </w:rPr>
              <w:t>、</w:t>
            </w:r>
            <w:r w:rsidRPr="00F53AE9">
              <w:rPr>
                <w:rFonts w:eastAsia="標楷體"/>
              </w:rPr>
              <w:t>F</w:t>
            </w:r>
            <w:r w:rsidRPr="00F53AE9">
              <w:rPr>
                <w:rFonts w:eastAsia="標楷體"/>
                <w:vertAlign w:val="superscript"/>
              </w:rPr>
              <w:t>-</w:t>
            </w:r>
            <w:r w:rsidRPr="00F53AE9">
              <w:rPr>
                <w:rFonts w:eastAsia="標楷體"/>
              </w:rPr>
              <w:t>、</w:t>
            </w:r>
            <w:r w:rsidRPr="00F53AE9">
              <w:rPr>
                <w:rFonts w:eastAsia="標楷體"/>
              </w:rPr>
              <w:t>CH</w:t>
            </w:r>
            <w:r w:rsidRPr="00F53AE9">
              <w:rPr>
                <w:rFonts w:eastAsia="標楷體"/>
                <w:vertAlign w:val="subscript"/>
              </w:rPr>
              <w:t>3</w:t>
            </w:r>
            <w:r w:rsidRPr="00F53AE9">
              <w:rPr>
                <w:rFonts w:eastAsia="標楷體"/>
              </w:rPr>
              <w:t>COO</w:t>
            </w:r>
            <w:r w:rsidRPr="00F53AE9">
              <w:rPr>
                <w:rFonts w:eastAsia="標楷體"/>
                <w:vertAlign w:val="superscript"/>
              </w:rPr>
              <w:t>-</w:t>
            </w:r>
            <w:r w:rsidRPr="00F53AE9">
              <w:rPr>
                <w:rFonts w:eastAsia="標楷體"/>
              </w:rPr>
              <w:t>、</w:t>
            </w:r>
            <w:r w:rsidRPr="00F53AE9">
              <w:rPr>
                <w:rFonts w:eastAsia="標楷體"/>
              </w:rPr>
              <w:t>S</w:t>
            </w:r>
            <w:r w:rsidRPr="00F53AE9">
              <w:rPr>
                <w:rFonts w:eastAsia="標楷體"/>
                <w:vertAlign w:val="superscript"/>
              </w:rPr>
              <w:t>2-</w:t>
            </w:r>
            <w:r w:rsidRPr="00F53AE9">
              <w:rPr>
                <w:rFonts w:eastAsia="標楷體"/>
              </w:rPr>
              <w:t>、</w:t>
            </w:r>
            <w:r w:rsidRPr="00F53AE9">
              <w:rPr>
                <w:rFonts w:eastAsia="標楷體"/>
              </w:rPr>
              <w:t>NO</w:t>
            </w:r>
            <w:r w:rsidRPr="00F53AE9">
              <w:rPr>
                <w:rFonts w:eastAsia="標楷體"/>
                <w:vertAlign w:val="subscript"/>
              </w:rPr>
              <w:t>2</w:t>
            </w:r>
            <w:r w:rsidRPr="00F53AE9">
              <w:rPr>
                <w:rFonts w:eastAsia="標楷體"/>
                <w:vertAlign w:val="superscript"/>
              </w:rPr>
              <w:t>-</w:t>
            </w:r>
          </w:p>
        </w:tc>
      </w:tr>
    </w:tbl>
    <w:p w14:paraId="7562114B" w14:textId="77777777" w:rsidR="00A87DA6" w:rsidRDefault="00A87DA6" w:rsidP="00A87DA6">
      <w:pPr>
        <w:rPr>
          <w:rFonts w:ascii="標楷體" w:eastAsia="標楷體" w:hAnsi="標楷體"/>
        </w:rPr>
      </w:pPr>
    </w:p>
    <w:p w14:paraId="4E3E6667" w14:textId="77777777" w:rsidR="00F53AE9" w:rsidRPr="0069766D" w:rsidRDefault="00F53AE9" w:rsidP="00A87DA6">
      <w:pPr>
        <w:rPr>
          <w:rFonts w:ascii="標楷體" w:eastAsia="標楷體" w:hAnsi="標楷體"/>
        </w:rPr>
      </w:pPr>
    </w:p>
    <w:p w14:paraId="4AEB5682" w14:textId="77777777" w:rsidR="00A87DA6" w:rsidRPr="0069766D" w:rsidRDefault="00EF3A85" w:rsidP="00A87DA6">
      <w:pPr>
        <w:rPr>
          <w:rFonts w:ascii="標楷體" w:eastAsia="標楷體" w:hAnsi="標楷體"/>
          <w:b/>
          <w:bCs/>
          <w:sz w:val="28"/>
        </w:rPr>
      </w:pPr>
      <w:r w:rsidRPr="0069766D">
        <w:rPr>
          <w:rFonts w:ascii="標楷體" w:eastAsia="標楷體" w:hAnsi="標楷體" w:hint="eastAsia"/>
          <w:b/>
          <w:bCs/>
          <w:sz w:val="28"/>
        </w:rPr>
        <w:t>六</w:t>
      </w:r>
      <w:r w:rsidR="00A87DA6" w:rsidRPr="0069766D">
        <w:rPr>
          <w:rFonts w:ascii="標楷體" w:eastAsia="標楷體" w:hAnsi="標楷體" w:hint="eastAsia"/>
          <w:b/>
          <w:bCs/>
          <w:sz w:val="28"/>
        </w:rPr>
        <w:t>、離心機的使用</w:t>
      </w:r>
    </w:p>
    <w:p w14:paraId="416291F1" w14:textId="77777777" w:rsidR="00A87DA6" w:rsidRPr="00F53AE9" w:rsidRDefault="00A87DA6" w:rsidP="00F53AE9">
      <w:pPr>
        <w:spacing w:beforeLines="50" w:before="120"/>
        <w:ind w:leftChars="1" w:left="307" w:hangingChars="127" w:hanging="305"/>
        <w:rPr>
          <w:rFonts w:eastAsia="標楷體"/>
        </w:rPr>
      </w:pPr>
      <w:r w:rsidRPr="00F53AE9">
        <w:rPr>
          <w:rFonts w:eastAsia="標楷體"/>
        </w:rPr>
        <w:t xml:space="preserve">1. </w:t>
      </w:r>
      <w:r w:rsidRPr="00F53AE9">
        <w:rPr>
          <w:rFonts w:eastAsia="標楷體"/>
        </w:rPr>
        <w:t>一般實驗室所使用的電動離心機，其構造可分為兩部分：底部為固定不動，內裝有電動機；頂部可以旋轉，其內部可放置離心管。</w:t>
      </w:r>
    </w:p>
    <w:p w14:paraId="7D85A6C9" w14:textId="77777777" w:rsidR="00A87DA6" w:rsidRPr="00F53AE9" w:rsidRDefault="00A87DA6" w:rsidP="00F53AE9">
      <w:pPr>
        <w:spacing w:beforeLines="50" w:before="120"/>
        <w:ind w:leftChars="1" w:left="307" w:hangingChars="127" w:hanging="305"/>
        <w:rPr>
          <w:rFonts w:eastAsia="標楷體"/>
        </w:rPr>
      </w:pPr>
      <w:r w:rsidRPr="00F53AE9">
        <w:rPr>
          <w:rFonts w:eastAsia="標楷體"/>
        </w:rPr>
        <w:t xml:space="preserve">2. </w:t>
      </w:r>
      <w:r w:rsidRPr="00F53AE9">
        <w:rPr>
          <w:rFonts w:eastAsia="標楷體"/>
        </w:rPr>
        <w:t>使用離心機分離溶液與沈澱物時，應注意下列事項：</w:t>
      </w:r>
    </w:p>
    <w:p w14:paraId="0B5C5DDD" w14:textId="77777777" w:rsidR="00A87DA6" w:rsidRPr="00F53AE9" w:rsidRDefault="00A87DA6" w:rsidP="00F53AE9">
      <w:pPr>
        <w:spacing w:beforeLines="50" w:before="120"/>
        <w:ind w:leftChars="134" w:left="728" w:hangingChars="169" w:hanging="406"/>
        <w:rPr>
          <w:rFonts w:eastAsia="標楷體"/>
        </w:rPr>
      </w:pPr>
      <w:r w:rsidRPr="00F53AE9">
        <w:rPr>
          <w:rFonts w:eastAsia="標楷體"/>
        </w:rPr>
        <w:t>(1)</w:t>
      </w:r>
      <w:r w:rsidRPr="00F53AE9">
        <w:rPr>
          <w:rFonts w:eastAsia="標楷體"/>
        </w:rPr>
        <w:t>放置離心試管應盡量對稱、等量，以免離心機軸心不平衡，快速旋轉時發生磨損，而使機身震動，甚至影響儀器的使用壽命。</w:t>
      </w:r>
    </w:p>
    <w:p w14:paraId="7189B00A" w14:textId="77777777" w:rsidR="00A87DA6" w:rsidRPr="00F53AE9" w:rsidRDefault="00A87DA6" w:rsidP="00F53AE9">
      <w:pPr>
        <w:spacing w:beforeLines="50" w:before="120"/>
        <w:ind w:leftChars="134" w:left="728" w:hangingChars="169" w:hanging="406"/>
        <w:rPr>
          <w:rFonts w:eastAsia="標楷體"/>
        </w:rPr>
      </w:pPr>
      <w:r w:rsidRPr="00F53AE9">
        <w:rPr>
          <w:rFonts w:eastAsia="標楷體"/>
        </w:rPr>
        <w:t>(2)</w:t>
      </w:r>
      <w:r w:rsidRPr="00F53AE9">
        <w:rPr>
          <w:rFonts w:eastAsia="標楷體"/>
        </w:rPr>
        <w:t>離心試管內所裝液體量不可太多，以免在離心過程中濺出。</w:t>
      </w:r>
    </w:p>
    <w:p w14:paraId="4A3357C8" w14:textId="77777777" w:rsidR="00A87DA6" w:rsidRPr="00F53AE9" w:rsidRDefault="00A87DA6" w:rsidP="00F53AE9">
      <w:pPr>
        <w:spacing w:beforeLines="50" w:before="120"/>
        <w:ind w:leftChars="134" w:left="728" w:hangingChars="169" w:hanging="406"/>
        <w:rPr>
          <w:rFonts w:eastAsia="標楷體"/>
        </w:rPr>
      </w:pPr>
      <w:r w:rsidRPr="00F53AE9">
        <w:rPr>
          <w:rFonts w:eastAsia="標楷體"/>
        </w:rPr>
        <w:t>(3)</w:t>
      </w:r>
      <w:r w:rsidRPr="00F53AE9">
        <w:rPr>
          <w:rFonts w:eastAsia="標楷體"/>
        </w:rPr>
        <w:t>離心結束時，應使離心機自動緩慢停止旋轉，切勿藉用外力使其驟然停止。</w:t>
      </w:r>
    </w:p>
    <w:p w14:paraId="2EBB8014" w14:textId="77777777" w:rsidR="00A87DA6" w:rsidRPr="00F53AE9" w:rsidRDefault="00A87DA6" w:rsidP="00F53AE9">
      <w:pPr>
        <w:spacing w:beforeLines="50" w:before="120"/>
        <w:ind w:leftChars="134" w:left="728" w:hangingChars="169" w:hanging="406"/>
        <w:rPr>
          <w:rFonts w:eastAsia="標楷體"/>
        </w:rPr>
      </w:pPr>
      <w:r w:rsidRPr="00F53AE9">
        <w:rPr>
          <w:rFonts w:eastAsia="標楷體"/>
        </w:rPr>
        <w:t>(4)</w:t>
      </w:r>
      <w:r w:rsidRPr="00F53AE9">
        <w:rPr>
          <w:rFonts w:eastAsia="標楷體"/>
        </w:rPr>
        <w:t>當離心機轉動時，切勿用手觸摸其頂部或其他部位。</w:t>
      </w:r>
    </w:p>
    <w:p w14:paraId="6A2D52BC" w14:textId="77777777" w:rsidR="00A87DA6" w:rsidRPr="00F53AE9" w:rsidRDefault="00A87DA6" w:rsidP="00F53AE9">
      <w:pPr>
        <w:spacing w:beforeLines="50" w:before="120"/>
        <w:ind w:leftChars="134" w:left="728" w:hangingChars="169" w:hanging="406"/>
        <w:rPr>
          <w:rFonts w:eastAsia="標楷體"/>
        </w:rPr>
      </w:pPr>
      <w:r w:rsidRPr="00F53AE9">
        <w:rPr>
          <w:rFonts w:eastAsia="標楷體"/>
        </w:rPr>
        <w:t>(5)</w:t>
      </w:r>
      <w:r w:rsidRPr="00F53AE9">
        <w:rPr>
          <w:rFonts w:eastAsia="標楷體"/>
        </w:rPr>
        <w:t>離心過程中，使用者須時刻注意離心機的運轉情形。</w:t>
      </w:r>
    </w:p>
    <w:p w14:paraId="67CBDD79" w14:textId="77777777" w:rsidR="00A87DA6" w:rsidRDefault="00A87DA6" w:rsidP="00A87DA6">
      <w:pPr>
        <w:rPr>
          <w:rFonts w:ascii="標楷體" w:eastAsia="標楷體" w:hAnsi="標楷體"/>
        </w:rPr>
      </w:pPr>
    </w:p>
    <w:p w14:paraId="12FC495F" w14:textId="77777777" w:rsidR="00F53AE9" w:rsidRPr="0069766D" w:rsidRDefault="00F53AE9" w:rsidP="00A87DA6">
      <w:pPr>
        <w:rPr>
          <w:rFonts w:ascii="標楷體" w:eastAsia="標楷體" w:hAnsi="標楷體"/>
        </w:rPr>
      </w:pPr>
    </w:p>
    <w:p w14:paraId="73976FE4" w14:textId="77777777" w:rsidR="00A87DA6" w:rsidRPr="0069766D" w:rsidRDefault="00EF3A85" w:rsidP="00A87DA6">
      <w:pPr>
        <w:rPr>
          <w:rFonts w:ascii="標楷體" w:eastAsia="標楷體" w:hAnsi="標楷體"/>
          <w:b/>
          <w:bCs/>
          <w:sz w:val="28"/>
        </w:rPr>
      </w:pPr>
      <w:r w:rsidRPr="0069766D">
        <w:rPr>
          <w:rFonts w:ascii="標楷體" w:eastAsia="標楷體" w:hAnsi="標楷體" w:hint="eastAsia"/>
          <w:b/>
          <w:bCs/>
          <w:sz w:val="28"/>
        </w:rPr>
        <w:t>七</w:t>
      </w:r>
      <w:r w:rsidR="00A87DA6" w:rsidRPr="0069766D">
        <w:rPr>
          <w:rFonts w:ascii="標楷體" w:eastAsia="標楷體" w:hAnsi="標楷體" w:hint="eastAsia"/>
          <w:b/>
          <w:bCs/>
          <w:sz w:val="28"/>
        </w:rPr>
        <w:t>、離心試管的使用</w:t>
      </w:r>
    </w:p>
    <w:p w14:paraId="13AC6861" w14:textId="77777777" w:rsidR="00A87DA6" w:rsidRPr="00F53AE9" w:rsidRDefault="00A87DA6" w:rsidP="00F53AE9">
      <w:pPr>
        <w:spacing w:beforeLines="50" w:before="120"/>
        <w:ind w:left="307" w:hangingChars="128" w:hanging="307"/>
        <w:rPr>
          <w:rFonts w:eastAsia="標楷體"/>
        </w:rPr>
      </w:pPr>
      <w:r w:rsidRPr="00F53AE9">
        <w:rPr>
          <w:rFonts w:eastAsia="標楷體"/>
        </w:rPr>
        <w:t xml:space="preserve">1. </w:t>
      </w:r>
      <w:r w:rsidRPr="00F53AE9">
        <w:rPr>
          <w:rFonts w:eastAsia="標楷體"/>
        </w:rPr>
        <w:t>離心試管與一般試管最大的不同點，在於其底部為錐形。其主要目的是使微量固體經過離心機離心處理後，凝匯於一處，再利用滴管，吸取出液體，使之分離。</w:t>
      </w:r>
    </w:p>
    <w:p w14:paraId="582D101A" w14:textId="77777777" w:rsidR="00A87DA6" w:rsidRPr="00F53AE9" w:rsidRDefault="00A87DA6" w:rsidP="00F53AE9">
      <w:pPr>
        <w:spacing w:beforeLines="50" w:before="120"/>
        <w:ind w:left="307" w:hangingChars="128" w:hanging="307"/>
        <w:rPr>
          <w:rFonts w:eastAsia="標楷體"/>
        </w:rPr>
      </w:pPr>
      <w:r w:rsidRPr="00F53AE9">
        <w:rPr>
          <w:rFonts w:eastAsia="標楷體"/>
        </w:rPr>
        <w:t xml:space="preserve">2. </w:t>
      </w:r>
      <w:r w:rsidRPr="00F53AE9">
        <w:rPr>
          <w:rFonts w:eastAsia="標楷體"/>
        </w:rPr>
        <w:t>目前除了一般常見的玻璃離心試管外，尚有塑膠製品，其優點為可利用離心剪，將離心管剪斷，直接取得底部的固體。</w:t>
      </w:r>
    </w:p>
    <w:p w14:paraId="53CF9E7E" w14:textId="77777777" w:rsidR="00A87DA6" w:rsidRPr="0069766D" w:rsidRDefault="00A87DA6" w:rsidP="00A87DA6">
      <w:pPr>
        <w:rPr>
          <w:rFonts w:ascii="標楷體" w:eastAsia="標楷體" w:hAnsi="標楷體"/>
        </w:rPr>
      </w:pPr>
    </w:p>
    <w:p w14:paraId="5F003AF0" w14:textId="77777777" w:rsidR="00A87DA6" w:rsidRPr="0069766D" w:rsidRDefault="00A87DA6" w:rsidP="00A87DA6">
      <w:pPr>
        <w:rPr>
          <w:rFonts w:ascii="標楷體" w:eastAsia="標楷體" w:hAnsi="標楷體"/>
        </w:rPr>
      </w:pPr>
    </w:p>
    <w:p w14:paraId="26E1E9FF" w14:textId="77777777" w:rsidR="00EF3A85" w:rsidRPr="0069766D" w:rsidRDefault="00EF3A85" w:rsidP="00A87DA6">
      <w:pPr>
        <w:rPr>
          <w:rFonts w:ascii="標楷體" w:eastAsia="標楷體" w:hAnsi="標楷體"/>
        </w:rPr>
      </w:pPr>
    </w:p>
    <w:p w14:paraId="36997034" w14:textId="77777777" w:rsidR="004B353F" w:rsidRPr="0069766D" w:rsidRDefault="0069766D" w:rsidP="00A87DA6">
      <w:pPr>
        <w:tabs>
          <w:tab w:val="num" w:pos="1500"/>
        </w:tabs>
        <w:ind w:left="488" w:hangingChars="122" w:hanging="488"/>
        <w:jc w:val="center"/>
        <w:rPr>
          <w:rFonts w:ascii="標楷體" w:eastAsia="標楷體" w:hAnsi="標楷體"/>
          <w:b/>
          <w:bCs/>
          <w:sz w:val="40"/>
          <w:szCs w:val="40"/>
          <w:u w:val="wave"/>
        </w:rPr>
      </w:pPr>
      <w:r>
        <w:rPr>
          <w:rFonts w:ascii="標楷體" w:eastAsia="標楷體" w:hAnsi="標楷體"/>
          <w:b/>
          <w:bCs/>
          <w:sz w:val="40"/>
          <w:szCs w:val="40"/>
          <w:u w:val="wave"/>
        </w:rPr>
        <w:br w:type="page"/>
      </w:r>
      <w:r w:rsidR="00F45B53" w:rsidRPr="0069766D">
        <w:rPr>
          <w:rFonts w:ascii="標楷體" w:eastAsia="標楷體" w:hAnsi="標楷體" w:hint="eastAsia"/>
          <w:b/>
          <w:bCs/>
          <w:sz w:val="40"/>
          <w:szCs w:val="40"/>
          <w:u w:val="wave"/>
        </w:rPr>
        <w:lastRenderedPageBreak/>
        <w:t>單元</w:t>
      </w:r>
      <w:r w:rsidR="00C1746C" w:rsidRPr="0069766D">
        <w:rPr>
          <w:rFonts w:ascii="標楷體" w:eastAsia="標楷體" w:hAnsi="標楷體" w:hint="eastAsia"/>
          <w:b/>
          <w:bCs/>
          <w:sz w:val="40"/>
          <w:szCs w:val="40"/>
          <w:u w:val="wave"/>
        </w:rPr>
        <w:t>七</w:t>
      </w:r>
      <w:r w:rsidR="004B353F" w:rsidRPr="0069766D">
        <w:rPr>
          <w:rFonts w:ascii="標楷體" w:eastAsia="標楷體" w:hAnsi="標楷體" w:hint="eastAsia"/>
          <w:b/>
          <w:bCs/>
          <w:sz w:val="40"/>
          <w:szCs w:val="40"/>
          <w:u w:val="wave"/>
        </w:rPr>
        <w:t>、如 何 自 溶 液 中 分 離 固 體</w:t>
      </w:r>
    </w:p>
    <w:p w14:paraId="37724598" w14:textId="77777777" w:rsidR="004B353F" w:rsidRPr="0069766D" w:rsidRDefault="004B353F" w:rsidP="009459AB">
      <w:pPr>
        <w:spacing w:beforeLines="50" w:before="120" w:afterLines="50" w:after="120" w:line="480" w:lineRule="exact"/>
        <w:ind w:left="1021" w:hangingChars="510" w:hanging="1021"/>
        <w:rPr>
          <w:rFonts w:ascii="標楷體" w:eastAsia="標楷體" w:hAnsi="標楷體"/>
          <w:b/>
          <w:bCs/>
          <w:sz w:val="20"/>
          <w:szCs w:val="20"/>
        </w:rPr>
      </w:pPr>
    </w:p>
    <w:p w14:paraId="35E4B5BB" w14:textId="77777777" w:rsidR="004B353F" w:rsidRPr="0069766D" w:rsidRDefault="004B353F" w:rsidP="004B353F">
      <w:pPr>
        <w:spacing w:beforeLines="50" w:before="120" w:afterLines="50" w:after="120" w:line="480" w:lineRule="exact"/>
        <w:ind w:left="1634" w:hangingChars="510" w:hanging="1634"/>
        <w:rPr>
          <w:rFonts w:ascii="標楷體" w:eastAsia="標楷體" w:hAnsi="標楷體"/>
          <w:b/>
          <w:sz w:val="32"/>
          <w:szCs w:val="32"/>
          <w:shd w:val="pct15" w:color="auto" w:fill="FFFFFF"/>
        </w:rPr>
      </w:pPr>
      <w:r w:rsidRPr="0069766D">
        <w:rPr>
          <w:rFonts w:ascii="標楷體" w:eastAsia="標楷體" w:hAnsi="標楷體" w:hint="eastAsia"/>
          <w:b/>
          <w:bCs/>
          <w:sz w:val="32"/>
          <w:szCs w:val="32"/>
        </w:rPr>
        <w:t>一、漏斗的使用</w:t>
      </w:r>
    </w:p>
    <w:p w14:paraId="221C94C9" w14:textId="77777777" w:rsidR="004B353F" w:rsidRPr="00E8554F" w:rsidRDefault="004B353F" w:rsidP="00E8554F">
      <w:pPr>
        <w:spacing w:beforeLines="50" w:before="120"/>
        <w:ind w:left="307" w:hangingChars="128" w:hanging="307"/>
        <w:rPr>
          <w:rFonts w:eastAsia="標楷體"/>
        </w:rPr>
      </w:pPr>
      <w:r w:rsidRPr="00E8554F">
        <w:rPr>
          <w:rFonts w:eastAsia="標楷體"/>
        </w:rPr>
        <w:t xml:space="preserve">1. </w:t>
      </w:r>
      <w:r w:rsidRPr="00E8554F">
        <w:rPr>
          <w:rFonts w:eastAsia="標楷體"/>
        </w:rPr>
        <w:t>喇叭型漏斗是高中化學實驗中最常見的一種漏斗。除了較特殊的操作外，一般過濾均以此種為主。</w:t>
      </w:r>
    </w:p>
    <w:p w14:paraId="3D84B24B" w14:textId="77777777" w:rsidR="004B353F" w:rsidRPr="00E8554F" w:rsidRDefault="004B353F" w:rsidP="00E8554F">
      <w:pPr>
        <w:spacing w:beforeLines="50" w:before="120"/>
        <w:ind w:left="307" w:hangingChars="128" w:hanging="307"/>
        <w:rPr>
          <w:rFonts w:eastAsia="標楷體"/>
        </w:rPr>
      </w:pPr>
      <w:r w:rsidRPr="00E8554F">
        <w:rPr>
          <w:rFonts w:eastAsia="標楷體"/>
        </w:rPr>
        <w:t xml:space="preserve">2. </w:t>
      </w:r>
      <w:r w:rsidRPr="00E8554F">
        <w:rPr>
          <w:rFonts w:eastAsia="標楷體"/>
        </w:rPr>
        <w:t>漏斗下方細長玻璃管柱部分稱為「漏斗頸」。在一些熱過濾的操作中，為了避免濾液冷卻後的固體沾於其上，常會將此段以銼刀切除，稱之為「無頸漏斗」。</w:t>
      </w:r>
    </w:p>
    <w:p w14:paraId="26B8C7D5" w14:textId="77777777" w:rsidR="004B353F" w:rsidRPr="00E8554F" w:rsidRDefault="004B353F" w:rsidP="00E8554F">
      <w:pPr>
        <w:spacing w:beforeLines="50" w:before="120"/>
        <w:ind w:left="278" w:hangingChars="116" w:hanging="278"/>
        <w:rPr>
          <w:rFonts w:eastAsia="標楷體"/>
          <w:b/>
          <w:bCs/>
          <w:sz w:val="28"/>
        </w:rPr>
      </w:pPr>
      <w:r w:rsidRPr="00E8554F">
        <w:rPr>
          <w:rFonts w:eastAsia="標楷體"/>
        </w:rPr>
        <w:t xml:space="preserve">3. </w:t>
      </w:r>
      <w:r w:rsidRPr="00E8554F">
        <w:rPr>
          <w:rFonts w:eastAsia="標楷體"/>
        </w:rPr>
        <w:t>傾倒試藥於窄口容器</w:t>
      </w:r>
      <w:r w:rsidRPr="00E8554F">
        <w:rPr>
          <w:rFonts w:eastAsia="標楷體"/>
        </w:rPr>
        <w:t xml:space="preserve"> (</w:t>
      </w:r>
      <w:r w:rsidRPr="00E8554F">
        <w:rPr>
          <w:rFonts w:eastAsia="標楷體"/>
        </w:rPr>
        <w:t>如滴定管、小量筒、酒精燈、</w:t>
      </w:r>
      <w:r w:rsidRPr="00E8554F">
        <w:rPr>
          <w:rFonts w:eastAsia="標楷體"/>
        </w:rPr>
        <w:t>…</w:t>
      </w:r>
      <w:r w:rsidRPr="00E8554F">
        <w:rPr>
          <w:rFonts w:eastAsia="標楷體"/>
        </w:rPr>
        <w:t>等</w:t>
      </w:r>
      <w:r w:rsidRPr="00E8554F">
        <w:rPr>
          <w:rFonts w:eastAsia="標楷體"/>
        </w:rPr>
        <w:t xml:space="preserve">) </w:t>
      </w:r>
      <w:r w:rsidRPr="00E8554F">
        <w:rPr>
          <w:rFonts w:eastAsia="標楷體"/>
        </w:rPr>
        <w:t>時，為了避免試藥溢出，造成藥品浪費或發生危險，均應以漏斗承接。但是在傾倒時，應注意流量，以免倒入漏斗中的試藥超量。</w:t>
      </w:r>
    </w:p>
    <w:p w14:paraId="19D6EF07" w14:textId="77777777" w:rsidR="004B353F" w:rsidRPr="00E8554F" w:rsidRDefault="004B353F" w:rsidP="00E8554F">
      <w:pPr>
        <w:spacing w:beforeLines="50" w:before="120" w:afterLines="50" w:after="120"/>
        <w:rPr>
          <w:rFonts w:eastAsia="標楷體"/>
          <w:b/>
          <w:bCs/>
          <w:sz w:val="32"/>
          <w:szCs w:val="32"/>
        </w:rPr>
      </w:pPr>
    </w:p>
    <w:p w14:paraId="659C9F4E" w14:textId="77777777" w:rsidR="004B353F" w:rsidRPr="00E8554F" w:rsidRDefault="004B353F" w:rsidP="00E8554F">
      <w:pPr>
        <w:spacing w:beforeLines="50" w:before="120" w:afterLines="50" w:after="120"/>
        <w:rPr>
          <w:rFonts w:eastAsia="標楷體"/>
          <w:b/>
          <w:bCs/>
          <w:sz w:val="32"/>
          <w:szCs w:val="32"/>
        </w:rPr>
      </w:pPr>
      <w:r w:rsidRPr="00E8554F">
        <w:rPr>
          <w:rFonts w:eastAsia="標楷體"/>
          <w:b/>
          <w:bCs/>
          <w:sz w:val="32"/>
          <w:szCs w:val="32"/>
        </w:rPr>
        <w:t>二、漏斗架</w:t>
      </w:r>
    </w:p>
    <w:p w14:paraId="44986347" w14:textId="77777777" w:rsidR="004B353F" w:rsidRPr="00E8554F" w:rsidRDefault="004B353F" w:rsidP="00E8554F">
      <w:pPr>
        <w:spacing w:beforeLines="50" w:before="120"/>
        <w:ind w:left="293" w:hangingChars="122" w:hanging="293"/>
        <w:rPr>
          <w:rFonts w:eastAsia="標楷體"/>
        </w:rPr>
      </w:pPr>
      <w:r w:rsidRPr="00E8554F">
        <w:rPr>
          <w:rFonts w:eastAsia="標楷體"/>
        </w:rPr>
        <w:t xml:space="preserve">1. </w:t>
      </w:r>
      <w:r w:rsidRPr="00E8554F">
        <w:rPr>
          <w:rFonts w:eastAsia="標楷體"/>
        </w:rPr>
        <w:t>常見的漏斗架大多為木製品。使用時，可根據過濾裝置的所需高度，利用其上的螺旋鈕，適當的調整。</w:t>
      </w:r>
    </w:p>
    <w:p w14:paraId="252582DF" w14:textId="77777777" w:rsidR="004B353F" w:rsidRPr="00E8554F" w:rsidRDefault="004B353F" w:rsidP="00E8554F">
      <w:pPr>
        <w:spacing w:beforeLines="50" w:before="120"/>
        <w:ind w:left="293" w:hangingChars="122" w:hanging="293"/>
        <w:rPr>
          <w:rFonts w:eastAsia="標楷體"/>
        </w:rPr>
      </w:pPr>
      <w:r w:rsidRPr="00E8554F">
        <w:rPr>
          <w:rFonts w:eastAsia="標楷體"/>
        </w:rPr>
        <w:t xml:space="preserve">2. </w:t>
      </w:r>
      <w:r w:rsidRPr="00E8554F">
        <w:rPr>
          <w:rFonts w:eastAsia="標楷體"/>
        </w:rPr>
        <w:t>為了便於觀察，可於漏斗架座上放置一張白紙。</w:t>
      </w:r>
    </w:p>
    <w:p w14:paraId="2B1A63F4" w14:textId="77777777" w:rsidR="004B353F" w:rsidRPr="00E8554F" w:rsidRDefault="004B353F" w:rsidP="00E8554F">
      <w:pPr>
        <w:spacing w:beforeLines="50" w:before="120"/>
        <w:ind w:left="293" w:hangingChars="122" w:hanging="293"/>
        <w:rPr>
          <w:rFonts w:eastAsia="標楷體"/>
        </w:rPr>
      </w:pPr>
      <w:r w:rsidRPr="00E8554F">
        <w:rPr>
          <w:rFonts w:eastAsia="標楷體"/>
        </w:rPr>
        <w:t xml:space="preserve">3. </w:t>
      </w:r>
      <w:r w:rsidRPr="00E8554F">
        <w:rPr>
          <w:rFonts w:eastAsia="標楷體"/>
        </w:rPr>
        <w:t>漏斗架使用一段時間後，其支柱部分可能會因螺絲鬆動而搖晃；此時，應自下方將螺絲鎖緊，以免實驗時發生危險。</w:t>
      </w:r>
    </w:p>
    <w:p w14:paraId="2E79514C" w14:textId="77777777" w:rsidR="004B353F" w:rsidRPr="00E8554F" w:rsidRDefault="004B353F" w:rsidP="00E8554F">
      <w:pPr>
        <w:spacing w:beforeLines="50" w:before="120"/>
        <w:ind w:left="293" w:hangingChars="122" w:hanging="293"/>
        <w:rPr>
          <w:rFonts w:eastAsia="標楷體"/>
          <w:b/>
          <w:bCs/>
          <w:sz w:val="28"/>
        </w:rPr>
      </w:pPr>
      <w:r w:rsidRPr="00E8554F">
        <w:rPr>
          <w:rFonts w:eastAsia="標楷體"/>
        </w:rPr>
        <w:t xml:space="preserve">4. </w:t>
      </w:r>
      <w:r w:rsidRPr="00E8554F">
        <w:rPr>
          <w:rFonts w:eastAsia="標楷體"/>
        </w:rPr>
        <w:t>若臨時沒有漏斗架，亦可使用附固定夾的鐵圈與鐵架組合取代之。但須注意鐵圈的光滑，以免磨損漏斗。</w:t>
      </w:r>
    </w:p>
    <w:p w14:paraId="7F309949" w14:textId="77777777" w:rsidR="004B353F" w:rsidRPr="00E8554F" w:rsidRDefault="004B353F" w:rsidP="00E8554F">
      <w:pPr>
        <w:spacing w:beforeLines="50" w:before="120" w:afterLines="50" w:after="120"/>
        <w:rPr>
          <w:rFonts w:eastAsia="標楷體"/>
          <w:b/>
          <w:bCs/>
          <w:sz w:val="32"/>
          <w:szCs w:val="32"/>
        </w:rPr>
      </w:pPr>
    </w:p>
    <w:p w14:paraId="06758D12" w14:textId="77777777" w:rsidR="004B353F" w:rsidRPr="00E8554F" w:rsidRDefault="004B353F" w:rsidP="00E8554F">
      <w:pPr>
        <w:spacing w:beforeLines="50" w:before="120" w:afterLines="50" w:after="120"/>
        <w:rPr>
          <w:rFonts w:eastAsia="標楷體"/>
          <w:sz w:val="32"/>
          <w:szCs w:val="32"/>
        </w:rPr>
      </w:pPr>
      <w:r w:rsidRPr="00E8554F">
        <w:rPr>
          <w:rFonts w:eastAsia="標楷體"/>
          <w:b/>
          <w:bCs/>
          <w:sz w:val="32"/>
          <w:szCs w:val="32"/>
        </w:rPr>
        <w:t>三、濾紙</w:t>
      </w:r>
    </w:p>
    <w:p w14:paraId="66B18F47" w14:textId="77777777" w:rsidR="004B353F" w:rsidRPr="00E8554F" w:rsidRDefault="004B353F" w:rsidP="00E8554F">
      <w:pPr>
        <w:spacing w:beforeLines="50" w:before="120"/>
        <w:ind w:left="293" w:hangingChars="122" w:hanging="293"/>
        <w:rPr>
          <w:rFonts w:eastAsia="標楷體"/>
        </w:rPr>
      </w:pPr>
      <w:r w:rsidRPr="00E8554F">
        <w:rPr>
          <w:rFonts w:eastAsia="標楷體"/>
        </w:rPr>
        <w:t xml:space="preserve">1. </w:t>
      </w:r>
      <w:r w:rsidRPr="00E8554F">
        <w:rPr>
          <w:rFonts w:eastAsia="標楷體"/>
        </w:rPr>
        <w:t>濾紙的種類甚多，可依沈澱及濾液的性質、過濾方法、</w:t>
      </w:r>
      <w:r w:rsidRPr="00E8554F">
        <w:rPr>
          <w:rFonts w:eastAsia="標楷體"/>
        </w:rPr>
        <w:t>…</w:t>
      </w:r>
      <w:r w:rsidRPr="00E8554F">
        <w:rPr>
          <w:rFonts w:eastAsia="標楷體"/>
        </w:rPr>
        <w:t>等因素不同，選擇適用的濾紙。較常用的濾紙直徑有</w:t>
      </w:r>
      <w:r w:rsidRPr="00E8554F">
        <w:rPr>
          <w:rFonts w:eastAsia="標楷體"/>
        </w:rPr>
        <w:t xml:space="preserve"> </w:t>
      </w:r>
      <w:smartTag w:uri="urn:schemas-microsoft-com:office:smarttags" w:element="chmetcnv">
        <w:smartTagPr>
          <w:attr w:name="TCSC" w:val="0"/>
          <w:attr w:name="NumberType" w:val="1"/>
          <w:attr w:name="Negative" w:val="False"/>
          <w:attr w:name="HasSpace" w:val="True"/>
          <w:attr w:name="SourceValue" w:val="9"/>
          <w:attr w:name="UnitName" w:val="cm"/>
        </w:smartTagPr>
        <w:r w:rsidRPr="00E8554F">
          <w:rPr>
            <w:rFonts w:eastAsia="標楷體"/>
          </w:rPr>
          <w:t>9 cm</w:t>
        </w:r>
      </w:smartTag>
      <w:r w:rsidRPr="00E8554F">
        <w:rPr>
          <w:rFonts w:eastAsia="標楷體"/>
        </w:rPr>
        <w:t xml:space="preserve">  </w:t>
      </w:r>
      <w:r w:rsidRPr="00E8554F">
        <w:rPr>
          <w:rFonts w:eastAsia="標楷體"/>
        </w:rPr>
        <w:t>和</w:t>
      </w:r>
      <w:r w:rsidRPr="00E8554F">
        <w:rPr>
          <w:rFonts w:eastAsia="標楷體"/>
        </w:rPr>
        <w:t xml:space="preserve"> </w:t>
      </w:r>
      <w:smartTag w:uri="urn:schemas-microsoft-com:office:smarttags" w:element="chmetcnv">
        <w:smartTagPr>
          <w:attr w:name="TCSC" w:val="0"/>
          <w:attr w:name="NumberType" w:val="1"/>
          <w:attr w:name="Negative" w:val="False"/>
          <w:attr w:name="HasSpace" w:val="True"/>
          <w:attr w:name="SourceValue" w:val="11"/>
          <w:attr w:name="UnitName" w:val="cm"/>
        </w:smartTagPr>
        <w:r w:rsidRPr="00E8554F">
          <w:rPr>
            <w:rFonts w:eastAsia="標楷體"/>
          </w:rPr>
          <w:t>11 cm</w:t>
        </w:r>
      </w:smartTag>
      <w:r w:rsidRPr="00E8554F">
        <w:rPr>
          <w:rFonts w:eastAsia="標楷體"/>
        </w:rPr>
        <w:t xml:space="preserve"> </w:t>
      </w:r>
      <w:r w:rsidRPr="00E8554F">
        <w:rPr>
          <w:rFonts w:eastAsia="標楷體"/>
        </w:rPr>
        <w:t>兩種。</w:t>
      </w:r>
    </w:p>
    <w:p w14:paraId="44D28949" w14:textId="77777777" w:rsidR="004B353F" w:rsidRPr="00E8554F" w:rsidRDefault="004B353F" w:rsidP="00E8554F">
      <w:pPr>
        <w:spacing w:beforeLines="50" w:before="120"/>
        <w:ind w:left="293" w:hangingChars="122" w:hanging="293"/>
        <w:rPr>
          <w:rFonts w:eastAsia="標楷體"/>
        </w:rPr>
      </w:pPr>
      <w:r w:rsidRPr="00E8554F">
        <w:rPr>
          <w:rFonts w:eastAsia="標楷體"/>
        </w:rPr>
        <w:t xml:space="preserve">2. </w:t>
      </w:r>
      <w:r w:rsidRPr="00E8554F">
        <w:rPr>
          <w:rFonts w:eastAsia="標楷體"/>
        </w:rPr>
        <w:t>濾紙除了直徑不同之外，其濾孔的大小、軟硬，也各有分別。濾孔大的濾紙，適用於顆粒較大的沈澱，如</w:t>
      </w:r>
      <w:r w:rsidRPr="00E8554F">
        <w:rPr>
          <w:rFonts w:eastAsia="標楷體"/>
        </w:rPr>
        <w:t xml:space="preserve">  Mg(NH</w:t>
      </w:r>
      <w:r w:rsidRPr="00E8554F">
        <w:rPr>
          <w:rFonts w:eastAsia="標楷體"/>
          <w:position w:val="-6"/>
          <w:sz w:val="20"/>
        </w:rPr>
        <w:t>4</w:t>
      </w:r>
      <w:r w:rsidRPr="00E8554F">
        <w:rPr>
          <w:rFonts w:eastAsia="標楷體"/>
        </w:rPr>
        <w:t>)PO</w:t>
      </w:r>
      <w:r w:rsidRPr="00E8554F">
        <w:rPr>
          <w:rFonts w:eastAsia="標楷體"/>
          <w:position w:val="-6"/>
          <w:sz w:val="20"/>
        </w:rPr>
        <w:t>4</w:t>
      </w:r>
      <w:r w:rsidRPr="00E8554F">
        <w:rPr>
          <w:rFonts w:eastAsia="標楷體"/>
        </w:rPr>
        <w:t>‧6H</w:t>
      </w:r>
      <w:r w:rsidRPr="00E8554F">
        <w:rPr>
          <w:rFonts w:eastAsia="標楷體"/>
          <w:position w:val="-6"/>
          <w:sz w:val="20"/>
        </w:rPr>
        <w:t>2</w:t>
      </w:r>
      <w:r w:rsidRPr="00E8554F">
        <w:rPr>
          <w:rFonts w:eastAsia="標楷體"/>
        </w:rPr>
        <w:t xml:space="preserve">O </w:t>
      </w:r>
      <w:r w:rsidRPr="00E8554F">
        <w:rPr>
          <w:rFonts w:eastAsia="標楷體"/>
        </w:rPr>
        <w:t>的過濾；濾孔細密的濾紙，適用於過濾晶體較小的沈澱，如</w:t>
      </w:r>
      <w:r w:rsidRPr="00E8554F">
        <w:rPr>
          <w:rFonts w:eastAsia="標楷體"/>
        </w:rPr>
        <w:t xml:space="preserve"> BaSO</w:t>
      </w:r>
      <w:r w:rsidRPr="00E8554F">
        <w:rPr>
          <w:rFonts w:eastAsia="標楷體"/>
          <w:position w:val="-6"/>
          <w:sz w:val="20"/>
        </w:rPr>
        <w:t>4</w:t>
      </w:r>
      <w:r w:rsidRPr="00E8554F">
        <w:rPr>
          <w:rFonts w:eastAsia="標楷體"/>
        </w:rPr>
        <w:t>；濾紙紙質較硬者，則適於抽氣過濾用。</w:t>
      </w:r>
    </w:p>
    <w:p w14:paraId="5BE97DF9" w14:textId="77777777" w:rsidR="004B353F" w:rsidRPr="00E8554F" w:rsidRDefault="004B353F" w:rsidP="00E8554F">
      <w:pPr>
        <w:spacing w:beforeLines="50" w:before="120"/>
        <w:ind w:left="293" w:hangingChars="122" w:hanging="293"/>
        <w:rPr>
          <w:rFonts w:eastAsia="標楷體"/>
        </w:rPr>
      </w:pPr>
      <w:r w:rsidRPr="00E8554F">
        <w:rPr>
          <w:rFonts w:eastAsia="標楷體"/>
        </w:rPr>
        <w:t xml:space="preserve">3. </w:t>
      </w:r>
      <w:r w:rsidRPr="00E8554F">
        <w:rPr>
          <w:rFonts w:eastAsia="標楷體"/>
        </w:rPr>
        <w:t>濾紙置於漏斗上，進行過濾操作前，應先將濾紙摺過。其摺法有下列三種：</w:t>
      </w:r>
    </w:p>
    <w:p w14:paraId="2792AC19" w14:textId="77777777" w:rsidR="004B353F" w:rsidRPr="00E8554F" w:rsidRDefault="004B353F" w:rsidP="00E8554F">
      <w:pPr>
        <w:spacing w:beforeLines="50" w:before="120"/>
        <w:ind w:leftChars="123" w:left="588" w:hangingChars="122" w:hanging="293"/>
        <w:rPr>
          <w:rFonts w:eastAsia="標楷體"/>
        </w:rPr>
      </w:pPr>
      <w:r w:rsidRPr="00E8554F">
        <w:rPr>
          <w:rFonts w:eastAsia="標楷體"/>
        </w:rPr>
        <w:t>(1)</w:t>
      </w:r>
      <w:r w:rsidRPr="00E8554F">
        <w:rPr>
          <w:rFonts w:eastAsia="標楷體"/>
        </w:rPr>
        <w:t>先沿其直徑摺一半圓，再摺成一半成直角扇形，然後將其展成一圓錐形。如果漏斗的角度較大，則濾紙第二次摺時，應稍大於直角。</w:t>
      </w:r>
    </w:p>
    <w:p w14:paraId="40E1117A" w14:textId="77777777" w:rsidR="004B353F" w:rsidRPr="00E8554F" w:rsidRDefault="004B353F" w:rsidP="00E8554F">
      <w:pPr>
        <w:spacing w:beforeLines="50" w:before="120"/>
        <w:ind w:leftChars="123" w:left="1133" w:hangingChars="349" w:hanging="838"/>
        <w:rPr>
          <w:rFonts w:eastAsia="標楷體"/>
        </w:rPr>
      </w:pPr>
      <w:r w:rsidRPr="00E8554F">
        <w:rPr>
          <w:rFonts w:eastAsia="標楷體"/>
        </w:rPr>
        <w:t xml:space="preserve"> </w:t>
      </w:r>
      <w:r w:rsidRPr="00E8554F">
        <w:rPr>
          <w:rFonts w:eastAsia="標楷體"/>
        </w:rPr>
        <w:t>【註】欲使過濾作用迅速，務使濾紙與漏斗的內壁密合，以使空氣不能由濾紙與漏斗壁間滲入，故可將摺好的濾紙撕去一角。</w:t>
      </w:r>
    </w:p>
    <w:p w14:paraId="1568395C" w14:textId="77777777" w:rsidR="004B353F" w:rsidRPr="00E8554F" w:rsidRDefault="004B353F" w:rsidP="00E8554F">
      <w:pPr>
        <w:spacing w:beforeLines="50" w:before="120"/>
        <w:ind w:leftChars="123" w:left="588" w:hangingChars="122" w:hanging="293"/>
        <w:rPr>
          <w:rFonts w:eastAsia="標楷體"/>
        </w:rPr>
      </w:pPr>
      <w:r w:rsidRPr="00E8554F">
        <w:rPr>
          <w:rFonts w:eastAsia="標楷體"/>
        </w:rPr>
        <w:t>(2)</w:t>
      </w:r>
      <w:r w:rsidRPr="00E8554F">
        <w:rPr>
          <w:rFonts w:eastAsia="標楷體"/>
        </w:rPr>
        <w:t>將濾紙對摺，打開後在垂直方向再對摺；打開後翻面，在兩摺痕的中點做記號，依次將四條摺痕摺向相鄰的記號，形成錐狀。此法濾紙與濾液間接觸面積較大，過濾速率可較快些。</w:t>
      </w:r>
      <w:r w:rsidRPr="00E8554F">
        <w:rPr>
          <w:rFonts w:eastAsia="標楷體"/>
        </w:rPr>
        <w:t xml:space="preserve">  </w:t>
      </w:r>
    </w:p>
    <w:p w14:paraId="5A6D2F33" w14:textId="77777777" w:rsidR="009459AB" w:rsidRPr="0069766D" w:rsidRDefault="009459AB" w:rsidP="004B353F">
      <w:pPr>
        <w:spacing w:beforeLines="50" w:before="120" w:afterLines="50" w:after="120" w:line="480" w:lineRule="exact"/>
        <w:rPr>
          <w:rFonts w:ascii="標楷體" w:eastAsia="標楷體" w:hAnsi="標楷體"/>
          <w:b/>
          <w:bCs/>
          <w:sz w:val="32"/>
          <w:szCs w:val="32"/>
        </w:rPr>
      </w:pPr>
    </w:p>
    <w:p w14:paraId="29B89AE2" w14:textId="77777777" w:rsidR="004B353F" w:rsidRPr="00E8554F" w:rsidRDefault="004B353F" w:rsidP="00E8554F">
      <w:pPr>
        <w:spacing w:beforeLines="50" w:before="120" w:afterLines="50" w:after="120"/>
        <w:rPr>
          <w:rFonts w:eastAsia="標楷體"/>
          <w:sz w:val="32"/>
          <w:szCs w:val="32"/>
        </w:rPr>
      </w:pPr>
      <w:r w:rsidRPr="00E8554F">
        <w:rPr>
          <w:rFonts w:eastAsia="標楷體"/>
          <w:b/>
          <w:bCs/>
          <w:sz w:val="32"/>
          <w:szCs w:val="32"/>
        </w:rPr>
        <w:lastRenderedPageBreak/>
        <w:t>四、抽濾漏斗</w:t>
      </w:r>
    </w:p>
    <w:p w14:paraId="2A1AA466" w14:textId="77777777" w:rsidR="004B353F" w:rsidRPr="00E8554F" w:rsidRDefault="004B353F" w:rsidP="00E8554F">
      <w:pPr>
        <w:spacing w:before="50"/>
        <w:ind w:left="293" w:hangingChars="122" w:hanging="293"/>
        <w:rPr>
          <w:rFonts w:eastAsia="標楷體"/>
        </w:rPr>
      </w:pPr>
      <w:r w:rsidRPr="00E8554F">
        <w:rPr>
          <w:rFonts w:eastAsia="標楷體"/>
        </w:rPr>
        <w:t xml:space="preserve">1. </w:t>
      </w:r>
      <w:r w:rsidRPr="00E8554F">
        <w:rPr>
          <w:rFonts w:eastAsia="標楷體"/>
        </w:rPr>
        <w:t>抽濾漏斗為白磁製品，其底部呈多孔狀。抽濾時所使用的器材，還包含有鑽孔橡皮塞、抽濾瓶、抽濾裝置等。</w:t>
      </w:r>
    </w:p>
    <w:p w14:paraId="5B219DCB" w14:textId="77777777" w:rsidR="004B353F" w:rsidRPr="00E8554F" w:rsidRDefault="004B353F" w:rsidP="00E8554F">
      <w:pPr>
        <w:spacing w:before="50"/>
        <w:ind w:left="293" w:hangingChars="122" w:hanging="293"/>
        <w:rPr>
          <w:rFonts w:eastAsia="標楷體"/>
        </w:rPr>
      </w:pPr>
      <w:r w:rsidRPr="00E8554F">
        <w:rPr>
          <w:rFonts w:eastAsia="標楷體"/>
        </w:rPr>
        <w:t xml:space="preserve">2. </w:t>
      </w:r>
      <w:r w:rsidRPr="00E8554F">
        <w:rPr>
          <w:rFonts w:eastAsia="標楷體"/>
        </w:rPr>
        <w:t>抽濾漏斗底部的孔隙仍甚大，無法藉此直接分離顆粒大小不同的溶質和溶劑粒子，因此仍須使用濾紙。</w:t>
      </w:r>
    </w:p>
    <w:p w14:paraId="33AF4C30" w14:textId="77777777" w:rsidR="004B353F" w:rsidRPr="00E8554F" w:rsidRDefault="004B353F" w:rsidP="00E8554F">
      <w:pPr>
        <w:spacing w:before="50"/>
        <w:ind w:left="293" w:hangingChars="122" w:hanging="293"/>
        <w:rPr>
          <w:rFonts w:eastAsia="標楷體"/>
        </w:rPr>
      </w:pPr>
      <w:r w:rsidRPr="00E8554F">
        <w:rPr>
          <w:rFonts w:eastAsia="標楷體"/>
        </w:rPr>
        <w:t xml:space="preserve">3. </w:t>
      </w:r>
      <w:r w:rsidRPr="00E8554F">
        <w:rPr>
          <w:rFonts w:eastAsia="標楷體"/>
        </w:rPr>
        <w:t>使用步驟：</w:t>
      </w:r>
    </w:p>
    <w:p w14:paraId="670AA64D" w14:textId="77777777" w:rsidR="004B353F" w:rsidRPr="00E8554F" w:rsidRDefault="004B353F" w:rsidP="00E8554F">
      <w:pPr>
        <w:spacing w:before="50"/>
        <w:ind w:leftChars="134" w:left="600" w:hangingChars="116" w:hanging="278"/>
        <w:rPr>
          <w:rFonts w:eastAsia="標楷體"/>
        </w:rPr>
      </w:pPr>
      <w:r w:rsidRPr="00E8554F">
        <w:rPr>
          <w:rFonts w:eastAsia="標楷體"/>
        </w:rPr>
        <w:t>(1)</w:t>
      </w:r>
      <w:r w:rsidRPr="00E8554F">
        <w:rPr>
          <w:rFonts w:eastAsia="標楷體"/>
        </w:rPr>
        <w:t>取濾紙，與抽濾漏斗上緣之圓環比較大小。若濾紙太大，應以剪刀剪去多餘部分，使其置於漏斗內時，可將所有孔隙遮住，且不致於過大而使濾紙邊緣擠折。</w:t>
      </w:r>
    </w:p>
    <w:p w14:paraId="1E9AC226" w14:textId="77777777" w:rsidR="004B353F" w:rsidRPr="00E8554F" w:rsidRDefault="004B353F" w:rsidP="00E8554F">
      <w:pPr>
        <w:spacing w:before="50"/>
        <w:ind w:leftChars="134" w:left="600" w:hangingChars="116" w:hanging="278"/>
        <w:rPr>
          <w:rFonts w:eastAsia="標楷體"/>
        </w:rPr>
      </w:pPr>
      <w:r w:rsidRPr="00E8554F">
        <w:rPr>
          <w:rFonts w:eastAsia="標楷體"/>
        </w:rPr>
        <w:t>(2)</w:t>
      </w:r>
      <w:r w:rsidRPr="00E8554F">
        <w:rPr>
          <w:rFonts w:eastAsia="標楷體"/>
        </w:rPr>
        <w:t>若所得的固體須於乾燥後稱重，則應於過濾前先行稱取修剪過大小的濾紙重量，以便計算所得固體淨重。</w:t>
      </w:r>
    </w:p>
    <w:p w14:paraId="3216EE0B" w14:textId="77777777" w:rsidR="004B353F" w:rsidRPr="00E8554F" w:rsidRDefault="004B353F" w:rsidP="00E8554F">
      <w:pPr>
        <w:spacing w:before="50"/>
        <w:ind w:leftChars="134" w:left="600" w:hangingChars="116" w:hanging="278"/>
        <w:rPr>
          <w:rFonts w:eastAsia="標楷體"/>
        </w:rPr>
      </w:pPr>
      <w:r w:rsidRPr="00E8554F">
        <w:rPr>
          <w:rFonts w:eastAsia="標楷體"/>
        </w:rPr>
        <w:t>(3)</w:t>
      </w:r>
      <w:r w:rsidRPr="00E8554F">
        <w:rPr>
          <w:rFonts w:eastAsia="標楷體"/>
        </w:rPr>
        <w:t>將濾紙以待過濾的溶液之溶劑潤溼後，置於漏斗內，使兩者確實完全密貼。</w:t>
      </w:r>
    </w:p>
    <w:p w14:paraId="34B6E55A" w14:textId="77777777" w:rsidR="004B353F" w:rsidRPr="00E8554F" w:rsidRDefault="004B353F" w:rsidP="00E8554F">
      <w:pPr>
        <w:spacing w:before="50"/>
        <w:ind w:leftChars="134" w:left="600" w:hangingChars="116" w:hanging="278"/>
        <w:rPr>
          <w:rFonts w:eastAsia="標楷體"/>
        </w:rPr>
      </w:pPr>
      <w:r w:rsidRPr="00E8554F">
        <w:rPr>
          <w:rFonts w:eastAsia="標楷體"/>
        </w:rPr>
        <w:t>(4)</w:t>
      </w:r>
      <w:r w:rsidRPr="00E8554F">
        <w:rPr>
          <w:rFonts w:eastAsia="標楷體"/>
        </w:rPr>
        <w:t>所有抽濾裝置組裝完成後，即可進行抽氣過濾的操作。</w:t>
      </w:r>
    </w:p>
    <w:p w14:paraId="678980DD" w14:textId="77777777" w:rsidR="00F86C1A" w:rsidRPr="00E8554F" w:rsidRDefault="00F86C1A" w:rsidP="00E8554F">
      <w:pPr>
        <w:spacing w:before="50"/>
        <w:ind w:leftChars="134" w:left="600" w:hangingChars="116" w:hanging="278"/>
        <w:rPr>
          <w:rFonts w:eastAsia="標楷體"/>
        </w:rPr>
      </w:pPr>
    </w:p>
    <w:p w14:paraId="21218FF4" w14:textId="77777777" w:rsidR="004B353F" w:rsidRPr="00E8554F" w:rsidRDefault="004B353F" w:rsidP="00E8554F">
      <w:pPr>
        <w:spacing w:beforeLines="50" w:before="120" w:afterLines="50" w:after="120"/>
        <w:rPr>
          <w:rFonts w:eastAsia="標楷體"/>
          <w:sz w:val="32"/>
          <w:szCs w:val="32"/>
        </w:rPr>
      </w:pPr>
      <w:r w:rsidRPr="00E8554F">
        <w:rPr>
          <w:rFonts w:eastAsia="標楷體"/>
          <w:b/>
          <w:bCs/>
          <w:sz w:val="32"/>
          <w:szCs w:val="32"/>
        </w:rPr>
        <w:t>五、抽濾瓶</w:t>
      </w:r>
    </w:p>
    <w:p w14:paraId="1F9C4C2C" w14:textId="77777777" w:rsidR="004B353F" w:rsidRPr="00E8554F" w:rsidRDefault="004B353F" w:rsidP="00E8554F">
      <w:pPr>
        <w:spacing w:before="50"/>
        <w:ind w:left="293" w:hangingChars="122" w:hanging="293"/>
        <w:rPr>
          <w:rFonts w:eastAsia="標楷體"/>
        </w:rPr>
      </w:pPr>
      <w:r w:rsidRPr="00E8554F">
        <w:rPr>
          <w:rFonts w:eastAsia="標楷體"/>
        </w:rPr>
        <w:t xml:space="preserve">1. </w:t>
      </w:r>
      <w:r w:rsidRPr="00E8554F">
        <w:rPr>
          <w:rFonts w:eastAsia="標楷體"/>
        </w:rPr>
        <w:t>過濾時，為了加快過濾的速率，可以利用過濾瓶的側管，與抽氣裝置</w:t>
      </w:r>
      <w:r w:rsidRPr="00E8554F">
        <w:rPr>
          <w:rFonts w:eastAsia="標楷體"/>
        </w:rPr>
        <w:t>(</w:t>
      </w:r>
      <w:r w:rsidRPr="00E8554F">
        <w:rPr>
          <w:rFonts w:eastAsia="標楷體"/>
        </w:rPr>
        <w:t>例如注射器、水流抽氣裝置、或抽氣馬達</w:t>
      </w:r>
      <w:r w:rsidRPr="00E8554F">
        <w:rPr>
          <w:rFonts w:eastAsia="標楷體"/>
        </w:rPr>
        <w:t>)</w:t>
      </w:r>
      <w:r w:rsidRPr="00E8554F">
        <w:rPr>
          <w:rFonts w:eastAsia="標楷體"/>
        </w:rPr>
        <w:t>共同組裝，以達減壓過濾的目的。</w:t>
      </w:r>
    </w:p>
    <w:p w14:paraId="4A23073B" w14:textId="77777777" w:rsidR="004B353F" w:rsidRPr="00E8554F" w:rsidRDefault="004B353F" w:rsidP="00E8554F">
      <w:pPr>
        <w:spacing w:before="50"/>
        <w:ind w:left="293" w:hangingChars="122" w:hanging="293"/>
        <w:rPr>
          <w:rFonts w:eastAsia="標楷體"/>
        </w:rPr>
      </w:pPr>
      <w:r w:rsidRPr="00E8554F">
        <w:rPr>
          <w:rFonts w:eastAsia="標楷體"/>
        </w:rPr>
        <w:t xml:space="preserve">2. </w:t>
      </w:r>
      <w:r w:rsidRPr="00E8554F">
        <w:rPr>
          <w:rFonts w:eastAsia="標楷體"/>
        </w:rPr>
        <w:t>一般玻璃器材組裝時，由於錐形瓶本身並無側管，必須利用鑽孔橡皮塞、玻璃彎管、橡皮導管來組合。但若器材過於複雜，將使實驗過程產生許多不便，則可利用過濾瓶代替錐形瓶，以降低實驗的複雜性。</w:t>
      </w:r>
    </w:p>
    <w:p w14:paraId="3CD934B5" w14:textId="77777777" w:rsidR="00F86C1A" w:rsidRPr="00E8554F" w:rsidRDefault="00F86C1A" w:rsidP="00E8554F">
      <w:pPr>
        <w:spacing w:before="50"/>
        <w:ind w:left="293" w:hangingChars="122" w:hanging="293"/>
        <w:rPr>
          <w:rFonts w:eastAsia="標楷體"/>
        </w:rPr>
      </w:pPr>
    </w:p>
    <w:p w14:paraId="73C7C829" w14:textId="77777777" w:rsidR="004B353F" w:rsidRPr="00E8554F" w:rsidRDefault="004B353F" w:rsidP="00E8554F">
      <w:pPr>
        <w:spacing w:beforeLines="50" w:before="120" w:afterLines="50" w:after="120"/>
        <w:rPr>
          <w:rFonts w:eastAsia="標楷體"/>
          <w:b/>
          <w:bCs/>
          <w:sz w:val="32"/>
          <w:szCs w:val="32"/>
        </w:rPr>
      </w:pPr>
      <w:r w:rsidRPr="00E8554F">
        <w:rPr>
          <w:rFonts w:eastAsia="標楷體"/>
          <w:b/>
          <w:bCs/>
          <w:sz w:val="32"/>
          <w:szCs w:val="32"/>
        </w:rPr>
        <w:t>六、抽濾器</w:t>
      </w:r>
    </w:p>
    <w:p w14:paraId="5256C6E1" w14:textId="77777777" w:rsidR="004B353F" w:rsidRPr="00E8554F" w:rsidRDefault="004B353F" w:rsidP="00E8554F">
      <w:pPr>
        <w:spacing w:before="50"/>
        <w:ind w:left="293" w:hangingChars="122" w:hanging="293"/>
        <w:rPr>
          <w:rFonts w:eastAsia="標楷體"/>
        </w:rPr>
      </w:pPr>
      <w:r w:rsidRPr="00E8554F">
        <w:rPr>
          <w:rFonts w:eastAsia="標楷體"/>
        </w:rPr>
        <w:t xml:space="preserve">1. </w:t>
      </w:r>
      <w:r w:rsidRPr="00E8554F">
        <w:rPr>
          <w:rFonts w:eastAsia="標楷體"/>
        </w:rPr>
        <w:t>實驗室中，常用的抽濾器有兩種：一為水流抽濾器；另一則為一般的抽氣馬達。</w:t>
      </w:r>
    </w:p>
    <w:p w14:paraId="6618747C" w14:textId="77777777" w:rsidR="004B353F" w:rsidRPr="00E8554F" w:rsidRDefault="004B353F" w:rsidP="00E8554F">
      <w:pPr>
        <w:spacing w:before="50"/>
        <w:ind w:left="293" w:hangingChars="122" w:hanging="293"/>
        <w:rPr>
          <w:rFonts w:eastAsia="標楷體"/>
        </w:rPr>
      </w:pPr>
      <w:r w:rsidRPr="00E8554F">
        <w:rPr>
          <w:rFonts w:eastAsia="標楷體"/>
        </w:rPr>
        <w:t xml:space="preserve">2. </w:t>
      </w:r>
      <w:r w:rsidRPr="00E8554F">
        <w:rPr>
          <w:rFonts w:eastAsia="標楷體"/>
        </w:rPr>
        <w:t>水流抽濾器須接於一般的水龍頭。根據「白努力定律」，利用水流的快速流動，將使該處的壓力較小；而所連接的抽濾瓶，外接漏斗，其壓力為當時的大氣壓力，將較大。藉由兩處壓力不同，將發生氣流快速遞補的特性，加速過濾的速率。</w:t>
      </w:r>
    </w:p>
    <w:p w14:paraId="5339B594" w14:textId="77777777" w:rsidR="004B353F" w:rsidRPr="00E8554F" w:rsidRDefault="004B353F" w:rsidP="00E8554F">
      <w:pPr>
        <w:spacing w:before="50"/>
        <w:ind w:left="293" w:hangingChars="122" w:hanging="293"/>
        <w:rPr>
          <w:rFonts w:eastAsia="標楷體"/>
        </w:rPr>
      </w:pPr>
      <w:r w:rsidRPr="00E8554F">
        <w:rPr>
          <w:rFonts w:eastAsia="標楷體"/>
        </w:rPr>
        <w:t xml:space="preserve">3. </w:t>
      </w:r>
      <w:r w:rsidRPr="00E8554F">
        <w:rPr>
          <w:rFonts w:eastAsia="標楷體"/>
        </w:rPr>
        <w:t>抽氣馬達又可區分為手動式和機械式。但不論為何者，抽濾時均需注意壓力不宜過大，以免濾紙破裂，而使過濾失敗。同時，亦應選擇抽濾過程專用，較硬質的濾紙。</w:t>
      </w:r>
    </w:p>
    <w:p w14:paraId="67F7C442" w14:textId="77777777" w:rsidR="00F86C1A" w:rsidRPr="00E8554F" w:rsidRDefault="00F86C1A" w:rsidP="00E8554F">
      <w:pPr>
        <w:spacing w:before="50"/>
        <w:ind w:left="293" w:hangingChars="122" w:hanging="293"/>
        <w:rPr>
          <w:rFonts w:eastAsia="標楷體"/>
        </w:rPr>
      </w:pPr>
    </w:p>
    <w:p w14:paraId="2730FB7C" w14:textId="77777777" w:rsidR="004B353F" w:rsidRPr="00E8554F" w:rsidRDefault="004B353F" w:rsidP="00E8554F">
      <w:pPr>
        <w:spacing w:beforeLines="50" w:before="120" w:afterLines="50" w:after="120"/>
        <w:rPr>
          <w:rFonts w:eastAsia="標楷體"/>
          <w:b/>
          <w:bCs/>
          <w:sz w:val="32"/>
          <w:szCs w:val="32"/>
          <w:shd w:val="pct15" w:color="auto" w:fill="FFFFFF"/>
        </w:rPr>
      </w:pPr>
      <w:r w:rsidRPr="00E8554F">
        <w:rPr>
          <w:rFonts w:eastAsia="標楷體"/>
          <w:b/>
          <w:bCs/>
          <w:sz w:val="32"/>
          <w:szCs w:val="32"/>
        </w:rPr>
        <w:t>七、注射器</w:t>
      </w:r>
    </w:p>
    <w:p w14:paraId="1D2C7FEB" w14:textId="77777777" w:rsidR="004B353F" w:rsidRPr="00E8554F" w:rsidRDefault="004B353F" w:rsidP="00E8554F">
      <w:pPr>
        <w:spacing w:before="50"/>
        <w:ind w:left="293" w:hangingChars="122" w:hanging="293"/>
        <w:rPr>
          <w:rFonts w:eastAsia="標楷體"/>
        </w:rPr>
      </w:pPr>
      <w:r w:rsidRPr="00E8554F">
        <w:rPr>
          <w:rFonts w:eastAsia="標楷體"/>
        </w:rPr>
        <w:t xml:space="preserve">1. </w:t>
      </w:r>
      <w:r w:rsidRPr="00E8554F">
        <w:rPr>
          <w:rFonts w:eastAsia="標楷體"/>
        </w:rPr>
        <w:t>注射器的作用，原為注射定量試劑於某密閉系或生物體中，但於高中化學實驗時，使用注射器是為了推拉活塞，改變其壓力，以進行實驗操作。此時，所使用的注射器應確保其密閉，以免內部所裝的氣體外洩，影響實驗結果。</w:t>
      </w:r>
    </w:p>
    <w:p w14:paraId="4F3412DE" w14:textId="77777777" w:rsidR="004B353F" w:rsidRPr="00E8554F" w:rsidRDefault="004B353F" w:rsidP="00E8554F">
      <w:pPr>
        <w:spacing w:before="50"/>
        <w:ind w:left="293" w:hangingChars="122" w:hanging="293"/>
        <w:rPr>
          <w:rFonts w:eastAsia="標楷體"/>
        </w:rPr>
      </w:pPr>
      <w:r w:rsidRPr="00E8554F">
        <w:rPr>
          <w:rFonts w:eastAsia="標楷體"/>
        </w:rPr>
        <w:t xml:space="preserve">2. </w:t>
      </w:r>
      <w:r w:rsidRPr="00E8554F">
        <w:rPr>
          <w:rFonts w:eastAsia="標楷體"/>
        </w:rPr>
        <w:t>注射器亦可作為「減壓抽濾裝置」中的抽氣裝置。但此時，注射器前端要先穿一小孔，故最好以塑膠製者為宜。使用步驟為：</w:t>
      </w:r>
    </w:p>
    <w:p w14:paraId="1BC4A6D7" w14:textId="77777777" w:rsidR="004B353F" w:rsidRPr="00E8554F" w:rsidRDefault="004B353F" w:rsidP="00E8554F">
      <w:pPr>
        <w:spacing w:before="50"/>
        <w:ind w:leftChars="116" w:left="573" w:hangingChars="123" w:hanging="295"/>
        <w:rPr>
          <w:rFonts w:eastAsia="標楷體"/>
        </w:rPr>
      </w:pPr>
      <w:r w:rsidRPr="00E8554F">
        <w:rPr>
          <w:rFonts w:eastAsia="標楷體"/>
        </w:rPr>
        <w:t>(1)</w:t>
      </w:r>
      <w:r w:rsidRPr="00E8554F">
        <w:rPr>
          <w:rFonts w:eastAsia="標楷體"/>
        </w:rPr>
        <w:t>在漏斗內倒入待濾溶液後，用左手大拇指壓住注射器上的小孔，右手將注射器的活塞拉出，則過濾瓶內壓力漸減，濾液開始滴落。</w:t>
      </w:r>
    </w:p>
    <w:p w14:paraId="624157ED" w14:textId="77777777" w:rsidR="004B353F" w:rsidRPr="00E8554F" w:rsidRDefault="004B353F" w:rsidP="00E8554F">
      <w:pPr>
        <w:spacing w:before="50"/>
        <w:ind w:leftChars="116" w:left="573" w:hangingChars="123" w:hanging="295"/>
        <w:rPr>
          <w:rFonts w:eastAsia="標楷體"/>
        </w:rPr>
      </w:pPr>
      <w:r w:rsidRPr="00E8554F">
        <w:rPr>
          <w:rFonts w:eastAsia="標楷體"/>
        </w:rPr>
        <w:t>(2)</w:t>
      </w:r>
      <w:r w:rsidRPr="00E8554F">
        <w:rPr>
          <w:rFonts w:eastAsia="標楷體"/>
        </w:rPr>
        <w:t>當右手拉動活塞相當吃力時，停止抽氣；鬆開左手所塞住的小孔，將活塞推回，因橡皮管中接有單向閥，推出的氣體將自小孔逸出，不會進入抽濾瓶中。</w:t>
      </w:r>
    </w:p>
    <w:p w14:paraId="7FD7066C" w14:textId="77777777" w:rsidR="004B353F" w:rsidRPr="00E8554F" w:rsidRDefault="004B353F" w:rsidP="00E8554F">
      <w:pPr>
        <w:spacing w:before="50"/>
        <w:rPr>
          <w:rFonts w:eastAsia="標楷體"/>
          <w:b/>
          <w:bCs/>
          <w:sz w:val="28"/>
        </w:rPr>
      </w:pPr>
      <w:r w:rsidRPr="00E8554F">
        <w:rPr>
          <w:rFonts w:eastAsia="標楷體"/>
        </w:rPr>
        <w:t>(3)</w:t>
      </w:r>
      <w:r w:rsidRPr="00E8554F">
        <w:rPr>
          <w:rFonts w:eastAsia="標楷體"/>
        </w:rPr>
        <w:t>反覆上述操作，至濾液完全過濾為止。</w:t>
      </w:r>
    </w:p>
    <w:p w14:paraId="771E4994" w14:textId="77777777" w:rsidR="004B353F" w:rsidRPr="004557BD" w:rsidRDefault="004B353F" w:rsidP="004557BD">
      <w:pPr>
        <w:spacing w:beforeLines="50" w:before="120" w:afterLines="50" w:after="120"/>
        <w:rPr>
          <w:rFonts w:eastAsia="標楷體"/>
          <w:b/>
          <w:bCs/>
          <w:sz w:val="32"/>
          <w:szCs w:val="32"/>
        </w:rPr>
      </w:pPr>
      <w:r w:rsidRPr="004557BD">
        <w:rPr>
          <w:rFonts w:eastAsia="標楷體"/>
          <w:b/>
          <w:bCs/>
          <w:sz w:val="32"/>
          <w:szCs w:val="32"/>
        </w:rPr>
        <w:lastRenderedPageBreak/>
        <w:t>八、滴管的使用</w:t>
      </w:r>
    </w:p>
    <w:p w14:paraId="5FF9A5C7" w14:textId="77777777" w:rsidR="004B353F" w:rsidRPr="004557BD" w:rsidRDefault="004B353F" w:rsidP="004557BD">
      <w:pPr>
        <w:spacing w:before="50"/>
        <w:ind w:left="322" w:hangingChars="134" w:hanging="322"/>
        <w:rPr>
          <w:rFonts w:eastAsia="標楷體"/>
        </w:rPr>
      </w:pPr>
      <w:r w:rsidRPr="004557BD">
        <w:rPr>
          <w:rFonts w:eastAsia="標楷體"/>
        </w:rPr>
        <w:t xml:space="preserve">1. </w:t>
      </w:r>
      <w:r w:rsidRPr="004557BD">
        <w:rPr>
          <w:rFonts w:eastAsia="標楷體"/>
        </w:rPr>
        <w:t>滴管一般只用於少量非定量液體的吸取；若欲吸取定量液體，則須使用分度吸量管。</w:t>
      </w:r>
    </w:p>
    <w:p w14:paraId="0759BC9B" w14:textId="77777777" w:rsidR="004B353F" w:rsidRPr="004557BD" w:rsidRDefault="004B353F" w:rsidP="004557BD">
      <w:pPr>
        <w:spacing w:before="50"/>
        <w:ind w:left="322" w:hangingChars="134" w:hanging="322"/>
        <w:rPr>
          <w:rFonts w:eastAsia="標楷體"/>
        </w:rPr>
      </w:pPr>
      <w:r w:rsidRPr="004557BD">
        <w:rPr>
          <w:rFonts w:eastAsia="標楷體"/>
        </w:rPr>
        <w:t xml:space="preserve">2. </w:t>
      </w:r>
      <w:r w:rsidRPr="004557BD">
        <w:rPr>
          <w:rFonts w:eastAsia="標楷體"/>
        </w:rPr>
        <w:t>滴管使用前，應清洗乾淨。清洗時，應將滴管上方的橡皮帽卸下，置於水龍頭下方，使自來水自滴管上方沖下數次；同時橡皮帽亦應清洗乾淨。清洗後，再以蒸餾水沖洗。</w:t>
      </w:r>
    </w:p>
    <w:p w14:paraId="18A53CB6" w14:textId="77777777" w:rsidR="004B353F" w:rsidRPr="004557BD" w:rsidRDefault="004B353F" w:rsidP="004557BD">
      <w:pPr>
        <w:spacing w:before="50"/>
        <w:ind w:left="322" w:hangingChars="134" w:hanging="322"/>
        <w:rPr>
          <w:rFonts w:eastAsia="標楷體"/>
        </w:rPr>
      </w:pPr>
      <w:r w:rsidRPr="004557BD">
        <w:rPr>
          <w:rFonts w:eastAsia="標楷體"/>
        </w:rPr>
        <w:t xml:space="preserve">3. </w:t>
      </w:r>
      <w:r w:rsidRPr="004557BD">
        <w:rPr>
          <w:rFonts w:eastAsia="標楷體"/>
        </w:rPr>
        <w:t>吸取液體的滴管應略微傾斜，以免管內液體滴出，但千萬不可倒置，以免試藥流入滴管的橡皮帽，而與之反應，造成橡皮帽的污損，並污染試藥。</w:t>
      </w:r>
    </w:p>
    <w:p w14:paraId="1616C0A7" w14:textId="77777777" w:rsidR="004B353F" w:rsidRPr="004557BD" w:rsidRDefault="004B353F" w:rsidP="004557BD">
      <w:pPr>
        <w:spacing w:before="50"/>
        <w:ind w:left="322" w:hangingChars="134" w:hanging="322"/>
        <w:rPr>
          <w:rFonts w:eastAsia="標楷體"/>
        </w:rPr>
      </w:pPr>
      <w:r w:rsidRPr="004557BD">
        <w:rPr>
          <w:rFonts w:eastAsia="標楷體"/>
        </w:rPr>
        <w:t xml:space="preserve">4. </w:t>
      </w:r>
      <w:r w:rsidRPr="004557BD">
        <w:rPr>
          <w:rFonts w:eastAsia="標楷體"/>
        </w:rPr>
        <w:t>使用後的滴管應立即清洗乾淨。如果短時間將再使用，亦不可直接放在桌上，而應置於特定的容器內，以免誤拿已使用過的滴管而污染整瓶試藥。</w:t>
      </w:r>
    </w:p>
    <w:p w14:paraId="01E9726E" w14:textId="77777777" w:rsidR="004B353F" w:rsidRPr="004557BD" w:rsidRDefault="004B353F" w:rsidP="004557BD">
      <w:pPr>
        <w:spacing w:beforeLines="50" w:before="120" w:afterLines="50" w:after="120"/>
        <w:rPr>
          <w:rFonts w:eastAsia="標楷體"/>
          <w:b/>
          <w:bCs/>
          <w:sz w:val="32"/>
          <w:szCs w:val="32"/>
        </w:rPr>
      </w:pPr>
    </w:p>
    <w:p w14:paraId="73D79C6E" w14:textId="77777777" w:rsidR="004B353F" w:rsidRPr="004557BD" w:rsidRDefault="004B353F" w:rsidP="004557BD">
      <w:pPr>
        <w:spacing w:beforeLines="50" w:before="120" w:afterLines="50" w:after="120"/>
        <w:rPr>
          <w:rFonts w:eastAsia="標楷體"/>
          <w:sz w:val="32"/>
          <w:szCs w:val="32"/>
        </w:rPr>
      </w:pPr>
      <w:r w:rsidRPr="004557BD">
        <w:rPr>
          <w:rFonts w:eastAsia="標楷體"/>
          <w:b/>
          <w:bCs/>
          <w:sz w:val="32"/>
          <w:szCs w:val="32"/>
        </w:rPr>
        <w:t>九、溶液的過濾</w:t>
      </w:r>
    </w:p>
    <w:p w14:paraId="31992A31" w14:textId="77777777" w:rsidR="004B353F" w:rsidRPr="004557BD" w:rsidRDefault="004B353F" w:rsidP="004557BD">
      <w:pPr>
        <w:spacing w:before="50"/>
        <w:ind w:left="1498" w:hangingChars="624" w:hanging="1498"/>
        <w:rPr>
          <w:rFonts w:eastAsia="標楷體"/>
        </w:rPr>
      </w:pPr>
      <w:r w:rsidRPr="004557BD">
        <w:rPr>
          <w:rFonts w:eastAsia="標楷體"/>
        </w:rPr>
        <w:t xml:space="preserve">1. </w:t>
      </w:r>
      <w:r w:rsidRPr="004557BD">
        <w:rPr>
          <w:rFonts w:eastAsia="標楷體"/>
        </w:rPr>
        <w:t>常用器材：濾紙、漏斗</w:t>
      </w:r>
      <w:r w:rsidRPr="004557BD">
        <w:rPr>
          <w:rFonts w:eastAsia="標楷體"/>
        </w:rPr>
        <w:t>(</w:t>
      </w:r>
      <w:r w:rsidRPr="004557BD">
        <w:rPr>
          <w:rFonts w:eastAsia="標楷體"/>
        </w:rPr>
        <w:t>或無頸漏斗、抽濾漏斗</w:t>
      </w:r>
      <w:r w:rsidRPr="004557BD">
        <w:rPr>
          <w:rFonts w:eastAsia="標楷體"/>
        </w:rPr>
        <w:t>)</w:t>
      </w:r>
      <w:r w:rsidRPr="004557BD">
        <w:rPr>
          <w:rFonts w:eastAsia="標楷體"/>
        </w:rPr>
        <w:t>、漏斗架</w:t>
      </w:r>
      <w:r w:rsidRPr="004557BD">
        <w:rPr>
          <w:rFonts w:eastAsia="標楷體"/>
        </w:rPr>
        <w:t>(</w:t>
      </w:r>
      <w:r w:rsidRPr="004557BD">
        <w:rPr>
          <w:rFonts w:eastAsia="標楷體"/>
        </w:rPr>
        <w:t>或鐵架與鐵圈</w:t>
      </w:r>
      <w:r w:rsidRPr="004557BD">
        <w:rPr>
          <w:rFonts w:eastAsia="標楷體"/>
        </w:rPr>
        <w:t>)</w:t>
      </w:r>
      <w:r w:rsidRPr="004557BD">
        <w:rPr>
          <w:rFonts w:eastAsia="標楷體"/>
        </w:rPr>
        <w:t>、玻棒、抽濾瓶、減壓裝置、燒杯、錐形瓶、</w:t>
      </w:r>
      <w:r w:rsidRPr="004557BD">
        <w:rPr>
          <w:rFonts w:eastAsia="標楷體"/>
        </w:rPr>
        <w:t>…</w:t>
      </w:r>
      <w:r w:rsidRPr="004557BD">
        <w:rPr>
          <w:rFonts w:eastAsia="標楷體"/>
        </w:rPr>
        <w:t>等。</w:t>
      </w:r>
    </w:p>
    <w:p w14:paraId="5BF45884" w14:textId="77777777" w:rsidR="004B353F" w:rsidRPr="004557BD" w:rsidRDefault="004B353F" w:rsidP="004557BD">
      <w:pPr>
        <w:spacing w:before="50"/>
        <w:ind w:left="1498" w:hangingChars="624" w:hanging="1498"/>
        <w:rPr>
          <w:rFonts w:eastAsia="標楷體"/>
        </w:rPr>
      </w:pPr>
      <w:r w:rsidRPr="004557BD">
        <w:rPr>
          <w:rFonts w:eastAsia="標楷體"/>
        </w:rPr>
        <w:t xml:space="preserve">2. </w:t>
      </w:r>
      <w:r w:rsidRPr="004557BD">
        <w:rPr>
          <w:rFonts w:eastAsia="標楷體"/>
        </w:rPr>
        <w:t>過濾時，會因該溶液中固體種類與過濾目的不同，而有不同的操作方法：</w:t>
      </w:r>
    </w:p>
    <w:p w14:paraId="47F49B11" w14:textId="77777777" w:rsidR="004B353F" w:rsidRPr="004557BD" w:rsidRDefault="004B353F" w:rsidP="004557BD">
      <w:pPr>
        <w:spacing w:before="50"/>
        <w:ind w:firstLineChars="100" w:firstLine="240"/>
        <w:rPr>
          <w:rFonts w:eastAsia="標楷體"/>
        </w:rPr>
      </w:pPr>
      <w:r w:rsidRPr="004557BD">
        <w:rPr>
          <w:rFonts w:eastAsia="標楷體"/>
        </w:rPr>
        <w:t>【一般過濾法】</w:t>
      </w:r>
      <w:r w:rsidRPr="004557BD">
        <w:rPr>
          <w:rFonts w:eastAsia="標楷體"/>
        </w:rPr>
        <w:t>(</w:t>
      </w:r>
      <w:r w:rsidRPr="004557BD">
        <w:rPr>
          <w:rFonts w:eastAsia="標楷體"/>
        </w:rPr>
        <w:t>此為最普遍的方法</w:t>
      </w:r>
      <w:r w:rsidRPr="004557BD">
        <w:rPr>
          <w:rFonts w:eastAsia="標楷體"/>
        </w:rPr>
        <w:t>)</w:t>
      </w:r>
    </w:p>
    <w:p w14:paraId="0DEDB039" w14:textId="77777777" w:rsidR="004B353F" w:rsidRPr="004557BD" w:rsidRDefault="004B353F" w:rsidP="004557BD">
      <w:pPr>
        <w:spacing w:before="50"/>
        <w:ind w:leftChars="134" w:left="600" w:hangingChars="116" w:hanging="278"/>
        <w:rPr>
          <w:rFonts w:eastAsia="標楷體"/>
        </w:rPr>
      </w:pPr>
      <w:r w:rsidRPr="004557BD">
        <w:rPr>
          <w:rFonts w:eastAsia="標楷體"/>
        </w:rPr>
        <w:t>(1)</w:t>
      </w:r>
      <w:r w:rsidRPr="004557BD">
        <w:rPr>
          <w:rFonts w:eastAsia="標楷體"/>
        </w:rPr>
        <w:t>選擇大小、種類適當的濾紙，將其折疊成錐狀，擺入漏斗內，調整其大小使濾紙邊緣能緊附於漏斗壁，再用少量待過濾溶液之溶劑潤溼該濾紙。</w:t>
      </w:r>
    </w:p>
    <w:p w14:paraId="728E3466" w14:textId="77777777" w:rsidR="004B353F" w:rsidRPr="004557BD" w:rsidRDefault="004B353F" w:rsidP="004557BD">
      <w:pPr>
        <w:spacing w:before="50"/>
        <w:ind w:leftChars="134" w:left="600" w:hangingChars="116" w:hanging="278"/>
        <w:rPr>
          <w:rFonts w:eastAsia="標楷體"/>
        </w:rPr>
      </w:pPr>
      <w:r w:rsidRPr="004557BD">
        <w:rPr>
          <w:rFonts w:eastAsia="標楷體"/>
        </w:rPr>
        <w:t>(2)</w:t>
      </w:r>
      <w:r w:rsidRPr="004557BD">
        <w:rPr>
          <w:rFonts w:eastAsia="標楷體"/>
        </w:rPr>
        <w:t>將漏斗放置於漏斗架或鐵架的鐵圈上，調整高度，使漏斗的漏斗頸可緊貼於待盛裝溶液的燒杯壁。</w:t>
      </w:r>
    </w:p>
    <w:p w14:paraId="547D2803" w14:textId="77777777" w:rsidR="004B353F" w:rsidRPr="004557BD" w:rsidRDefault="004B353F" w:rsidP="004557BD">
      <w:pPr>
        <w:spacing w:before="50"/>
        <w:ind w:leftChars="134" w:left="600" w:hangingChars="116" w:hanging="278"/>
        <w:rPr>
          <w:rFonts w:eastAsia="標楷體"/>
        </w:rPr>
      </w:pPr>
      <w:r w:rsidRPr="004557BD">
        <w:rPr>
          <w:rFonts w:eastAsia="標楷體"/>
        </w:rPr>
        <w:t>(3)</w:t>
      </w:r>
      <w:r w:rsidRPr="004557BD">
        <w:rPr>
          <w:rFonts w:eastAsia="標楷體"/>
        </w:rPr>
        <w:t>傾倒溶液於漏斗內時，可利用玻棒協助。</w:t>
      </w:r>
    </w:p>
    <w:p w14:paraId="6074D7C6" w14:textId="77777777" w:rsidR="004B353F" w:rsidRPr="004557BD" w:rsidRDefault="004B353F" w:rsidP="004557BD">
      <w:pPr>
        <w:spacing w:before="50"/>
        <w:ind w:firstLineChars="100" w:firstLine="240"/>
        <w:rPr>
          <w:rFonts w:eastAsia="標楷體"/>
        </w:rPr>
      </w:pPr>
      <w:r w:rsidRPr="004557BD">
        <w:rPr>
          <w:rFonts w:eastAsia="標楷體"/>
        </w:rPr>
        <w:t>【熱過濾法】</w:t>
      </w:r>
      <w:r w:rsidRPr="004557BD">
        <w:rPr>
          <w:rFonts w:eastAsia="標楷體"/>
        </w:rPr>
        <w:t>(</w:t>
      </w:r>
      <w:r w:rsidRPr="004557BD">
        <w:rPr>
          <w:rFonts w:eastAsia="標楷體"/>
        </w:rPr>
        <w:t>進行「再結晶」分離熱溶液中的固體時，常須使用此法。</w:t>
      </w:r>
      <w:r w:rsidRPr="004557BD">
        <w:rPr>
          <w:rFonts w:eastAsia="標楷體"/>
        </w:rPr>
        <w:t>)</w:t>
      </w:r>
    </w:p>
    <w:p w14:paraId="7D86BB37" w14:textId="77777777" w:rsidR="004B353F" w:rsidRPr="004557BD" w:rsidRDefault="004B353F" w:rsidP="004557BD">
      <w:pPr>
        <w:spacing w:before="50"/>
        <w:ind w:firstLineChars="140" w:firstLine="336"/>
        <w:rPr>
          <w:rFonts w:eastAsia="標楷體"/>
        </w:rPr>
      </w:pPr>
      <w:r w:rsidRPr="004557BD">
        <w:rPr>
          <w:rFonts w:eastAsia="標楷體"/>
        </w:rPr>
        <w:t>(1)</w:t>
      </w:r>
      <w:r w:rsidRPr="004557BD">
        <w:rPr>
          <w:rFonts w:eastAsia="標楷體"/>
        </w:rPr>
        <w:t>漏斗須先用銼刀將其漏斗頸部位銼去，成為「無頸漏斗」。</w:t>
      </w:r>
    </w:p>
    <w:p w14:paraId="34C92996" w14:textId="77777777" w:rsidR="004B353F" w:rsidRPr="004557BD" w:rsidRDefault="004B353F" w:rsidP="004557BD">
      <w:pPr>
        <w:spacing w:before="50"/>
        <w:ind w:firstLineChars="140" w:firstLine="336"/>
        <w:rPr>
          <w:rFonts w:eastAsia="標楷體"/>
        </w:rPr>
      </w:pPr>
      <w:r w:rsidRPr="004557BD">
        <w:rPr>
          <w:rFonts w:eastAsia="標楷體"/>
        </w:rPr>
        <w:t>(2)</w:t>
      </w:r>
      <w:r w:rsidRPr="004557BD">
        <w:rPr>
          <w:rFonts w:eastAsia="標楷體"/>
        </w:rPr>
        <w:t>為了增加溶液過濾時與濾紙的接觸面積，因此須將濾紙折成所需的波浪形。</w:t>
      </w:r>
    </w:p>
    <w:p w14:paraId="244D3C08" w14:textId="77777777" w:rsidR="004B353F" w:rsidRPr="004557BD" w:rsidRDefault="004B353F" w:rsidP="004557BD">
      <w:pPr>
        <w:spacing w:before="50"/>
        <w:ind w:leftChars="140" w:left="614" w:hangingChars="116" w:hanging="278"/>
        <w:rPr>
          <w:rFonts w:eastAsia="標楷體"/>
        </w:rPr>
      </w:pPr>
      <w:r w:rsidRPr="004557BD">
        <w:rPr>
          <w:rFonts w:eastAsia="標楷體"/>
        </w:rPr>
        <w:t>(3)</w:t>
      </w:r>
      <w:r w:rsidRPr="004557BD">
        <w:rPr>
          <w:rFonts w:eastAsia="標楷體"/>
        </w:rPr>
        <w:t>折好的濾紙置於無頸漏斗</w:t>
      </w:r>
      <w:r w:rsidRPr="004557BD">
        <w:rPr>
          <w:rFonts w:eastAsia="標楷體"/>
        </w:rPr>
        <w:t>(</w:t>
      </w:r>
      <w:r w:rsidRPr="004557BD">
        <w:rPr>
          <w:rFonts w:eastAsia="標楷體"/>
        </w:rPr>
        <w:t>漏斗須事先用熱水浸泡，使其溫熱</w:t>
      </w:r>
      <w:r w:rsidRPr="004557BD">
        <w:rPr>
          <w:rFonts w:eastAsia="標楷體"/>
        </w:rPr>
        <w:t>)</w:t>
      </w:r>
      <w:r w:rsidRPr="004557BD">
        <w:rPr>
          <w:rFonts w:eastAsia="標楷體"/>
        </w:rPr>
        <w:t>中，再放置於待盛裝溶液的燒杯或錐形瓶上，趁熱過濾溶液。</w:t>
      </w:r>
    </w:p>
    <w:p w14:paraId="4204BEE5" w14:textId="77777777" w:rsidR="004B353F" w:rsidRPr="004557BD" w:rsidRDefault="004B353F" w:rsidP="004557BD">
      <w:pPr>
        <w:spacing w:before="50"/>
        <w:ind w:firstLineChars="100" w:firstLine="240"/>
        <w:rPr>
          <w:rFonts w:eastAsia="標楷體"/>
        </w:rPr>
      </w:pPr>
      <w:r w:rsidRPr="004557BD">
        <w:rPr>
          <w:rFonts w:eastAsia="標楷體"/>
        </w:rPr>
        <w:t>【減壓抽濾法】</w:t>
      </w:r>
      <w:r w:rsidRPr="004557BD">
        <w:rPr>
          <w:rFonts w:eastAsia="標楷體"/>
        </w:rPr>
        <w:t>(</w:t>
      </w:r>
      <w:r w:rsidRPr="004557BD">
        <w:rPr>
          <w:rFonts w:eastAsia="標楷體"/>
        </w:rPr>
        <w:t>可達快速過濾的目的</w:t>
      </w:r>
      <w:r w:rsidRPr="004557BD">
        <w:rPr>
          <w:rFonts w:eastAsia="標楷體"/>
        </w:rPr>
        <w:t>)</w:t>
      </w:r>
    </w:p>
    <w:p w14:paraId="4B1C35AD" w14:textId="77777777" w:rsidR="004B353F" w:rsidRPr="004557BD" w:rsidRDefault="004B353F" w:rsidP="004557BD">
      <w:pPr>
        <w:spacing w:before="50"/>
        <w:ind w:leftChars="140" w:left="629" w:hangingChars="122" w:hanging="293"/>
        <w:rPr>
          <w:rFonts w:eastAsia="標楷體"/>
        </w:rPr>
      </w:pPr>
      <w:r w:rsidRPr="004557BD">
        <w:rPr>
          <w:rFonts w:eastAsia="標楷體"/>
        </w:rPr>
        <w:t>(1)</w:t>
      </w:r>
      <w:r w:rsidRPr="004557BD">
        <w:rPr>
          <w:rFonts w:eastAsia="標楷體"/>
        </w:rPr>
        <w:t>減壓過濾時，為了使系統可達密閉狀態，因此漏斗與抽濾瓶間需用單孔橡皮塞相套緊。</w:t>
      </w:r>
    </w:p>
    <w:p w14:paraId="14440990" w14:textId="77777777" w:rsidR="004B353F" w:rsidRPr="004557BD" w:rsidRDefault="004B353F" w:rsidP="004557BD">
      <w:pPr>
        <w:spacing w:before="50"/>
        <w:ind w:leftChars="140" w:left="629" w:hangingChars="122" w:hanging="293"/>
        <w:rPr>
          <w:rFonts w:eastAsia="標楷體"/>
        </w:rPr>
      </w:pPr>
      <w:r w:rsidRPr="004557BD">
        <w:rPr>
          <w:rFonts w:eastAsia="標楷體"/>
        </w:rPr>
        <w:t>(2)</w:t>
      </w:r>
      <w:r w:rsidRPr="004557BD">
        <w:rPr>
          <w:rFonts w:eastAsia="標楷體"/>
        </w:rPr>
        <w:t>過濾時所使用的漏斗若為普通的玻璃漏斗，則濾紙採基本折法即可；如果使用抽濾漏斗，則須將濾紙修剪成比抽濾漏斗內徑較小的圓，使該濾紙平鋪於漏斗內時，可將所有孔隙均遮住，且不致於過大，而使濾紙邊緣擠折。</w:t>
      </w:r>
    </w:p>
    <w:p w14:paraId="112F9961" w14:textId="77777777" w:rsidR="004B353F" w:rsidRPr="004557BD" w:rsidRDefault="004B353F" w:rsidP="004557BD">
      <w:pPr>
        <w:spacing w:before="50"/>
        <w:ind w:leftChars="140" w:left="629" w:hangingChars="122" w:hanging="293"/>
        <w:rPr>
          <w:rFonts w:eastAsia="標楷體"/>
        </w:rPr>
      </w:pPr>
      <w:r w:rsidRPr="004557BD">
        <w:rPr>
          <w:rFonts w:eastAsia="標楷體"/>
        </w:rPr>
        <w:t>(3)</w:t>
      </w:r>
      <w:r w:rsidRPr="004557BD">
        <w:rPr>
          <w:rFonts w:eastAsia="標楷體"/>
        </w:rPr>
        <w:t>將備好的濾紙用待過濾溶液的溶劑潤溼，使其與漏斗緊密相接。</w:t>
      </w:r>
    </w:p>
    <w:p w14:paraId="6A1BDD53" w14:textId="77777777" w:rsidR="004B353F" w:rsidRPr="004557BD" w:rsidRDefault="004B353F" w:rsidP="004557BD">
      <w:pPr>
        <w:spacing w:before="50"/>
        <w:ind w:leftChars="140" w:left="629" w:hangingChars="122" w:hanging="293"/>
        <w:rPr>
          <w:rFonts w:eastAsia="標楷體"/>
        </w:rPr>
      </w:pPr>
      <w:r w:rsidRPr="004557BD">
        <w:rPr>
          <w:rFonts w:eastAsia="標楷體"/>
        </w:rPr>
        <w:t>(4)</w:t>
      </w:r>
      <w:r w:rsidRPr="004557BD">
        <w:rPr>
          <w:rFonts w:eastAsia="標楷體"/>
        </w:rPr>
        <w:t>進行減壓操作時，可利用塑膠注射器、橡皮管、單向閥所組成的裝置，或利用抽濾裝置。</w:t>
      </w:r>
    </w:p>
    <w:p w14:paraId="4A06B71B" w14:textId="77777777" w:rsidR="004B353F" w:rsidRPr="004557BD" w:rsidRDefault="004B353F" w:rsidP="004557BD">
      <w:pPr>
        <w:spacing w:before="50"/>
        <w:ind w:leftChars="140" w:left="629" w:hangingChars="122" w:hanging="293"/>
        <w:rPr>
          <w:rFonts w:eastAsia="標楷體"/>
        </w:rPr>
      </w:pPr>
      <w:r w:rsidRPr="004557BD">
        <w:rPr>
          <w:rFonts w:eastAsia="標楷體"/>
        </w:rPr>
        <w:t>(5)</w:t>
      </w:r>
      <w:r w:rsidRPr="004557BD">
        <w:rPr>
          <w:rFonts w:eastAsia="標楷體"/>
        </w:rPr>
        <w:t>利用塑膠注射器抽氣以達減壓目的時，塑膠注射器底部須打一小孔。抽氣時，用左手握持塑膠注射器，並用食指將該小孔塞住，另用右手將注射器拉出；之後，推回注射器時，則須將小孔鬆開，如此才能一拉一推，達抽氣的效果。</w:t>
      </w:r>
    </w:p>
    <w:p w14:paraId="7EAB6D9B" w14:textId="77777777" w:rsidR="004B353F" w:rsidRPr="004557BD" w:rsidRDefault="004B353F" w:rsidP="004557BD">
      <w:pPr>
        <w:spacing w:before="50"/>
        <w:ind w:leftChars="140" w:left="629" w:hangingChars="122" w:hanging="293"/>
        <w:rPr>
          <w:rFonts w:eastAsia="標楷體"/>
        </w:rPr>
      </w:pPr>
      <w:r w:rsidRPr="004557BD">
        <w:rPr>
          <w:rFonts w:eastAsia="標楷體"/>
        </w:rPr>
        <w:t>(6)</w:t>
      </w:r>
      <w:r w:rsidRPr="004557BD">
        <w:rPr>
          <w:rFonts w:eastAsia="標楷體"/>
        </w:rPr>
        <w:t>利用抽氣裝置時，須注意過濾瓶身的穩定。亦可在抽濾瓶與抽濾裝置間加接一個由玻璃管、錐形瓶、橡皮導管組裝成的安全瓶，以免抽濾時，發生水逆流的現象。進行抽濾時，將整套裝置準備好，打開水龍頭，控制其水流適當，即可倒入待過濾的溶液；過濾完，應先將抽濾裝置自水龍頭處拔下，再關緊水龍頭，以免因壓力關係，使橡皮管內水逆流入過濾瓶中。</w:t>
      </w:r>
    </w:p>
    <w:p w14:paraId="1198DB9B" w14:textId="77777777" w:rsidR="00F86C1A" w:rsidRPr="0069766D" w:rsidRDefault="00F86C1A" w:rsidP="004B353F">
      <w:pPr>
        <w:spacing w:beforeLines="50" w:before="120" w:afterLines="50" w:after="120" w:line="480" w:lineRule="exact"/>
        <w:rPr>
          <w:rFonts w:ascii="標楷體" w:eastAsia="標楷體" w:hAnsi="標楷體"/>
          <w:b/>
          <w:bCs/>
          <w:sz w:val="32"/>
          <w:szCs w:val="32"/>
        </w:rPr>
      </w:pPr>
    </w:p>
    <w:p w14:paraId="302D8C5F" w14:textId="77777777" w:rsidR="004B353F" w:rsidRPr="004557BD" w:rsidRDefault="004B353F" w:rsidP="004557BD">
      <w:pPr>
        <w:spacing w:beforeLines="50" w:before="120" w:afterLines="50" w:after="120"/>
        <w:rPr>
          <w:rFonts w:eastAsia="標楷體"/>
          <w:b/>
          <w:bCs/>
          <w:sz w:val="32"/>
          <w:szCs w:val="32"/>
        </w:rPr>
      </w:pPr>
      <w:r w:rsidRPr="004557BD">
        <w:rPr>
          <w:rFonts w:eastAsia="標楷體"/>
          <w:b/>
          <w:bCs/>
          <w:sz w:val="32"/>
          <w:szCs w:val="32"/>
        </w:rPr>
        <w:t>十、沈澱物的洗滌</w:t>
      </w:r>
    </w:p>
    <w:p w14:paraId="5E6EE1CA" w14:textId="77777777" w:rsidR="004B353F" w:rsidRPr="004557BD" w:rsidRDefault="004B353F" w:rsidP="004557BD">
      <w:pPr>
        <w:spacing w:before="50"/>
        <w:ind w:left="278" w:hangingChars="116" w:hanging="278"/>
        <w:rPr>
          <w:rFonts w:eastAsia="標楷體"/>
        </w:rPr>
      </w:pPr>
      <w:r w:rsidRPr="004557BD">
        <w:rPr>
          <w:rFonts w:eastAsia="標楷體"/>
        </w:rPr>
        <w:t xml:space="preserve">1. </w:t>
      </w:r>
      <w:r w:rsidRPr="004557BD">
        <w:rPr>
          <w:rFonts w:eastAsia="標楷體"/>
        </w:rPr>
        <w:t>離心試管內的沈澱物，仍存有少量澄清液，可用蒸餾水等液體洗滌。洗滌時，可略壓擠吸有洗滌液的滴管之橡皮乳頭，使滴管內的洗滌液輕輕衝出，與沈澱物混合，並略搖晃試管使其混合均勻，再離心除去洗滌液，如此重複數次。</w:t>
      </w:r>
    </w:p>
    <w:p w14:paraId="5ED8F4F2" w14:textId="77777777" w:rsidR="004B353F" w:rsidRPr="004557BD" w:rsidRDefault="004B353F" w:rsidP="004557BD">
      <w:pPr>
        <w:spacing w:before="50"/>
        <w:ind w:left="278" w:hangingChars="116" w:hanging="278"/>
        <w:rPr>
          <w:rFonts w:eastAsia="標楷體"/>
        </w:rPr>
      </w:pPr>
      <w:r w:rsidRPr="004557BD">
        <w:rPr>
          <w:rFonts w:eastAsia="標楷體"/>
        </w:rPr>
        <w:t xml:space="preserve">2. </w:t>
      </w:r>
      <w:r w:rsidRPr="004557BD">
        <w:rPr>
          <w:rFonts w:eastAsia="標楷體"/>
        </w:rPr>
        <w:t>濾紙上的沈澱物，可用蒸餾水、冰水、或過濾所得濾液等洗滌。洗滌時，用滴管吸取洗滌液，自濾紙上輕輕沖洗沈澱物；沖洗後所得的洗滌液視實驗情況決定收集與否。</w:t>
      </w:r>
    </w:p>
    <w:p w14:paraId="4439DDB4" w14:textId="77777777" w:rsidR="004B353F" w:rsidRPr="004557BD" w:rsidRDefault="004B353F" w:rsidP="004557BD">
      <w:pPr>
        <w:spacing w:before="50"/>
        <w:ind w:left="278" w:hangingChars="116" w:hanging="278"/>
        <w:rPr>
          <w:rFonts w:eastAsia="標楷體"/>
        </w:rPr>
      </w:pPr>
      <w:r w:rsidRPr="004557BD">
        <w:rPr>
          <w:rFonts w:eastAsia="標楷體"/>
        </w:rPr>
        <w:t xml:space="preserve">3. </w:t>
      </w:r>
      <w:r w:rsidRPr="004557BD">
        <w:rPr>
          <w:rFonts w:eastAsia="標楷體"/>
        </w:rPr>
        <w:t>洗滌時，寧可用少量洗滌液多次洗滌，而不以多量洗滌液一次洗滌。</w:t>
      </w:r>
    </w:p>
    <w:p w14:paraId="7AFB0A8B" w14:textId="77777777" w:rsidR="004B353F" w:rsidRPr="004557BD" w:rsidRDefault="004B353F" w:rsidP="004557BD">
      <w:pPr>
        <w:spacing w:beforeLines="50" w:before="120" w:afterLines="50" w:after="120"/>
        <w:rPr>
          <w:rFonts w:eastAsia="標楷體"/>
          <w:b/>
          <w:bCs/>
          <w:sz w:val="32"/>
          <w:szCs w:val="32"/>
        </w:rPr>
      </w:pPr>
    </w:p>
    <w:p w14:paraId="0BD073A1" w14:textId="77777777" w:rsidR="004B353F" w:rsidRPr="004557BD" w:rsidRDefault="004B353F" w:rsidP="004557BD">
      <w:pPr>
        <w:spacing w:beforeLines="50" w:before="120" w:afterLines="50" w:after="120"/>
        <w:rPr>
          <w:rFonts w:eastAsia="標楷體"/>
          <w:b/>
          <w:bCs/>
          <w:sz w:val="32"/>
          <w:szCs w:val="32"/>
        </w:rPr>
      </w:pPr>
      <w:r w:rsidRPr="004557BD">
        <w:rPr>
          <w:rFonts w:eastAsia="標楷體"/>
          <w:b/>
          <w:bCs/>
          <w:sz w:val="32"/>
          <w:szCs w:val="32"/>
        </w:rPr>
        <w:t>十一、沈澱物的移置與乾燥</w:t>
      </w:r>
    </w:p>
    <w:p w14:paraId="56F0A826" w14:textId="77777777" w:rsidR="004B353F" w:rsidRPr="004557BD" w:rsidRDefault="004B353F" w:rsidP="004557BD">
      <w:pPr>
        <w:spacing w:before="50"/>
        <w:rPr>
          <w:rFonts w:eastAsia="標楷體"/>
        </w:rPr>
      </w:pPr>
      <w:r w:rsidRPr="004557BD">
        <w:rPr>
          <w:rFonts w:eastAsia="標楷體"/>
        </w:rPr>
        <w:t xml:space="preserve">1. </w:t>
      </w:r>
      <w:r w:rsidRPr="004557BD">
        <w:rPr>
          <w:rFonts w:eastAsia="標楷體"/>
        </w:rPr>
        <w:t>在實驗過程中除非實驗所需，否則應盡量避免移置沈澱物。</w:t>
      </w:r>
    </w:p>
    <w:p w14:paraId="696FB0A4" w14:textId="77777777" w:rsidR="004B353F" w:rsidRPr="004557BD" w:rsidRDefault="004B353F" w:rsidP="004557BD">
      <w:pPr>
        <w:spacing w:before="50"/>
        <w:ind w:left="322" w:hangingChars="134" w:hanging="322"/>
        <w:rPr>
          <w:rFonts w:eastAsia="標楷體"/>
        </w:rPr>
      </w:pPr>
      <w:r w:rsidRPr="004557BD">
        <w:rPr>
          <w:rFonts w:eastAsia="標楷體"/>
        </w:rPr>
        <w:t xml:space="preserve">2. </w:t>
      </w:r>
      <w:r w:rsidRPr="004557BD">
        <w:rPr>
          <w:rFonts w:eastAsia="標楷體"/>
        </w:rPr>
        <w:t>進行過濾操作時，須將含有沈澱物的溶液倒於濾紙上；傾倒後的燒杯內</w:t>
      </w:r>
      <w:r w:rsidRPr="004557BD">
        <w:rPr>
          <w:rFonts w:eastAsia="標楷體"/>
        </w:rPr>
        <w:br/>
      </w:r>
      <w:r w:rsidRPr="004557BD">
        <w:rPr>
          <w:rFonts w:eastAsia="標楷體"/>
        </w:rPr>
        <w:t>所殘留的沈澱物，可用水洗瓶沖洗之，再繼續過濾倒於濾紙上。</w:t>
      </w:r>
    </w:p>
    <w:p w14:paraId="7CD86090" w14:textId="77777777" w:rsidR="004B353F" w:rsidRPr="004557BD" w:rsidRDefault="004B353F" w:rsidP="004557BD">
      <w:pPr>
        <w:spacing w:before="50"/>
        <w:ind w:left="322" w:hangingChars="134" w:hanging="322"/>
        <w:rPr>
          <w:rFonts w:eastAsia="標楷體"/>
        </w:rPr>
      </w:pPr>
      <w:r w:rsidRPr="004557BD">
        <w:rPr>
          <w:rFonts w:eastAsia="標楷體"/>
        </w:rPr>
        <w:t xml:space="preserve">3. </w:t>
      </w:r>
      <w:r w:rsidRPr="004557BD">
        <w:rPr>
          <w:rFonts w:eastAsia="標楷體"/>
        </w:rPr>
        <w:t>試管中的沈澱物，可利用刮勺移置。</w:t>
      </w:r>
    </w:p>
    <w:p w14:paraId="13FD5E1D" w14:textId="77777777" w:rsidR="004B353F" w:rsidRPr="004557BD" w:rsidRDefault="004B353F" w:rsidP="004557BD">
      <w:pPr>
        <w:spacing w:beforeLines="50" w:before="120" w:afterLines="50" w:after="120"/>
        <w:rPr>
          <w:rFonts w:eastAsia="標楷體"/>
          <w:b/>
          <w:bCs/>
          <w:sz w:val="32"/>
          <w:szCs w:val="32"/>
        </w:rPr>
      </w:pPr>
    </w:p>
    <w:p w14:paraId="7A10444A" w14:textId="77777777" w:rsidR="004B353F" w:rsidRPr="004557BD" w:rsidRDefault="004B353F" w:rsidP="004557BD">
      <w:pPr>
        <w:spacing w:beforeLines="50" w:before="120" w:afterLines="50" w:after="120"/>
        <w:rPr>
          <w:rFonts w:eastAsia="標楷體"/>
          <w:b/>
          <w:bCs/>
          <w:sz w:val="32"/>
          <w:szCs w:val="32"/>
        </w:rPr>
      </w:pPr>
      <w:r w:rsidRPr="004557BD">
        <w:rPr>
          <w:rFonts w:eastAsia="標楷體"/>
          <w:b/>
          <w:bCs/>
          <w:sz w:val="32"/>
          <w:szCs w:val="32"/>
        </w:rPr>
        <w:t>十二、沈澱物的乾燥</w:t>
      </w:r>
    </w:p>
    <w:p w14:paraId="5D18CF34" w14:textId="77777777" w:rsidR="004B353F" w:rsidRPr="004557BD" w:rsidRDefault="004B353F" w:rsidP="004557BD">
      <w:pPr>
        <w:spacing w:before="50"/>
        <w:ind w:leftChars="2" w:left="322" w:hangingChars="132" w:hanging="317"/>
        <w:rPr>
          <w:rFonts w:eastAsia="標楷體"/>
        </w:rPr>
      </w:pPr>
      <w:r w:rsidRPr="004557BD">
        <w:rPr>
          <w:rFonts w:eastAsia="標楷體"/>
        </w:rPr>
        <w:t xml:space="preserve">1. </w:t>
      </w:r>
      <w:r w:rsidRPr="004557BD">
        <w:rPr>
          <w:rFonts w:eastAsia="標楷體"/>
        </w:rPr>
        <w:t>若欲利用烘箱乾燥沈澱物時，應將沈澱物先移置於濾紙上或燒杯中。燒杯可直接置於烘箱中，但濾紙放入烘箱乾燥前，於其下方應放置一片表玻璃或玻璃片，以免不慎污染濾紙或試藥。</w:t>
      </w:r>
    </w:p>
    <w:p w14:paraId="1BD1F5B4" w14:textId="77777777" w:rsidR="004B353F" w:rsidRPr="004557BD" w:rsidRDefault="004B353F" w:rsidP="004557BD">
      <w:pPr>
        <w:spacing w:before="50"/>
        <w:ind w:leftChars="2" w:left="322" w:hangingChars="132" w:hanging="317"/>
        <w:rPr>
          <w:rFonts w:eastAsia="標楷體"/>
        </w:rPr>
      </w:pPr>
      <w:r w:rsidRPr="004557BD">
        <w:rPr>
          <w:rFonts w:eastAsia="標楷體"/>
        </w:rPr>
        <w:t xml:space="preserve">2. </w:t>
      </w:r>
      <w:r w:rsidRPr="004557BD">
        <w:rPr>
          <w:rFonts w:eastAsia="標楷體"/>
        </w:rPr>
        <w:t>乾燥的主要目的是要除去沈澱物中所含的水分，因此烘箱內的溫度不宜過高，應調整至約</w:t>
      </w:r>
      <w:smartTag w:uri="urn:schemas-microsoft-com:office:smarttags" w:element="chmetcnv">
        <w:smartTagPr>
          <w:attr w:name="TCSC" w:val="0"/>
          <w:attr w:name="NumberType" w:val="1"/>
          <w:attr w:name="Negative" w:val="False"/>
          <w:attr w:name="HasSpace" w:val="False"/>
          <w:attr w:name="SourceValue" w:val="100"/>
          <w:attr w:name="UnitName" w:val="℃"/>
        </w:smartTagPr>
        <w:r w:rsidRPr="004557BD">
          <w:rPr>
            <w:rFonts w:eastAsia="標楷體"/>
          </w:rPr>
          <w:t>100℃</w:t>
        </w:r>
      </w:smartTag>
      <w:r w:rsidRPr="004557BD">
        <w:rPr>
          <w:rFonts w:eastAsia="標楷體"/>
        </w:rPr>
        <w:t xml:space="preserve"> </w:t>
      </w:r>
      <w:r w:rsidRPr="004557BD">
        <w:rPr>
          <w:rFonts w:eastAsia="標楷體"/>
        </w:rPr>
        <w:t>左右即可。</w:t>
      </w:r>
    </w:p>
    <w:p w14:paraId="60CBBEE0" w14:textId="77777777" w:rsidR="004B353F" w:rsidRPr="004557BD" w:rsidRDefault="004B353F" w:rsidP="004557BD">
      <w:pPr>
        <w:spacing w:before="50"/>
        <w:rPr>
          <w:rFonts w:eastAsia="標楷體"/>
        </w:rPr>
      </w:pPr>
    </w:p>
    <w:p w14:paraId="036671F8" w14:textId="77777777" w:rsidR="004B353F" w:rsidRPr="0069766D" w:rsidRDefault="00F86C1A" w:rsidP="004557BD">
      <w:pPr>
        <w:spacing w:beforeLines="50" w:before="120"/>
        <w:jc w:val="center"/>
        <w:rPr>
          <w:rFonts w:ascii="標楷體" w:eastAsia="標楷體" w:hAnsi="標楷體"/>
          <w:b/>
          <w:bCs/>
          <w:sz w:val="40"/>
          <w:szCs w:val="40"/>
          <w:u w:val="wave"/>
        </w:rPr>
      </w:pPr>
      <w:r w:rsidRPr="004557BD">
        <w:rPr>
          <w:rFonts w:eastAsia="標楷體"/>
          <w:b/>
          <w:bCs/>
          <w:sz w:val="28"/>
        </w:rPr>
        <w:br w:type="page"/>
      </w:r>
      <w:r w:rsidR="00F45B53" w:rsidRPr="0069766D">
        <w:rPr>
          <w:rFonts w:ascii="標楷體" w:eastAsia="標楷體" w:hAnsi="標楷體" w:hint="eastAsia"/>
          <w:b/>
          <w:bCs/>
          <w:sz w:val="40"/>
          <w:szCs w:val="40"/>
          <w:u w:val="wave"/>
        </w:rPr>
        <w:lastRenderedPageBreak/>
        <w:t>單元</w:t>
      </w:r>
      <w:r w:rsidR="00C1746C" w:rsidRPr="0069766D">
        <w:rPr>
          <w:rFonts w:ascii="標楷體" w:eastAsia="標楷體" w:hAnsi="標楷體" w:hint="eastAsia"/>
          <w:b/>
          <w:bCs/>
          <w:sz w:val="40"/>
          <w:szCs w:val="40"/>
          <w:u w:val="wave"/>
        </w:rPr>
        <w:t>八</w:t>
      </w:r>
      <w:r w:rsidR="004B353F" w:rsidRPr="0069766D">
        <w:rPr>
          <w:rFonts w:ascii="標楷體" w:eastAsia="標楷體" w:hAnsi="標楷體" w:hint="eastAsia"/>
          <w:b/>
          <w:bCs/>
          <w:sz w:val="40"/>
          <w:szCs w:val="40"/>
          <w:u w:val="wave"/>
        </w:rPr>
        <w:t>、如 何 組 裝 儀 器 並 進 行 加 熱</w:t>
      </w:r>
    </w:p>
    <w:p w14:paraId="0C2EDB5D" w14:textId="77777777" w:rsidR="004B353F" w:rsidRPr="0069766D" w:rsidRDefault="004B353F" w:rsidP="004B353F">
      <w:pPr>
        <w:rPr>
          <w:rFonts w:ascii="標楷體" w:eastAsia="標楷體" w:hAnsi="標楷體"/>
          <w:b/>
          <w:bCs/>
          <w:sz w:val="32"/>
          <w:szCs w:val="32"/>
        </w:rPr>
      </w:pPr>
    </w:p>
    <w:p w14:paraId="7CA22EF6" w14:textId="77777777" w:rsidR="004B353F" w:rsidRPr="003571B2" w:rsidRDefault="004B353F" w:rsidP="003571B2">
      <w:pPr>
        <w:spacing w:beforeLines="50" w:before="120"/>
        <w:rPr>
          <w:rFonts w:eastAsia="標楷體"/>
          <w:b/>
          <w:bCs/>
          <w:sz w:val="32"/>
          <w:szCs w:val="32"/>
        </w:rPr>
      </w:pPr>
      <w:r w:rsidRPr="003571B2">
        <w:rPr>
          <w:rFonts w:eastAsia="標楷體"/>
          <w:b/>
          <w:bCs/>
          <w:sz w:val="32"/>
          <w:szCs w:val="32"/>
        </w:rPr>
        <w:t>一、蒸發皿的使用</w:t>
      </w:r>
    </w:p>
    <w:p w14:paraId="74F08BB3" w14:textId="77777777" w:rsidR="004B353F" w:rsidRPr="003571B2" w:rsidRDefault="004B353F" w:rsidP="003571B2">
      <w:pPr>
        <w:spacing w:beforeLines="50" w:before="120"/>
        <w:ind w:left="278" w:hangingChars="116" w:hanging="278"/>
        <w:rPr>
          <w:rFonts w:eastAsia="標楷體"/>
          <w:bCs/>
        </w:rPr>
      </w:pPr>
      <w:r w:rsidRPr="003571B2">
        <w:rPr>
          <w:rFonts w:eastAsia="標楷體"/>
          <w:bCs/>
        </w:rPr>
        <w:t xml:space="preserve">1. </w:t>
      </w:r>
      <w:r w:rsidRPr="003571B2">
        <w:rPr>
          <w:rFonts w:eastAsia="標楷體"/>
          <w:bCs/>
        </w:rPr>
        <w:t>蒸發皿有下列數種：玻璃</w:t>
      </w:r>
      <w:r w:rsidRPr="003571B2">
        <w:rPr>
          <w:rFonts w:eastAsia="標楷體"/>
          <w:bCs/>
        </w:rPr>
        <w:t>(</w:t>
      </w:r>
      <w:r w:rsidRPr="003571B2">
        <w:rPr>
          <w:rFonts w:eastAsia="標楷體"/>
          <w:bCs/>
        </w:rPr>
        <w:t>派熱司玻璃</w:t>
      </w:r>
      <w:r w:rsidRPr="003571B2">
        <w:rPr>
          <w:rFonts w:eastAsia="標楷體"/>
          <w:bCs/>
        </w:rPr>
        <w:t xml:space="preserve"> Pyrex glass</w:t>
      </w:r>
      <w:r w:rsidRPr="003571B2">
        <w:rPr>
          <w:rFonts w:eastAsia="標楷體"/>
          <w:bCs/>
        </w:rPr>
        <w:t>、耐熱玻璃</w:t>
      </w:r>
      <w:r w:rsidRPr="003571B2">
        <w:rPr>
          <w:rFonts w:eastAsia="標楷體"/>
          <w:bCs/>
        </w:rPr>
        <w:t>Vycor glass)</w:t>
      </w:r>
      <w:r w:rsidRPr="003571B2">
        <w:rPr>
          <w:rFonts w:eastAsia="標楷體"/>
          <w:bCs/>
        </w:rPr>
        <w:t>製蒸發皿；磁</w:t>
      </w:r>
      <w:r w:rsidRPr="003571B2">
        <w:rPr>
          <w:rFonts w:eastAsia="標楷體"/>
          <w:bCs/>
        </w:rPr>
        <w:t>(Procelain)</w:t>
      </w:r>
      <w:r w:rsidRPr="003571B2">
        <w:rPr>
          <w:rFonts w:eastAsia="標楷體"/>
          <w:bCs/>
        </w:rPr>
        <w:t>製蒸發皿；白金</w:t>
      </w:r>
      <w:r w:rsidRPr="003571B2">
        <w:rPr>
          <w:rFonts w:eastAsia="標楷體"/>
          <w:bCs/>
        </w:rPr>
        <w:t>(Platinum)</w:t>
      </w:r>
      <w:r w:rsidRPr="003571B2">
        <w:rPr>
          <w:rFonts w:eastAsia="標楷體"/>
          <w:bCs/>
        </w:rPr>
        <w:t>製蒸發皿；鎳</w:t>
      </w:r>
      <w:r w:rsidRPr="003571B2">
        <w:rPr>
          <w:rFonts w:eastAsia="標楷體"/>
          <w:bCs/>
        </w:rPr>
        <w:t>(Nickel)</w:t>
      </w:r>
      <w:r w:rsidRPr="003571B2">
        <w:rPr>
          <w:rFonts w:eastAsia="標楷體"/>
          <w:bCs/>
        </w:rPr>
        <w:t>製蒸發皿；熔矽石</w:t>
      </w:r>
      <w:r w:rsidRPr="003571B2">
        <w:rPr>
          <w:rFonts w:eastAsia="標楷體"/>
          <w:bCs/>
        </w:rPr>
        <w:t>(Fused silica)</w:t>
      </w:r>
      <w:r w:rsidRPr="003571B2">
        <w:rPr>
          <w:rFonts w:eastAsia="標楷體"/>
          <w:bCs/>
        </w:rPr>
        <w:t>製蒸發皿、和特夫綸塑膠</w:t>
      </w:r>
      <w:r w:rsidRPr="003571B2">
        <w:rPr>
          <w:rFonts w:eastAsia="標楷體"/>
          <w:bCs/>
        </w:rPr>
        <w:t>(Teflon plastic)</w:t>
      </w:r>
      <w:r w:rsidRPr="003571B2">
        <w:rPr>
          <w:rFonts w:eastAsia="標楷體"/>
          <w:bCs/>
        </w:rPr>
        <w:t>製蒸發皿等，各有其優缺點。高中化學實驗室中最常用者為磁製蒸發皿。</w:t>
      </w:r>
    </w:p>
    <w:p w14:paraId="4B2C4771" w14:textId="77777777" w:rsidR="004B353F" w:rsidRPr="003571B2" w:rsidRDefault="004B353F" w:rsidP="003571B2">
      <w:pPr>
        <w:spacing w:beforeLines="50" w:before="120"/>
        <w:ind w:left="293" w:hangingChars="122" w:hanging="293"/>
        <w:rPr>
          <w:rFonts w:eastAsia="標楷體"/>
          <w:bCs/>
        </w:rPr>
      </w:pPr>
      <w:r w:rsidRPr="003571B2">
        <w:rPr>
          <w:rFonts w:eastAsia="標楷體"/>
          <w:bCs/>
        </w:rPr>
        <w:t xml:space="preserve">2. </w:t>
      </w:r>
      <w:r w:rsidRPr="003571B2">
        <w:rPr>
          <w:rFonts w:eastAsia="標楷體"/>
          <w:bCs/>
        </w:rPr>
        <w:t>蒸發皿的材質常為磁製，故可直接置於火源上加熱；放置時，可利用泥三角或鐵圈等將其支撐、固定。</w:t>
      </w:r>
    </w:p>
    <w:p w14:paraId="7CBD85CD" w14:textId="77777777" w:rsidR="004B353F" w:rsidRPr="003571B2" w:rsidRDefault="004B353F" w:rsidP="003571B2">
      <w:pPr>
        <w:spacing w:beforeLines="50" w:before="120"/>
        <w:ind w:left="293" w:hangingChars="122" w:hanging="293"/>
        <w:rPr>
          <w:rFonts w:eastAsia="標楷體"/>
          <w:bCs/>
        </w:rPr>
      </w:pPr>
      <w:r w:rsidRPr="003571B2">
        <w:rPr>
          <w:rFonts w:eastAsia="標楷體"/>
          <w:bCs/>
        </w:rPr>
        <w:t xml:space="preserve">3. </w:t>
      </w:r>
      <w:r w:rsidRPr="003571B2">
        <w:rPr>
          <w:rFonts w:eastAsia="標楷體"/>
          <w:bCs/>
        </w:rPr>
        <w:t>使用蒸發皿蒸發溶液時，當溶劑漸減，沈澱量增多時，須避免發生突沸或濺潑等現象發生，以免產物損失，甚至於操作時造成燙傷等危險。因此，當溶液表面開始出現懸浮固體時，應加入沸石、碳化矽、玻璃珠、</w:t>
      </w:r>
      <w:r w:rsidRPr="003571B2">
        <w:rPr>
          <w:rFonts w:eastAsia="標楷體"/>
          <w:bCs/>
        </w:rPr>
        <w:t>…</w:t>
      </w:r>
      <w:r w:rsidRPr="003571B2">
        <w:rPr>
          <w:rFonts w:eastAsia="標楷體"/>
          <w:bCs/>
        </w:rPr>
        <w:t>等，以避免突沸現象發生。</w:t>
      </w:r>
    </w:p>
    <w:p w14:paraId="0DC2FBD1" w14:textId="77777777" w:rsidR="004B353F" w:rsidRPr="003571B2" w:rsidRDefault="004B353F" w:rsidP="003571B2">
      <w:pPr>
        <w:spacing w:beforeLines="50" w:before="120"/>
        <w:ind w:left="293" w:hangingChars="122" w:hanging="293"/>
        <w:rPr>
          <w:rFonts w:eastAsia="標楷體"/>
          <w:bCs/>
        </w:rPr>
      </w:pPr>
      <w:r w:rsidRPr="003571B2">
        <w:rPr>
          <w:rFonts w:eastAsia="標楷體"/>
          <w:bCs/>
        </w:rPr>
        <w:t xml:space="preserve">4. </w:t>
      </w:r>
      <w:r w:rsidRPr="003571B2">
        <w:rPr>
          <w:rFonts w:eastAsia="標楷體"/>
          <w:bCs/>
        </w:rPr>
        <w:t>除了直接加熱之外，如果所需加熱的溫度低於</w:t>
      </w:r>
      <w:smartTag w:uri="urn:schemas-microsoft-com:office:smarttags" w:element="chmetcnv">
        <w:smartTagPr>
          <w:attr w:name="TCSC" w:val="0"/>
          <w:attr w:name="NumberType" w:val="1"/>
          <w:attr w:name="Negative" w:val="False"/>
          <w:attr w:name="HasSpace" w:val="False"/>
          <w:attr w:name="SourceValue" w:val="100"/>
          <w:attr w:name="UnitName" w:val="℃"/>
        </w:smartTagPr>
        <w:r w:rsidRPr="003571B2">
          <w:rPr>
            <w:rFonts w:eastAsia="標楷體"/>
            <w:bCs/>
          </w:rPr>
          <w:t>100℃</w:t>
        </w:r>
      </w:smartTag>
      <w:r w:rsidRPr="003571B2">
        <w:rPr>
          <w:rFonts w:eastAsia="標楷體"/>
          <w:bCs/>
        </w:rPr>
        <w:t>，以水浴或蒸氣浴加熱較安全。若須加熱至較高溫度，則可改用甘油、矽氧油等難燃性油脂進行油浴；亦可加砂於浴中，稱為砂浴。</w:t>
      </w:r>
    </w:p>
    <w:p w14:paraId="0C433B99" w14:textId="77777777" w:rsidR="004B353F" w:rsidRPr="003571B2" w:rsidRDefault="004B353F" w:rsidP="003571B2">
      <w:pPr>
        <w:spacing w:beforeLines="50" w:before="120"/>
        <w:ind w:left="293" w:hangingChars="122" w:hanging="293"/>
        <w:rPr>
          <w:rFonts w:eastAsia="標楷體"/>
          <w:bCs/>
        </w:rPr>
      </w:pPr>
      <w:r w:rsidRPr="003571B2">
        <w:rPr>
          <w:rFonts w:eastAsia="標楷體"/>
          <w:bCs/>
        </w:rPr>
        <w:t xml:space="preserve">5. </w:t>
      </w:r>
      <w:r w:rsidRPr="003571B2">
        <w:rPr>
          <w:rFonts w:eastAsia="標楷體"/>
          <w:bCs/>
        </w:rPr>
        <w:t>夾取蒸發皿時，應使用蒸發皿鉗，亦可以坩堝鉗取代。夾取時，必須以蒸發皿鉗的雙顎夾於蒸發皿外壁，不可一在內一在外，以免鉗子表面的汙物溶入溶劑中，造成試藥污染與實驗誤差。</w:t>
      </w:r>
    </w:p>
    <w:p w14:paraId="0A5218AE" w14:textId="77777777" w:rsidR="004B353F" w:rsidRPr="003571B2" w:rsidRDefault="004B353F" w:rsidP="003571B2">
      <w:pPr>
        <w:spacing w:beforeLines="50" w:before="120"/>
        <w:ind w:left="293" w:hangingChars="122" w:hanging="293"/>
        <w:rPr>
          <w:rFonts w:eastAsia="標楷體"/>
          <w:bCs/>
        </w:rPr>
      </w:pPr>
    </w:p>
    <w:p w14:paraId="0A897241" w14:textId="77777777" w:rsidR="004B353F" w:rsidRPr="003571B2" w:rsidRDefault="004B353F" w:rsidP="003571B2">
      <w:pPr>
        <w:adjustRightInd w:val="0"/>
        <w:spacing w:beforeLines="50" w:before="120"/>
        <w:rPr>
          <w:rFonts w:eastAsia="標楷體"/>
          <w:b/>
          <w:bCs/>
          <w:sz w:val="32"/>
          <w:szCs w:val="32"/>
          <w:shd w:val="pct15" w:color="auto" w:fill="FFFFFF"/>
        </w:rPr>
      </w:pPr>
      <w:r w:rsidRPr="003571B2">
        <w:rPr>
          <w:rFonts w:eastAsia="標楷體"/>
          <w:b/>
          <w:bCs/>
          <w:sz w:val="32"/>
          <w:szCs w:val="32"/>
        </w:rPr>
        <w:t>二、坩堝鉗的使用</w:t>
      </w:r>
    </w:p>
    <w:p w14:paraId="55F0CD14" w14:textId="77777777" w:rsidR="004B353F" w:rsidRPr="003571B2" w:rsidRDefault="004B353F" w:rsidP="003571B2">
      <w:pPr>
        <w:adjustRightInd w:val="0"/>
        <w:spacing w:beforeLines="50" w:before="120"/>
        <w:ind w:leftChars="1" w:left="307" w:hangingChars="127" w:hanging="305"/>
        <w:rPr>
          <w:rFonts w:eastAsia="標楷體"/>
          <w:szCs w:val="20"/>
        </w:rPr>
      </w:pPr>
      <w:r w:rsidRPr="003571B2">
        <w:rPr>
          <w:rFonts w:eastAsia="標楷體"/>
        </w:rPr>
        <w:t>1.</w:t>
      </w:r>
      <w:r w:rsidRPr="003571B2">
        <w:rPr>
          <w:rFonts w:eastAsia="標楷體"/>
          <w:szCs w:val="20"/>
        </w:rPr>
        <w:t xml:space="preserve"> </w:t>
      </w:r>
      <w:r w:rsidRPr="003571B2">
        <w:rPr>
          <w:rFonts w:eastAsia="標楷體"/>
          <w:szCs w:val="20"/>
        </w:rPr>
        <w:t>坩堝鉗的主要功用，是用於夾取加熱後的坩堝。習慣上常以坩堝鉗前端夾取坩堝蓋上方的小圓環，而以坩堝鉗的雙顎處夾取坩堝肚外壁。不可一在外、一在內，以免鉗子表面沾有其他試藥時，發生溶解，污染坩堝內的試藥。</w:t>
      </w:r>
    </w:p>
    <w:p w14:paraId="11F84B37" w14:textId="77777777" w:rsidR="004B353F" w:rsidRPr="003571B2" w:rsidRDefault="004B353F" w:rsidP="003571B2">
      <w:pPr>
        <w:adjustRightInd w:val="0"/>
        <w:spacing w:beforeLines="50" w:before="120"/>
        <w:ind w:leftChars="1" w:left="307" w:hangingChars="127" w:hanging="305"/>
        <w:rPr>
          <w:rFonts w:eastAsia="標楷體"/>
          <w:szCs w:val="20"/>
        </w:rPr>
      </w:pPr>
      <w:r w:rsidRPr="003571B2">
        <w:rPr>
          <w:rFonts w:eastAsia="標楷體"/>
          <w:szCs w:val="20"/>
        </w:rPr>
        <w:t xml:space="preserve">2. </w:t>
      </w:r>
      <w:r w:rsidRPr="003571B2">
        <w:rPr>
          <w:rFonts w:eastAsia="標楷體"/>
          <w:szCs w:val="20"/>
        </w:rPr>
        <w:t>在實驗過程中，若需夾取某些固體物質直接置於火源上加熱</w:t>
      </w:r>
      <w:r w:rsidRPr="003571B2">
        <w:rPr>
          <w:rFonts w:eastAsia="標楷體"/>
          <w:szCs w:val="20"/>
        </w:rPr>
        <w:t>(</w:t>
      </w:r>
      <w:r w:rsidRPr="003571B2">
        <w:rPr>
          <w:rFonts w:eastAsia="標楷體"/>
          <w:szCs w:val="20"/>
        </w:rPr>
        <w:t>如鎂帶</w:t>
      </w:r>
      <w:r w:rsidRPr="003571B2">
        <w:rPr>
          <w:rFonts w:eastAsia="標楷體"/>
          <w:szCs w:val="20"/>
        </w:rPr>
        <w:t>)</w:t>
      </w:r>
      <w:r w:rsidRPr="003571B2">
        <w:rPr>
          <w:rFonts w:eastAsia="標楷體"/>
          <w:szCs w:val="20"/>
        </w:rPr>
        <w:t>，或將加熱後的容器自火源上取下</w:t>
      </w:r>
      <w:r w:rsidRPr="003571B2">
        <w:rPr>
          <w:rFonts w:eastAsia="標楷體"/>
          <w:szCs w:val="20"/>
        </w:rPr>
        <w:t>(</w:t>
      </w:r>
      <w:r w:rsidRPr="003571B2">
        <w:rPr>
          <w:rFonts w:eastAsia="標楷體"/>
          <w:szCs w:val="20"/>
        </w:rPr>
        <w:t>如蒸發皿、小燒杯</w:t>
      </w:r>
      <w:r w:rsidRPr="003571B2">
        <w:rPr>
          <w:rFonts w:eastAsia="標楷體"/>
          <w:szCs w:val="20"/>
        </w:rPr>
        <w:t>)</w:t>
      </w:r>
      <w:r w:rsidRPr="003571B2">
        <w:rPr>
          <w:rFonts w:eastAsia="標楷體"/>
          <w:szCs w:val="20"/>
        </w:rPr>
        <w:t>時，亦可利用坩堝鉗夾取，以免不慎燙傷或灼傷。</w:t>
      </w:r>
    </w:p>
    <w:p w14:paraId="7D6A3360" w14:textId="77777777" w:rsidR="004B353F" w:rsidRPr="003571B2" w:rsidRDefault="004B353F" w:rsidP="003571B2">
      <w:pPr>
        <w:adjustRightInd w:val="0"/>
        <w:spacing w:beforeLines="50" w:before="120"/>
        <w:ind w:leftChars="1" w:left="307" w:hangingChars="127" w:hanging="305"/>
        <w:rPr>
          <w:rFonts w:eastAsia="標楷體"/>
          <w:szCs w:val="20"/>
        </w:rPr>
      </w:pPr>
    </w:p>
    <w:p w14:paraId="6E41E521" w14:textId="77777777" w:rsidR="004B353F" w:rsidRPr="003571B2" w:rsidRDefault="004B353F" w:rsidP="003571B2">
      <w:pPr>
        <w:spacing w:beforeLines="50" w:before="120"/>
        <w:rPr>
          <w:rFonts w:eastAsia="標楷體"/>
          <w:b/>
          <w:bCs/>
          <w:sz w:val="32"/>
          <w:szCs w:val="32"/>
          <w:shd w:val="pct15" w:color="auto" w:fill="FFFFFF"/>
        </w:rPr>
      </w:pPr>
      <w:r w:rsidRPr="003571B2">
        <w:rPr>
          <w:rFonts w:eastAsia="標楷體"/>
          <w:b/>
          <w:bCs/>
          <w:sz w:val="32"/>
          <w:szCs w:val="32"/>
        </w:rPr>
        <w:t>三、水浴器的使用</w:t>
      </w:r>
      <w:r w:rsidRPr="003571B2">
        <w:rPr>
          <w:rFonts w:eastAsia="標楷體"/>
          <w:b/>
          <w:bCs/>
          <w:sz w:val="32"/>
          <w:szCs w:val="32"/>
        </w:rPr>
        <w:t xml:space="preserve">   </w:t>
      </w:r>
    </w:p>
    <w:p w14:paraId="71001B8C" w14:textId="77777777" w:rsidR="004B353F" w:rsidRPr="003571B2" w:rsidRDefault="004B353F" w:rsidP="003571B2">
      <w:pPr>
        <w:spacing w:beforeLines="50" w:before="120"/>
        <w:ind w:left="307" w:hangingChars="128" w:hanging="307"/>
        <w:rPr>
          <w:rFonts w:eastAsia="標楷體"/>
        </w:rPr>
      </w:pPr>
      <w:r w:rsidRPr="003571B2">
        <w:rPr>
          <w:rFonts w:eastAsia="標楷體"/>
        </w:rPr>
        <w:t xml:space="preserve">1. </w:t>
      </w:r>
      <w:r w:rsidRPr="003571B2">
        <w:rPr>
          <w:rFonts w:eastAsia="標楷體"/>
        </w:rPr>
        <w:t>實驗過程的加熱步驟，若所需提供的溫度必須恆定不變，除了使用有定溫裝置的加熱板或加熱包之外，亦可利用內裝水的水浴器進行加熱，但此溫度最高不超過</w:t>
      </w:r>
      <w:smartTag w:uri="urn:schemas-microsoft-com:office:smarttags" w:element="chmetcnv">
        <w:smartTagPr>
          <w:attr w:name="TCSC" w:val="0"/>
          <w:attr w:name="NumberType" w:val="1"/>
          <w:attr w:name="Negative" w:val="False"/>
          <w:attr w:name="HasSpace" w:val="False"/>
          <w:attr w:name="SourceValue" w:val="100"/>
          <w:attr w:name="UnitName" w:val="℃"/>
        </w:smartTagPr>
        <w:r w:rsidRPr="003571B2">
          <w:rPr>
            <w:rFonts w:eastAsia="標楷體"/>
          </w:rPr>
          <w:t>100℃</w:t>
        </w:r>
      </w:smartTag>
      <w:r w:rsidRPr="003571B2">
        <w:rPr>
          <w:rFonts w:eastAsia="標楷體"/>
        </w:rPr>
        <w:t>。</w:t>
      </w:r>
    </w:p>
    <w:p w14:paraId="2C2DADBE" w14:textId="77777777" w:rsidR="004B353F" w:rsidRPr="003571B2" w:rsidRDefault="004B353F" w:rsidP="003571B2">
      <w:pPr>
        <w:spacing w:beforeLines="50" w:before="120"/>
        <w:ind w:left="307" w:hangingChars="128" w:hanging="307"/>
        <w:rPr>
          <w:rFonts w:eastAsia="標楷體"/>
        </w:rPr>
      </w:pPr>
      <w:r w:rsidRPr="003571B2">
        <w:rPr>
          <w:rFonts w:eastAsia="標楷體"/>
        </w:rPr>
        <w:t xml:space="preserve">2. </w:t>
      </w:r>
      <w:r w:rsidRPr="003571B2">
        <w:rPr>
          <w:rFonts w:eastAsia="標楷體"/>
        </w:rPr>
        <w:t>若需較高溫度，則可在水浴器內改填裝沸點比水高的物質，如甘油</w:t>
      </w:r>
      <w:r w:rsidRPr="003571B2">
        <w:rPr>
          <w:rFonts w:eastAsia="標楷體"/>
        </w:rPr>
        <w:t>(</w:t>
      </w:r>
      <w:r w:rsidRPr="003571B2">
        <w:rPr>
          <w:rFonts w:eastAsia="標楷體"/>
        </w:rPr>
        <w:t>沸點</w:t>
      </w:r>
      <w:smartTag w:uri="urn:schemas-microsoft-com:office:smarttags" w:element="chmetcnv">
        <w:smartTagPr>
          <w:attr w:name="TCSC" w:val="0"/>
          <w:attr w:name="NumberType" w:val="1"/>
          <w:attr w:name="Negative" w:val="False"/>
          <w:attr w:name="HasSpace" w:val="False"/>
          <w:attr w:name="SourceValue" w:val="290"/>
          <w:attr w:name="UnitName" w:val="℃"/>
        </w:smartTagPr>
        <w:r w:rsidRPr="003571B2">
          <w:rPr>
            <w:rFonts w:eastAsia="標楷體"/>
          </w:rPr>
          <w:t>290℃</w:t>
        </w:r>
      </w:smartTag>
      <w:r w:rsidRPr="003571B2">
        <w:rPr>
          <w:rFonts w:eastAsia="標楷體"/>
        </w:rPr>
        <w:t>)</w:t>
      </w:r>
      <w:r w:rsidRPr="003571B2">
        <w:rPr>
          <w:rFonts w:eastAsia="標楷體"/>
        </w:rPr>
        <w:t>或其他油脂類，此稱之為「油浴」。進行油浴加熱時，應使用難燃油料為宜；也可以加砂於浴中，稱為「砂浴」。</w:t>
      </w:r>
    </w:p>
    <w:p w14:paraId="6F6F0A71" w14:textId="77777777" w:rsidR="004B353F" w:rsidRPr="003571B2" w:rsidRDefault="004B353F" w:rsidP="003571B2">
      <w:pPr>
        <w:spacing w:beforeLines="50" w:before="120"/>
        <w:ind w:left="307" w:hangingChars="128" w:hanging="307"/>
        <w:rPr>
          <w:rFonts w:eastAsia="標楷體"/>
        </w:rPr>
      </w:pPr>
      <w:r w:rsidRPr="003571B2">
        <w:rPr>
          <w:rFonts w:eastAsia="標楷體"/>
        </w:rPr>
        <w:t xml:space="preserve">3. </w:t>
      </w:r>
      <w:r w:rsidRPr="003571B2">
        <w:rPr>
          <w:rFonts w:eastAsia="標楷體"/>
        </w:rPr>
        <w:t>實驗室中常見的水浴，有以本生燈、酒精燈、電熱板直接加熱者；或以通蒸氣加熱者；或以電熱者。</w:t>
      </w:r>
    </w:p>
    <w:p w14:paraId="11F088A4" w14:textId="77777777" w:rsidR="004B353F" w:rsidRDefault="004B353F" w:rsidP="003571B2">
      <w:pPr>
        <w:spacing w:beforeLines="50" w:before="120"/>
        <w:ind w:left="293" w:hangingChars="122" w:hanging="293"/>
        <w:rPr>
          <w:rFonts w:eastAsia="標楷體"/>
          <w:bCs/>
        </w:rPr>
      </w:pPr>
    </w:p>
    <w:p w14:paraId="53B6AB28" w14:textId="77777777" w:rsidR="003571B2" w:rsidRDefault="003571B2" w:rsidP="003571B2">
      <w:pPr>
        <w:spacing w:beforeLines="50" w:before="120"/>
        <w:ind w:left="293" w:hangingChars="122" w:hanging="293"/>
        <w:rPr>
          <w:rFonts w:eastAsia="標楷體"/>
          <w:bCs/>
        </w:rPr>
      </w:pPr>
    </w:p>
    <w:p w14:paraId="21D1047C" w14:textId="77777777" w:rsidR="003571B2" w:rsidRPr="003571B2" w:rsidRDefault="003571B2" w:rsidP="003571B2">
      <w:pPr>
        <w:spacing w:beforeLines="50" w:before="120"/>
        <w:ind w:left="293" w:hangingChars="122" w:hanging="293"/>
        <w:rPr>
          <w:rFonts w:eastAsia="標楷體"/>
          <w:bCs/>
        </w:rPr>
      </w:pPr>
    </w:p>
    <w:p w14:paraId="6AA5D28D" w14:textId="77777777" w:rsidR="004B353F" w:rsidRPr="003571B2" w:rsidRDefault="004B353F" w:rsidP="003571B2">
      <w:pPr>
        <w:spacing w:beforeLines="50" w:before="120"/>
        <w:ind w:left="391" w:hangingChars="122" w:hanging="391"/>
        <w:rPr>
          <w:rFonts w:eastAsia="標楷體"/>
          <w:bCs/>
          <w:sz w:val="32"/>
          <w:szCs w:val="32"/>
        </w:rPr>
      </w:pPr>
      <w:r w:rsidRPr="003571B2">
        <w:rPr>
          <w:rFonts w:eastAsia="標楷體"/>
          <w:b/>
          <w:bCs/>
          <w:sz w:val="32"/>
          <w:szCs w:val="32"/>
        </w:rPr>
        <w:lastRenderedPageBreak/>
        <w:t>四、鐵架的使用</w:t>
      </w:r>
    </w:p>
    <w:p w14:paraId="768B4C54"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1. </w:t>
      </w:r>
      <w:r w:rsidRPr="003571B2">
        <w:rPr>
          <w:rFonts w:eastAsia="標楷體"/>
        </w:rPr>
        <w:t>鐵架無法單獨使用，一般可能與滴定管夾、鐵夾、鐵圈、</w:t>
      </w:r>
      <w:r w:rsidRPr="003571B2">
        <w:rPr>
          <w:rFonts w:eastAsia="標楷體"/>
        </w:rPr>
        <w:t>…</w:t>
      </w:r>
      <w:r w:rsidRPr="003571B2">
        <w:rPr>
          <w:rFonts w:eastAsia="標楷體"/>
        </w:rPr>
        <w:t>等共同組合。且同一鐵架上，可與各種不同種類的實驗用夾共同使用，但須注意其穩定性。</w:t>
      </w:r>
    </w:p>
    <w:p w14:paraId="58FC1BF0"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2. </w:t>
      </w:r>
      <w:r w:rsidRPr="003571B2">
        <w:rPr>
          <w:rFonts w:eastAsia="標楷體"/>
        </w:rPr>
        <w:t>鐵架使用一段時間後，鐵柱與底座間可能會鬆動，此時務必自底座下方旋緊螺帽，以免發生危險。</w:t>
      </w:r>
    </w:p>
    <w:p w14:paraId="5AC8B5E7" w14:textId="77777777" w:rsidR="00F86C1A" w:rsidRPr="003571B2" w:rsidRDefault="00F86C1A" w:rsidP="003571B2">
      <w:pPr>
        <w:spacing w:before="50"/>
        <w:ind w:left="293" w:hangingChars="122" w:hanging="293"/>
        <w:rPr>
          <w:rFonts w:eastAsia="標楷體"/>
        </w:rPr>
      </w:pPr>
    </w:p>
    <w:p w14:paraId="60F75873" w14:textId="77777777" w:rsidR="004B353F" w:rsidRPr="003571B2" w:rsidRDefault="004B353F" w:rsidP="003571B2">
      <w:pPr>
        <w:spacing w:before="50"/>
        <w:rPr>
          <w:rFonts w:eastAsia="標楷體"/>
          <w:b/>
          <w:bCs/>
          <w:sz w:val="32"/>
          <w:szCs w:val="32"/>
        </w:rPr>
      </w:pPr>
      <w:r w:rsidRPr="003571B2">
        <w:rPr>
          <w:rFonts w:eastAsia="標楷體"/>
          <w:b/>
          <w:bCs/>
          <w:sz w:val="32"/>
          <w:szCs w:val="32"/>
        </w:rPr>
        <w:t>五、附環三角架的使用</w:t>
      </w:r>
    </w:p>
    <w:p w14:paraId="0C092572" w14:textId="77777777" w:rsidR="004B353F" w:rsidRPr="003571B2" w:rsidRDefault="004B353F" w:rsidP="003571B2">
      <w:pPr>
        <w:spacing w:before="50"/>
        <w:ind w:left="307" w:hangingChars="128" w:hanging="307"/>
        <w:rPr>
          <w:rFonts w:eastAsia="標楷體"/>
        </w:rPr>
      </w:pPr>
      <w:r w:rsidRPr="003571B2">
        <w:rPr>
          <w:rFonts w:eastAsia="標楷體"/>
        </w:rPr>
        <w:t xml:space="preserve">1. </w:t>
      </w:r>
      <w:r w:rsidRPr="003571B2">
        <w:rPr>
          <w:rFonts w:eastAsia="標楷體"/>
        </w:rPr>
        <w:t>欲加熱盛裝於容器內的溶液時，可根據容器底部直徑大小，放置適中的鐵環。但目前高中化學實驗所使用的三角架，其環的大小無法調整，而須利用傳熱用的陶土網或均熱鐵網來支撐各種不同大小的容器。</w:t>
      </w:r>
    </w:p>
    <w:p w14:paraId="55EE4EF2" w14:textId="77777777" w:rsidR="004B353F" w:rsidRPr="003571B2" w:rsidRDefault="004B353F" w:rsidP="003571B2">
      <w:pPr>
        <w:spacing w:before="50"/>
        <w:ind w:left="307" w:hangingChars="128" w:hanging="307"/>
        <w:rPr>
          <w:rFonts w:eastAsia="標楷體"/>
        </w:rPr>
      </w:pPr>
      <w:r w:rsidRPr="003571B2">
        <w:rPr>
          <w:rFonts w:eastAsia="標楷體"/>
        </w:rPr>
        <w:t xml:space="preserve">2. </w:t>
      </w:r>
      <w:r w:rsidRPr="003571B2">
        <w:rPr>
          <w:rFonts w:eastAsia="標楷體"/>
        </w:rPr>
        <w:t>三角架最大的不便之處，在於其高度固定，無法根據實驗用的酒精燈或本生燈高度予以調整。但其基部較穩，因此對於一些加熱過程，仍然提供的許多方便。</w:t>
      </w:r>
    </w:p>
    <w:p w14:paraId="32576D29" w14:textId="77777777" w:rsidR="004B353F" w:rsidRPr="003571B2" w:rsidRDefault="004B353F" w:rsidP="003571B2">
      <w:pPr>
        <w:spacing w:before="50"/>
        <w:rPr>
          <w:rFonts w:eastAsia="標楷體"/>
        </w:rPr>
      </w:pPr>
    </w:p>
    <w:p w14:paraId="5F03902A" w14:textId="77777777" w:rsidR="004B353F" w:rsidRPr="003571B2" w:rsidRDefault="004B353F" w:rsidP="003571B2">
      <w:pPr>
        <w:spacing w:before="50"/>
        <w:ind w:left="391" w:hangingChars="122" w:hanging="391"/>
        <w:rPr>
          <w:rFonts w:eastAsia="標楷體"/>
          <w:sz w:val="32"/>
          <w:szCs w:val="32"/>
        </w:rPr>
      </w:pPr>
      <w:r w:rsidRPr="003571B2">
        <w:rPr>
          <w:rFonts w:eastAsia="標楷體"/>
          <w:b/>
          <w:bCs/>
          <w:sz w:val="32"/>
          <w:szCs w:val="32"/>
        </w:rPr>
        <w:t>六、鐵環附固定夾的使用</w:t>
      </w:r>
    </w:p>
    <w:p w14:paraId="26BE8608" w14:textId="77777777" w:rsidR="004B353F" w:rsidRPr="003571B2" w:rsidRDefault="004B353F" w:rsidP="003571B2">
      <w:pPr>
        <w:spacing w:before="50"/>
        <w:ind w:left="307" w:hangingChars="128" w:hanging="307"/>
        <w:rPr>
          <w:rFonts w:eastAsia="標楷體"/>
        </w:rPr>
      </w:pPr>
      <w:r w:rsidRPr="003571B2">
        <w:rPr>
          <w:rFonts w:eastAsia="標楷體"/>
        </w:rPr>
        <w:t xml:space="preserve">1. </w:t>
      </w:r>
      <w:r w:rsidRPr="003571B2">
        <w:rPr>
          <w:rFonts w:eastAsia="標楷體"/>
        </w:rPr>
        <w:t>欲加熱盛裝於容器內的溶液時，可根據容器底部直徑大小，選用適中的鐵環；但目前高中所使用的鐵環口徑，大多固定無法調整，此時可利用陶土網來配合各種底部直徑不同的玻璃器材。</w:t>
      </w:r>
    </w:p>
    <w:p w14:paraId="7628B486" w14:textId="77777777" w:rsidR="004B353F" w:rsidRPr="003571B2" w:rsidRDefault="004B353F" w:rsidP="003571B2">
      <w:pPr>
        <w:spacing w:before="50"/>
        <w:ind w:left="307" w:hangingChars="128" w:hanging="307"/>
        <w:rPr>
          <w:rFonts w:eastAsia="標楷體"/>
        </w:rPr>
      </w:pPr>
      <w:r w:rsidRPr="003571B2">
        <w:rPr>
          <w:rFonts w:eastAsia="標楷體"/>
        </w:rPr>
        <w:t xml:space="preserve">2. </w:t>
      </w:r>
      <w:r w:rsidRPr="003571B2">
        <w:rPr>
          <w:rFonts w:eastAsia="標楷體"/>
        </w:rPr>
        <w:t>鐵環的使用與附環三角架類似，但因其可以根據實驗所需，調整高度，故較為便利。</w:t>
      </w:r>
    </w:p>
    <w:p w14:paraId="12A26DCC" w14:textId="77777777" w:rsidR="004B353F" w:rsidRPr="003571B2" w:rsidRDefault="004B353F" w:rsidP="003571B2">
      <w:pPr>
        <w:spacing w:before="50"/>
        <w:ind w:left="307" w:hangingChars="128" w:hanging="307"/>
        <w:rPr>
          <w:rFonts w:eastAsia="標楷體"/>
        </w:rPr>
      </w:pPr>
      <w:r w:rsidRPr="003571B2">
        <w:rPr>
          <w:rFonts w:eastAsia="標楷體"/>
        </w:rPr>
        <w:t xml:space="preserve">3. </w:t>
      </w:r>
      <w:r w:rsidRPr="003571B2">
        <w:rPr>
          <w:rFonts w:eastAsia="標楷體"/>
        </w:rPr>
        <w:t>加熱坩堝時，可在鐵環上再放置泥三角。</w:t>
      </w:r>
    </w:p>
    <w:p w14:paraId="7C5ADAFC" w14:textId="77777777" w:rsidR="004B353F" w:rsidRPr="003571B2" w:rsidRDefault="004B353F" w:rsidP="003571B2">
      <w:pPr>
        <w:spacing w:before="50"/>
        <w:rPr>
          <w:rFonts w:eastAsia="標楷體"/>
        </w:rPr>
      </w:pPr>
    </w:p>
    <w:p w14:paraId="448FF85F" w14:textId="77777777" w:rsidR="004B353F" w:rsidRPr="003571B2" w:rsidRDefault="004B353F" w:rsidP="003571B2">
      <w:pPr>
        <w:pStyle w:val="a6"/>
        <w:spacing w:before="50"/>
        <w:ind w:left="2265" w:hangingChars="707" w:hanging="2265"/>
        <w:rPr>
          <w:rFonts w:eastAsia="標楷體"/>
          <w:sz w:val="32"/>
          <w:szCs w:val="32"/>
        </w:rPr>
      </w:pPr>
      <w:r w:rsidRPr="003571B2">
        <w:rPr>
          <w:rFonts w:eastAsia="標楷體"/>
          <w:sz w:val="32"/>
          <w:szCs w:val="32"/>
          <w:shd w:val="clear" w:color="auto" w:fill="auto"/>
        </w:rPr>
        <w:t>七、陶土網的使用</w:t>
      </w:r>
    </w:p>
    <w:p w14:paraId="6238340B" w14:textId="77777777" w:rsidR="004B353F" w:rsidRPr="003571B2" w:rsidRDefault="004B353F" w:rsidP="003571B2">
      <w:pPr>
        <w:spacing w:before="50"/>
        <w:ind w:left="278" w:hangingChars="116" w:hanging="278"/>
        <w:rPr>
          <w:rFonts w:eastAsia="標楷體"/>
        </w:rPr>
      </w:pPr>
      <w:r w:rsidRPr="003571B2">
        <w:rPr>
          <w:rFonts w:eastAsia="標楷體"/>
        </w:rPr>
        <w:t xml:space="preserve">1. </w:t>
      </w:r>
      <w:r w:rsidRPr="003571B2">
        <w:rPr>
          <w:rFonts w:eastAsia="標楷體"/>
        </w:rPr>
        <w:t>陶土網的主要作用，是為了使玻璃器材加熱時，熱源能均勻傳散，避免器材各點受熱不勻，導致破裂發生危險；但坩堝和蒸發皿，因其本身材質耐熱性較高，因此可直接置於火源上加熱。</w:t>
      </w:r>
    </w:p>
    <w:p w14:paraId="21317A8A" w14:textId="77777777" w:rsidR="004B353F" w:rsidRPr="003571B2" w:rsidRDefault="004B353F" w:rsidP="003571B2">
      <w:pPr>
        <w:spacing w:before="50"/>
        <w:ind w:left="278" w:hangingChars="116" w:hanging="278"/>
        <w:rPr>
          <w:rFonts w:eastAsia="標楷體"/>
        </w:rPr>
      </w:pPr>
      <w:r w:rsidRPr="003571B2">
        <w:rPr>
          <w:rFonts w:eastAsia="標楷體"/>
        </w:rPr>
        <w:t xml:space="preserve">2. </w:t>
      </w:r>
      <w:r w:rsidRPr="003571B2">
        <w:rPr>
          <w:rFonts w:eastAsia="標楷體"/>
        </w:rPr>
        <w:t>置於火焰上加熱的陶土網，溫度甚高，取下時須小心，以免灼傷。</w:t>
      </w:r>
    </w:p>
    <w:p w14:paraId="0236D33B" w14:textId="77777777" w:rsidR="004B353F" w:rsidRPr="003571B2" w:rsidRDefault="004B353F" w:rsidP="003571B2">
      <w:pPr>
        <w:spacing w:before="50"/>
        <w:ind w:left="278" w:hangingChars="116" w:hanging="278"/>
        <w:rPr>
          <w:rFonts w:eastAsia="標楷體"/>
        </w:rPr>
      </w:pPr>
      <w:r w:rsidRPr="003571B2">
        <w:rPr>
          <w:rFonts w:eastAsia="標楷體"/>
        </w:rPr>
        <w:t xml:space="preserve">3. </w:t>
      </w:r>
      <w:r w:rsidRPr="003571B2">
        <w:rPr>
          <w:rFonts w:eastAsia="標楷體"/>
        </w:rPr>
        <w:t>剛自火源上取下的坩堝、蒸發皿等，因其溫度極高，為了避免直接放置於實驗桌上導致桌面受損，可先放置於陶土網上。</w:t>
      </w:r>
    </w:p>
    <w:p w14:paraId="0C5242C6" w14:textId="77777777" w:rsidR="004B353F" w:rsidRPr="003571B2" w:rsidRDefault="004B353F" w:rsidP="003571B2">
      <w:pPr>
        <w:spacing w:before="50"/>
        <w:ind w:left="278" w:hangingChars="116" w:hanging="278"/>
        <w:rPr>
          <w:rFonts w:eastAsia="標楷體"/>
        </w:rPr>
      </w:pPr>
      <w:r w:rsidRPr="003571B2">
        <w:rPr>
          <w:rFonts w:eastAsia="標楷體"/>
        </w:rPr>
        <w:t xml:space="preserve">4. </w:t>
      </w:r>
      <w:r w:rsidRPr="003571B2">
        <w:rPr>
          <w:rFonts w:eastAsia="標楷體"/>
        </w:rPr>
        <w:t>早期常使用石綿心網，但因石綿易引起肺癌，現已禁用。</w:t>
      </w:r>
    </w:p>
    <w:p w14:paraId="4AD84C38" w14:textId="77777777" w:rsidR="004B353F" w:rsidRPr="003571B2" w:rsidRDefault="004B353F" w:rsidP="003571B2">
      <w:pPr>
        <w:spacing w:before="50"/>
        <w:rPr>
          <w:rFonts w:eastAsia="標楷體"/>
        </w:rPr>
      </w:pPr>
    </w:p>
    <w:p w14:paraId="66F0EA35" w14:textId="77777777" w:rsidR="004B353F" w:rsidRPr="003571B2" w:rsidRDefault="004B353F" w:rsidP="003571B2">
      <w:pPr>
        <w:spacing w:before="50"/>
        <w:rPr>
          <w:rFonts w:eastAsia="標楷體"/>
          <w:b/>
          <w:bCs/>
          <w:sz w:val="32"/>
          <w:szCs w:val="32"/>
          <w:shd w:val="pct15" w:color="auto" w:fill="FFFFFF"/>
        </w:rPr>
      </w:pPr>
      <w:r w:rsidRPr="003571B2">
        <w:rPr>
          <w:rFonts w:eastAsia="標楷體"/>
          <w:b/>
          <w:bCs/>
          <w:sz w:val="32"/>
          <w:szCs w:val="32"/>
        </w:rPr>
        <w:t>八、本生燈的使用</w:t>
      </w:r>
    </w:p>
    <w:p w14:paraId="4355D70F" w14:textId="77777777" w:rsidR="004B353F" w:rsidRPr="003571B2" w:rsidRDefault="004B353F" w:rsidP="003571B2">
      <w:pPr>
        <w:numPr>
          <w:ilvl w:val="0"/>
          <w:numId w:val="1"/>
        </w:numPr>
        <w:spacing w:before="50"/>
        <w:rPr>
          <w:rFonts w:eastAsia="標楷體"/>
        </w:rPr>
      </w:pPr>
      <w:r w:rsidRPr="003571B2">
        <w:rPr>
          <w:rFonts w:eastAsia="標楷體"/>
        </w:rPr>
        <w:t>本生燈</w:t>
      </w:r>
      <w:r w:rsidRPr="003571B2">
        <w:rPr>
          <w:rFonts w:eastAsia="標楷體"/>
        </w:rPr>
        <w:t xml:space="preserve"> (bunsen burner) </w:t>
      </w:r>
      <w:r w:rsidRPr="003571B2">
        <w:rPr>
          <w:rFonts w:eastAsia="標楷體"/>
        </w:rPr>
        <w:t>可分為燈管、空氣調節器、空氣孔、瓦斯調節器、和燈座五部份；同時於桌面瓦斯源供應處，應有瓦斯開關，以控制瓦斯的開與關。</w:t>
      </w:r>
    </w:p>
    <w:p w14:paraId="4F283231" w14:textId="77777777" w:rsidR="004B353F" w:rsidRPr="003571B2" w:rsidRDefault="004B353F" w:rsidP="003571B2">
      <w:pPr>
        <w:numPr>
          <w:ilvl w:val="0"/>
          <w:numId w:val="1"/>
        </w:numPr>
        <w:tabs>
          <w:tab w:val="num" w:pos="1755"/>
        </w:tabs>
        <w:spacing w:before="50"/>
        <w:rPr>
          <w:rFonts w:eastAsia="標楷體"/>
        </w:rPr>
      </w:pPr>
      <w:r w:rsidRPr="003571B2">
        <w:rPr>
          <w:rFonts w:eastAsia="標楷體"/>
        </w:rPr>
        <w:t>點燃本生燈火焰時，可依下列步驟：</w:t>
      </w:r>
    </w:p>
    <w:p w14:paraId="541A502D" w14:textId="77777777" w:rsidR="004B353F" w:rsidRPr="003571B2" w:rsidRDefault="004B353F" w:rsidP="003571B2">
      <w:pPr>
        <w:spacing w:before="50"/>
        <w:ind w:leftChars="150" w:left="612" w:hangingChars="105" w:hanging="252"/>
        <w:rPr>
          <w:rFonts w:eastAsia="標楷體"/>
        </w:rPr>
      </w:pPr>
      <w:r w:rsidRPr="003571B2">
        <w:rPr>
          <w:rFonts w:eastAsia="標楷體"/>
        </w:rPr>
        <w:t>(1)</w:t>
      </w:r>
      <w:r w:rsidRPr="003571B2">
        <w:rPr>
          <w:rFonts w:eastAsia="標楷體"/>
        </w:rPr>
        <w:t>點火前應先確認瓦斯開關、空氣調節器、瓦斯調節器均確實鎖住，但不宜過緊，以免屆時不易打開。</w:t>
      </w:r>
    </w:p>
    <w:p w14:paraId="1082A80A" w14:textId="77777777" w:rsidR="004B353F" w:rsidRPr="003571B2" w:rsidRDefault="004B353F" w:rsidP="003571B2">
      <w:pPr>
        <w:spacing w:before="50"/>
        <w:ind w:leftChars="149" w:left="612" w:hangingChars="106" w:hanging="254"/>
        <w:rPr>
          <w:rFonts w:eastAsia="標楷體"/>
        </w:rPr>
      </w:pPr>
      <w:r w:rsidRPr="003571B2">
        <w:rPr>
          <w:rFonts w:eastAsia="標楷體"/>
        </w:rPr>
        <w:t>(2)</w:t>
      </w:r>
      <w:r w:rsidRPr="003571B2">
        <w:rPr>
          <w:rFonts w:eastAsia="標楷體"/>
        </w:rPr>
        <w:t>先打開瓦斯開關，再將點燃的火柴橫斜置於燈管上方，轉開瓦斯調節器即可點燃。再利用瓦斯調節器調整火焰，一般加熱所需火焰高度約為</w:t>
      </w:r>
      <w:r w:rsidRPr="003571B2">
        <w:rPr>
          <w:rFonts w:eastAsia="標楷體"/>
        </w:rPr>
        <w:t xml:space="preserve"> 3 ~ </w:t>
      </w:r>
      <w:smartTag w:uri="urn:schemas-microsoft-com:office:smarttags" w:element="chmetcnv">
        <w:smartTagPr>
          <w:attr w:name="TCSC" w:val="0"/>
          <w:attr w:name="NumberType" w:val="1"/>
          <w:attr w:name="Negative" w:val="False"/>
          <w:attr w:name="HasSpace" w:val="True"/>
          <w:attr w:name="SourceValue" w:val="4"/>
          <w:attr w:name="UnitName" w:val="cm"/>
        </w:smartTagPr>
        <w:r w:rsidRPr="003571B2">
          <w:rPr>
            <w:rFonts w:eastAsia="標楷體"/>
          </w:rPr>
          <w:t>4 cm</w:t>
        </w:r>
      </w:smartTag>
      <w:r w:rsidRPr="003571B2">
        <w:rPr>
          <w:rFonts w:eastAsia="標楷體"/>
        </w:rPr>
        <w:t>。若本生燈無瓦斯調節器，則須以瓦斯開關控制火焰大小。</w:t>
      </w:r>
    </w:p>
    <w:p w14:paraId="7F754B5D" w14:textId="77777777" w:rsidR="004B353F" w:rsidRPr="003571B2" w:rsidRDefault="004B353F" w:rsidP="003571B2">
      <w:pPr>
        <w:spacing w:before="50"/>
        <w:ind w:leftChars="150" w:left="626" w:hangingChars="111" w:hanging="266"/>
        <w:rPr>
          <w:rFonts w:eastAsia="標楷體"/>
        </w:rPr>
      </w:pPr>
      <w:r w:rsidRPr="003571B2">
        <w:rPr>
          <w:rFonts w:eastAsia="標楷體"/>
        </w:rPr>
        <w:t>(3)</w:t>
      </w:r>
      <w:r w:rsidRPr="003571B2">
        <w:rPr>
          <w:rFonts w:eastAsia="標楷體"/>
        </w:rPr>
        <w:t>點燃的火焰再以空氣調節器，調整空氣量至火焰呈淡藍色，且吼聲最小為止。火焰的調整方式如下：</w:t>
      </w:r>
    </w:p>
    <w:p w14:paraId="51D936C7" w14:textId="77777777" w:rsidR="004B353F" w:rsidRPr="003571B2" w:rsidRDefault="004B353F" w:rsidP="003571B2">
      <w:pPr>
        <w:spacing w:beforeLines="50" w:before="120"/>
        <w:ind w:leftChars="260" w:left="852" w:hangingChars="95" w:hanging="228"/>
        <w:rPr>
          <w:rFonts w:eastAsia="標楷體"/>
        </w:rPr>
      </w:pPr>
      <w:r w:rsidRPr="003571B2">
        <w:rPr>
          <w:rFonts w:eastAsia="標楷體"/>
        </w:rPr>
        <w:lastRenderedPageBreak/>
        <w:t>A.</w:t>
      </w:r>
      <w:r w:rsidRPr="003571B2">
        <w:rPr>
          <w:rFonts w:eastAsia="標楷體"/>
        </w:rPr>
        <w:t>若火焰呈現黃色且多煙，表示氧氣供給不足，燃燒不完全，必須加大空氣流量。</w:t>
      </w:r>
    </w:p>
    <w:p w14:paraId="15176436" w14:textId="77777777" w:rsidR="004B353F" w:rsidRPr="003571B2" w:rsidRDefault="004B353F" w:rsidP="003571B2">
      <w:pPr>
        <w:spacing w:beforeLines="50" w:before="120"/>
        <w:ind w:leftChars="260" w:left="852" w:hangingChars="95" w:hanging="228"/>
        <w:rPr>
          <w:rFonts w:eastAsia="標楷體"/>
        </w:rPr>
      </w:pPr>
      <w:r w:rsidRPr="003571B2">
        <w:rPr>
          <w:rFonts w:eastAsia="標楷體"/>
        </w:rPr>
        <w:t>B.</w:t>
      </w:r>
      <w:r w:rsidRPr="003571B2">
        <w:rPr>
          <w:rFonts w:eastAsia="標楷體"/>
        </w:rPr>
        <w:t>若火焰太高而騰空，表示空氣流量太大，須減小空氣的流量。</w:t>
      </w:r>
    </w:p>
    <w:p w14:paraId="3D6C1F05" w14:textId="77777777" w:rsidR="004B353F" w:rsidRPr="003571B2" w:rsidRDefault="004B353F" w:rsidP="003571B2">
      <w:pPr>
        <w:spacing w:beforeLines="50" w:before="120"/>
        <w:ind w:leftChars="260" w:left="852" w:hangingChars="95" w:hanging="228"/>
        <w:rPr>
          <w:rFonts w:eastAsia="標楷體"/>
        </w:rPr>
      </w:pPr>
      <w:r w:rsidRPr="003571B2">
        <w:rPr>
          <w:rFonts w:eastAsia="標楷體"/>
        </w:rPr>
        <w:t>C.</w:t>
      </w:r>
      <w:r w:rsidRPr="003571B2">
        <w:rPr>
          <w:rFonts w:eastAsia="標楷體"/>
        </w:rPr>
        <w:t>若火焰在燈管內燃燒，就必須把火熄滅；此時不可觸摸燈管，等候本生燈管冷卻，減少空氣流量，再重新點燃。</w:t>
      </w:r>
    </w:p>
    <w:p w14:paraId="77EECD84" w14:textId="77777777" w:rsidR="004B353F" w:rsidRPr="003571B2" w:rsidRDefault="004B353F" w:rsidP="003571B2">
      <w:pPr>
        <w:numPr>
          <w:ilvl w:val="0"/>
          <w:numId w:val="1"/>
        </w:numPr>
        <w:spacing w:beforeLines="50" w:before="120"/>
        <w:rPr>
          <w:rFonts w:eastAsia="標楷體"/>
        </w:rPr>
      </w:pPr>
      <w:r w:rsidRPr="003571B2">
        <w:rPr>
          <w:rFonts w:eastAsia="標楷體"/>
        </w:rPr>
        <w:t>將氣孔完全開啟，火焰將形成兩層。火焰外層為發亮的圓錐狀，因氧氣供給完全，故其溫度最高，置於此層的金屬將更易受熱氧化，稱為氧化焰</w:t>
      </w:r>
      <w:r w:rsidRPr="003571B2">
        <w:rPr>
          <w:rFonts w:eastAsia="標楷體"/>
        </w:rPr>
        <w:t>(oxidizing zone)</w:t>
      </w:r>
      <w:r w:rsidRPr="003571B2">
        <w:rPr>
          <w:rFonts w:eastAsia="標楷體"/>
        </w:rPr>
        <w:t>，溫度約為</w:t>
      </w:r>
      <w:r w:rsidRPr="003571B2">
        <w:rPr>
          <w:rFonts w:eastAsia="標楷體"/>
        </w:rPr>
        <w:t>1540~</w:t>
      </w:r>
      <w:smartTag w:uri="urn:schemas-microsoft-com:office:smarttags" w:element="chmetcnv">
        <w:smartTagPr>
          <w:attr w:name="TCSC" w:val="0"/>
          <w:attr w:name="NumberType" w:val="1"/>
          <w:attr w:name="Negative" w:val="False"/>
          <w:attr w:name="HasSpace" w:val="False"/>
          <w:attr w:name="SourceValue" w:val="1570"/>
          <w:attr w:name="UnitName" w:val="℃"/>
        </w:smartTagPr>
        <w:r w:rsidRPr="003571B2">
          <w:rPr>
            <w:rFonts w:eastAsia="標楷體"/>
          </w:rPr>
          <w:t>1570℃</w:t>
        </w:r>
      </w:smartTag>
      <w:r w:rsidRPr="003571B2">
        <w:rPr>
          <w:rFonts w:eastAsia="標楷體"/>
        </w:rPr>
        <w:t>；內層呈淺藍色、圓錐狀，此焰能使任何含氧化合物發生還原反應，例如使金屬氧化物，失去其所含的氧，故有還原焰</w:t>
      </w:r>
      <w:r w:rsidRPr="003571B2">
        <w:rPr>
          <w:rFonts w:eastAsia="標楷體"/>
        </w:rPr>
        <w:t>(reducing zone)</w:t>
      </w:r>
      <w:r w:rsidRPr="003571B2">
        <w:rPr>
          <w:rFonts w:eastAsia="標楷體"/>
        </w:rPr>
        <w:t>之稱，溫度約為</w:t>
      </w:r>
      <w:smartTag w:uri="urn:schemas-microsoft-com:office:smarttags" w:element="chmetcnv">
        <w:smartTagPr>
          <w:attr w:name="TCSC" w:val="0"/>
          <w:attr w:name="NumberType" w:val="1"/>
          <w:attr w:name="Negative" w:val="False"/>
          <w:attr w:name="HasSpace" w:val="False"/>
          <w:attr w:name="SourceValue" w:val="1540"/>
          <w:attr w:name="UnitName" w:val="℃"/>
        </w:smartTagPr>
        <w:r w:rsidRPr="003571B2">
          <w:rPr>
            <w:rFonts w:eastAsia="標楷體"/>
          </w:rPr>
          <w:t>1540℃</w:t>
        </w:r>
      </w:smartTag>
      <w:r w:rsidRPr="003571B2">
        <w:rPr>
          <w:rFonts w:eastAsia="標楷體"/>
        </w:rPr>
        <w:t>；火焰靠近燈身的基部，則為火焰的最冷點，溫度約為</w:t>
      </w:r>
      <w:smartTag w:uri="urn:schemas-microsoft-com:office:smarttags" w:element="chmetcnv">
        <w:smartTagPr>
          <w:attr w:name="TCSC" w:val="0"/>
          <w:attr w:name="NumberType" w:val="1"/>
          <w:attr w:name="Negative" w:val="False"/>
          <w:attr w:name="HasSpace" w:val="False"/>
          <w:attr w:name="SourceValue" w:val="350"/>
          <w:attr w:name="UnitName" w:val="℃"/>
        </w:smartTagPr>
        <w:r w:rsidRPr="003571B2">
          <w:rPr>
            <w:rFonts w:eastAsia="標楷體"/>
          </w:rPr>
          <w:t>350℃</w:t>
        </w:r>
      </w:smartTag>
      <w:r w:rsidRPr="003571B2">
        <w:rPr>
          <w:rFonts w:eastAsia="標楷體"/>
        </w:rPr>
        <w:t>。</w:t>
      </w:r>
    </w:p>
    <w:p w14:paraId="1F4F44D4" w14:textId="77777777" w:rsidR="004B353F" w:rsidRPr="003571B2" w:rsidRDefault="004B353F" w:rsidP="003571B2">
      <w:pPr>
        <w:numPr>
          <w:ilvl w:val="0"/>
          <w:numId w:val="1"/>
        </w:numPr>
        <w:spacing w:beforeLines="50" w:before="120"/>
        <w:rPr>
          <w:rFonts w:eastAsia="標楷體"/>
        </w:rPr>
      </w:pPr>
      <w:r w:rsidRPr="003571B2">
        <w:rPr>
          <w:rFonts w:eastAsia="標楷體"/>
        </w:rPr>
        <w:t>若需要更強力的火焰，可於原有的燈頭上，裝一火焰散布器</w:t>
      </w:r>
      <w:r w:rsidRPr="003571B2">
        <w:rPr>
          <w:rFonts w:eastAsia="標楷體"/>
        </w:rPr>
        <w:t>(</w:t>
      </w:r>
      <w:r w:rsidRPr="003571B2">
        <w:rPr>
          <w:rFonts w:eastAsia="標楷體"/>
        </w:rPr>
        <w:t>又稱為噴嘴，</w:t>
      </w:r>
      <w:r w:rsidRPr="003571B2">
        <w:rPr>
          <w:rFonts w:eastAsia="標楷體"/>
        </w:rPr>
        <w:t>flame spreader or wing tip)</w:t>
      </w:r>
      <w:r w:rsidRPr="003571B2">
        <w:rPr>
          <w:rFonts w:eastAsia="標楷體"/>
        </w:rPr>
        <w:t>；其可增加與火焰的接觸面，欲將玻璃管彎曲時常使用此裝置。此種燈頭所供給的火焰亦分為兩層，但內層的火焰會成水平狀。</w:t>
      </w:r>
    </w:p>
    <w:p w14:paraId="3F1046DE" w14:textId="77777777" w:rsidR="004B353F" w:rsidRPr="003571B2" w:rsidRDefault="004B353F" w:rsidP="003571B2">
      <w:pPr>
        <w:numPr>
          <w:ilvl w:val="0"/>
          <w:numId w:val="1"/>
        </w:numPr>
        <w:spacing w:beforeLines="50" w:before="120"/>
        <w:rPr>
          <w:rFonts w:eastAsia="標楷體"/>
        </w:rPr>
      </w:pPr>
      <w:r w:rsidRPr="003571B2">
        <w:rPr>
          <w:rFonts w:eastAsia="標楷體"/>
        </w:rPr>
        <w:t>本生燈使用完畢，須確定所有瓦斯開關均已完全關閉，才可離開實驗室，以免瓦斯外洩而釀成災禍。</w:t>
      </w:r>
    </w:p>
    <w:p w14:paraId="6E7B81EC" w14:textId="77777777" w:rsidR="004B353F" w:rsidRPr="003571B2" w:rsidRDefault="004B353F" w:rsidP="003571B2">
      <w:pPr>
        <w:numPr>
          <w:ilvl w:val="0"/>
          <w:numId w:val="1"/>
        </w:numPr>
        <w:spacing w:beforeLines="50" w:before="120"/>
        <w:rPr>
          <w:rFonts w:eastAsia="標楷體"/>
        </w:rPr>
      </w:pPr>
      <w:r w:rsidRPr="003571B2">
        <w:rPr>
          <w:rFonts w:eastAsia="標楷體"/>
        </w:rPr>
        <w:t>點燃本生燈時，可利用電子槍</w:t>
      </w:r>
      <w:r w:rsidRPr="003571B2">
        <w:rPr>
          <w:rFonts w:eastAsia="標楷體"/>
        </w:rPr>
        <w:t>(</w:t>
      </w:r>
      <w:r w:rsidRPr="003571B2">
        <w:rPr>
          <w:rFonts w:eastAsia="標楷體"/>
        </w:rPr>
        <w:t>瓦斯點火槍</w:t>
      </w:r>
      <w:r w:rsidRPr="003571B2">
        <w:rPr>
          <w:rFonts w:eastAsia="標楷體"/>
        </w:rPr>
        <w:t>)</w:t>
      </w:r>
      <w:r w:rsidRPr="003571B2">
        <w:rPr>
          <w:rFonts w:eastAsia="標楷體"/>
        </w:rPr>
        <w:t>取代火柴。電子槍內需放置電池，採用電子點火的方式，既方便又安全，且可多次使用。</w:t>
      </w:r>
    </w:p>
    <w:p w14:paraId="13341B52" w14:textId="77777777" w:rsidR="004B353F" w:rsidRPr="003571B2" w:rsidRDefault="004B353F" w:rsidP="003571B2">
      <w:pPr>
        <w:spacing w:beforeLines="50" w:before="120"/>
        <w:ind w:left="840"/>
        <w:rPr>
          <w:rFonts w:eastAsia="標楷體"/>
        </w:rPr>
      </w:pPr>
    </w:p>
    <w:p w14:paraId="5108D182" w14:textId="77777777" w:rsidR="004B353F" w:rsidRPr="003571B2" w:rsidRDefault="004B353F" w:rsidP="003571B2">
      <w:pPr>
        <w:spacing w:beforeLines="50" w:before="120"/>
        <w:rPr>
          <w:rFonts w:eastAsia="標楷體"/>
          <w:b/>
          <w:bCs/>
          <w:sz w:val="32"/>
          <w:szCs w:val="32"/>
          <w:shd w:val="pct15" w:color="auto" w:fill="FFFFFF"/>
        </w:rPr>
      </w:pPr>
      <w:r w:rsidRPr="003571B2">
        <w:rPr>
          <w:rFonts w:eastAsia="標楷體"/>
          <w:b/>
          <w:bCs/>
          <w:sz w:val="32"/>
          <w:szCs w:val="32"/>
        </w:rPr>
        <w:t>九、酒精燈的使用</w:t>
      </w:r>
    </w:p>
    <w:p w14:paraId="5A5A5552"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1. </w:t>
      </w:r>
      <w:r w:rsidRPr="003571B2">
        <w:rPr>
          <w:rFonts w:eastAsia="標楷體"/>
        </w:rPr>
        <w:t>酒精燈的構造可分為燈瓶、燈頭、燈芯、和燈蓋四部分。</w:t>
      </w:r>
    </w:p>
    <w:p w14:paraId="5688169C"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2. </w:t>
      </w:r>
      <w:r w:rsidRPr="003571B2">
        <w:rPr>
          <w:rFonts w:eastAsia="標楷體"/>
        </w:rPr>
        <w:t>燈瓶內所盛裝的可燃液體為酒精</w:t>
      </w:r>
      <w:r w:rsidRPr="003571B2">
        <w:rPr>
          <w:rFonts w:eastAsia="標楷體"/>
        </w:rPr>
        <w:t>(</w:t>
      </w:r>
      <w:r w:rsidRPr="003571B2">
        <w:rPr>
          <w:rFonts w:eastAsia="標楷體"/>
        </w:rPr>
        <w:t>乙醇</w:t>
      </w:r>
      <w:r w:rsidRPr="003571B2">
        <w:rPr>
          <w:rFonts w:eastAsia="標楷體"/>
        </w:rPr>
        <w:t>)</w:t>
      </w:r>
      <w:r w:rsidRPr="003571B2">
        <w:rPr>
          <w:rFonts w:eastAsia="標楷體"/>
        </w:rPr>
        <w:t>。酒精原為無色透明，但是為了與一般實驗用試藥區別，因此常添加色料，使其呈現桃紅色。</w:t>
      </w:r>
    </w:p>
    <w:p w14:paraId="3DD8471F"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3. </w:t>
      </w:r>
      <w:r w:rsidRPr="003571B2">
        <w:rPr>
          <w:rFonts w:eastAsia="標楷體"/>
        </w:rPr>
        <w:t>燈芯為純棉線。欲調整酒精燈火焰高度時，可用鑷子拉長或縮短露出燈頭部分的燈芯長度。一般而言，加熱所需的火焰高度約為</w:t>
      </w:r>
      <w:r w:rsidRPr="003571B2">
        <w:rPr>
          <w:rFonts w:eastAsia="標楷體"/>
        </w:rPr>
        <w:t xml:space="preserve"> 3 ~ </w:t>
      </w:r>
      <w:smartTag w:uri="urn:schemas-microsoft-com:office:smarttags" w:element="chmetcnv">
        <w:smartTagPr>
          <w:attr w:name="TCSC" w:val="0"/>
          <w:attr w:name="NumberType" w:val="1"/>
          <w:attr w:name="Negative" w:val="False"/>
          <w:attr w:name="HasSpace" w:val="True"/>
          <w:attr w:name="SourceValue" w:val="4"/>
          <w:attr w:name="UnitName" w:val="cm"/>
        </w:smartTagPr>
        <w:r w:rsidRPr="003571B2">
          <w:rPr>
            <w:rFonts w:eastAsia="標楷體"/>
          </w:rPr>
          <w:t>4 cm</w:t>
        </w:r>
      </w:smartTag>
      <w:r w:rsidRPr="003571B2">
        <w:rPr>
          <w:rFonts w:eastAsia="標楷體"/>
        </w:rPr>
        <w:t xml:space="preserve"> </w:t>
      </w:r>
      <w:r w:rsidRPr="003571B2">
        <w:rPr>
          <w:rFonts w:eastAsia="標楷體"/>
        </w:rPr>
        <w:t>長。</w:t>
      </w:r>
    </w:p>
    <w:p w14:paraId="2D2D520B"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4. </w:t>
      </w:r>
      <w:r w:rsidRPr="003571B2">
        <w:rPr>
          <w:rFonts w:eastAsia="標楷體"/>
        </w:rPr>
        <w:t>點燃酒精燈時，宜用火柴棒點燃。點火時，先以右手拿下燈蓋，蓋口朝下垂直放於桌面上，不可橫放，以免滾落地面破碎、損壞。手持點燃的火柴棒橫點燈芯，不可由上而下點燃，以免火焰突發燃燒而灼傷手指。</w:t>
      </w:r>
    </w:p>
    <w:p w14:paraId="3EB14B69"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5. </w:t>
      </w:r>
      <w:r w:rsidRPr="003571B2">
        <w:rPr>
          <w:rFonts w:eastAsia="標楷體"/>
        </w:rPr>
        <w:t>酒精燈的燈頭與燈瓶之間並非緊密相接，這是為了使易揮發的酒精蒸氣可釋出，避免使用時瓶內蒸氣壓力過大。點燃酒精燈時，絕對不可兩個酒精燈互點，以免酒精溢出，發生危險。許多灼傷或火災的例子，都是肇因於這種不當的操作。</w:t>
      </w:r>
    </w:p>
    <w:p w14:paraId="32A6C5B3"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6. </w:t>
      </w:r>
      <w:r w:rsidRPr="003571B2">
        <w:rPr>
          <w:rFonts w:eastAsia="標楷體"/>
        </w:rPr>
        <w:t>添加酒精時，瓶內的酒精量應維持約八分滿。當瓶內酒精高度低於</w:t>
      </w:r>
      <w:r w:rsidRPr="003571B2">
        <w:rPr>
          <w:rFonts w:eastAsia="標楷體"/>
        </w:rPr>
        <w:t xml:space="preserve"> 1/3 </w:t>
      </w:r>
      <w:r w:rsidRPr="003571B2">
        <w:rPr>
          <w:rFonts w:eastAsia="標楷體"/>
        </w:rPr>
        <w:t>時，應熄滅火焰，俟冷卻後，再用漏斗徐徐將酒精裝入至八分滿，以免瓶內空間過大，充滿酒精蒸氣，點燃時因瓶內溫度升高而發生氣爆。</w:t>
      </w:r>
    </w:p>
    <w:p w14:paraId="42FB339A"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7. </w:t>
      </w:r>
      <w:r w:rsidRPr="003571B2">
        <w:rPr>
          <w:rFonts w:eastAsia="標楷體"/>
        </w:rPr>
        <w:t>熄滅酒精燈火焰時，不可用口吹熄；應利用燈蓋由側面蓋住火焰，使其無法與空氣中的氧氣接觸而熄滅。但此時燈頭溫度仍甚高，並可能有鹽類凝固於燈頭處，而導致燈蓋破裂，故應先將燈蓋取下，放於一旁，待燈頭溫度冷卻後再蓋上、收藏。</w:t>
      </w:r>
    </w:p>
    <w:p w14:paraId="39F7710A"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8. </w:t>
      </w:r>
      <w:r w:rsidRPr="003571B2">
        <w:rPr>
          <w:rFonts w:eastAsia="標楷體"/>
        </w:rPr>
        <w:t>酒精燈因其高度固定，有時須藉外物墊高以調整其高度；但不宜使用書本、鉛筆盒等，以免發生火患，應以瓷磚墊放。擋風時，亦不可以書本等代用，應用防風筒、屏風等，否則書頁被風拂動，極易引燃造成危險。</w:t>
      </w:r>
    </w:p>
    <w:p w14:paraId="64B85B28" w14:textId="77777777" w:rsidR="004B353F" w:rsidRPr="003571B2" w:rsidRDefault="004B353F" w:rsidP="003571B2">
      <w:pPr>
        <w:spacing w:beforeLines="50" w:before="120"/>
        <w:ind w:left="293" w:hangingChars="122" w:hanging="293"/>
        <w:rPr>
          <w:rFonts w:eastAsia="標楷體"/>
        </w:rPr>
      </w:pPr>
      <w:r w:rsidRPr="003571B2">
        <w:rPr>
          <w:rFonts w:eastAsia="標楷體"/>
        </w:rPr>
        <w:t xml:space="preserve">9. </w:t>
      </w:r>
      <w:r w:rsidRPr="003571B2">
        <w:rPr>
          <w:rFonts w:eastAsia="標楷體"/>
        </w:rPr>
        <w:t>酒精燈點燃時，外焰上層的溫度可達</w:t>
      </w:r>
      <w:r w:rsidRPr="003571B2">
        <w:rPr>
          <w:rFonts w:eastAsia="標楷體"/>
        </w:rPr>
        <w:t xml:space="preserve">700 ~ </w:t>
      </w:r>
      <w:smartTag w:uri="urn:schemas-microsoft-com:office:smarttags" w:element="chmetcnv">
        <w:smartTagPr>
          <w:attr w:name="TCSC" w:val="0"/>
          <w:attr w:name="NumberType" w:val="1"/>
          <w:attr w:name="Negative" w:val="False"/>
          <w:attr w:name="HasSpace" w:val="False"/>
          <w:attr w:name="SourceValue" w:val="800"/>
          <w:attr w:name="UnitName" w:val="℃"/>
        </w:smartTagPr>
        <w:r w:rsidRPr="003571B2">
          <w:rPr>
            <w:rFonts w:eastAsia="標楷體"/>
          </w:rPr>
          <w:t>800℃</w:t>
        </w:r>
      </w:smartTag>
      <w:r w:rsidRPr="003571B2">
        <w:rPr>
          <w:rFonts w:eastAsia="標楷體"/>
        </w:rPr>
        <w:t xml:space="preserve"> </w:t>
      </w:r>
      <w:r w:rsidRPr="003571B2">
        <w:rPr>
          <w:rFonts w:eastAsia="標楷體"/>
        </w:rPr>
        <w:t>左右，因此加熱試藥時，加熱點應接觸</w:t>
      </w:r>
      <w:r w:rsidRPr="003571B2">
        <w:rPr>
          <w:rFonts w:eastAsia="標楷體"/>
        </w:rPr>
        <w:lastRenderedPageBreak/>
        <w:t>於火焰上方</w:t>
      </w:r>
      <w:r w:rsidRPr="003571B2">
        <w:rPr>
          <w:rFonts w:eastAsia="標楷體"/>
        </w:rPr>
        <w:t xml:space="preserve"> 1/3 </w:t>
      </w:r>
      <w:r w:rsidRPr="003571B2">
        <w:rPr>
          <w:rFonts w:eastAsia="標楷體"/>
        </w:rPr>
        <w:t>的焰段處。</w:t>
      </w:r>
      <w:r w:rsidRPr="003571B2">
        <w:rPr>
          <w:rFonts w:eastAsia="標楷體"/>
        </w:rPr>
        <w:t xml:space="preserve"> </w:t>
      </w:r>
    </w:p>
    <w:p w14:paraId="0F8DF529" w14:textId="77777777" w:rsidR="004B353F" w:rsidRPr="003571B2" w:rsidRDefault="004B353F" w:rsidP="003571B2">
      <w:pPr>
        <w:spacing w:beforeLines="50" w:before="120"/>
        <w:rPr>
          <w:rFonts w:eastAsia="標楷體"/>
          <w:b/>
          <w:bCs/>
          <w:shd w:val="pct15" w:color="auto" w:fill="FFFFFF"/>
        </w:rPr>
      </w:pPr>
    </w:p>
    <w:p w14:paraId="5402E163" w14:textId="77777777" w:rsidR="004B353F" w:rsidRPr="003571B2" w:rsidRDefault="004B353F" w:rsidP="003571B2">
      <w:pPr>
        <w:spacing w:beforeLines="50" w:before="120"/>
        <w:rPr>
          <w:rFonts w:eastAsia="標楷體"/>
          <w:b/>
          <w:bCs/>
          <w:sz w:val="32"/>
          <w:szCs w:val="32"/>
          <w:shd w:val="pct15" w:color="auto" w:fill="FFFFFF"/>
        </w:rPr>
      </w:pPr>
      <w:r w:rsidRPr="003571B2">
        <w:rPr>
          <w:rFonts w:eastAsia="標楷體"/>
          <w:b/>
          <w:bCs/>
          <w:sz w:val="32"/>
          <w:szCs w:val="32"/>
        </w:rPr>
        <w:t>十、電熱板的使用</w:t>
      </w:r>
    </w:p>
    <w:p w14:paraId="0D8D7559" w14:textId="77777777" w:rsidR="004B353F" w:rsidRPr="003571B2" w:rsidRDefault="004B353F" w:rsidP="003571B2">
      <w:pPr>
        <w:spacing w:beforeLines="50" w:before="120"/>
        <w:ind w:left="322" w:hangingChars="134" w:hanging="322"/>
        <w:rPr>
          <w:rFonts w:eastAsia="標楷體"/>
        </w:rPr>
      </w:pPr>
      <w:r w:rsidRPr="003571B2">
        <w:rPr>
          <w:rFonts w:eastAsia="標楷體"/>
        </w:rPr>
        <w:t xml:space="preserve">1. </w:t>
      </w:r>
      <w:r w:rsidRPr="003571B2">
        <w:rPr>
          <w:rFonts w:eastAsia="標楷體"/>
        </w:rPr>
        <w:t>電熱板所提供的熱量，是藉由儀器內電阻絲的電流熱效應所產生。由於不具有火焰，因此是實驗室中較安全的熱源提供方式之一。</w:t>
      </w:r>
    </w:p>
    <w:p w14:paraId="06DB9DC5" w14:textId="77777777" w:rsidR="004B353F" w:rsidRPr="003571B2" w:rsidRDefault="004B353F" w:rsidP="003571B2">
      <w:pPr>
        <w:spacing w:beforeLines="50" w:before="120"/>
        <w:ind w:left="322" w:hangingChars="134" w:hanging="322"/>
        <w:rPr>
          <w:rFonts w:eastAsia="標楷體"/>
        </w:rPr>
      </w:pPr>
      <w:r w:rsidRPr="003571B2">
        <w:rPr>
          <w:rFonts w:eastAsia="標楷體"/>
        </w:rPr>
        <w:t xml:space="preserve">2. </w:t>
      </w:r>
      <w:r w:rsidRPr="003571B2">
        <w:rPr>
          <w:rFonts w:eastAsia="標楷體"/>
        </w:rPr>
        <w:t>大部分的電熱板儀器都具有定溫裝置，達到所需溫度時，電源將自動切斷，指示燈熄滅。此項設計對於需要長時間恆溫加熱的操作，提供極大的便利。</w:t>
      </w:r>
    </w:p>
    <w:p w14:paraId="32403827" w14:textId="77777777" w:rsidR="004B353F" w:rsidRPr="003571B2" w:rsidRDefault="004B353F" w:rsidP="003571B2">
      <w:pPr>
        <w:spacing w:before="50"/>
        <w:ind w:left="322" w:hangingChars="134" w:hanging="322"/>
        <w:rPr>
          <w:rFonts w:eastAsia="標楷體"/>
        </w:rPr>
      </w:pPr>
      <w:r w:rsidRPr="003571B2">
        <w:rPr>
          <w:rFonts w:eastAsia="標楷體"/>
        </w:rPr>
        <w:t xml:space="preserve">3. </w:t>
      </w:r>
      <w:r w:rsidRPr="003571B2">
        <w:rPr>
          <w:rFonts w:eastAsia="標楷體"/>
        </w:rPr>
        <w:t>盛裝試藥的玻璃器材放置於電熱板上時，底部應先擦拭乾淨與乾燥，以免沾汙或毀損加熱板面。</w:t>
      </w:r>
    </w:p>
    <w:p w14:paraId="64B702BD" w14:textId="77777777" w:rsidR="004B353F" w:rsidRPr="003571B2" w:rsidRDefault="004B353F" w:rsidP="003571B2">
      <w:pPr>
        <w:spacing w:before="50"/>
        <w:ind w:left="322" w:hangingChars="134" w:hanging="322"/>
        <w:rPr>
          <w:rFonts w:eastAsia="標楷體"/>
        </w:rPr>
      </w:pPr>
      <w:r w:rsidRPr="003571B2">
        <w:rPr>
          <w:rFonts w:eastAsia="標楷體"/>
        </w:rPr>
        <w:t xml:space="preserve">4. </w:t>
      </w:r>
      <w:r w:rsidRPr="003571B2">
        <w:rPr>
          <w:rFonts w:eastAsia="標楷體"/>
        </w:rPr>
        <w:t>有些加熱板同時具有磁石攪拌的裝置，於配製試藥時更為便利。此時，電熱板除了有一個溫度控制器之外，令有一個攪拌速率控制器。於待攪拌的溶液中，放入一顆大小適中的攪拌子，調整轉速，使攪拌子可快速旋轉而不跳動，則可使溶液迅速混合均勻。</w:t>
      </w:r>
    </w:p>
    <w:p w14:paraId="5BF0ECF1" w14:textId="77777777" w:rsidR="004B353F" w:rsidRPr="003571B2" w:rsidRDefault="004B353F" w:rsidP="003571B2">
      <w:pPr>
        <w:spacing w:before="50"/>
        <w:rPr>
          <w:rFonts w:eastAsia="標楷體"/>
        </w:rPr>
      </w:pPr>
    </w:p>
    <w:p w14:paraId="44BEC30D" w14:textId="77777777" w:rsidR="004B353F" w:rsidRPr="003571B2" w:rsidRDefault="004B353F" w:rsidP="003571B2">
      <w:pPr>
        <w:spacing w:before="50"/>
        <w:rPr>
          <w:rFonts w:eastAsia="標楷體"/>
          <w:b/>
          <w:bCs/>
          <w:sz w:val="32"/>
          <w:szCs w:val="32"/>
          <w:shd w:val="pct15" w:color="auto" w:fill="FFFFFF"/>
        </w:rPr>
      </w:pPr>
      <w:r w:rsidRPr="003571B2">
        <w:rPr>
          <w:rFonts w:eastAsia="標楷體"/>
          <w:b/>
          <w:bCs/>
          <w:sz w:val="32"/>
          <w:szCs w:val="32"/>
        </w:rPr>
        <w:t>十一、溶液的加熱</w:t>
      </w:r>
    </w:p>
    <w:p w14:paraId="654D99F8" w14:textId="77777777" w:rsidR="00F86C1A" w:rsidRPr="003571B2" w:rsidRDefault="004B353F" w:rsidP="003571B2">
      <w:pPr>
        <w:spacing w:before="50"/>
        <w:ind w:left="1469" w:hangingChars="612" w:hanging="1469"/>
        <w:rPr>
          <w:rFonts w:eastAsia="標楷體"/>
        </w:rPr>
      </w:pPr>
      <w:r w:rsidRPr="003571B2">
        <w:rPr>
          <w:rFonts w:eastAsia="標楷體"/>
        </w:rPr>
        <w:t xml:space="preserve">1. </w:t>
      </w:r>
      <w:r w:rsidRPr="003571B2">
        <w:rPr>
          <w:rFonts w:eastAsia="標楷體"/>
        </w:rPr>
        <w:t>常用器材：加熱裝置為本生燈或酒精燈、鐵架組</w:t>
      </w:r>
      <w:r w:rsidRPr="003571B2">
        <w:rPr>
          <w:rFonts w:eastAsia="標楷體"/>
        </w:rPr>
        <w:t>(</w:t>
      </w:r>
      <w:r w:rsidRPr="003571B2">
        <w:rPr>
          <w:rFonts w:eastAsia="標楷體"/>
        </w:rPr>
        <w:t>含鐵架、自由夾、鐵夾、或鐵圈</w:t>
      </w:r>
      <w:r w:rsidRPr="003571B2">
        <w:rPr>
          <w:rFonts w:eastAsia="標楷體"/>
        </w:rPr>
        <w:t>)</w:t>
      </w:r>
      <w:r w:rsidRPr="003571B2">
        <w:rPr>
          <w:rFonts w:eastAsia="標楷體"/>
        </w:rPr>
        <w:t>或三角架、陶土網或均熱鐵網；盛裝的容器為試管、燒杯、錐形瓶、蒸發皿、</w:t>
      </w:r>
      <w:r w:rsidRPr="003571B2">
        <w:rPr>
          <w:rFonts w:eastAsia="標楷體"/>
        </w:rPr>
        <w:t>…</w:t>
      </w:r>
      <w:r w:rsidRPr="003571B2">
        <w:rPr>
          <w:rFonts w:eastAsia="標楷體"/>
        </w:rPr>
        <w:t>等。</w:t>
      </w:r>
    </w:p>
    <w:p w14:paraId="6D18AD89" w14:textId="77777777" w:rsidR="004B353F" w:rsidRPr="003571B2" w:rsidRDefault="004B353F" w:rsidP="003571B2">
      <w:pPr>
        <w:spacing w:before="50"/>
        <w:ind w:left="1469" w:hangingChars="612" w:hanging="1469"/>
        <w:rPr>
          <w:rFonts w:eastAsia="標楷體"/>
        </w:rPr>
      </w:pPr>
      <w:r w:rsidRPr="003571B2">
        <w:rPr>
          <w:rFonts w:eastAsia="標楷體"/>
        </w:rPr>
        <w:t xml:space="preserve">2. </w:t>
      </w:r>
      <w:r w:rsidRPr="003571B2">
        <w:rPr>
          <w:rFonts w:eastAsia="標楷體"/>
        </w:rPr>
        <w:t>溶液在加熱過程中，應注意下列事項：</w:t>
      </w:r>
    </w:p>
    <w:p w14:paraId="66C656EE" w14:textId="77777777" w:rsidR="004B353F" w:rsidRPr="003571B2" w:rsidRDefault="004B353F" w:rsidP="003571B2">
      <w:pPr>
        <w:spacing w:before="50"/>
        <w:ind w:leftChars="122" w:left="600" w:hangingChars="128" w:hanging="307"/>
        <w:rPr>
          <w:rFonts w:eastAsia="標楷體"/>
        </w:rPr>
      </w:pPr>
      <w:r w:rsidRPr="003571B2">
        <w:rPr>
          <w:rFonts w:eastAsia="標楷體"/>
        </w:rPr>
        <w:t>(1)</w:t>
      </w:r>
      <w:r w:rsidRPr="003571B2">
        <w:rPr>
          <w:rFonts w:eastAsia="標楷體"/>
        </w:rPr>
        <w:t>平底的玻璃器皿不可直接置於火源上加熱，須利用陶土網或均熱鐵網，以使容器各點均勻受熱。</w:t>
      </w:r>
    </w:p>
    <w:p w14:paraId="6201D388" w14:textId="77777777" w:rsidR="004B353F" w:rsidRPr="003571B2" w:rsidRDefault="004B353F" w:rsidP="003571B2">
      <w:pPr>
        <w:spacing w:before="50"/>
        <w:ind w:leftChars="122" w:left="600" w:hangingChars="128" w:hanging="307"/>
        <w:rPr>
          <w:rFonts w:eastAsia="標楷體"/>
        </w:rPr>
      </w:pPr>
      <w:r w:rsidRPr="003571B2">
        <w:rPr>
          <w:rFonts w:eastAsia="標楷體"/>
        </w:rPr>
        <w:t>(2)</w:t>
      </w:r>
      <w:r w:rsidRPr="003571B2">
        <w:rPr>
          <w:rFonts w:eastAsia="標楷體"/>
        </w:rPr>
        <w:t>盛裝溶液的容器應確保其放置平穩，以免加熱時不慎傾倒；如有必要，可用鐵夾與自由夾等將其固定。</w:t>
      </w:r>
    </w:p>
    <w:p w14:paraId="7B1CF7E5" w14:textId="77777777" w:rsidR="004B353F" w:rsidRPr="003571B2" w:rsidRDefault="004B353F" w:rsidP="003571B2">
      <w:pPr>
        <w:spacing w:before="50"/>
        <w:ind w:leftChars="122" w:left="600" w:hangingChars="128" w:hanging="307"/>
        <w:rPr>
          <w:rFonts w:eastAsia="標楷體"/>
        </w:rPr>
      </w:pPr>
      <w:r w:rsidRPr="003571B2">
        <w:rPr>
          <w:rFonts w:eastAsia="標楷體"/>
        </w:rPr>
        <w:t>(3)</w:t>
      </w:r>
      <w:r w:rsidRPr="003571B2">
        <w:rPr>
          <w:rFonts w:eastAsia="標楷體"/>
        </w:rPr>
        <w:t>進行加熱時，盛裝溶液的容器外壁應擦乾，以免接觸火源時，液滴處溫度較低，使容器膨脹不勻而爆裂。</w:t>
      </w:r>
    </w:p>
    <w:p w14:paraId="215F1730" w14:textId="77777777" w:rsidR="004B353F" w:rsidRPr="003571B2" w:rsidRDefault="004B353F" w:rsidP="003571B2">
      <w:pPr>
        <w:spacing w:before="50"/>
        <w:ind w:leftChars="122" w:left="600" w:hangingChars="128" w:hanging="307"/>
        <w:rPr>
          <w:rFonts w:eastAsia="標楷體"/>
        </w:rPr>
      </w:pPr>
      <w:r w:rsidRPr="003571B2">
        <w:rPr>
          <w:rFonts w:eastAsia="標楷體"/>
        </w:rPr>
        <w:t>(4)</w:t>
      </w:r>
      <w:r w:rsidRPr="003571B2">
        <w:rPr>
          <w:rFonts w:eastAsia="標楷體"/>
        </w:rPr>
        <w:t>溶液的溶劑若為易揮發的有機溶劑，如乙醚、酒精等，則不可直接置於火源上加熱，而應利用隔水加熱的方式；以免因加熱溫度過高，試劑本身引火自燃。</w:t>
      </w:r>
      <w:r w:rsidR="003571B2">
        <w:rPr>
          <w:rFonts w:eastAsia="標楷體"/>
        </w:rPr>
        <w:br/>
      </w:r>
    </w:p>
    <w:p w14:paraId="58093DD0" w14:textId="77777777" w:rsidR="004B353F" w:rsidRPr="003571B2" w:rsidRDefault="004B353F" w:rsidP="003571B2">
      <w:pPr>
        <w:spacing w:before="50"/>
        <w:rPr>
          <w:rFonts w:eastAsia="標楷體"/>
        </w:rPr>
      </w:pPr>
      <w:r w:rsidRPr="003571B2">
        <w:rPr>
          <w:rFonts w:eastAsia="標楷體"/>
        </w:rPr>
        <w:t xml:space="preserve">3. </w:t>
      </w:r>
      <w:r w:rsidRPr="003571B2">
        <w:rPr>
          <w:rFonts w:eastAsia="標楷體"/>
        </w:rPr>
        <w:t>根據盛裝溶液的容器種類，可將其加熱方法區分為下列數種：</w:t>
      </w:r>
    </w:p>
    <w:p w14:paraId="7595494C" w14:textId="77777777" w:rsidR="004B353F" w:rsidRPr="003571B2" w:rsidRDefault="004B353F" w:rsidP="003571B2">
      <w:pPr>
        <w:spacing w:before="50"/>
        <w:ind w:firstLineChars="100" w:firstLine="240"/>
        <w:rPr>
          <w:rFonts w:eastAsia="標楷體"/>
          <w:b/>
          <w:bCs/>
        </w:rPr>
      </w:pPr>
      <w:r w:rsidRPr="003571B2">
        <w:rPr>
          <w:rFonts w:eastAsia="標楷體"/>
          <w:b/>
          <w:bCs/>
        </w:rPr>
        <w:t>【盛裝的容器種類為試管者】</w:t>
      </w:r>
    </w:p>
    <w:p w14:paraId="7B29E8A9" w14:textId="77777777" w:rsidR="004B353F" w:rsidRPr="003571B2" w:rsidRDefault="004B353F" w:rsidP="003571B2">
      <w:pPr>
        <w:spacing w:before="50"/>
        <w:ind w:leftChars="134" w:left="600" w:hangingChars="116" w:hanging="278"/>
        <w:rPr>
          <w:rFonts w:eastAsia="標楷體"/>
        </w:rPr>
      </w:pPr>
      <w:r w:rsidRPr="003571B2">
        <w:rPr>
          <w:rFonts w:eastAsia="標楷體"/>
        </w:rPr>
        <w:t>(1)</w:t>
      </w:r>
      <w:r w:rsidRPr="003571B2">
        <w:rPr>
          <w:rFonts w:eastAsia="標楷體"/>
        </w:rPr>
        <w:t>試管內裝溶液進行加熱時，若只需微溫加熱，可直接用手持住試管或以試管夾夾住。加熱時，開口不要對著自己或別人，以免溶液不慎濺出，發生危險。</w:t>
      </w:r>
    </w:p>
    <w:p w14:paraId="11CF8592" w14:textId="77777777" w:rsidR="004B353F" w:rsidRPr="003571B2" w:rsidRDefault="004B353F" w:rsidP="003571B2">
      <w:pPr>
        <w:spacing w:before="50"/>
        <w:ind w:leftChars="134" w:left="600" w:hangingChars="116" w:hanging="278"/>
        <w:rPr>
          <w:rFonts w:eastAsia="標楷體"/>
        </w:rPr>
      </w:pPr>
      <w:r w:rsidRPr="003571B2">
        <w:rPr>
          <w:rFonts w:eastAsia="標楷體"/>
        </w:rPr>
        <w:t>(2)</w:t>
      </w:r>
      <w:r w:rsidRPr="003571B2">
        <w:rPr>
          <w:rFonts w:eastAsia="標楷體"/>
        </w:rPr>
        <w:t>試管內的溶液若欲加高溫者，可先用試管夾夾住，轉動於火源之上，均勻加熱後，再用自由夾與鐵夾固定於鐵架上繼續加熱，以免試管因急熱而破裂；亦可先用自由夾與鐵夾固定於鐵架上，小心移動火源</w:t>
      </w:r>
      <w:r w:rsidRPr="003571B2">
        <w:rPr>
          <w:rFonts w:eastAsia="標楷體"/>
        </w:rPr>
        <w:t>(</w:t>
      </w:r>
      <w:r w:rsidRPr="003571B2">
        <w:rPr>
          <w:rFonts w:eastAsia="標楷體"/>
        </w:rPr>
        <w:t>不可使用酒精燈，以免移動火源時，酒精外洩發生危險</w:t>
      </w:r>
      <w:r w:rsidRPr="003571B2">
        <w:rPr>
          <w:rFonts w:eastAsia="標楷體"/>
        </w:rPr>
        <w:t>)</w:t>
      </w:r>
      <w:r w:rsidRPr="003571B2">
        <w:rPr>
          <w:rFonts w:eastAsia="標楷體"/>
        </w:rPr>
        <w:t>，均勻加熱之。</w:t>
      </w:r>
      <w:r w:rsidR="003571B2">
        <w:rPr>
          <w:rFonts w:eastAsia="標楷體"/>
        </w:rPr>
        <w:br/>
      </w:r>
    </w:p>
    <w:p w14:paraId="6143F459" w14:textId="77777777" w:rsidR="004B353F" w:rsidRPr="003571B2" w:rsidRDefault="004B353F" w:rsidP="003571B2">
      <w:pPr>
        <w:spacing w:before="50"/>
        <w:ind w:firstLineChars="100" w:firstLine="240"/>
        <w:rPr>
          <w:rFonts w:eastAsia="標楷體"/>
          <w:b/>
          <w:bCs/>
        </w:rPr>
      </w:pPr>
      <w:r w:rsidRPr="003571B2">
        <w:rPr>
          <w:rFonts w:eastAsia="標楷體"/>
          <w:b/>
          <w:bCs/>
        </w:rPr>
        <w:t>【盛裝的容器種類為燒杯或錐形瓶者】</w:t>
      </w:r>
    </w:p>
    <w:p w14:paraId="0701F106" w14:textId="77777777" w:rsidR="004B353F" w:rsidRPr="003571B2" w:rsidRDefault="004B353F" w:rsidP="003571B2">
      <w:pPr>
        <w:spacing w:before="50"/>
        <w:ind w:leftChars="134" w:left="600" w:hangingChars="116" w:hanging="278"/>
        <w:rPr>
          <w:rFonts w:eastAsia="標楷體"/>
        </w:rPr>
      </w:pPr>
      <w:r w:rsidRPr="003571B2">
        <w:rPr>
          <w:rFonts w:eastAsia="標楷體"/>
        </w:rPr>
        <w:t>(1)</w:t>
      </w:r>
      <w:r w:rsidRPr="003571B2">
        <w:rPr>
          <w:rFonts w:eastAsia="標楷體"/>
        </w:rPr>
        <w:t>利用燒杯或錐形瓶加熱溶液時，不可直接置於火源上加熱，須利用陶土網或均熱鐵網，以使容器各點均勻受熱。</w:t>
      </w:r>
    </w:p>
    <w:p w14:paraId="70881BDD" w14:textId="77777777" w:rsidR="003571B2" w:rsidRPr="003571B2" w:rsidRDefault="004B353F" w:rsidP="003571B2">
      <w:pPr>
        <w:spacing w:before="50"/>
        <w:ind w:leftChars="134" w:left="600" w:hangingChars="116" w:hanging="278"/>
        <w:rPr>
          <w:rFonts w:eastAsia="標楷體"/>
        </w:rPr>
      </w:pPr>
      <w:r w:rsidRPr="003571B2">
        <w:rPr>
          <w:rFonts w:eastAsia="標楷體"/>
        </w:rPr>
        <w:t>(2)</w:t>
      </w:r>
      <w:r w:rsidRPr="003571B2">
        <w:rPr>
          <w:rFonts w:eastAsia="標楷體"/>
        </w:rPr>
        <w:t>加熱的溶液中若含有多量固體，則應於溶液中放入沸石、一端封口倒置的毛細管、或玻棒，以使沸騰時產生的氣泡可自此處逸出，才不致因「突沸」現象發生，固體濺出，發生危險。但若於溶液中放置玻棒，則應注意容器的平穩，以免傾倒。</w:t>
      </w:r>
    </w:p>
    <w:p w14:paraId="30A1DF54" w14:textId="77777777" w:rsidR="004B353F" w:rsidRPr="003571B2" w:rsidRDefault="004B353F" w:rsidP="003571B2">
      <w:pPr>
        <w:spacing w:beforeLines="50" w:before="120"/>
        <w:ind w:firstLineChars="100" w:firstLine="240"/>
        <w:rPr>
          <w:rFonts w:eastAsia="標楷體"/>
          <w:b/>
          <w:bCs/>
        </w:rPr>
      </w:pPr>
      <w:r w:rsidRPr="003571B2">
        <w:rPr>
          <w:rFonts w:eastAsia="標楷體"/>
          <w:b/>
          <w:bCs/>
        </w:rPr>
        <w:lastRenderedPageBreak/>
        <w:t>【盛裝的容器種類為蒸發皿者】</w:t>
      </w:r>
    </w:p>
    <w:p w14:paraId="4D015EAD" w14:textId="77777777" w:rsidR="004B353F" w:rsidRPr="003571B2" w:rsidRDefault="004B353F" w:rsidP="003571B2">
      <w:pPr>
        <w:spacing w:beforeLines="50" w:before="120"/>
        <w:ind w:leftChars="140" w:left="614" w:hangingChars="116" w:hanging="278"/>
        <w:rPr>
          <w:rFonts w:eastAsia="標楷體"/>
        </w:rPr>
      </w:pPr>
      <w:r w:rsidRPr="003571B2">
        <w:rPr>
          <w:rFonts w:eastAsia="標楷體"/>
        </w:rPr>
        <w:t>(1)</w:t>
      </w:r>
      <w:r w:rsidRPr="003571B2">
        <w:rPr>
          <w:rFonts w:eastAsia="標楷體"/>
        </w:rPr>
        <w:t>蒸發皿的種類因材質不同而有所區分。高中化學實驗所使用者以陶磁製最為常見。</w:t>
      </w:r>
    </w:p>
    <w:p w14:paraId="4899DF6D" w14:textId="77777777" w:rsidR="004B353F" w:rsidRPr="003571B2" w:rsidRDefault="004B353F" w:rsidP="003571B2">
      <w:pPr>
        <w:spacing w:beforeLines="50" w:before="120"/>
        <w:ind w:leftChars="140" w:left="614" w:hangingChars="116" w:hanging="278"/>
        <w:rPr>
          <w:rFonts w:eastAsia="標楷體"/>
        </w:rPr>
      </w:pPr>
      <w:r w:rsidRPr="003571B2">
        <w:rPr>
          <w:rFonts w:eastAsia="標楷體"/>
        </w:rPr>
        <w:t>(2)</w:t>
      </w:r>
      <w:r w:rsidRPr="003571B2">
        <w:rPr>
          <w:rFonts w:eastAsia="標楷體"/>
        </w:rPr>
        <w:t>蒸發皿可直接置於火源上加熱；放置時可利用泥三角或鐵圈等幫助其支撐。</w:t>
      </w:r>
    </w:p>
    <w:p w14:paraId="521D2480" w14:textId="77777777" w:rsidR="004B353F" w:rsidRPr="003571B2" w:rsidRDefault="004B353F" w:rsidP="003571B2">
      <w:pPr>
        <w:spacing w:beforeLines="50" w:before="120"/>
        <w:ind w:leftChars="140" w:left="614" w:hangingChars="116" w:hanging="278"/>
        <w:rPr>
          <w:rFonts w:eastAsia="標楷體"/>
        </w:rPr>
      </w:pPr>
      <w:r w:rsidRPr="003571B2">
        <w:rPr>
          <w:rFonts w:eastAsia="標楷體"/>
        </w:rPr>
        <w:t>(3)</w:t>
      </w:r>
      <w:r w:rsidRPr="003571B2">
        <w:rPr>
          <w:rFonts w:eastAsia="標楷體"/>
        </w:rPr>
        <w:t>使用蒸發皿蒸發試劑時，當其溶劑漸減，沈澱物漸增時，應注意發生突沸或濺潑，此時可加入沸石等，以避免此現象的發生。</w:t>
      </w:r>
    </w:p>
    <w:p w14:paraId="430E1C6A" w14:textId="77777777" w:rsidR="004B353F" w:rsidRPr="003571B2" w:rsidRDefault="004B353F" w:rsidP="003571B2">
      <w:pPr>
        <w:spacing w:beforeLines="50" w:before="120"/>
        <w:ind w:leftChars="140" w:left="614" w:hangingChars="116" w:hanging="278"/>
        <w:rPr>
          <w:rFonts w:eastAsia="標楷體"/>
        </w:rPr>
      </w:pPr>
      <w:r w:rsidRPr="003571B2">
        <w:rPr>
          <w:rFonts w:eastAsia="標楷體"/>
        </w:rPr>
        <w:t>(4)</w:t>
      </w:r>
      <w:r w:rsidRPr="003571B2">
        <w:rPr>
          <w:rFonts w:eastAsia="標楷體"/>
        </w:rPr>
        <w:t>除了直接加熱外，當所需加熱的溫度低於</w:t>
      </w:r>
      <w:smartTag w:uri="urn:schemas-microsoft-com:office:smarttags" w:element="chmetcnv">
        <w:smartTagPr>
          <w:attr w:name="TCSC" w:val="0"/>
          <w:attr w:name="NumberType" w:val="1"/>
          <w:attr w:name="Negative" w:val="False"/>
          <w:attr w:name="HasSpace" w:val="False"/>
          <w:attr w:name="SourceValue" w:val="100"/>
          <w:attr w:name="UnitName" w:val="℃"/>
        </w:smartTagPr>
        <w:r w:rsidRPr="003571B2">
          <w:rPr>
            <w:rFonts w:eastAsia="標楷體"/>
          </w:rPr>
          <w:t>100℃</w:t>
        </w:r>
      </w:smartTag>
      <w:r w:rsidRPr="003571B2">
        <w:rPr>
          <w:rFonts w:eastAsia="標楷體"/>
        </w:rPr>
        <w:t>時，可以水浴或蒸氣浴間接加熱；若所需溫度較高，則可改用矽氧油等難燃性油脂，稱為「油浴」，亦可加砂於浴中，稱之為「砂浴」。</w:t>
      </w:r>
    </w:p>
    <w:p w14:paraId="0F64E727" w14:textId="77777777" w:rsidR="004B353F" w:rsidRPr="003571B2" w:rsidRDefault="004B353F" w:rsidP="003571B2">
      <w:pPr>
        <w:spacing w:beforeLines="50" w:before="120"/>
        <w:ind w:leftChars="140" w:left="614" w:hangingChars="116" w:hanging="278"/>
        <w:rPr>
          <w:rFonts w:eastAsia="標楷體"/>
        </w:rPr>
      </w:pPr>
      <w:r w:rsidRPr="003571B2">
        <w:rPr>
          <w:rFonts w:eastAsia="標楷體"/>
        </w:rPr>
        <w:t>(5)</w:t>
      </w:r>
      <w:r w:rsidRPr="003571B2">
        <w:rPr>
          <w:rFonts w:eastAsia="標楷體"/>
        </w:rPr>
        <w:t>夾取蒸發皿時，可使用蒸發皿夾或坩堝夾。夾取時，須以蒸發皿夾的雙顎夾於蒸發皿外壁，不可一在內一在外，以免鉗子表面的汙物溶入溶劑中，造成污染與誤差。</w:t>
      </w:r>
      <w:r w:rsidR="003571B2">
        <w:rPr>
          <w:rFonts w:eastAsia="標楷體"/>
        </w:rPr>
        <w:br/>
      </w:r>
    </w:p>
    <w:p w14:paraId="2D047213" w14:textId="77777777" w:rsidR="004B353F" w:rsidRPr="003571B2" w:rsidRDefault="004B353F" w:rsidP="003571B2">
      <w:pPr>
        <w:spacing w:beforeLines="50" w:before="120"/>
        <w:rPr>
          <w:rFonts w:eastAsia="標楷體"/>
        </w:rPr>
      </w:pPr>
      <w:r w:rsidRPr="003571B2">
        <w:rPr>
          <w:rFonts w:eastAsia="標楷體"/>
        </w:rPr>
        <w:t xml:space="preserve">4. </w:t>
      </w:r>
      <w:r w:rsidRPr="003571B2">
        <w:rPr>
          <w:rFonts w:eastAsia="標楷體"/>
        </w:rPr>
        <w:t>若有下列幾種情狀，則應以「間接加熱」的方式加熱溶液：</w:t>
      </w:r>
    </w:p>
    <w:p w14:paraId="1E991181" w14:textId="77777777" w:rsidR="004B353F" w:rsidRPr="003571B2" w:rsidRDefault="004B353F" w:rsidP="003571B2">
      <w:pPr>
        <w:spacing w:beforeLines="50" w:before="120"/>
        <w:ind w:leftChars="122" w:left="293"/>
        <w:rPr>
          <w:rFonts w:eastAsia="標楷體"/>
        </w:rPr>
      </w:pPr>
      <w:r w:rsidRPr="003571B2">
        <w:rPr>
          <w:rFonts w:eastAsia="標楷體"/>
        </w:rPr>
        <w:t>(1)</w:t>
      </w:r>
      <w:r w:rsidRPr="003571B2">
        <w:rPr>
          <w:rFonts w:eastAsia="標楷體"/>
        </w:rPr>
        <w:t>溶液中的溶劑為易揮發的有機溶劑。</w:t>
      </w:r>
    </w:p>
    <w:p w14:paraId="71414A17" w14:textId="77777777" w:rsidR="004B353F" w:rsidRPr="003571B2" w:rsidRDefault="004B353F" w:rsidP="003571B2">
      <w:pPr>
        <w:spacing w:beforeLines="50" w:before="120"/>
        <w:ind w:leftChars="122" w:left="293"/>
        <w:rPr>
          <w:rFonts w:eastAsia="標楷體"/>
        </w:rPr>
      </w:pPr>
      <w:r w:rsidRPr="003571B2">
        <w:rPr>
          <w:rFonts w:eastAsia="標楷體"/>
        </w:rPr>
        <w:t>(2)</w:t>
      </w:r>
      <w:r w:rsidRPr="003571B2">
        <w:rPr>
          <w:rFonts w:eastAsia="標楷體"/>
        </w:rPr>
        <w:t>欲使溶液中的溶質顆粒結晶析出。</w:t>
      </w:r>
    </w:p>
    <w:p w14:paraId="70C45874" w14:textId="77777777" w:rsidR="004B353F" w:rsidRPr="003571B2" w:rsidRDefault="004B353F" w:rsidP="003571B2">
      <w:pPr>
        <w:spacing w:beforeLines="50" w:before="120"/>
        <w:ind w:leftChars="122" w:left="293"/>
        <w:rPr>
          <w:rFonts w:eastAsia="標楷體"/>
        </w:rPr>
      </w:pPr>
      <w:r w:rsidRPr="003571B2">
        <w:rPr>
          <w:rFonts w:eastAsia="標楷體"/>
        </w:rPr>
        <w:t>(3)</w:t>
      </w:r>
      <w:r w:rsidRPr="003571B2">
        <w:rPr>
          <w:rFonts w:eastAsia="標楷體"/>
        </w:rPr>
        <w:t>欲控制反應的各試管內溶液於等溫狀態。</w:t>
      </w:r>
      <w:r w:rsidR="003571B2">
        <w:rPr>
          <w:rFonts w:eastAsia="標楷體"/>
        </w:rPr>
        <w:br/>
      </w:r>
    </w:p>
    <w:p w14:paraId="37823CF9" w14:textId="77777777" w:rsidR="0069766D" w:rsidRPr="003571B2" w:rsidRDefault="004B353F" w:rsidP="003571B2">
      <w:pPr>
        <w:spacing w:beforeLines="50" w:before="120"/>
        <w:ind w:left="293" w:hangingChars="122" w:hanging="293"/>
        <w:rPr>
          <w:rFonts w:eastAsia="標楷體"/>
        </w:rPr>
      </w:pPr>
      <w:r w:rsidRPr="003571B2">
        <w:rPr>
          <w:rFonts w:eastAsia="標楷體"/>
        </w:rPr>
        <w:t xml:space="preserve">5. </w:t>
      </w:r>
      <w:r w:rsidRPr="003571B2">
        <w:rPr>
          <w:rFonts w:eastAsia="標楷體"/>
        </w:rPr>
        <w:t>「間接加熱」時，可利用加熱中的水、油、或砂，或以加熱水所產生的蒸氣加熱溶液；但所使用的水、油、或砂量，其高度均應高過待加熱溶液，如此才能使其受熱完全。操作方法依所使用器材的種類不同，可區分為下列數種：</w:t>
      </w:r>
    </w:p>
    <w:p w14:paraId="1A69E66A" w14:textId="77777777" w:rsidR="004B353F" w:rsidRPr="003571B2" w:rsidRDefault="004B353F" w:rsidP="003571B2">
      <w:pPr>
        <w:spacing w:beforeLines="50" w:before="120"/>
        <w:ind w:firstLineChars="100" w:firstLine="240"/>
        <w:rPr>
          <w:rFonts w:eastAsia="標楷體"/>
          <w:b/>
          <w:bCs/>
        </w:rPr>
      </w:pPr>
      <w:r w:rsidRPr="003571B2">
        <w:rPr>
          <w:rFonts w:eastAsia="標楷體"/>
          <w:b/>
          <w:bCs/>
        </w:rPr>
        <w:t>【將內裝溶液的試管置於燒杯中間接加熱】</w:t>
      </w:r>
    </w:p>
    <w:p w14:paraId="6BB92EB2" w14:textId="77777777" w:rsidR="004B353F" w:rsidRPr="003571B2" w:rsidRDefault="004B353F" w:rsidP="003571B2">
      <w:pPr>
        <w:spacing w:beforeLines="50" w:before="120"/>
        <w:ind w:leftChars="122" w:left="574" w:hangingChars="117" w:hanging="281"/>
        <w:rPr>
          <w:rFonts w:eastAsia="標楷體"/>
        </w:rPr>
      </w:pPr>
      <w:r w:rsidRPr="003571B2">
        <w:rPr>
          <w:rFonts w:eastAsia="標楷體"/>
        </w:rPr>
        <w:t>(1)</w:t>
      </w:r>
      <w:r w:rsidRPr="003571B2">
        <w:rPr>
          <w:rFonts w:eastAsia="標楷體"/>
        </w:rPr>
        <w:t>一般大多將試管直接置於裝有熱水或熱油的燒杯中。但此方式易使試管內各點溫度不勻，且燒杯中的水或油沸騰時所產生的氣泡，易使試管震動並撞擊燒杯底部。</w:t>
      </w:r>
    </w:p>
    <w:p w14:paraId="3A4159BA" w14:textId="77777777" w:rsidR="00F86C1A" w:rsidRPr="003571B2" w:rsidRDefault="004B353F" w:rsidP="003571B2">
      <w:pPr>
        <w:spacing w:beforeLines="50" w:before="120"/>
        <w:ind w:leftChars="122" w:left="574" w:hangingChars="117" w:hanging="281"/>
        <w:rPr>
          <w:rFonts w:eastAsia="標楷體"/>
        </w:rPr>
      </w:pPr>
      <w:r w:rsidRPr="003571B2">
        <w:rPr>
          <w:rFonts w:eastAsia="標楷體"/>
        </w:rPr>
        <w:t>(2)</w:t>
      </w:r>
      <w:r w:rsidRPr="003571B2">
        <w:rPr>
          <w:rFonts w:eastAsia="標楷體"/>
        </w:rPr>
        <w:t>較佳的方法，是在燒杯上面覆蓋一張有孔的鋁箔，再將試管插於孔中，使試管可直立於燒杯中，再緩緩加熱。</w:t>
      </w:r>
      <w:r w:rsidR="003571B2">
        <w:rPr>
          <w:rFonts w:eastAsia="標楷體"/>
        </w:rPr>
        <w:br/>
      </w:r>
    </w:p>
    <w:p w14:paraId="781C002B" w14:textId="77777777" w:rsidR="004B353F" w:rsidRPr="003571B2" w:rsidRDefault="004B353F" w:rsidP="003571B2">
      <w:pPr>
        <w:spacing w:beforeLines="50" w:before="120"/>
        <w:ind w:firstLineChars="100" w:firstLine="240"/>
        <w:rPr>
          <w:rFonts w:eastAsia="標楷體"/>
          <w:b/>
          <w:bCs/>
        </w:rPr>
      </w:pPr>
      <w:r w:rsidRPr="003571B2">
        <w:rPr>
          <w:rFonts w:eastAsia="標楷體"/>
          <w:b/>
          <w:bCs/>
        </w:rPr>
        <w:t>【將內裝溶液的燒杯置於水浴鍋中間接加熱】</w:t>
      </w:r>
    </w:p>
    <w:p w14:paraId="653F7C63" w14:textId="77777777" w:rsidR="004B353F" w:rsidRPr="003571B2" w:rsidRDefault="004B353F" w:rsidP="003571B2">
      <w:pPr>
        <w:spacing w:beforeLines="50" w:before="120"/>
        <w:ind w:leftChars="134" w:left="600" w:hangingChars="116" w:hanging="278"/>
        <w:rPr>
          <w:rFonts w:eastAsia="標楷體"/>
        </w:rPr>
      </w:pPr>
      <w:r w:rsidRPr="003571B2">
        <w:rPr>
          <w:rFonts w:eastAsia="標楷體"/>
        </w:rPr>
        <w:t>(1)</w:t>
      </w:r>
      <w:r w:rsidRPr="003571B2">
        <w:rPr>
          <w:rFonts w:eastAsia="標楷體"/>
        </w:rPr>
        <w:t>燒杯的溶液欲間接加熱時，不宜置於另一較大的燒杯中，以免兩燒杯於加熱過程中不斷碰撞，甚至於傾倒。</w:t>
      </w:r>
    </w:p>
    <w:p w14:paraId="4F93CB17" w14:textId="77777777" w:rsidR="004B353F" w:rsidRPr="003571B2" w:rsidRDefault="004B353F" w:rsidP="003571B2">
      <w:pPr>
        <w:spacing w:beforeLines="50" w:before="120"/>
        <w:ind w:leftChars="134" w:left="600" w:hangingChars="116" w:hanging="278"/>
        <w:rPr>
          <w:rFonts w:eastAsia="標楷體"/>
        </w:rPr>
      </w:pPr>
      <w:r w:rsidRPr="003571B2">
        <w:rPr>
          <w:rFonts w:eastAsia="標楷體"/>
        </w:rPr>
        <w:t>(2)</w:t>
      </w:r>
      <w:r w:rsidRPr="003571B2">
        <w:rPr>
          <w:rFonts w:eastAsia="標楷體"/>
        </w:rPr>
        <w:t>水浴鍋為一個附有大小不等環形蓋的金屬鍋，因此可以根據內裝溶液的燒杯內徑大小，選用大小適中的環形蓋置於水浴鍋上，再放置燒杯於其中。但須特別注意水浴鍋內的液體高度，是否足夠。</w:t>
      </w:r>
      <w:r w:rsidR="003571B2">
        <w:rPr>
          <w:rFonts w:eastAsia="標楷體"/>
        </w:rPr>
        <w:br/>
      </w:r>
    </w:p>
    <w:p w14:paraId="73E3051F" w14:textId="77777777" w:rsidR="004B353F" w:rsidRPr="003571B2" w:rsidRDefault="004B353F" w:rsidP="003571B2">
      <w:pPr>
        <w:spacing w:beforeLines="50" w:before="120"/>
        <w:ind w:firstLineChars="100" w:firstLine="240"/>
        <w:rPr>
          <w:rFonts w:eastAsia="標楷體"/>
          <w:b/>
          <w:bCs/>
        </w:rPr>
      </w:pPr>
      <w:r w:rsidRPr="003571B2">
        <w:rPr>
          <w:rFonts w:eastAsia="標楷體"/>
          <w:b/>
          <w:bCs/>
        </w:rPr>
        <w:t>【將內裝溶液的蒸發皿置於燒杯上間接加熱】</w:t>
      </w:r>
    </w:p>
    <w:p w14:paraId="6748794F" w14:textId="77777777" w:rsidR="004B353F" w:rsidRPr="003571B2" w:rsidRDefault="004B353F" w:rsidP="003571B2">
      <w:pPr>
        <w:spacing w:beforeLines="50" w:before="120"/>
        <w:ind w:leftChars="134" w:left="615" w:hangingChars="122" w:hanging="293"/>
        <w:rPr>
          <w:rFonts w:eastAsia="標楷體"/>
        </w:rPr>
      </w:pPr>
      <w:r w:rsidRPr="003571B2">
        <w:rPr>
          <w:rFonts w:eastAsia="標楷體"/>
        </w:rPr>
        <w:t>(1)</w:t>
      </w:r>
      <w:r w:rsidRPr="003571B2">
        <w:rPr>
          <w:rFonts w:eastAsia="標楷體"/>
        </w:rPr>
        <w:t>欲將溶液中的溶質顆粒結晶析出時，常將該溶液倒於蒸發皿中加熱。加熱時，可直接置於火源上加熱；但當溶液中開始有晶體析出並覆蓋於溶液表面時，為恐其發生「突沸」，故須改置於燒杯上間接加熱。</w:t>
      </w:r>
    </w:p>
    <w:p w14:paraId="6262C010" w14:textId="77777777" w:rsidR="004B353F" w:rsidRPr="003571B2" w:rsidRDefault="004B353F" w:rsidP="003571B2">
      <w:pPr>
        <w:spacing w:beforeLines="50" w:before="120"/>
        <w:ind w:leftChars="134" w:left="615" w:hangingChars="122" w:hanging="293"/>
        <w:rPr>
          <w:rFonts w:eastAsia="標楷體"/>
        </w:rPr>
      </w:pPr>
      <w:r w:rsidRPr="003571B2">
        <w:rPr>
          <w:rFonts w:eastAsia="標楷體"/>
        </w:rPr>
        <w:t>(2)</w:t>
      </w:r>
      <w:r w:rsidRPr="003571B2">
        <w:rPr>
          <w:rFonts w:eastAsia="標楷體"/>
        </w:rPr>
        <w:t>此種間接加熱係利用加熱燒杯中的水所產生的水蒸氣，加熱蒸發皿中的溶液。加熱時水量不須太多，以免沸騰溢出。</w:t>
      </w:r>
    </w:p>
    <w:p w14:paraId="016F0307" w14:textId="77777777" w:rsidR="00234832" w:rsidRPr="002D4546" w:rsidRDefault="00F86C1A" w:rsidP="00F86C1A">
      <w:pPr>
        <w:jc w:val="center"/>
        <w:rPr>
          <w:rFonts w:eastAsia="標楷體"/>
        </w:rPr>
      </w:pPr>
      <w:r w:rsidRPr="0069766D">
        <w:rPr>
          <w:rFonts w:ascii="標楷體" w:eastAsia="標楷體" w:hAnsi="標楷體"/>
        </w:rPr>
        <w:br w:type="page"/>
      </w:r>
      <w:r w:rsidR="00234832" w:rsidRPr="002D4546">
        <w:rPr>
          <w:rFonts w:eastAsia="標楷體"/>
          <w:b/>
          <w:bCs/>
          <w:sz w:val="40"/>
          <w:szCs w:val="40"/>
          <w:u w:val="wave"/>
        </w:rPr>
        <w:lastRenderedPageBreak/>
        <w:t>單元九、酸</w:t>
      </w:r>
      <w:r w:rsidR="00234832" w:rsidRPr="002D4546">
        <w:rPr>
          <w:rFonts w:eastAsia="標楷體"/>
          <w:b/>
          <w:bCs/>
          <w:sz w:val="40"/>
          <w:szCs w:val="40"/>
          <w:u w:val="wave"/>
        </w:rPr>
        <w:t xml:space="preserve"> </w:t>
      </w:r>
      <w:r w:rsidR="00234832" w:rsidRPr="002D4546">
        <w:rPr>
          <w:rFonts w:eastAsia="標楷體"/>
          <w:b/>
          <w:bCs/>
          <w:sz w:val="40"/>
          <w:szCs w:val="40"/>
          <w:u w:val="wave"/>
        </w:rPr>
        <w:t>鹼</w:t>
      </w:r>
      <w:r w:rsidR="00234832" w:rsidRPr="002D4546">
        <w:rPr>
          <w:rFonts w:eastAsia="標楷體"/>
          <w:b/>
          <w:bCs/>
          <w:sz w:val="40"/>
          <w:szCs w:val="40"/>
          <w:u w:val="wave"/>
        </w:rPr>
        <w:t xml:space="preserve"> </w:t>
      </w:r>
      <w:r w:rsidR="00234832" w:rsidRPr="002D4546">
        <w:rPr>
          <w:rFonts w:eastAsia="標楷體"/>
          <w:b/>
          <w:bCs/>
          <w:sz w:val="40"/>
          <w:szCs w:val="40"/>
          <w:u w:val="wave"/>
        </w:rPr>
        <w:t>指</w:t>
      </w:r>
      <w:r w:rsidR="00234832" w:rsidRPr="002D4546">
        <w:rPr>
          <w:rFonts w:eastAsia="標楷體"/>
          <w:b/>
          <w:bCs/>
          <w:sz w:val="40"/>
          <w:szCs w:val="40"/>
          <w:u w:val="wave"/>
        </w:rPr>
        <w:t xml:space="preserve"> </w:t>
      </w:r>
      <w:r w:rsidR="00234832" w:rsidRPr="002D4546">
        <w:rPr>
          <w:rFonts w:eastAsia="標楷體"/>
          <w:b/>
          <w:bCs/>
          <w:sz w:val="40"/>
          <w:szCs w:val="40"/>
          <w:u w:val="wave"/>
        </w:rPr>
        <w:t>示</w:t>
      </w:r>
      <w:r w:rsidR="00234832" w:rsidRPr="002D4546">
        <w:rPr>
          <w:rFonts w:eastAsia="標楷體"/>
          <w:b/>
          <w:bCs/>
          <w:sz w:val="40"/>
          <w:szCs w:val="40"/>
          <w:u w:val="wave"/>
        </w:rPr>
        <w:t xml:space="preserve"> </w:t>
      </w:r>
      <w:r w:rsidR="00234832" w:rsidRPr="002D4546">
        <w:rPr>
          <w:rFonts w:eastAsia="標楷體"/>
          <w:b/>
          <w:bCs/>
          <w:sz w:val="40"/>
          <w:szCs w:val="40"/>
          <w:u w:val="wave"/>
        </w:rPr>
        <w:t>劑</w:t>
      </w:r>
      <w:r w:rsidR="00234832" w:rsidRPr="002D4546">
        <w:rPr>
          <w:rFonts w:eastAsia="標楷體"/>
          <w:b/>
          <w:bCs/>
          <w:sz w:val="40"/>
          <w:szCs w:val="40"/>
          <w:u w:val="wave"/>
        </w:rPr>
        <w:t xml:space="preserve"> </w:t>
      </w:r>
      <w:r w:rsidR="00234832" w:rsidRPr="002D4546">
        <w:rPr>
          <w:rFonts w:eastAsia="標楷體"/>
          <w:b/>
          <w:bCs/>
          <w:sz w:val="40"/>
          <w:szCs w:val="40"/>
          <w:u w:val="wave"/>
        </w:rPr>
        <w:t>的</w:t>
      </w:r>
      <w:r w:rsidR="00234832" w:rsidRPr="002D4546">
        <w:rPr>
          <w:rFonts w:eastAsia="標楷體"/>
          <w:b/>
          <w:bCs/>
          <w:sz w:val="40"/>
          <w:szCs w:val="40"/>
          <w:u w:val="wave"/>
        </w:rPr>
        <w:t xml:space="preserve"> </w:t>
      </w:r>
      <w:r w:rsidR="00234832" w:rsidRPr="002D4546">
        <w:rPr>
          <w:rFonts w:eastAsia="標楷體"/>
          <w:b/>
          <w:bCs/>
          <w:sz w:val="40"/>
          <w:szCs w:val="40"/>
          <w:u w:val="wave"/>
        </w:rPr>
        <w:t>變</w:t>
      </w:r>
      <w:r w:rsidR="00234832" w:rsidRPr="002D4546">
        <w:rPr>
          <w:rFonts w:eastAsia="標楷體"/>
          <w:b/>
          <w:bCs/>
          <w:sz w:val="40"/>
          <w:szCs w:val="40"/>
          <w:u w:val="wave"/>
        </w:rPr>
        <w:t xml:space="preserve"> </w:t>
      </w:r>
      <w:r w:rsidR="00234832" w:rsidRPr="002D4546">
        <w:rPr>
          <w:rFonts w:eastAsia="標楷體"/>
          <w:b/>
          <w:bCs/>
          <w:sz w:val="40"/>
          <w:szCs w:val="40"/>
          <w:u w:val="wave"/>
        </w:rPr>
        <w:t>色</w:t>
      </w:r>
      <w:r w:rsidR="00234832" w:rsidRPr="002D4546">
        <w:rPr>
          <w:rFonts w:eastAsia="標楷體"/>
          <w:b/>
          <w:bCs/>
          <w:sz w:val="40"/>
          <w:szCs w:val="40"/>
          <w:u w:val="wave"/>
        </w:rPr>
        <w:t xml:space="preserve"> </w:t>
      </w:r>
      <w:r w:rsidR="00234832" w:rsidRPr="002D4546">
        <w:rPr>
          <w:rFonts w:eastAsia="標楷體"/>
          <w:b/>
          <w:bCs/>
          <w:sz w:val="40"/>
          <w:szCs w:val="40"/>
          <w:u w:val="wave"/>
        </w:rPr>
        <w:t>原</w:t>
      </w:r>
      <w:r w:rsidR="00234832" w:rsidRPr="002D4546">
        <w:rPr>
          <w:rFonts w:eastAsia="標楷體"/>
          <w:b/>
          <w:bCs/>
          <w:sz w:val="40"/>
          <w:szCs w:val="40"/>
          <w:u w:val="wave"/>
        </w:rPr>
        <w:t xml:space="preserve"> </w:t>
      </w:r>
      <w:r w:rsidR="00234832" w:rsidRPr="002D4546">
        <w:rPr>
          <w:rFonts w:eastAsia="標楷體"/>
          <w:b/>
          <w:bCs/>
          <w:sz w:val="40"/>
          <w:szCs w:val="40"/>
          <w:u w:val="wave"/>
        </w:rPr>
        <w:t>理</w:t>
      </w:r>
    </w:p>
    <w:p w14:paraId="1AD3D586" w14:textId="77777777" w:rsidR="00234832" w:rsidRPr="002D4546" w:rsidRDefault="00234832" w:rsidP="00F86C1A">
      <w:pPr>
        <w:jc w:val="center"/>
        <w:rPr>
          <w:rFonts w:eastAsia="標楷體"/>
        </w:rPr>
      </w:pPr>
    </w:p>
    <w:p w14:paraId="4BB32F13" w14:textId="77777777" w:rsidR="00234832" w:rsidRPr="002D4546" w:rsidRDefault="00234832" w:rsidP="00234832">
      <w:pPr>
        <w:spacing w:beforeLines="50" w:before="120" w:afterLines="50" w:after="120" w:line="400" w:lineRule="exact"/>
        <w:ind w:left="1755" w:hangingChars="626" w:hanging="1755"/>
        <w:rPr>
          <w:rFonts w:eastAsia="標楷體"/>
          <w:b/>
          <w:sz w:val="28"/>
          <w:szCs w:val="28"/>
        </w:rPr>
      </w:pPr>
      <w:r w:rsidRPr="002D4546">
        <w:rPr>
          <w:rFonts w:eastAsia="標楷體"/>
          <w:b/>
          <w:sz w:val="28"/>
          <w:szCs w:val="28"/>
        </w:rPr>
        <w:t>一、酸鹼指示劑</w:t>
      </w:r>
      <w:r w:rsidRPr="002D4546">
        <w:rPr>
          <w:rFonts w:eastAsia="標楷體"/>
          <w:b/>
          <w:sz w:val="28"/>
          <w:szCs w:val="28"/>
        </w:rPr>
        <w:t>(Indicator)</w:t>
      </w:r>
    </w:p>
    <w:p w14:paraId="3421D67D" w14:textId="77777777" w:rsidR="00234832" w:rsidRPr="002D4546" w:rsidRDefault="00234832" w:rsidP="002D4546">
      <w:pPr>
        <w:spacing w:beforeLines="50" w:before="120"/>
        <w:ind w:left="1008" w:hangingChars="420" w:hanging="1008"/>
        <w:rPr>
          <w:rFonts w:eastAsia="標楷體"/>
        </w:rPr>
      </w:pPr>
      <w:r w:rsidRPr="002D4546">
        <w:rPr>
          <w:rFonts w:eastAsia="標楷體"/>
        </w:rPr>
        <w:t xml:space="preserve">1. </w:t>
      </w:r>
      <w:r w:rsidRPr="002D4546">
        <w:rPr>
          <w:rFonts w:eastAsia="標楷體"/>
        </w:rPr>
        <w:t>定義：天然或人工合成色素，其顏色會隨溶液的</w:t>
      </w:r>
      <w:r w:rsidRPr="002D4546">
        <w:rPr>
          <w:rFonts w:eastAsia="標楷體"/>
        </w:rPr>
        <w:t xml:space="preserve"> pH </w:t>
      </w:r>
      <w:r w:rsidRPr="002D4546">
        <w:rPr>
          <w:rFonts w:eastAsia="標楷體"/>
        </w:rPr>
        <w:t>值之不同而變色者。常用來指示溶液的酸鹼性，故稱為指示劑。</w:t>
      </w:r>
    </w:p>
    <w:p w14:paraId="112E4ED5" w14:textId="77777777" w:rsidR="00234832" w:rsidRPr="002D4546" w:rsidRDefault="00234832" w:rsidP="002D4546">
      <w:pPr>
        <w:spacing w:beforeLines="50" w:before="120"/>
        <w:ind w:left="1008" w:hangingChars="420" w:hanging="1008"/>
        <w:rPr>
          <w:rFonts w:eastAsia="標楷體"/>
        </w:rPr>
      </w:pPr>
      <w:r w:rsidRPr="002D4546">
        <w:rPr>
          <w:rFonts w:eastAsia="標楷體"/>
        </w:rPr>
        <w:t xml:space="preserve">2. </w:t>
      </w:r>
      <w:r w:rsidRPr="002D4546">
        <w:rPr>
          <w:rFonts w:eastAsia="標楷體"/>
        </w:rPr>
        <w:t>本性：指示劑本質通常就是某種的有機酸或有機鹼。</w:t>
      </w:r>
    </w:p>
    <w:p w14:paraId="3892F78E" w14:textId="77777777" w:rsidR="00234832" w:rsidRPr="002D4546" w:rsidRDefault="00234832" w:rsidP="002D4546">
      <w:pPr>
        <w:spacing w:beforeLines="50" w:before="120"/>
        <w:ind w:left="1008" w:hangingChars="420" w:hanging="1008"/>
        <w:rPr>
          <w:rFonts w:eastAsia="標楷體"/>
        </w:rPr>
      </w:pPr>
      <w:r w:rsidRPr="002D4546">
        <w:rPr>
          <w:rFonts w:eastAsia="標楷體"/>
        </w:rPr>
        <w:t xml:space="preserve">3. </w:t>
      </w:r>
      <w:r w:rsidRPr="002D4546">
        <w:rPr>
          <w:rFonts w:eastAsia="標楷體"/>
        </w:rPr>
        <w:t>變色原理：以石蕊為例，</w:t>
      </w:r>
      <w:r w:rsidRPr="002D4546">
        <w:rPr>
          <w:rFonts w:eastAsia="標楷體"/>
        </w:rPr>
        <w:t xml:space="preserve">HIn </w:t>
      </w:r>
      <w:r w:rsidRPr="002D4546">
        <w:rPr>
          <w:rFonts w:eastAsia="標楷體"/>
        </w:rPr>
        <w:t>表酸型呈紅色，</w:t>
      </w:r>
      <w:r w:rsidRPr="002D4546">
        <w:rPr>
          <w:rFonts w:eastAsia="標楷體"/>
        </w:rPr>
        <w:t>In</w:t>
      </w:r>
      <w:r w:rsidRPr="002D4546">
        <w:rPr>
          <w:rFonts w:eastAsia="標楷體"/>
          <w:position w:val="6"/>
        </w:rPr>
        <w:t>-</w:t>
      </w:r>
      <w:r w:rsidRPr="002D4546">
        <w:rPr>
          <w:rFonts w:eastAsia="標楷體"/>
        </w:rPr>
        <w:t xml:space="preserve"> </w:t>
      </w:r>
      <w:r w:rsidRPr="002D4546">
        <w:rPr>
          <w:rFonts w:eastAsia="標楷體"/>
        </w:rPr>
        <w:t>表鹼型呈藍色。</w:t>
      </w:r>
      <w:r w:rsidRPr="002D4546">
        <w:rPr>
          <w:rFonts w:eastAsia="標楷體"/>
        </w:rPr>
        <w:t xml:space="preserve">        </w:t>
      </w:r>
    </w:p>
    <w:p w14:paraId="792FC292" w14:textId="77777777" w:rsidR="00234832" w:rsidRPr="002D4546" w:rsidRDefault="00000000" w:rsidP="002D454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beforeLines="50" w:before="120"/>
        <w:textAlignment w:val="bottom"/>
        <w:rPr>
          <w:rFonts w:eastAsia="標楷體"/>
        </w:rPr>
      </w:pPr>
      <w:r>
        <w:rPr>
          <w:rFonts w:eastAsia="標楷體"/>
          <w:noProof/>
        </w:rPr>
        <w:object w:dxaOrig="1440" w:dyaOrig="1440" w14:anchorId="6046A697">
          <v:shape id="_x0000_s2060" type="#_x0000_t75" style="position:absolute;margin-left:162pt;margin-top:4pt;width:177pt;height:29.25pt;z-index:251651584" wrapcoords="3203 1108 -92 6646 0 12738 2837 18831 4210 20492 21142 20492 21142 18831 21600 10523 21325 9969 20685 9969 21600 7754 21417 1108 3203 1108">
            <v:imagedata r:id="rId21" o:title=""/>
            <w10:wrap type="tight"/>
          </v:shape>
          <o:OLEObject Type="Embed" ProgID="Equation.3" ShapeID="_x0000_s2060" DrawAspect="Content" ObjectID="_1719836754" r:id="rId22"/>
        </w:object>
      </w:r>
      <w:r w:rsidR="00234832" w:rsidRPr="002D4546">
        <w:rPr>
          <w:rFonts w:eastAsia="標楷體"/>
        </w:rPr>
        <w:t xml:space="preserve">   HIn → H</w:t>
      </w:r>
      <w:r w:rsidR="00234832" w:rsidRPr="002D4546">
        <w:rPr>
          <w:rFonts w:eastAsia="標楷體"/>
          <w:position w:val="6"/>
        </w:rPr>
        <w:t xml:space="preserve">+ </w:t>
      </w:r>
      <w:r w:rsidR="00234832" w:rsidRPr="002D4546">
        <w:rPr>
          <w:rFonts w:eastAsia="標楷體"/>
        </w:rPr>
        <w:t>＋</w:t>
      </w:r>
      <w:r w:rsidR="00234832" w:rsidRPr="002D4546">
        <w:rPr>
          <w:rFonts w:eastAsia="標楷體"/>
        </w:rPr>
        <w:t xml:space="preserve"> In</w:t>
      </w:r>
      <w:r w:rsidR="00234832" w:rsidRPr="002D4546">
        <w:rPr>
          <w:rFonts w:eastAsia="標楷體"/>
          <w:position w:val="6"/>
        </w:rPr>
        <w:t>-</w:t>
      </w:r>
      <w:r w:rsidR="00234832" w:rsidRPr="002D4546">
        <w:rPr>
          <w:rFonts w:eastAsia="標楷體"/>
        </w:rPr>
        <w:t xml:space="preserve">   </w:t>
      </w:r>
      <w:r w:rsidR="00234832" w:rsidRPr="002D4546">
        <w:rPr>
          <w:rFonts w:eastAsia="標楷體"/>
        </w:rPr>
        <w:t>，</w:t>
      </w:r>
      <w:r w:rsidR="00234832" w:rsidRPr="002D4546">
        <w:rPr>
          <w:rFonts w:eastAsia="標楷體"/>
        </w:rPr>
        <w:t xml:space="preserve"> </w:t>
      </w:r>
    </w:p>
    <w:p w14:paraId="38485FE3" w14:textId="77777777" w:rsidR="00234832" w:rsidRPr="002D4546" w:rsidRDefault="00234832" w:rsidP="002D454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beforeLines="50" w:before="120"/>
        <w:textAlignment w:val="bottom"/>
        <w:rPr>
          <w:rFonts w:eastAsia="標楷體"/>
        </w:rPr>
      </w:pPr>
      <w:r w:rsidRPr="002D4546">
        <w:rPr>
          <w:rFonts w:eastAsia="標楷體"/>
        </w:rPr>
        <w:t xml:space="preserve">                                                                        </w:t>
      </w:r>
    </w:p>
    <w:p w14:paraId="4B936340" w14:textId="77777777" w:rsidR="00234832" w:rsidRPr="002D4546" w:rsidRDefault="00000000" w:rsidP="002D4546">
      <w:pPr>
        <w:widowControl/>
        <w:tabs>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beforeLines="50" w:before="120"/>
        <w:ind w:left="280"/>
        <w:textAlignment w:val="bottom"/>
        <w:rPr>
          <w:rFonts w:eastAsia="標楷體"/>
        </w:rPr>
      </w:pPr>
      <w:r>
        <w:rPr>
          <w:rFonts w:eastAsia="標楷體"/>
          <w:noProof/>
        </w:rPr>
        <w:object w:dxaOrig="1440" w:dyaOrig="1440" w14:anchorId="1171C840">
          <v:shape id="_x0000_s2061" type="#_x0000_t75" style="position:absolute;left:0;text-align:left;margin-left:54pt;margin-top:.9pt;width:26.65pt;height:27.8pt;z-index:251652608" wrapcoords="0 1728 0 9936 1800 15552 2250 20736 18900 20736 20700 9936 20250 1728 0 1728">
            <v:imagedata r:id="rId23" o:title=""/>
            <w10:wrap type="tight"/>
          </v:shape>
          <o:OLEObject Type="Embed" ProgID="Equation.3" ShapeID="_x0000_s2061" DrawAspect="Content" ObjectID="_1719836755" r:id="rId24"/>
        </w:object>
      </w:r>
      <w:r w:rsidR="00234832" w:rsidRPr="002D4546">
        <w:rPr>
          <w:rFonts w:eastAsia="標楷體"/>
        </w:rPr>
        <w:t>A.</w:t>
      </w:r>
      <w:r w:rsidR="00234832" w:rsidRPr="002D4546">
        <w:rPr>
          <w:rFonts w:eastAsia="標楷體"/>
        </w:rPr>
        <w:t>當</w:t>
      </w:r>
      <w:r w:rsidR="00234832" w:rsidRPr="002D4546">
        <w:rPr>
          <w:rFonts w:eastAsia="標楷體"/>
        </w:rPr>
        <w:t xml:space="preserve">  </w:t>
      </w:r>
      <w:r w:rsidR="00234832" w:rsidRPr="002D4546">
        <w:rPr>
          <w:rFonts w:ascii="新細明體" w:hAnsi="新細明體" w:cs="新細明體" w:hint="eastAsia"/>
        </w:rPr>
        <w:t>≧</w:t>
      </w:r>
      <w:r w:rsidR="00234832" w:rsidRPr="002D4546">
        <w:rPr>
          <w:rFonts w:eastAsia="標楷體"/>
        </w:rPr>
        <w:t xml:space="preserve"> 10 </w:t>
      </w:r>
      <w:r w:rsidR="00234832" w:rsidRPr="002D4546">
        <w:rPr>
          <w:rFonts w:eastAsia="標楷體"/>
        </w:rPr>
        <w:t>時，呈酸型顏色</w:t>
      </w:r>
      <w:r w:rsidR="00234832" w:rsidRPr="002D4546">
        <w:rPr>
          <w:rFonts w:eastAsia="標楷體"/>
        </w:rPr>
        <w:t xml:space="preserve"> </w:t>
      </w:r>
      <w:r>
        <w:rPr>
          <w:rFonts w:eastAsia="標楷體"/>
          <w:position w:val="-1"/>
        </w:rPr>
        <w:pict w14:anchorId="0FD46D17">
          <v:shape id="_x0000_i1033" type="#_x0000_t75" style="width:14.15pt;height:7.4pt">
            <v:imagedata r:id="rId25" o:title=""/>
          </v:shape>
        </w:pict>
      </w:r>
      <w:r w:rsidR="00234832" w:rsidRPr="002D4546">
        <w:rPr>
          <w:rFonts w:eastAsia="標楷體"/>
        </w:rPr>
        <w:t xml:space="preserve"> pH </w:t>
      </w:r>
      <w:r w:rsidR="00234832" w:rsidRPr="002D4546">
        <w:rPr>
          <w:rFonts w:ascii="新細明體" w:hAnsi="新細明體" w:cs="新細明體" w:hint="eastAsia"/>
        </w:rPr>
        <w:t>≦</w:t>
      </w:r>
      <w:r w:rsidR="00234832" w:rsidRPr="002D4546">
        <w:rPr>
          <w:rFonts w:eastAsia="標楷體"/>
        </w:rPr>
        <w:t xml:space="preserve"> (pKa</w:t>
      </w:r>
      <w:r w:rsidR="00234832" w:rsidRPr="002D4546">
        <w:rPr>
          <w:rFonts w:eastAsia="標楷體"/>
        </w:rPr>
        <w:t>－</w:t>
      </w:r>
      <w:r w:rsidR="00234832" w:rsidRPr="002D4546">
        <w:rPr>
          <w:rFonts w:eastAsia="標楷體"/>
        </w:rPr>
        <w:t>1)</w:t>
      </w:r>
      <w:r w:rsidR="00234832" w:rsidRPr="002D4546">
        <w:rPr>
          <w:rFonts w:eastAsia="標楷體"/>
        </w:rPr>
        <w:t>。</w:t>
      </w:r>
      <w:r w:rsidR="002D4546">
        <w:rPr>
          <w:rFonts w:eastAsia="標楷體"/>
        </w:rPr>
        <w:br/>
      </w:r>
    </w:p>
    <w:p w14:paraId="70537BA5" w14:textId="77777777" w:rsidR="00234832" w:rsidRPr="002D4546" w:rsidRDefault="00000000" w:rsidP="002D4546">
      <w:pPr>
        <w:widowControl/>
        <w:tabs>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beforeLines="50" w:before="120"/>
        <w:ind w:left="280"/>
        <w:textAlignment w:val="bottom"/>
        <w:rPr>
          <w:rFonts w:eastAsia="標楷體"/>
        </w:rPr>
      </w:pPr>
      <w:r>
        <w:rPr>
          <w:rFonts w:eastAsia="標楷體"/>
          <w:noProof/>
        </w:rPr>
        <w:object w:dxaOrig="1440" w:dyaOrig="1440" w14:anchorId="551BF293">
          <v:shape id="_x0000_s2062" type="#_x0000_t75" style="position:absolute;left:0;text-align:left;margin-left:52.5pt;margin-top:5.25pt;width:26.65pt;height:27.8pt;z-index:251653632" wrapcoords="0 1728 0 9936 1800 15552 2250 20736 18900 20736 20700 9936 20250 1728 0 1728">
            <v:imagedata r:id="rId23" o:title=""/>
            <w10:wrap type="tight"/>
          </v:shape>
          <o:OLEObject Type="Embed" ProgID="Equation.3" ShapeID="_x0000_s2062" DrawAspect="Content" ObjectID="_1719836756" r:id="rId26"/>
        </w:object>
      </w:r>
      <w:r w:rsidR="00234832" w:rsidRPr="002D4546">
        <w:rPr>
          <w:rFonts w:eastAsia="標楷體"/>
        </w:rPr>
        <w:t>B.</w:t>
      </w:r>
      <w:r w:rsidR="00234832" w:rsidRPr="002D4546">
        <w:rPr>
          <w:rFonts w:eastAsia="標楷體"/>
        </w:rPr>
        <w:t>當</w:t>
      </w:r>
      <w:r w:rsidR="00234832" w:rsidRPr="002D4546">
        <w:rPr>
          <w:rFonts w:ascii="新細明體" w:hAnsi="新細明體" w:cs="新細明體" w:hint="eastAsia"/>
        </w:rPr>
        <w:t>≦</w:t>
      </w:r>
      <w:r w:rsidR="00234832" w:rsidRPr="002D4546">
        <w:rPr>
          <w:rFonts w:eastAsia="標楷體"/>
        </w:rPr>
        <w:t xml:space="preserve"> </w:t>
      </w:r>
      <w:r w:rsidR="00234832" w:rsidRPr="002D4546">
        <w:rPr>
          <w:rFonts w:eastAsia="標楷體"/>
          <w:position w:val="-24"/>
        </w:rPr>
        <w:object w:dxaOrig="320" w:dyaOrig="620" w14:anchorId="6369C785">
          <v:shape id="_x0000_i1035" type="#_x0000_t75" style="width:14.15pt;height:28.9pt" o:ole="">
            <v:imagedata r:id="rId27" o:title=""/>
          </v:shape>
          <o:OLEObject Type="Embed" ProgID="Equation.3" ShapeID="_x0000_i1035" DrawAspect="Content" ObjectID="_1719836752" r:id="rId28"/>
        </w:object>
      </w:r>
      <w:r w:rsidR="00234832" w:rsidRPr="002D4546">
        <w:rPr>
          <w:rFonts w:eastAsia="標楷體"/>
        </w:rPr>
        <w:t xml:space="preserve"> </w:t>
      </w:r>
      <w:r w:rsidR="00234832" w:rsidRPr="002D4546">
        <w:rPr>
          <w:rFonts w:eastAsia="標楷體"/>
        </w:rPr>
        <w:t>時，呈鹼型顏色</w:t>
      </w:r>
      <w:r w:rsidR="00234832" w:rsidRPr="002D4546">
        <w:rPr>
          <w:rFonts w:eastAsia="標楷體"/>
        </w:rPr>
        <w:t xml:space="preserve"> </w:t>
      </w:r>
      <w:r>
        <w:rPr>
          <w:rFonts w:eastAsia="標楷體"/>
          <w:position w:val="-1"/>
        </w:rPr>
        <w:pict w14:anchorId="6C18340C">
          <v:shape id="_x0000_i1036" type="#_x0000_t75" style="width:14.15pt;height:7.4pt">
            <v:imagedata r:id="rId25" o:title=""/>
          </v:shape>
        </w:pict>
      </w:r>
      <w:r w:rsidR="00234832" w:rsidRPr="002D4546">
        <w:rPr>
          <w:rFonts w:eastAsia="標楷體"/>
        </w:rPr>
        <w:t xml:space="preserve"> pH </w:t>
      </w:r>
      <w:r w:rsidR="00234832" w:rsidRPr="002D4546">
        <w:rPr>
          <w:rFonts w:ascii="新細明體" w:hAnsi="新細明體" w:cs="新細明體" w:hint="eastAsia"/>
        </w:rPr>
        <w:t>≧</w:t>
      </w:r>
      <w:r w:rsidR="00234832" w:rsidRPr="002D4546">
        <w:rPr>
          <w:rFonts w:eastAsia="標楷體"/>
        </w:rPr>
        <w:t xml:space="preserve"> (pKa</w:t>
      </w:r>
      <w:r w:rsidR="00234832" w:rsidRPr="002D4546">
        <w:rPr>
          <w:rFonts w:eastAsia="標楷體"/>
        </w:rPr>
        <w:t>＋</w:t>
      </w:r>
      <w:r w:rsidR="00234832" w:rsidRPr="002D4546">
        <w:rPr>
          <w:rFonts w:eastAsia="標楷體"/>
        </w:rPr>
        <w:t>1)</w:t>
      </w:r>
      <w:r w:rsidR="00234832" w:rsidRPr="002D4546">
        <w:rPr>
          <w:rFonts w:eastAsia="標楷體"/>
        </w:rPr>
        <w:t>。</w:t>
      </w:r>
      <w:r w:rsidR="002D4546">
        <w:rPr>
          <w:rFonts w:eastAsia="標楷體"/>
        </w:rPr>
        <w:br/>
      </w:r>
    </w:p>
    <w:p w14:paraId="4DBB4A46" w14:textId="77777777" w:rsidR="00234832" w:rsidRPr="002D4546" w:rsidRDefault="00000000" w:rsidP="002D4546">
      <w:pPr>
        <w:widowControl/>
        <w:tabs>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beforeLines="50" w:before="120"/>
        <w:ind w:left="280"/>
        <w:textAlignment w:val="bottom"/>
        <w:rPr>
          <w:rFonts w:eastAsia="標楷體"/>
        </w:rPr>
      </w:pPr>
      <w:r>
        <w:rPr>
          <w:rFonts w:eastAsia="標楷體"/>
          <w:noProof/>
        </w:rPr>
        <w:object w:dxaOrig="1440" w:dyaOrig="1440" w14:anchorId="2C35DB81">
          <v:shape id="_x0000_s2063" type="#_x0000_t75" style="position:absolute;left:0;text-align:left;margin-left:92.45pt;margin-top:7.1pt;width:26.65pt;height:27.8pt;z-index:251654656" wrapcoords="0 1728 0 9936 1800 15552 2250 20736 18900 20736 20700 9936 20250 1728 0 1728">
            <v:imagedata r:id="rId23" o:title=""/>
            <w10:wrap type="tight"/>
          </v:shape>
          <o:OLEObject Type="Embed" ProgID="Equation.3" ShapeID="_x0000_s2063" DrawAspect="Content" ObjectID="_1719836757" r:id="rId29"/>
        </w:object>
      </w:r>
      <w:r w:rsidR="00234832" w:rsidRPr="002D4546">
        <w:rPr>
          <w:rFonts w:eastAsia="標楷體"/>
        </w:rPr>
        <w:t>C.</w:t>
      </w:r>
      <w:r w:rsidR="00234832" w:rsidRPr="002D4546">
        <w:rPr>
          <w:rFonts w:eastAsia="標楷體"/>
        </w:rPr>
        <w:t>當</w:t>
      </w:r>
      <w:r w:rsidR="00234832" w:rsidRPr="002D4546">
        <w:rPr>
          <w:rFonts w:eastAsia="標楷體"/>
        </w:rPr>
        <w:t xml:space="preserve">  </w:t>
      </w:r>
      <w:r w:rsidR="00234832" w:rsidRPr="002D4546">
        <w:rPr>
          <w:rFonts w:eastAsia="標楷體"/>
          <w:position w:val="-24"/>
        </w:rPr>
        <w:object w:dxaOrig="320" w:dyaOrig="620" w14:anchorId="77919E6D">
          <v:shape id="_x0000_i1038" type="#_x0000_t75" style="width:14.15pt;height:28.9pt" o:ole="">
            <v:imagedata r:id="rId27" o:title=""/>
          </v:shape>
          <o:OLEObject Type="Embed" ProgID="Equation.3" ShapeID="_x0000_i1038" DrawAspect="Content" ObjectID="_1719836753" r:id="rId30"/>
        </w:object>
      </w:r>
      <w:r w:rsidR="00234832" w:rsidRPr="002D4546">
        <w:rPr>
          <w:rFonts w:eastAsia="標楷體"/>
        </w:rPr>
        <w:t xml:space="preserve"> </w:t>
      </w:r>
      <w:r w:rsidR="00234832" w:rsidRPr="002D4546">
        <w:rPr>
          <w:rFonts w:ascii="新細明體" w:hAnsi="新細明體" w:cs="新細明體" w:hint="eastAsia"/>
        </w:rPr>
        <w:t>≦</w:t>
      </w:r>
      <w:r w:rsidR="00234832" w:rsidRPr="002D4546">
        <w:rPr>
          <w:rFonts w:eastAsia="標楷體"/>
        </w:rPr>
        <w:t xml:space="preserve">  </w:t>
      </w:r>
      <w:r w:rsidR="002D4546">
        <w:rPr>
          <w:rFonts w:eastAsia="標楷體"/>
        </w:rPr>
        <w:t xml:space="preserve"> </w:t>
      </w:r>
      <w:r w:rsidR="00234832" w:rsidRPr="002D4546">
        <w:rPr>
          <w:rFonts w:ascii="新細明體" w:hAnsi="新細明體" w:cs="新細明體" w:hint="eastAsia"/>
        </w:rPr>
        <w:t>≦</w:t>
      </w:r>
      <w:r w:rsidR="00234832" w:rsidRPr="002D4546">
        <w:rPr>
          <w:rFonts w:eastAsia="標楷體"/>
        </w:rPr>
        <w:t xml:space="preserve">10 </w:t>
      </w:r>
      <w:r w:rsidR="00234832" w:rsidRPr="002D4546">
        <w:rPr>
          <w:rFonts w:eastAsia="標楷體"/>
        </w:rPr>
        <w:t>時，呈中間色。</w:t>
      </w:r>
      <w:r w:rsidR="002D4546">
        <w:rPr>
          <w:rFonts w:eastAsia="標楷體"/>
        </w:rPr>
        <w:br/>
      </w:r>
    </w:p>
    <w:p w14:paraId="251D3779" w14:textId="77777777" w:rsidR="00234832" w:rsidRPr="002D4546" w:rsidRDefault="00234832" w:rsidP="002D4546">
      <w:pPr>
        <w:widowControl/>
        <w:tabs>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beforeLines="50" w:before="120"/>
        <w:ind w:leftChars="117" w:left="521" w:hangingChars="100" w:hanging="240"/>
        <w:textAlignment w:val="bottom"/>
        <w:rPr>
          <w:rFonts w:eastAsia="標楷體"/>
        </w:rPr>
      </w:pPr>
      <w:r w:rsidRPr="002D4546">
        <w:rPr>
          <w:rFonts w:eastAsia="標楷體"/>
        </w:rPr>
        <w:t>D.</w:t>
      </w:r>
      <w:r w:rsidRPr="002D4546">
        <w:rPr>
          <w:rFonts w:eastAsia="標楷體"/>
        </w:rPr>
        <w:t>由於肉眼的辨色力限制，故</w:t>
      </w:r>
      <w:r w:rsidRPr="002D4546">
        <w:rPr>
          <w:rFonts w:eastAsia="標楷體"/>
        </w:rPr>
        <w:t xml:space="preserve"> [HIn] </w:t>
      </w:r>
      <w:r w:rsidRPr="002D4546">
        <w:rPr>
          <w:rFonts w:eastAsia="標楷體"/>
        </w:rPr>
        <w:t>與</w:t>
      </w:r>
      <w:r w:rsidRPr="002D4546">
        <w:rPr>
          <w:rFonts w:eastAsia="標楷體"/>
        </w:rPr>
        <w:t xml:space="preserve"> [In</w:t>
      </w:r>
      <w:r w:rsidRPr="002D4546">
        <w:rPr>
          <w:rFonts w:eastAsia="標楷體"/>
          <w:vertAlign w:val="superscript"/>
        </w:rPr>
        <w:t>-</w:t>
      </w:r>
      <w:r w:rsidRPr="002D4546">
        <w:rPr>
          <w:rFonts w:eastAsia="標楷體"/>
        </w:rPr>
        <w:t xml:space="preserve">] </w:t>
      </w:r>
      <w:r w:rsidRPr="002D4546">
        <w:rPr>
          <w:rFonts w:eastAsia="標楷體"/>
        </w:rPr>
        <w:t>需相差</w:t>
      </w:r>
      <w:r w:rsidRPr="002D4546">
        <w:rPr>
          <w:rFonts w:eastAsia="標楷體"/>
        </w:rPr>
        <w:t xml:space="preserve"> 10 </w:t>
      </w:r>
      <w:r w:rsidRPr="002D4546">
        <w:rPr>
          <w:rFonts w:eastAsia="標楷體"/>
        </w:rPr>
        <w:t>倍以上，才可清楚辨別出色差，故指示劑呈色變化的</w:t>
      </w:r>
      <w:r w:rsidRPr="002D4546">
        <w:rPr>
          <w:rFonts w:eastAsia="標楷體"/>
        </w:rPr>
        <w:t xml:space="preserve"> pH </w:t>
      </w:r>
      <w:r w:rsidRPr="002D4546">
        <w:rPr>
          <w:rFonts w:eastAsia="標楷體"/>
        </w:rPr>
        <w:t>範圍，約為</w:t>
      </w:r>
      <w:r w:rsidRPr="002D4546">
        <w:rPr>
          <w:rFonts w:eastAsia="標楷體"/>
        </w:rPr>
        <w:t xml:space="preserve"> 2 </w:t>
      </w:r>
      <w:r w:rsidRPr="002D4546">
        <w:rPr>
          <w:rFonts w:eastAsia="標楷體"/>
        </w:rPr>
        <w:t>個</w:t>
      </w:r>
      <w:r w:rsidRPr="002D4546">
        <w:rPr>
          <w:rFonts w:eastAsia="標楷體"/>
        </w:rPr>
        <w:t xml:space="preserve"> pH</w:t>
      </w:r>
      <w:r w:rsidRPr="002D4546">
        <w:rPr>
          <w:rFonts w:eastAsia="標楷體"/>
        </w:rPr>
        <w:t>。</w:t>
      </w:r>
      <w:r w:rsidRPr="002D4546">
        <w:rPr>
          <w:rFonts w:eastAsia="標楷體"/>
        </w:rPr>
        <w:t xml:space="preserve"> </w:t>
      </w:r>
    </w:p>
    <w:p w14:paraId="6CE5E0D7" w14:textId="77777777" w:rsidR="00234832" w:rsidRPr="002D4546" w:rsidRDefault="00234832" w:rsidP="00234832">
      <w:pPr>
        <w:pStyle w:val="2"/>
        <w:widowControl/>
        <w:tabs>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ind w:leftChars="0" w:left="0"/>
        <w:textAlignment w:val="bottom"/>
        <w:rPr>
          <w:rFonts w:eastAsia="標楷體"/>
        </w:rPr>
      </w:pPr>
    </w:p>
    <w:p w14:paraId="49EF87AC" w14:textId="77777777" w:rsidR="00234832" w:rsidRPr="002D4546" w:rsidRDefault="00234832" w:rsidP="00234832">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常用指示劑變色</w:t>
      </w:r>
      <w:r w:rsidRPr="002D4546">
        <w:rPr>
          <w:rFonts w:eastAsia="標楷體"/>
        </w:rPr>
        <w:t xml:space="preserve"> pH </w:t>
      </w:r>
      <w:r w:rsidRPr="002D4546">
        <w:rPr>
          <w:rFonts w:eastAsia="標楷體"/>
        </w:rPr>
        <w:t>值範圍與呈色情形</w:t>
      </w:r>
    </w:p>
    <w:tbl>
      <w:tblPr>
        <w:tblW w:w="0" w:type="auto"/>
        <w:tblInd w:w="1140" w:type="dxa"/>
        <w:tblLayout w:type="fixed"/>
        <w:tblCellMar>
          <w:left w:w="28" w:type="dxa"/>
          <w:right w:w="28" w:type="dxa"/>
        </w:tblCellMar>
        <w:tblLook w:val="0000" w:firstRow="0" w:lastRow="0" w:firstColumn="0" w:lastColumn="0" w:noHBand="0" w:noVBand="0"/>
      </w:tblPr>
      <w:tblGrid>
        <w:gridCol w:w="1610"/>
        <w:gridCol w:w="1280"/>
        <w:gridCol w:w="1640"/>
        <w:gridCol w:w="1415"/>
      </w:tblGrid>
      <w:tr w:rsidR="00234832" w:rsidRPr="002D4546" w14:paraId="16AACC49" w14:textId="77777777">
        <w:trPr>
          <w:cantSplit/>
        </w:trPr>
        <w:tc>
          <w:tcPr>
            <w:tcW w:w="1610" w:type="dxa"/>
            <w:tcBorders>
              <w:top w:val="single" w:sz="6" w:space="0" w:color="000000"/>
              <w:left w:val="single" w:sz="6" w:space="0" w:color="000000"/>
              <w:bottom w:val="single" w:sz="6" w:space="0" w:color="000000"/>
              <w:right w:val="single" w:sz="6" w:space="0" w:color="000000"/>
            </w:tcBorders>
          </w:tcPr>
          <w:p w14:paraId="0534BD29"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指</w:t>
            </w:r>
            <w:r w:rsidRPr="002D4546">
              <w:rPr>
                <w:rFonts w:eastAsia="標楷體"/>
              </w:rPr>
              <w:t xml:space="preserve"> </w:t>
            </w:r>
            <w:r w:rsidRPr="002D4546">
              <w:rPr>
                <w:rFonts w:eastAsia="標楷體"/>
              </w:rPr>
              <w:t>示</w:t>
            </w:r>
            <w:r w:rsidRPr="002D4546">
              <w:rPr>
                <w:rFonts w:eastAsia="標楷體"/>
              </w:rPr>
              <w:t xml:space="preserve"> </w:t>
            </w:r>
            <w:r w:rsidRPr="002D4546">
              <w:rPr>
                <w:rFonts w:eastAsia="標楷體"/>
              </w:rPr>
              <w:t>劑</w:t>
            </w:r>
          </w:p>
        </w:tc>
        <w:tc>
          <w:tcPr>
            <w:tcW w:w="1280" w:type="dxa"/>
            <w:tcBorders>
              <w:top w:val="single" w:sz="6" w:space="0" w:color="000000"/>
              <w:left w:val="single" w:sz="6" w:space="0" w:color="000000"/>
              <w:bottom w:val="single" w:sz="6" w:space="0" w:color="000000"/>
              <w:right w:val="single" w:sz="6" w:space="0" w:color="000000"/>
            </w:tcBorders>
          </w:tcPr>
          <w:p w14:paraId="5349820B"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酸型顏色</w:t>
            </w:r>
          </w:p>
        </w:tc>
        <w:tc>
          <w:tcPr>
            <w:tcW w:w="1640" w:type="dxa"/>
            <w:tcBorders>
              <w:top w:val="single" w:sz="6" w:space="0" w:color="000000"/>
              <w:left w:val="single" w:sz="6" w:space="0" w:color="000000"/>
              <w:bottom w:val="single" w:sz="6" w:space="0" w:color="000000"/>
              <w:right w:val="single" w:sz="6" w:space="0" w:color="000000"/>
            </w:tcBorders>
          </w:tcPr>
          <w:p w14:paraId="460ECA05"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變</w:t>
            </w:r>
            <w:r w:rsidRPr="002D4546">
              <w:rPr>
                <w:rFonts w:eastAsia="標楷體"/>
              </w:rPr>
              <w:t xml:space="preserve"> </w:t>
            </w:r>
            <w:r w:rsidRPr="002D4546">
              <w:rPr>
                <w:rFonts w:eastAsia="標楷體"/>
              </w:rPr>
              <w:t>色</w:t>
            </w:r>
            <w:r w:rsidRPr="002D4546">
              <w:rPr>
                <w:rFonts w:eastAsia="標楷體"/>
              </w:rPr>
              <w:t xml:space="preserve"> </w:t>
            </w:r>
            <w:r w:rsidRPr="002D4546">
              <w:rPr>
                <w:rFonts w:eastAsia="標楷體"/>
              </w:rPr>
              <w:t>範</w:t>
            </w:r>
            <w:r w:rsidRPr="002D4546">
              <w:rPr>
                <w:rFonts w:eastAsia="標楷體"/>
              </w:rPr>
              <w:t xml:space="preserve"> </w:t>
            </w:r>
            <w:r w:rsidRPr="002D4546">
              <w:rPr>
                <w:rFonts w:eastAsia="標楷體"/>
              </w:rPr>
              <w:t>圍</w:t>
            </w:r>
          </w:p>
        </w:tc>
        <w:tc>
          <w:tcPr>
            <w:tcW w:w="1415" w:type="dxa"/>
            <w:tcBorders>
              <w:top w:val="single" w:sz="6" w:space="0" w:color="000000"/>
              <w:left w:val="single" w:sz="6" w:space="0" w:color="000000"/>
              <w:bottom w:val="single" w:sz="6" w:space="0" w:color="000000"/>
              <w:right w:val="single" w:sz="6" w:space="0" w:color="000000"/>
            </w:tcBorders>
          </w:tcPr>
          <w:p w14:paraId="4068FC7B"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鹼型顏色</w:t>
            </w:r>
          </w:p>
        </w:tc>
      </w:tr>
      <w:tr w:rsidR="00234832" w:rsidRPr="002D4546" w14:paraId="2AB85D5A" w14:textId="77777777">
        <w:trPr>
          <w:cantSplit/>
        </w:trPr>
        <w:tc>
          <w:tcPr>
            <w:tcW w:w="1610" w:type="dxa"/>
            <w:tcBorders>
              <w:top w:val="single" w:sz="6" w:space="0" w:color="000000"/>
              <w:left w:val="single" w:sz="6" w:space="0" w:color="000000"/>
              <w:bottom w:val="single" w:sz="6" w:space="0" w:color="000000"/>
              <w:right w:val="single" w:sz="6" w:space="0" w:color="000000"/>
            </w:tcBorders>
          </w:tcPr>
          <w:p w14:paraId="316BB894"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橙</w:t>
            </w:r>
            <w:r w:rsidRPr="002D4546">
              <w:rPr>
                <w:rFonts w:eastAsia="標楷體"/>
              </w:rPr>
              <w:t xml:space="preserve">      IV</w:t>
            </w:r>
          </w:p>
        </w:tc>
        <w:tc>
          <w:tcPr>
            <w:tcW w:w="1280" w:type="dxa"/>
            <w:tcBorders>
              <w:top w:val="single" w:sz="6" w:space="0" w:color="000000"/>
              <w:left w:val="single" w:sz="6" w:space="0" w:color="000000"/>
              <w:bottom w:val="single" w:sz="6" w:space="0" w:color="000000"/>
              <w:right w:val="single" w:sz="6" w:space="0" w:color="000000"/>
            </w:tcBorders>
          </w:tcPr>
          <w:p w14:paraId="0C94D81E"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紅</w:t>
            </w:r>
          </w:p>
        </w:tc>
        <w:tc>
          <w:tcPr>
            <w:tcW w:w="1640" w:type="dxa"/>
            <w:tcBorders>
              <w:top w:val="single" w:sz="6" w:space="0" w:color="000000"/>
              <w:left w:val="single" w:sz="6" w:space="0" w:color="000000"/>
              <w:bottom w:val="single" w:sz="6" w:space="0" w:color="000000"/>
              <w:right w:val="single" w:sz="6" w:space="0" w:color="000000"/>
            </w:tcBorders>
          </w:tcPr>
          <w:p w14:paraId="45339BEA"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1.3</w:t>
            </w:r>
            <w:r w:rsidRPr="002D4546">
              <w:rPr>
                <w:rFonts w:eastAsia="標楷體"/>
              </w:rPr>
              <w:t>～</w:t>
            </w:r>
            <w:r w:rsidRPr="002D4546">
              <w:rPr>
                <w:rFonts w:eastAsia="標楷體"/>
              </w:rPr>
              <w:t xml:space="preserve"> 3.2</w:t>
            </w:r>
          </w:p>
        </w:tc>
        <w:tc>
          <w:tcPr>
            <w:tcW w:w="1415" w:type="dxa"/>
            <w:tcBorders>
              <w:top w:val="single" w:sz="6" w:space="0" w:color="000000"/>
              <w:left w:val="single" w:sz="6" w:space="0" w:color="000000"/>
              <w:bottom w:val="single" w:sz="6" w:space="0" w:color="000000"/>
              <w:right w:val="single" w:sz="6" w:space="0" w:color="000000"/>
            </w:tcBorders>
          </w:tcPr>
          <w:p w14:paraId="67F12F81"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黃</w:t>
            </w:r>
          </w:p>
        </w:tc>
      </w:tr>
      <w:tr w:rsidR="00234832" w:rsidRPr="002D4546" w14:paraId="4E7C3D0D" w14:textId="77777777">
        <w:trPr>
          <w:cantSplit/>
        </w:trPr>
        <w:tc>
          <w:tcPr>
            <w:tcW w:w="1610" w:type="dxa"/>
            <w:tcBorders>
              <w:top w:val="single" w:sz="6" w:space="0" w:color="000000"/>
              <w:left w:val="single" w:sz="6" w:space="0" w:color="000000"/>
              <w:bottom w:val="single" w:sz="6" w:space="0" w:color="000000"/>
              <w:right w:val="single" w:sz="6" w:space="0" w:color="000000"/>
            </w:tcBorders>
          </w:tcPr>
          <w:p w14:paraId="7DE21856"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甲</w:t>
            </w:r>
            <w:r w:rsidRPr="002D4546">
              <w:rPr>
                <w:rFonts w:eastAsia="標楷體"/>
              </w:rPr>
              <w:t xml:space="preserve">  </w:t>
            </w:r>
            <w:r w:rsidRPr="002D4546">
              <w:rPr>
                <w:rFonts w:eastAsia="標楷體"/>
              </w:rPr>
              <w:t>基</w:t>
            </w:r>
            <w:r w:rsidRPr="002D4546">
              <w:rPr>
                <w:rFonts w:eastAsia="標楷體"/>
              </w:rPr>
              <w:t xml:space="preserve">  </w:t>
            </w:r>
            <w:r w:rsidRPr="002D4546">
              <w:rPr>
                <w:rFonts w:eastAsia="標楷體"/>
              </w:rPr>
              <w:t>橙</w:t>
            </w:r>
            <w:r w:rsidRPr="002D4546">
              <w:rPr>
                <w:rFonts w:eastAsia="標楷體"/>
              </w:rPr>
              <w:t xml:space="preserve"> </w:t>
            </w:r>
          </w:p>
        </w:tc>
        <w:tc>
          <w:tcPr>
            <w:tcW w:w="1280" w:type="dxa"/>
            <w:tcBorders>
              <w:top w:val="single" w:sz="6" w:space="0" w:color="000000"/>
              <w:left w:val="single" w:sz="6" w:space="0" w:color="000000"/>
              <w:bottom w:val="single" w:sz="6" w:space="0" w:color="000000"/>
              <w:right w:val="single" w:sz="6" w:space="0" w:color="000000"/>
            </w:tcBorders>
          </w:tcPr>
          <w:p w14:paraId="65CCA8DB"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紅</w:t>
            </w:r>
          </w:p>
        </w:tc>
        <w:tc>
          <w:tcPr>
            <w:tcW w:w="1640" w:type="dxa"/>
            <w:tcBorders>
              <w:top w:val="single" w:sz="6" w:space="0" w:color="000000"/>
              <w:left w:val="single" w:sz="6" w:space="0" w:color="000000"/>
              <w:bottom w:val="single" w:sz="6" w:space="0" w:color="000000"/>
              <w:right w:val="single" w:sz="6" w:space="0" w:color="000000"/>
            </w:tcBorders>
          </w:tcPr>
          <w:p w14:paraId="7776BF15"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3.1</w:t>
            </w:r>
            <w:r w:rsidRPr="002D4546">
              <w:rPr>
                <w:rFonts w:eastAsia="標楷體"/>
              </w:rPr>
              <w:t>～</w:t>
            </w:r>
            <w:r w:rsidRPr="002D4546">
              <w:rPr>
                <w:rFonts w:eastAsia="標楷體"/>
              </w:rPr>
              <w:t xml:space="preserve"> 4.4</w:t>
            </w:r>
          </w:p>
        </w:tc>
        <w:tc>
          <w:tcPr>
            <w:tcW w:w="1415" w:type="dxa"/>
            <w:tcBorders>
              <w:top w:val="single" w:sz="6" w:space="0" w:color="000000"/>
              <w:left w:val="single" w:sz="6" w:space="0" w:color="000000"/>
              <w:bottom w:val="single" w:sz="6" w:space="0" w:color="000000"/>
              <w:right w:val="single" w:sz="6" w:space="0" w:color="000000"/>
            </w:tcBorders>
          </w:tcPr>
          <w:p w14:paraId="218D8D8E"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黃</w:t>
            </w:r>
          </w:p>
        </w:tc>
      </w:tr>
      <w:tr w:rsidR="00234832" w:rsidRPr="002D4546" w14:paraId="1F635018" w14:textId="77777777">
        <w:trPr>
          <w:cantSplit/>
        </w:trPr>
        <w:tc>
          <w:tcPr>
            <w:tcW w:w="1610" w:type="dxa"/>
            <w:tcBorders>
              <w:top w:val="single" w:sz="6" w:space="0" w:color="000000"/>
              <w:left w:val="single" w:sz="6" w:space="0" w:color="000000"/>
              <w:bottom w:val="single" w:sz="6" w:space="0" w:color="000000"/>
              <w:right w:val="single" w:sz="6" w:space="0" w:color="000000"/>
            </w:tcBorders>
          </w:tcPr>
          <w:p w14:paraId="0F3F0BF8"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甲</w:t>
            </w:r>
            <w:r w:rsidRPr="002D4546">
              <w:rPr>
                <w:rFonts w:eastAsia="標楷體"/>
              </w:rPr>
              <w:t xml:space="preserve">  </w:t>
            </w:r>
            <w:r w:rsidRPr="002D4546">
              <w:rPr>
                <w:rFonts w:eastAsia="標楷體"/>
              </w:rPr>
              <w:t>基</w:t>
            </w:r>
            <w:r w:rsidRPr="002D4546">
              <w:rPr>
                <w:rFonts w:eastAsia="標楷體"/>
              </w:rPr>
              <w:t xml:space="preserve">  </w:t>
            </w:r>
            <w:r w:rsidRPr="002D4546">
              <w:rPr>
                <w:rFonts w:eastAsia="標楷體"/>
              </w:rPr>
              <w:t>紅</w:t>
            </w:r>
          </w:p>
        </w:tc>
        <w:tc>
          <w:tcPr>
            <w:tcW w:w="1280" w:type="dxa"/>
            <w:tcBorders>
              <w:top w:val="single" w:sz="6" w:space="0" w:color="000000"/>
              <w:left w:val="single" w:sz="6" w:space="0" w:color="000000"/>
              <w:bottom w:val="single" w:sz="6" w:space="0" w:color="000000"/>
              <w:right w:val="single" w:sz="6" w:space="0" w:color="000000"/>
            </w:tcBorders>
          </w:tcPr>
          <w:p w14:paraId="00BAE052"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紅</w:t>
            </w:r>
          </w:p>
        </w:tc>
        <w:tc>
          <w:tcPr>
            <w:tcW w:w="1640" w:type="dxa"/>
            <w:tcBorders>
              <w:top w:val="single" w:sz="6" w:space="0" w:color="000000"/>
              <w:left w:val="single" w:sz="6" w:space="0" w:color="000000"/>
              <w:bottom w:val="single" w:sz="6" w:space="0" w:color="000000"/>
              <w:right w:val="single" w:sz="6" w:space="0" w:color="000000"/>
            </w:tcBorders>
          </w:tcPr>
          <w:p w14:paraId="1C3C583F"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4.2</w:t>
            </w:r>
            <w:r w:rsidRPr="002D4546">
              <w:rPr>
                <w:rFonts w:eastAsia="標楷體"/>
              </w:rPr>
              <w:t>～</w:t>
            </w:r>
            <w:r w:rsidRPr="002D4546">
              <w:rPr>
                <w:rFonts w:eastAsia="標楷體"/>
              </w:rPr>
              <w:t xml:space="preserve"> 6.3</w:t>
            </w:r>
          </w:p>
        </w:tc>
        <w:tc>
          <w:tcPr>
            <w:tcW w:w="1415" w:type="dxa"/>
            <w:tcBorders>
              <w:top w:val="single" w:sz="6" w:space="0" w:color="000000"/>
              <w:left w:val="single" w:sz="6" w:space="0" w:color="000000"/>
              <w:bottom w:val="single" w:sz="6" w:space="0" w:color="000000"/>
              <w:right w:val="single" w:sz="6" w:space="0" w:color="000000"/>
            </w:tcBorders>
          </w:tcPr>
          <w:p w14:paraId="5212340A"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黃</w:t>
            </w:r>
          </w:p>
        </w:tc>
      </w:tr>
      <w:tr w:rsidR="00234832" w:rsidRPr="002D4546" w14:paraId="12924098" w14:textId="77777777">
        <w:trPr>
          <w:cantSplit/>
        </w:trPr>
        <w:tc>
          <w:tcPr>
            <w:tcW w:w="1610" w:type="dxa"/>
            <w:tcBorders>
              <w:top w:val="single" w:sz="6" w:space="0" w:color="000000"/>
              <w:left w:val="single" w:sz="6" w:space="0" w:color="000000"/>
              <w:bottom w:val="single" w:sz="6" w:space="0" w:color="000000"/>
              <w:right w:val="single" w:sz="6" w:space="0" w:color="000000"/>
            </w:tcBorders>
          </w:tcPr>
          <w:p w14:paraId="40046C74"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石</w:t>
            </w:r>
            <w:r w:rsidRPr="002D4546">
              <w:rPr>
                <w:rFonts w:eastAsia="標楷體"/>
              </w:rPr>
              <w:t xml:space="preserve">      </w:t>
            </w:r>
            <w:r w:rsidRPr="002D4546">
              <w:rPr>
                <w:rFonts w:eastAsia="標楷體"/>
              </w:rPr>
              <w:t>蕊</w:t>
            </w:r>
          </w:p>
        </w:tc>
        <w:tc>
          <w:tcPr>
            <w:tcW w:w="1280" w:type="dxa"/>
            <w:tcBorders>
              <w:top w:val="single" w:sz="6" w:space="0" w:color="000000"/>
              <w:left w:val="single" w:sz="6" w:space="0" w:color="000000"/>
              <w:bottom w:val="single" w:sz="6" w:space="0" w:color="000000"/>
              <w:right w:val="single" w:sz="6" w:space="0" w:color="000000"/>
            </w:tcBorders>
          </w:tcPr>
          <w:p w14:paraId="04C17FC7"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紅</w:t>
            </w:r>
          </w:p>
        </w:tc>
        <w:tc>
          <w:tcPr>
            <w:tcW w:w="1640" w:type="dxa"/>
            <w:tcBorders>
              <w:top w:val="single" w:sz="6" w:space="0" w:color="000000"/>
              <w:left w:val="single" w:sz="6" w:space="0" w:color="000000"/>
              <w:bottom w:val="single" w:sz="6" w:space="0" w:color="000000"/>
              <w:right w:val="single" w:sz="6" w:space="0" w:color="000000"/>
            </w:tcBorders>
          </w:tcPr>
          <w:p w14:paraId="0E4F9C69"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5.0</w:t>
            </w:r>
            <w:r w:rsidRPr="002D4546">
              <w:rPr>
                <w:rFonts w:eastAsia="標楷體"/>
              </w:rPr>
              <w:t>～</w:t>
            </w:r>
            <w:r w:rsidRPr="002D4546">
              <w:rPr>
                <w:rFonts w:eastAsia="標楷體"/>
              </w:rPr>
              <w:t xml:space="preserve"> 8.0</w:t>
            </w:r>
          </w:p>
        </w:tc>
        <w:tc>
          <w:tcPr>
            <w:tcW w:w="1415" w:type="dxa"/>
            <w:tcBorders>
              <w:top w:val="single" w:sz="6" w:space="0" w:color="000000"/>
              <w:left w:val="single" w:sz="6" w:space="0" w:color="000000"/>
              <w:bottom w:val="single" w:sz="6" w:space="0" w:color="000000"/>
              <w:right w:val="single" w:sz="6" w:space="0" w:color="000000"/>
            </w:tcBorders>
          </w:tcPr>
          <w:p w14:paraId="1F301494"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藍</w:t>
            </w:r>
          </w:p>
        </w:tc>
      </w:tr>
      <w:tr w:rsidR="00234832" w:rsidRPr="002D4546" w14:paraId="29F35C41" w14:textId="77777777">
        <w:trPr>
          <w:cantSplit/>
        </w:trPr>
        <w:tc>
          <w:tcPr>
            <w:tcW w:w="1610" w:type="dxa"/>
            <w:tcBorders>
              <w:top w:val="single" w:sz="6" w:space="0" w:color="000000"/>
              <w:left w:val="single" w:sz="6" w:space="0" w:color="000000"/>
              <w:bottom w:val="single" w:sz="6" w:space="0" w:color="000000"/>
              <w:right w:val="single" w:sz="6" w:space="0" w:color="000000"/>
            </w:tcBorders>
          </w:tcPr>
          <w:p w14:paraId="0FC4BDFF"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溴瑞香草藍</w:t>
            </w:r>
          </w:p>
        </w:tc>
        <w:tc>
          <w:tcPr>
            <w:tcW w:w="1280" w:type="dxa"/>
            <w:tcBorders>
              <w:top w:val="single" w:sz="6" w:space="0" w:color="000000"/>
              <w:left w:val="single" w:sz="6" w:space="0" w:color="000000"/>
              <w:bottom w:val="single" w:sz="6" w:space="0" w:color="000000"/>
              <w:right w:val="single" w:sz="6" w:space="0" w:color="000000"/>
            </w:tcBorders>
          </w:tcPr>
          <w:p w14:paraId="09B98AA6"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黃</w:t>
            </w:r>
          </w:p>
        </w:tc>
        <w:tc>
          <w:tcPr>
            <w:tcW w:w="1640" w:type="dxa"/>
            <w:tcBorders>
              <w:top w:val="single" w:sz="6" w:space="0" w:color="000000"/>
              <w:left w:val="single" w:sz="6" w:space="0" w:color="000000"/>
              <w:bottom w:val="single" w:sz="6" w:space="0" w:color="000000"/>
              <w:right w:val="single" w:sz="6" w:space="0" w:color="000000"/>
            </w:tcBorders>
          </w:tcPr>
          <w:p w14:paraId="2E08BFD2"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6.0</w:t>
            </w:r>
            <w:r w:rsidRPr="002D4546">
              <w:rPr>
                <w:rFonts w:eastAsia="標楷體"/>
              </w:rPr>
              <w:t>～</w:t>
            </w:r>
            <w:r w:rsidRPr="002D4546">
              <w:rPr>
                <w:rFonts w:eastAsia="標楷體"/>
              </w:rPr>
              <w:t xml:space="preserve"> 7.6</w:t>
            </w:r>
          </w:p>
        </w:tc>
        <w:tc>
          <w:tcPr>
            <w:tcW w:w="1415" w:type="dxa"/>
            <w:tcBorders>
              <w:top w:val="single" w:sz="6" w:space="0" w:color="000000"/>
              <w:left w:val="single" w:sz="6" w:space="0" w:color="000000"/>
              <w:bottom w:val="single" w:sz="6" w:space="0" w:color="000000"/>
              <w:right w:val="single" w:sz="6" w:space="0" w:color="000000"/>
            </w:tcBorders>
          </w:tcPr>
          <w:p w14:paraId="20B3BA00"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藍</w:t>
            </w:r>
          </w:p>
        </w:tc>
      </w:tr>
      <w:tr w:rsidR="00234832" w:rsidRPr="002D4546" w14:paraId="753ABC65" w14:textId="77777777">
        <w:trPr>
          <w:cantSplit/>
        </w:trPr>
        <w:tc>
          <w:tcPr>
            <w:tcW w:w="1610" w:type="dxa"/>
            <w:tcBorders>
              <w:top w:val="single" w:sz="6" w:space="0" w:color="000000"/>
              <w:left w:val="single" w:sz="6" w:space="0" w:color="000000"/>
              <w:bottom w:val="single" w:sz="6" w:space="0" w:color="000000"/>
              <w:right w:val="single" w:sz="6" w:space="0" w:color="000000"/>
            </w:tcBorders>
          </w:tcPr>
          <w:p w14:paraId="782703AD"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酚</w:t>
            </w:r>
            <w:r w:rsidRPr="002D4546">
              <w:rPr>
                <w:rFonts w:eastAsia="標楷體"/>
              </w:rPr>
              <w:t xml:space="preserve">      </w:t>
            </w:r>
            <w:r w:rsidRPr="002D4546">
              <w:rPr>
                <w:rFonts w:eastAsia="標楷體"/>
              </w:rPr>
              <w:t>汰</w:t>
            </w:r>
          </w:p>
        </w:tc>
        <w:tc>
          <w:tcPr>
            <w:tcW w:w="1280" w:type="dxa"/>
            <w:tcBorders>
              <w:top w:val="single" w:sz="6" w:space="0" w:color="000000"/>
              <w:left w:val="single" w:sz="6" w:space="0" w:color="000000"/>
              <w:bottom w:val="single" w:sz="6" w:space="0" w:color="000000"/>
              <w:right w:val="single" w:sz="6" w:space="0" w:color="000000"/>
            </w:tcBorders>
          </w:tcPr>
          <w:p w14:paraId="0BC4EA6E"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無</w:t>
            </w:r>
          </w:p>
        </w:tc>
        <w:tc>
          <w:tcPr>
            <w:tcW w:w="1640" w:type="dxa"/>
            <w:tcBorders>
              <w:top w:val="single" w:sz="6" w:space="0" w:color="000000"/>
              <w:left w:val="single" w:sz="6" w:space="0" w:color="000000"/>
              <w:bottom w:val="single" w:sz="6" w:space="0" w:color="000000"/>
              <w:right w:val="single" w:sz="6" w:space="0" w:color="000000"/>
            </w:tcBorders>
          </w:tcPr>
          <w:p w14:paraId="1C6224B4"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8.0</w:t>
            </w:r>
            <w:r w:rsidRPr="002D4546">
              <w:rPr>
                <w:rFonts w:eastAsia="標楷體"/>
              </w:rPr>
              <w:t>～</w:t>
            </w:r>
            <w:r w:rsidRPr="002D4546">
              <w:rPr>
                <w:rFonts w:eastAsia="標楷體"/>
              </w:rPr>
              <w:t>10.0</w:t>
            </w:r>
          </w:p>
        </w:tc>
        <w:tc>
          <w:tcPr>
            <w:tcW w:w="1415" w:type="dxa"/>
            <w:tcBorders>
              <w:top w:val="single" w:sz="6" w:space="0" w:color="000000"/>
              <w:left w:val="single" w:sz="6" w:space="0" w:color="000000"/>
              <w:bottom w:val="single" w:sz="6" w:space="0" w:color="000000"/>
              <w:right w:val="single" w:sz="6" w:space="0" w:color="000000"/>
            </w:tcBorders>
          </w:tcPr>
          <w:p w14:paraId="7C26BD57"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紅</w:t>
            </w:r>
          </w:p>
        </w:tc>
      </w:tr>
      <w:tr w:rsidR="00234832" w:rsidRPr="002D4546" w14:paraId="54C41E3D" w14:textId="77777777">
        <w:trPr>
          <w:cantSplit/>
        </w:trPr>
        <w:tc>
          <w:tcPr>
            <w:tcW w:w="1610" w:type="dxa"/>
            <w:tcBorders>
              <w:top w:val="single" w:sz="6" w:space="0" w:color="000000"/>
              <w:left w:val="single" w:sz="6" w:space="0" w:color="000000"/>
              <w:bottom w:val="single" w:sz="6" w:space="0" w:color="000000"/>
              <w:right w:val="single" w:sz="6" w:space="0" w:color="000000"/>
            </w:tcBorders>
          </w:tcPr>
          <w:p w14:paraId="695A7064"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茜</w:t>
            </w:r>
            <w:r w:rsidRPr="002D4546">
              <w:rPr>
                <w:rFonts w:eastAsia="標楷體"/>
              </w:rPr>
              <w:t xml:space="preserve"> </w:t>
            </w:r>
            <w:r w:rsidRPr="002D4546">
              <w:rPr>
                <w:rFonts w:eastAsia="標楷體"/>
              </w:rPr>
              <w:t>素</w:t>
            </w:r>
            <w:r w:rsidRPr="002D4546">
              <w:rPr>
                <w:rFonts w:eastAsia="標楷體"/>
              </w:rPr>
              <w:t xml:space="preserve"> </w:t>
            </w:r>
            <w:r w:rsidRPr="002D4546">
              <w:rPr>
                <w:rFonts w:eastAsia="標楷體"/>
              </w:rPr>
              <w:t>黃</w:t>
            </w:r>
            <w:r w:rsidRPr="002D4546">
              <w:rPr>
                <w:rFonts w:eastAsia="標楷體"/>
              </w:rPr>
              <w:t xml:space="preserve"> R </w:t>
            </w:r>
          </w:p>
        </w:tc>
        <w:tc>
          <w:tcPr>
            <w:tcW w:w="1280" w:type="dxa"/>
            <w:tcBorders>
              <w:top w:val="single" w:sz="6" w:space="0" w:color="000000"/>
              <w:left w:val="single" w:sz="6" w:space="0" w:color="000000"/>
              <w:bottom w:val="single" w:sz="6" w:space="0" w:color="000000"/>
              <w:right w:val="single" w:sz="6" w:space="0" w:color="000000"/>
            </w:tcBorders>
          </w:tcPr>
          <w:p w14:paraId="4D96965A"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黃</w:t>
            </w:r>
          </w:p>
        </w:tc>
        <w:tc>
          <w:tcPr>
            <w:tcW w:w="1640" w:type="dxa"/>
            <w:tcBorders>
              <w:top w:val="single" w:sz="6" w:space="0" w:color="000000"/>
              <w:left w:val="single" w:sz="6" w:space="0" w:color="000000"/>
              <w:bottom w:val="single" w:sz="6" w:space="0" w:color="000000"/>
              <w:right w:val="single" w:sz="6" w:space="0" w:color="000000"/>
            </w:tcBorders>
          </w:tcPr>
          <w:p w14:paraId="2512D55C"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10.0</w:t>
            </w:r>
            <w:r w:rsidRPr="002D4546">
              <w:rPr>
                <w:rFonts w:eastAsia="標楷體"/>
              </w:rPr>
              <w:t>～</w:t>
            </w:r>
            <w:r w:rsidRPr="002D4546">
              <w:rPr>
                <w:rFonts w:eastAsia="標楷體"/>
              </w:rPr>
              <w:t>12.0</w:t>
            </w:r>
          </w:p>
        </w:tc>
        <w:tc>
          <w:tcPr>
            <w:tcW w:w="1415" w:type="dxa"/>
            <w:tcBorders>
              <w:top w:val="single" w:sz="6" w:space="0" w:color="000000"/>
              <w:left w:val="single" w:sz="6" w:space="0" w:color="000000"/>
              <w:bottom w:val="single" w:sz="6" w:space="0" w:color="000000"/>
              <w:right w:val="single" w:sz="6" w:space="0" w:color="000000"/>
            </w:tcBorders>
          </w:tcPr>
          <w:p w14:paraId="5E8FFC04"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紅</w:t>
            </w:r>
          </w:p>
        </w:tc>
      </w:tr>
      <w:tr w:rsidR="00234832" w:rsidRPr="002D4546" w14:paraId="26B0CA19" w14:textId="77777777">
        <w:trPr>
          <w:cantSplit/>
        </w:trPr>
        <w:tc>
          <w:tcPr>
            <w:tcW w:w="1610" w:type="dxa"/>
            <w:tcBorders>
              <w:top w:val="single" w:sz="6" w:space="0" w:color="000000"/>
              <w:left w:val="single" w:sz="6" w:space="0" w:color="000000"/>
              <w:bottom w:val="single" w:sz="6" w:space="0" w:color="000000"/>
              <w:right w:val="single" w:sz="6" w:space="0" w:color="000000"/>
            </w:tcBorders>
          </w:tcPr>
          <w:p w14:paraId="02C8DC83"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靛</w:t>
            </w:r>
            <w:r w:rsidRPr="002D4546">
              <w:rPr>
                <w:rFonts w:eastAsia="標楷體"/>
              </w:rPr>
              <w:t xml:space="preserve">      </w:t>
            </w:r>
            <w:r w:rsidRPr="002D4546">
              <w:rPr>
                <w:rFonts w:eastAsia="標楷體"/>
              </w:rPr>
              <w:t>藍</w:t>
            </w:r>
          </w:p>
        </w:tc>
        <w:tc>
          <w:tcPr>
            <w:tcW w:w="1280" w:type="dxa"/>
            <w:tcBorders>
              <w:top w:val="single" w:sz="6" w:space="0" w:color="000000"/>
              <w:left w:val="single" w:sz="6" w:space="0" w:color="000000"/>
              <w:bottom w:val="single" w:sz="6" w:space="0" w:color="000000"/>
              <w:right w:val="single" w:sz="6" w:space="0" w:color="000000"/>
            </w:tcBorders>
          </w:tcPr>
          <w:p w14:paraId="6EC0329A"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藍</w:t>
            </w:r>
          </w:p>
        </w:tc>
        <w:tc>
          <w:tcPr>
            <w:tcW w:w="1640" w:type="dxa"/>
            <w:tcBorders>
              <w:top w:val="single" w:sz="6" w:space="0" w:color="000000"/>
              <w:left w:val="single" w:sz="6" w:space="0" w:color="000000"/>
              <w:bottom w:val="single" w:sz="6" w:space="0" w:color="000000"/>
              <w:right w:val="single" w:sz="6" w:space="0" w:color="000000"/>
            </w:tcBorders>
          </w:tcPr>
          <w:p w14:paraId="5E6233CF"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11.6</w:t>
            </w:r>
            <w:r w:rsidRPr="002D4546">
              <w:rPr>
                <w:rFonts w:eastAsia="標楷體"/>
              </w:rPr>
              <w:t>～</w:t>
            </w:r>
            <w:r w:rsidRPr="002D4546">
              <w:rPr>
                <w:rFonts w:eastAsia="標楷體"/>
              </w:rPr>
              <w:t>13.0</w:t>
            </w:r>
          </w:p>
        </w:tc>
        <w:tc>
          <w:tcPr>
            <w:tcW w:w="1415" w:type="dxa"/>
            <w:tcBorders>
              <w:top w:val="single" w:sz="6" w:space="0" w:color="000000"/>
              <w:left w:val="single" w:sz="6" w:space="0" w:color="000000"/>
              <w:bottom w:val="single" w:sz="6" w:space="0" w:color="000000"/>
              <w:right w:val="single" w:sz="6" w:space="0" w:color="000000"/>
            </w:tcBorders>
          </w:tcPr>
          <w:p w14:paraId="786A7253" w14:textId="77777777" w:rsidR="00234832" w:rsidRPr="002D4546" w:rsidRDefault="00234832" w:rsidP="00A660A6">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r w:rsidRPr="002D4546">
              <w:rPr>
                <w:rFonts w:eastAsia="標楷體"/>
              </w:rPr>
              <w:t>黃</w:t>
            </w:r>
          </w:p>
        </w:tc>
      </w:tr>
    </w:tbl>
    <w:p w14:paraId="6745E2F1" w14:textId="77777777" w:rsidR="00234832" w:rsidRPr="002D4546" w:rsidRDefault="00234832" w:rsidP="00234832">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r w:rsidRPr="002D4546">
        <w:rPr>
          <w:rFonts w:eastAsia="標楷體"/>
        </w:rPr>
        <w:t xml:space="preserve">  </w:t>
      </w:r>
    </w:p>
    <w:p w14:paraId="7F202AC9" w14:textId="77777777" w:rsidR="00234832" w:rsidRPr="002D4546" w:rsidRDefault="00234832" w:rsidP="00234832">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textAlignment w:val="bottom"/>
        <w:rPr>
          <w:rFonts w:eastAsia="標楷體"/>
        </w:rPr>
      </w:pPr>
    </w:p>
    <w:p w14:paraId="10166F29" w14:textId="77777777" w:rsidR="00234832" w:rsidRPr="002D4546" w:rsidRDefault="00234832" w:rsidP="00234832">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line="400" w:lineRule="exact"/>
        <w:textAlignment w:val="bottom"/>
        <w:rPr>
          <w:rFonts w:eastAsia="標楷體"/>
        </w:rPr>
      </w:pPr>
      <w:r w:rsidRPr="002D4546">
        <w:rPr>
          <w:rFonts w:eastAsia="標楷體"/>
        </w:rPr>
        <w:t xml:space="preserve">4. </w:t>
      </w:r>
      <w:r w:rsidRPr="002D4546">
        <w:rPr>
          <w:rFonts w:eastAsia="標楷體"/>
        </w:rPr>
        <w:t>指示劑的選用原則：指示劑的變色範圍需包含反應的當量點。</w:t>
      </w:r>
    </w:p>
    <w:p w14:paraId="47B34166" w14:textId="77777777" w:rsidR="00234832" w:rsidRPr="002D4546" w:rsidRDefault="00234832" w:rsidP="00234832">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line="400" w:lineRule="exact"/>
        <w:ind w:leftChars="122" w:left="293"/>
        <w:textAlignment w:val="bottom"/>
        <w:rPr>
          <w:rFonts w:eastAsia="標楷體"/>
        </w:rPr>
      </w:pPr>
      <w:r w:rsidRPr="002D4546">
        <w:rPr>
          <w:rFonts w:eastAsia="標楷體"/>
        </w:rPr>
        <w:t>(1)</w:t>
      </w:r>
      <w:r w:rsidRPr="002D4546">
        <w:rPr>
          <w:rFonts w:eastAsia="標楷體"/>
        </w:rPr>
        <w:t>強酸強鹼間的滴定：用甲基橙、甲基紅、酚</w:t>
      </w:r>
      <w:r w:rsidR="0094227A">
        <w:rPr>
          <w:rFonts w:eastAsia="標楷體" w:hint="eastAsia"/>
        </w:rPr>
        <w:t>酞</w:t>
      </w:r>
      <w:r w:rsidRPr="002D4546">
        <w:rPr>
          <w:rFonts w:eastAsia="標楷體"/>
        </w:rPr>
        <w:t>、溴瑞香草藍。</w:t>
      </w:r>
    </w:p>
    <w:p w14:paraId="42E0C729" w14:textId="77777777" w:rsidR="00234832" w:rsidRPr="002D4546" w:rsidRDefault="00234832" w:rsidP="00234832">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line="400" w:lineRule="exact"/>
        <w:ind w:leftChars="122" w:left="293"/>
        <w:textAlignment w:val="bottom"/>
        <w:rPr>
          <w:rFonts w:eastAsia="標楷體"/>
        </w:rPr>
      </w:pPr>
      <w:r w:rsidRPr="002D4546">
        <w:rPr>
          <w:rFonts w:eastAsia="標楷體"/>
        </w:rPr>
        <w:t>(2)</w:t>
      </w:r>
      <w:r w:rsidRPr="002D4546">
        <w:rPr>
          <w:rFonts w:eastAsia="標楷體"/>
        </w:rPr>
        <w:t>強酸弱鹼間的滴定：用甲基橙、甲基紅。</w:t>
      </w:r>
    </w:p>
    <w:p w14:paraId="44455952" w14:textId="77777777" w:rsidR="00234832" w:rsidRPr="002D4546" w:rsidRDefault="00234832" w:rsidP="00234832">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line="400" w:lineRule="exact"/>
        <w:ind w:leftChars="122" w:left="293"/>
        <w:textAlignment w:val="bottom"/>
        <w:rPr>
          <w:rFonts w:eastAsia="標楷體"/>
        </w:rPr>
      </w:pPr>
      <w:r w:rsidRPr="002D4546">
        <w:rPr>
          <w:rFonts w:eastAsia="標楷體"/>
        </w:rPr>
        <w:t>(3)</w:t>
      </w:r>
      <w:r w:rsidRPr="002D4546">
        <w:rPr>
          <w:rFonts w:eastAsia="標楷體"/>
        </w:rPr>
        <w:t>弱酸強鹼間的滴定：用酚</w:t>
      </w:r>
      <w:r w:rsidR="0094227A">
        <w:rPr>
          <w:rFonts w:eastAsia="標楷體" w:hint="eastAsia"/>
        </w:rPr>
        <w:t>酞</w:t>
      </w:r>
      <w:r w:rsidRPr="002D4546">
        <w:rPr>
          <w:rFonts w:eastAsia="標楷體"/>
        </w:rPr>
        <w:t>。</w:t>
      </w:r>
    </w:p>
    <w:p w14:paraId="33806812" w14:textId="77777777" w:rsidR="00234832" w:rsidRPr="0069766D" w:rsidRDefault="00234832" w:rsidP="00234832">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line="400" w:lineRule="exact"/>
        <w:ind w:leftChars="122" w:left="293"/>
        <w:textAlignment w:val="bottom"/>
        <w:rPr>
          <w:rFonts w:ascii="標楷體" w:eastAsia="標楷體" w:hAnsi="標楷體"/>
        </w:rPr>
      </w:pPr>
    </w:p>
    <w:p w14:paraId="602546BD" w14:textId="77777777" w:rsidR="00234832" w:rsidRPr="0069766D" w:rsidRDefault="00234832" w:rsidP="00234832">
      <w:pPr>
        <w:widowControl/>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 w:val="left" w:pos="31680"/>
        </w:tabs>
        <w:autoSpaceDE w:val="0"/>
        <w:autoSpaceDN w:val="0"/>
        <w:spacing w:line="400" w:lineRule="exact"/>
        <w:ind w:leftChars="122" w:left="293"/>
        <w:textAlignment w:val="bottom"/>
        <w:rPr>
          <w:rFonts w:ascii="標楷體" w:eastAsia="標楷體" w:hAnsi="標楷體"/>
        </w:rPr>
      </w:pPr>
    </w:p>
    <w:p w14:paraId="1117B673" w14:textId="77777777" w:rsidR="005149CA" w:rsidRPr="00385488" w:rsidRDefault="005149CA" w:rsidP="00746577">
      <w:pPr>
        <w:widowControl/>
        <w:autoSpaceDE w:val="0"/>
        <w:autoSpaceDN w:val="0"/>
        <w:spacing w:before="120" w:after="120"/>
        <w:jc w:val="center"/>
        <w:textAlignment w:val="bottom"/>
        <w:rPr>
          <w:rFonts w:ascii="標楷體" w:eastAsia="標楷體" w:hAnsi="標楷體" w:cs="Arial"/>
          <w:sz w:val="32"/>
          <w:szCs w:val="32"/>
        </w:rPr>
      </w:pPr>
      <w:r w:rsidRPr="00C17B9D">
        <w:rPr>
          <w:rFonts w:ascii="標楷體" w:eastAsia="標楷體" w:hAnsi="標楷體" w:hint="eastAsia"/>
          <w:b/>
          <w:sz w:val="32"/>
          <w:szCs w:val="32"/>
        </w:rPr>
        <w:lastRenderedPageBreak/>
        <w:t>實驗</w:t>
      </w:r>
      <w:r w:rsidR="00AC2A78" w:rsidRPr="00C17B9D">
        <w:rPr>
          <w:rFonts w:ascii="標楷體" w:eastAsia="標楷體" w:hAnsi="標楷體" w:hint="eastAsia"/>
          <w:b/>
          <w:sz w:val="32"/>
          <w:szCs w:val="32"/>
        </w:rPr>
        <w:t>一</w:t>
      </w:r>
      <w:r w:rsidRPr="00C17B9D">
        <w:rPr>
          <w:rFonts w:ascii="標楷體" w:eastAsia="標楷體" w:hAnsi="標楷體" w:hint="eastAsia"/>
          <w:b/>
          <w:sz w:val="32"/>
          <w:szCs w:val="32"/>
        </w:rPr>
        <w:t>、</w:t>
      </w:r>
      <w:r w:rsidR="00462133" w:rsidRPr="00385488">
        <w:rPr>
          <w:rFonts w:ascii="標楷體" w:eastAsia="標楷體" w:hAnsi="標楷體" w:hint="eastAsia"/>
          <w:b/>
          <w:color w:val="000000"/>
          <w:sz w:val="32"/>
          <w:szCs w:val="32"/>
        </w:rPr>
        <w:t>有機未知物檢驗</w:t>
      </w:r>
    </w:p>
    <w:p w14:paraId="55BF21EF" w14:textId="77777777" w:rsidR="00462133" w:rsidRPr="00385488" w:rsidRDefault="00462133" w:rsidP="00385488">
      <w:pPr>
        <w:ind w:left="1521" w:hangingChars="475" w:hanging="1521"/>
        <w:rPr>
          <w:rFonts w:ascii="標楷體" w:eastAsia="標楷體" w:hAnsi="標楷體"/>
          <w:b/>
          <w:sz w:val="32"/>
          <w:szCs w:val="32"/>
        </w:rPr>
      </w:pPr>
      <w:r w:rsidRPr="00385488">
        <w:rPr>
          <w:rFonts w:ascii="標楷體" w:eastAsia="標楷體" w:hAnsi="標楷體" w:hint="eastAsia"/>
          <w:b/>
          <w:sz w:val="32"/>
          <w:szCs w:val="32"/>
        </w:rPr>
        <w:t>一、實驗說明</w:t>
      </w:r>
      <w:r w:rsidRPr="00385488">
        <w:rPr>
          <w:rFonts w:ascii="標楷體" w:eastAsia="標楷體" w:hAnsi="標楷體"/>
          <w:b/>
          <w:sz w:val="32"/>
          <w:szCs w:val="32"/>
        </w:rPr>
        <w:t>：</w:t>
      </w:r>
    </w:p>
    <w:p w14:paraId="2085A498" w14:textId="77777777" w:rsidR="00462133" w:rsidRPr="003A04A3" w:rsidRDefault="00462133" w:rsidP="003A04A3">
      <w:pPr>
        <w:spacing w:line="360" w:lineRule="auto"/>
        <w:ind w:firstLineChars="177" w:firstLine="425"/>
        <w:jc w:val="both"/>
        <w:rPr>
          <w:rFonts w:ascii="標楷體" w:eastAsia="標楷體" w:hAnsi="標楷體"/>
        </w:rPr>
      </w:pPr>
      <w:r w:rsidRPr="003A04A3">
        <w:rPr>
          <w:rFonts w:ascii="標楷體" w:eastAsia="標楷體" w:hAnsi="標楷體"/>
        </w:rPr>
        <w:t>化合物鑑定是化學研究的一項重要工作，其中重要的應用是可以用來檢驗未知混合物的可能成分。</w:t>
      </w:r>
    </w:p>
    <w:p w14:paraId="42081BBB" w14:textId="77777777" w:rsidR="003A04A3" w:rsidRDefault="00462133" w:rsidP="003A04A3">
      <w:pPr>
        <w:pStyle w:val="ae"/>
        <w:tabs>
          <w:tab w:val="left" w:pos="709"/>
        </w:tabs>
        <w:ind w:leftChars="0" w:left="0"/>
        <w:jc w:val="left"/>
        <w:rPr>
          <w:rFonts w:ascii="標楷體" w:eastAsia="標楷體" w:hAnsi="標楷體"/>
          <w:b/>
          <w:sz w:val="32"/>
          <w:szCs w:val="32"/>
        </w:rPr>
      </w:pPr>
      <w:r w:rsidRPr="00385488">
        <w:rPr>
          <w:rFonts w:ascii="標楷體" w:eastAsia="標楷體" w:hAnsi="標楷體" w:hint="eastAsia"/>
          <w:b/>
          <w:sz w:val="32"/>
          <w:szCs w:val="32"/>
        </w:rPr>
        <w:t>二、實驗</w:t>
      </w:r>
      <w:r w:rsidRPr="00385488">
        <w:rPr>
          <w:rFonts w:ascii="標楷體" w:eastAsia="標楷體" w:hAnsi="標楷體"/>
          <w:b/>
          <w:sz w:val="32"/>
          <w:szCs w:val="32"/>
        </w:rPr>
        <w:t>器材：</w:t>
      </w:r>
    </w:p>
    <w:p w14:paraId="4C1CBDD5" w14:textId="77777777" w:rsidR="00462133" w:rsidRPr="00385488" w:rsidRDefault="00462133" w:rsidP="003A04A3">
      <w:pPr>
        <w:pStyle w:val="ae"/>
        <w:ind w:leftChars="0" w:left="0"/>
        <w:jc w:val="left"/>
        <w:rPr>
          <w:rFonts w:ascii="標楷體" w:eastAsia="標楷體" w:hAnsi="標楷體"/>
          <w:b/>
          <w:sz w:val="32"/>
          <w:szCs w:val="32"/>
        </w:rPr>
      </w:pPr>
      <w:r w:rsidRPr="00385488">
        <w:rPr>
          <w:rFonts w:ascii="標楷體" w:eastAsia="標楷體" w:hAnsi="標楷體" w:hint="eastAsia"/>
          <w:b/>
          <w:sz w:val="32"/>
          <w:szCs w:val="32"/>
        </w:rPr>
        <w:t>1.</w:t>
      </w:r>
      <w:r w:rsidRPr="00385488">
        <w:rPr>
          <w:rFonts w:ascii="標楷體" w:eastAsia="標楷體" w:hAnsi="標楷體"/>
          <w:b/>
          <w:sz w:val="32"/>
          <w:szCs w:val="32"/>
        </w:rPr>
        <w:t>公用器材：</w:t>
      </w:r>
    </w:p>
    <w:tbl>
      <w:tblPr>
        <w:tblW w:w="76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1"/>
        <w:gridCol w:w="2552"/>
        <w:gridCol w:w="2552"/>
      </w:tblGrid>
      <w:tr w:rsidR="00462133" w:rsidRPr="003A04A3" w14:paraId="4E19C184" w14:textId="77777777" w:rsidTr="005038A6">
        <w:trPr>
          <w:trHeight w:val="474"/>
        </w:trPr>
        <w:tc>
          <w:tcPr>
            <w:tcW w:w="2551" w:type="dxa"/>
            <w:vAlign w:val="center"/>
          </w:tcPr>
          <w:p w14:paraId="05AB799C" w14:textId="77777777" w:rsidR="00462133" w:rsidRPr="003A04A3" w:rsidRDefault="00462133" w:rsidP="005038A6">
            <w:pPr>
              <w:adjustRightInd w:val="0"/>
              <w:snapToGrid w:val="0"/>
              <w:jc w:val="center"/>
              <w:rPr>
                <w:rFonts w:ascii="標楷體" w:eastAsia="標楷體" w:hAnsi="標楷體"/>
                <w:b/>
              </w:rPr>
            </w:pPr>
            <w:r w:rsidRPr="003A04A3">
              <w:rPr>
                <w:rFonts w:ascii="標楷體" w:eastAsia="標楷體" w:hAnsi="標楷體" w:hint="eastAsia"/>
              </w:rPr>
              <w:t>熱水(公用)</w:t>
            </w:r>
          </w:p>
        </w:tc>
        <w:tc>
          <w:tcPr>
            <w:tcW w:w="2552" w:type="dxa"/>
            <w:vAlign w:val="center"/>
          </w:tcPr>
          <w:p w14:paraId="1E65185C" w14:textId="77777777" w:rsidR="00462133" w:rsidRPr="003A04A3" w:rsidRDefault="00462133" w:rsidP="005038A6">
            <w:pPr>
              <w:adjustRightInd w:val="0"/>
              <w:snapToGrid w:val="0"/>
              <w:jc w:val="center"/>
              <w:rPr>
                <w:rFonts w:ascii="標楷體" w:eastAsia="標楷體" w:hAnsi="標楷體"/>
                <w:b/>
              </w:rPr>
            </w:pPr>
            <w:r w:rsidRPr="003A04A3">
              <w:rPr>
                <w:rFonts w:ascii="標楷體" w:eastAsia="標楷體" w:hAnsi="標楷體"/>
              </w:rPr>
              <w:t>蒸餾水</w:t>
            </w:r>
          </w:p>
        </w:tc>
        <w:tc>
          <w:tcPr>
            <w:tcW w:w="2552" w:type="dxa"/>
            <w:vAlign w:val="center"/>
          </w:tcPr>
          <w:p w14:paraId="27644E3A" w14:textId="77777777" w:rsidR="00462133" w:rsidRPr="003A04A3" w:rsidRDefault="00462133" w:rsidP="005038A6">
            <w:pPr>
              <w:adjustRightInd w:val="0"/>
              <w:snapToGrid w:val="0"/>
              <w:jc w:val="center"/>
              <w:rPr>
                <w:rFonts w:ascii="標楷體" w:eastAsia="標楷體" w:hAnsi="標楷體"/>
              </w:rPr>
            </w:pPr>
            <w:r w:rsidRPr="003A04A3">
              <w:rPr>
                <w:rFonts w:ascii="標楷體" w:eastAsia="標楷體" w:hAnsi="標楷體" w:hint="eastAsia"/>
              </w:rPr>
              <w:t>丙酮</w:t>
            </w:r>
          </w:p>
        </w:tc>
      </w:tr>
      <w:tr w:rsidR="00462133" w:rsidRPr="003A04A3" w14:paraId="5D522C4F" w14:textId="77777777" w:rsidTr="005038A6">
        <w:trPr>
          <w:trHeight w:val="474"/>
        </w:trPr>
        <w:tc>
          <w:tcPr>
            <w:tcW w:w="2551" w:type="dxa"/>
            <w:vAlign w:val="center"/>
          </w:tcPr>
          <w:p w14:paraId="4D21B281" w14:textId="77777777" w:rsidR="00462133" w:rsidRPr="003A04A3" w:rsidRDefault="00462133" w:rsidP="005038A6">
            <w:pPr>
              <w:adjustRightInd w:val="0"/>
              <w:snapToGrid w:val="0"/>
              <w:jc w:val="center"/>
              <w:rPr>
                <w:rFonts w:ascii="標楷體" w:eastAsia="標楷體" w:hAnsi="標楷體"/>
              </w:rPr>
            </w:pPr>
            <w:r w:rsidRPr="003A04A3">
              <w:rPr>
                <w:rFonts w:ascii="標楷體" w:eastAsia="標楷體" w:hAnsi="標楷體"/>
              </w:rPr>
              <w:t>衛生紙</w:t>
            </w:r>
          </w:p>
        </w:tc>
        <w:tc>
          <w:tcPr>
            <w:tcW w:w="2552" w:type="dxa"/>
            <w:vAlign w:val="center"/>
          </w:tcPr>
          <w:p w14:paraId="20C9D8A1" w14:textId="77777777" w:rsidR="00462133" w:rsidRPr="003A04A3" w:rsidRDefault="00462133" w:rsidP="005038A6">
            <w:pPr>
              <w:adjustRightInd w:val="0"/>
              <w:snapToGrid w:val="0"/>
              <w:jc w:val="center"/>
              <w:rPr>
                <w:rFonts w:ascii="標楷體" w:eastAsia="標楷體" w:hAnsi="標楷體"/>
              </w:rPr>
            </w:pPr>
            <w:r w:rsidRPr="003A04A3">
              <w:rPr>
                <w:rFonts w:ascii="標楷體" w:eastAsia="標楷體" w:hAnsi="標楷體"/>
              </w:rPr>
              <w:t>清潔劑</w:t>
            </w:r>
          </w:p>
        </w:tc>
        <w:tc>
          <w:tcPr>
            <w:tcW w:w="2552" w:type="dxa"/>
            <w:vAlign w:val="center"/>
          </w:tcPr>
          <w:p w14:paraId="7A886330" w14:textId="77777777" w:rsidR="00462133" w:rsidRPr="003A04A3" w:rsidRDefault="00462133" w:rsidP="005038A6">
            <w:pPr>
              <w:adjustRightInd w:val="0"/>
              <w:snapToGrid w:val="0"/>
              <w:jc w:val="center"/>
              <w:rPr>
                <w:rFonts w:ascii="標楷體" w:eastAsia="標楷體" w:hAnsi="標楷體"/>
              </w:rPr>
            </w:pPr>
          </w:p>
        </w:tc>
      </w:tr>
    </w:tbl>
    <w:p w14:paraId="347AC6EA" w14:textId="77777777" w:rsidR="00462133" w:rsidRPr="003A04A3" w:rsidRDefault="00462133" w:rsidP="003A04A3">
      <w:pPr>
        <w:pStyle w:val="ae"/>
        <w:adjustRightInd w:val="0"/>
        <w:spacing w:beforeLines="50" w:before="120" w:afterLines="50" w:after="120"/>
        <w:ind w:leftChars="0" w:left="0"/>
        <w:jc w:val="left"/>
        <w:rPr>
          <w:rFonts w:ascii="標楷體" w:eastAsia="標楷體" w:hAnsi="標楷體"/>
          <w:b/>
          <w:sz w:val="32"/>
          <w:szCs w:val="32"/>
        </w:rPr>
      </w:pPr>
      <w:r w:rsidRPr="003A04A3">
        <w:rPr>
          <w:rFonts w:ascii="標楷體" w:eastAsia="標楷體" w:hAnsi="標楷體" w:hint="eastAsia"/>
          <w:b/>
          <w:sz w:val="32"/>
          <w:szCs w:val="32"/>
        </w:rPr>
        <w:t>2.</w:t>
      </w:r>
      <w:r w:rsidRPr="003A04A3">
        <w:rPr>
          <w:rFonts w:ascii="標楷體" w:eastAsia="標楷體" w:hAnsi="標楷體"/>
          <w:b/>
          <w:sz w:val="32"/>
          <w:szCs w:val="32"/>
        </w:rPr>
        <w:t>個人器材：</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1134"/>
        <w:gridCol w:w="1417"/>
        <w:gridCol w:w="1843"/>
        <w:gridCol w:w="1276"/>
        <w:gridCol w:w="1559"/>
      </w:tblGrid>
      <w:tr w:rsidR="00462133" w:rsidRPr="00E256F1" w14:paraId="17CCAFA9" w14:textId="77777777" w:rsidTr="005038A6">
        <w:trPr>
          <w:trHeight w:val="397"/>
        </w:trPr>
        <w:tc>
          <w:tcPr>
            <w:tcW w:w="1843" w:type="dxa"/>
          </w:tcPr>
          <w:p w14:paraId="652DCE48" w14:textId="77777777" w:rsidR="00462133" w:rsidRPr="00E256F1" w:rsidRDefault="00462133" w:rsidP="005038A6">
            <w:pPr>
              <w:jc w:val="center"/>
              <w:rPr>
                <w:rFonts w:eastAsia="標楷體"/>
                <w:b/>
              </w:rPr>
            </w:pPr>
            <w:r w:rsidRPr="00E256F1">
              <w:rPr>
                <w:rFonts w:eastAsia="標楷體"/>
                <w:b/>
              </w:rPr>
              <w:t>名稱</w:t>
            </w:r>
          </w:p>
        </w:tc>
        <w:tc>
          <w:tcPr>
            <w:tcW w:w="1134" w:type="dxa"/>
          </w:tcPr>
          <w:p w14:paraId="294F80BE" w14:textId="77777777" w:rsidR="00462133" w:rsidRPr="00E256F1" w:rsidRDefault="00462133" w:rsidP="005038A6">
            <w:pPr>
              <w:jc w:val="center"/>
              <w:rPr>
                <w:rFonts w:eastAsia="標楷體"/>
                <w:b/>
              </w:rPr>
            </w:pPr>
            <w:r w:rsidRPr="00E256F1">
              <w:rPr>
                <w:rFonts w:eastAsia="標楷體"/>
                <w:b/>
              </w:rPr>
              <w:t>規格</w:t>
            </w:r>
          </w:p>
        </w:tc>
        <w:tc>
          <w:tcPr>
            <w:tcW w:w="1417" w:type="dxa"/>
            <w:tcBorders>
              <w:right w:val="double" w:sz="4" w:space="0" w:color="auto"/>
            </w:tcBorders>
          </w:tcPr>
          <w:p w14:paraId="6A0AB1AB" w14:textId="77777777" w:rsidR="00462133" w:rsidRPr="00E256F1" w:rsidRDefault="00462133" w:rsidP="005038A6">
            <w:pPr>
              <w:tabs>
                <w:tab w:val="left" w:pos="1007"/>
              </w:tabs>
              <w:jc w:val="center"/>
              <w:rPr>
                <w:rFonts w:eastAsia="標楷體"/>
                <w:b/>
              </w:rPr>
            </w:pPr>
            <w:r w:rsidRPr="00E256F1">
              <w:rPr>
                <w:rFonts w:eastAsia="標楷體"/>
                <w:b/>
              </w:rPr>
              <w:t>數量</w:t>
            </w:r>
          </w:p>
        </w:tc>
        <w:tc>
          <w:tcPr>
            <w:tcW w:w="1843" w:type="dxa"/>
            <w:tcBorders>
              <w:left w:val="double" w:sz="4" w:space="0" w:color="auto"/>
            </w:tcBorders>
          </w:tcPr>
          <w:p w14:paraId="374ED340" w14:textId="77777777" w:rsidR="00462133" w:rsidRPr="00E256F1" w:rsidRDefault="00462133" w:rsidP="005038A6">
            <w:pPr>
              <w:tabs>
                <w:tab w:val="left" w:pos="943"/>
              </w:tabs>
              <w:ind w:rightChars="20" w:right="48"/>
              <w:jc w:val="center"/>
              <w:rPr>
                <w:rFonts w:eastAsia="標楷體"/>
                <w:b/>
              </w:rPr>
            </w:pPr>
            <w:r w:rsidRPr="00E256F1">
              <w:rPr>
                <w:rFonts w:eastAsia="標楷體"/>
                <w:b/>
              </w:rPr>
              <w:t>名稱</w:t>
            </w:r>
          </w:p>
        </w:tc>
        <w:tc>
          <w:tcPr>
            <w:tcW w:w="1276" w:type="dxa"/>
          </w:tcPr>
          <w:p w14:paraId="660B07D4" w14:textId="77777777" w:rsidR="00462133" w:rsidRPr="00E256F1" w:rsidRDefault="00462133" w:rsidP="005038A6">
            <w:pPr>
              <w:tabs>
                <w:tab w:val="left" w:pos="920"/>
                <w:tab w:val="left" w:pos="1006"/>
              </w:tabs>
              <w:jc w:val="center"/>
              <w:rPr>
                <w:rFonts w:eastAsia="標楷體"/>
                <w:b/>
              </w:rPr>
            </w:pPr>
            <w:r w:rsidRPr="00E256F1">
              <w:rPr>
                <w:rFonts w:eastAsia="標楷體"/>
                <w:b/>
              </w:rPr>
              <w:t>規格</w:t>
            </w:r>
          </w:p>
        </w:tc>
        <w:tc>
          <w:tcPr>
            <w:tcW w:w="1559" w:type="dxa"/>
          </w:tcPr>
          <w:p w14:paraId="50383817" w14:textId="77777777" w:rsidR="00462133" w:rsidRPr="00E256F1" w:rsidRDefault="00462133" w:rsidP="005038A6">
            <w:pPr>
              <w:tabs>
                <w:tab w:val="left" w:pos="901"/>
              </w:tabs>
              <w:jc w:val="center"/>
              <w:rPr>
                <w:rFonts w:eastAsia="標楷體"/>
                <w:b/>
              </w:rPr>
            </w:pPr>
            <w:r w:rsidRPr="00E256F1">
              <w:rPr>
                <w:rFonts w:eastAsia="標楷體"/>
                <w:b/>
              </w:rPr>
              <w:t>數量</w:t>
            </w:r>
          </w:p>
        </w:tc>
      </w:tr>
      <w:tr w:rsidR="00462133" w:rsidRPr="00E256F1" w14:paraId="6F0FBCF1" w14:textId="77777777" w:rsidTr="005038A6">
        <w:trPr>
          <w:trHeight w:val="499"/>
        </w:trPr>
        <w:tc>
          <w:tcPr>
            <w:tcW w:w="1843" w:type="dxa"/>
            <w:vAlign w:val="center"/>
          </w:tcPr>
          <w:p w14:paraId="227BB00D"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燒杯</w:t>
            </w:r>
          </w:p>
        </w:tc>
        <w:tc>
          <w:tcPr>
            <w:tcW w:w="1134" w:type="dxa"/>
            <w:vAlign w:val="center"/>
          </w:tcPr>
          <w:p w14:paraId="7E1DAB66"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500mL</w:t>
            </w:r>
          </w:p>
        </w:tc>
        <w:tc>
          <w:tcPr>
            <w:tcW w:w="1417" w:type="dxa"/>
            <w:tcBorders>
              <w:right w:val="double" w:sz="4" w:space="0" w:color="auto"/>
            </w:tcBorders>
            <w:vAlign w:val="center"/>
          </w:tcPr>
          <w:p w14:paraId="53456F99"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1</w:t>
            </w:r>
          </w:p>
        </w:tc>
        <w:tc>
          <w:tcPr>
            <w:tcW w:w="1843" w:type="dxa"/>
            <w:tcBorders>
              <w:left w:val="double" w:sz="4" w:space="0" w:color="auto"/>
            </w:tcBorders>
            <w:vAlign w:val="center"/>
          </w:tcPr>
          <w:p w14:paraId="29D7310D"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試管架</w:t>
            </w:r>
          </w:p>
        </w:tc>
        <w:tc>
          <w:tcPr>
            <w:tcW w:w="1276" w:type="dxa"/>
            <w:vAlign w:val="center"/>
          </w:tcPr>
          <w:p w14:paraId="3F818BDA"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p>
        </w:tc>
        <w:tc>
          <w:tcPr>
            <w:tcW w:w="1559" w:type="dxa"/>
            <w:vAlign w:val="center"/>
          </w:tcPr>
          <w:p w14:paraId="67DEF2A6"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1</w:t>
            </w:r>
            <w:r w:rsidRPr="00E256F1">
              <w:rPr>
                <w:rFonts w:eastAsia="標楷體"/>
                <w:spacing w:val="10"/>
              </w:rPr>
              <w:t>個</w:t>
            </w:r>
          </w:p>
        </w:tc>
      </w:tr>
      <w:tr w:rsidR="00462133" w:rsidRPr="00E256F1" w14:paraId="1F0AE7E6" w14:textId="77777777" w:rsidTr="005038A6">
        <w:trPr>
          <w:trHeight w:val="499"/>
        </w:trPr>
        <w:tc>
          <w:tcPr>
            <w:tcW w:w="1843" w:type="dxa"/>
            <w:vAlign w:val="center"/>
          </w:tcPr>
          <w:p w14:paraId="49D0664E"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燒杯</w:t>
            </w:r>
          </w:p>
        </w:tc>
        <w:tc>
          <w:tcPr>
            <w:tcW w:w="1134" w:type="dxa"/>
            <w:vAlign w:val="center"/>
          </w:tcPr>
          <w:p w14:paraId="5AF1A8CF"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100mL</w:t>
            </w:r>
          </w:p>
        </w:tc>
        <w:tc>
          <w:tcPr>
            <w:tcW w:w="1417" w:type="dxa"/>
            <w:tcBorders>
              <w:right w:val="double" w:sz="4" w:space="0" w:color="auto"/>
            </w:tcBorders>
            <w:vAlign w:val="center"/>
          </w:tcPr>
          <w:p w14:paraId="03E5EB50"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1</w:t>
            </w:r>
          </w:p>
        </w:tc>
        <w:tc>
          <w:tcPr>
            <w:tcW w:w="1843" w:type="dxa"/>
            <w:tcBorders>
              <w:left w:val="double" w:sz="4" w:space="0" w:color="auto"/>
            </w:tcBorders>
            <w:vAlign w:val="center"/>
          </w:tcPr>
          <w:p w14:paraId="268114EF"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小試管</w:t>
            </w:r>
          </w:p>
        </w:tc>
        <w:tc>
          <w:tcPr>
            <w:tcW w:w="1276" w:type="dxa"/>
            <w:vAlign w:val="center"/>
          </w:tcPr>
          <w:p w14:paraId="410CE97E"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p>
        </w:tc>
        <w:tc>
          <w:tcPr>
            <w:tcW w:w="1559" w:type="dxa"/>
            <w:vAlign w:val="center"/>
          </w:tcPr>
          <w:p w14:paraId="27666A5B"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30</w:t>
            </w:r>
            <w:r w:rsidRPr="00E256F1">
              <w:rPr>
                <w:rFonts w:eastAsia="標楷體"/>
                <w:spacing w:val="10"/>
              </w:rPr>
              <w:t>支</w:t>
            </w:r>
          </w:p>
        </w:tc>
      </w:tr>
      <w:tr w:rsidR="00462133" w:rsidRPr="00E256F1" w14:paraId="769609CB" w14:textId="77777777" w:rsidTr="005038A6">
        <w:trPr>
          <w:trHeight w:val="499"/>
        </w:trPr>
        <w:tc>
          <w:tcPr>
            <w:tcW w:w="1843" w:type="dxa"/>
            <w:vAlign w:val="center"/>
          </w:tcPr>
          <w:p w14:paraId="006F16EF"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燒杯</w:t>
            </w:r>
          </w:p>
        </w:tc>
        <w:tc>
          <w:tcPr>
            <w:tcW w:w="1134" w:type="dxa"/>
            <w:vAlign w:val="center"/>
          </w:tcPr>
          <w:p w14:paraId="40CF8107"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50mL</w:t>
            </w:r>
          </w:p>
        </w:tc>
        <w:tc>
          <w:tcPr>
            <w:tcW w:w="1417" w:type="dxa"/>
            <w:tcBorders>
              <w:right w:val="double" w:sz="4" w:space="0" w:color="auto"/>
            </w:tcBorders>
            <w:vAlign w:val="center"/>
          </w:tcPr>
          <w:p w14:paraId="7395B7D7"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1</w:t>
            </w:r>
          </w:p>
        </w:tc>
        <w:tc>
          <w:tcPr>
            <w:tcW w:w="1843" w:type="dxa"/>
            <w:tcBorders>
              <w:left w:val="double" w:sz="4" w:space="0" w:color="auto"/>
            </w:tcBorders>
            <w:vAlign w:val="center"/>
          </w:tcPr>
          <w:p w14:paraId="51BAB7A7"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護目鏡</w:t>
            </w:r>
          </w:p>
        </w:tc>
        <w:tc>
          <w:tcPr>
            <w:tcW w:w="1276" w:type="dxa"/>
            <w:vAlign w:val="center"/>
          </w:tcPr>
          <w:p w14:paraId="032467F3"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p>
        </w:tc>
        <w:tc>
          <w:tcPr>
            <w:tcW w:w="1559" w:type="dxa"/>
            <w:vAlign w:val="center"/>
          </w:tcPr>
          <w:p w14:paraId="26B4866F"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1</w:t>
            </w:r>
            <w:r w:rsidRPr="00E256F1">
              <w:rPr>
                <w:rFonts w:eastAsia="標楷體"/>
                <w:spacing w:val="10"/>
              </w:rPr>
              <w:t>個</w:t>
            </w:r>
          </w:p>
        </w:tc>
      </w:tr>
      <w:tr w:rsidR="00462133" w:rsidRPr="00E256F1" w14:paraId="372B5046" w14:textId="77777777" w:rsidTr="005038A6">
        <w:trPr>
          <w:trHeight w:val="499"/>
        </w:trPr>
        <w:tc>
          <w:tcPr>
            <w:tcW w:w="1843" w:type="dxa"/>
            <w:vAlign w:val="center"/>
          </w:tcPr>
          <w:p w14:paraId="7502ADCC"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量筒</w:t>
            </w:r>
          </w:p>
        </w:tc>
        <w:tc>
          <w:tcPr>
            <w:tcW w:w="1134" w:type="dxa"/>
            <w:vAlign w:val="center"/>
          </w:tcPr>
          <w:p w14:paraId="02D27176"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10mL</w:t>
            </w:r>
          </w:p>
        </w:tc>
        <w:tc>
          <w:tcPr>
            <w:tcW w:w="1417" w:type="dxa"/>
            <w:tcBorders>
              <w:right w:val="double" w:sz="4" w:space="0" w:color="auto"/>
            </w:tcBorders>
            <w:vAlign w:val="center"/>
          </w:tcPr>
          <w:p w14:paraId="5E576334"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1</w:t>
            </w:r>
          </w:p>
        </w:tc>
        <w:tc>
          <w:tcPr>
            <w:tcW w:w="1843" w:type="dxa"/>
            <w:tcBorders>
              <w:left w:val="double" w:sz="4" w:space="0" w:color="auto"/>
            </w:tcBorders>
            <w:vAlign w:val="center"/>
          </w:tcPr>
          <w:p w14:paraId="5985A998"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活性碳口罩</w:t>
            </w:r>
          </w:p>
        </w:tc>
        <w:tc>
          <w:tcPr>
            <w:tcW w:w="1276" w:type="dxa"/>
            <w:vAlign w:val="center"/>
          </w:tcPr>
          <w:p w14:paraId="77C805AE"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p>
        </w:tc>
        <w:tc>
          <w:tcPr>
            <w:tcW w:w="1559" w:type="dxa"/>
            <w:vAlign w:val="center"/>
          </w:tcPr>
          <w:p w14:paraId="4F8EDFC4"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1</w:t>
            </w:r>
            <w:r w:rsidRPr="00E256F1">
              <w:rPr>
                <w:rFonts w:eastAsia="標楷體"/>
                <w:spacing w:val="10"/>
              </w:rPr>
              <w:t>個</w:t>
            </w:r>
          </w:p>
        </w:tc>
      </w:tr>
      <w:tr w:rsidR="00462133" w:rsidRPr="00E256F1" w14:paraId="2B0BE08C" w14:textId="77777777" w:rsidTr="005038A6">
        <w:trPr>
          <w:trHeight w:val="499"/>
        </w:trPr>
        <w:tc>
          <w:tcPr>
            <w:tcW w:w="1843" w:type="dxa"/>
            <w:vAlign w:val="center"/>
          </w:tcPr>
          <w:p w14:paraId="13B360C1" w14:textId="77777777" w:rsidR="00462133" w:rsidRPr="00E256F1" w:rsidRDefault="00462133" w:rsidP="00462133">
            <w:pPr>
              <w:pStyle w:val="ae"/>
              <w:ind w:leftChars="0" w:hangingChars="200" w:hanging="480"/>
              <w:rPr>
                <w:rFonts w:ascii="Times New Roman" w:eastAsia="標楷體" w:hAnsi="Times New Roman"/>
                <w:szCs w:val="24"/>
              </w:rPr>
            </w:pPr>
            <w:r w:rsidRPr="00E256F1">
              <w:rPr>
                <w:rFonts w:ascii="Times New Roman" w:eastAsia="標楷體" w:hAnsi="Times New Roman"/>
                <w:szCs w:val="24"/>
              </w:rPr>
              <w:t>刮勺</w:t>
            </w:r>
          </w:p>
        </w:tc>
        <w:tc>
          <w:tcPr>
            <w:tcW w:w="1134" w:type="dxa"/>
            <w:vAlign w:val="center"/>
          </w:tcPr>
          <w:p w14:paraId="63937EFD" w14:textId="77777777" w:rsidR="00462133" w:rsidRPr="00E256F1" w:rsidRDefault="00462133" w:rsidP="005038A6">
            <w:pPr>
              <w:pStyle w:val="ae"/>
              <w:ind w:leftChars="0" w:left="0"/>
              <w:rPr>
                <w:rFonts w:ascii="Times New Roman" w:eastAsia="標楷體" w:hAnsi="Times New Roman"/>
                <w:szCs w:val="24"/>
              </w:rPr>
            </w:pPr>
          </w:p>
        </w:tc>
        <w:tc>
          <w:tcPr>
            <w:tcW w:w="1417" w:type="dxa"/>
            <w:tcBorders>
              <w:right w:val="double" w:sz="4" w:space="0" w:color="auto"/>
            </w:tcBorders>
            <w:vAlign w:val="center"/>
          </w:tcPr>
          <w:p w14:paraId="2C7B9690"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1</w:t>
            </w:r>
            <w:r w:rsidRPr="00E256F1">
              <w:rPr>
                <w:rFonts w:eastAsia="標楷體"/>
                <w:spacing w:val="10"/>
              </w:rPr>
              <w:t>支</w:t>
            </w:r>
          </w:p>
        </w:tc>
        <w:tc>
          <w:tcPr>
            <w:tcW w:w="1843" w:type="dxa"/>
            <w:tcBorders>
              <w:left w:val="double" w:sz="4" w:space="0" w:color="auto"/>
            </w:tcBorders>
            <w:vAlign w:val="center"/>
          </w:tcPr>
          <w:p w14:paraId="1C4BE64F"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標籤紙</w:t>
            </w:r>
          </w:p>
        </w:tc>
        <w:tc>
          <w:tcPr>
            <w:tcW w:w="1276" w:type="dxa"/>
            <w:vAlign w:val="center"/>
          </w:tcPr>
          <w:p w14:paraId="26CF2FEE"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rPr>
              <w:t>25x</w:t>
            </w:r>
            <w:smartTag w:uri="urn:schemas-microsoft-com:office:smarttags" w:element="chmetcnv">
              <w:smartTagPr>
                <w:attr w:name="UnitName" w:val="mm"/>
                <w:attr w:name="SourceValue" w:val="15"/>
                <w:attr w:name="HasSpace" w:val="True"/>
                <w:attr w:name="Negative" w:val="False"/>
                <w:attr w:name="NumberType" w:val="1"/>
                <w:attr w:name="TCSC" w:val="0"/>
              </w:smartTagPr>
              <w:r w:rsidRPr="00E256F1">
                <w:rPr>
                  <w:rFonts w:eastAsia="標楷體"/>
                </w:rPr>
                <w:t>15 mm</w:t>
              </w:r>
            </w:smartTag>
          </w:p>
        </w:tc>
        <w:tc>
          <w:tcPr>
            <w:tcW w:w="1559" w:type="dxa"/>
            <w:vAlign w:val="center"/>
          </w:tcPr>
          <w:p w14:paraId="756E7F05" w14:textId="77777777" w:rsidR="00462133" w:rsidRPr="00E256F1" w:rsidRDefault="00462133" w:rsidP="005038A6">
            <w:pPr>
              <w:jc w:val="center"/>
              <w:rPr>
                <w:rFonts w:eastAsia="標楷體"/>
              </w:rPr>
            </w:pPr>
            <w:r w:rsidRPr="00E256F1">
              <w:rPr>
                <w:rFonts w:eastAsia="標楷體"/>
              </w:rPr>
              <w:t>1</w:t>
            </w:r>
            <w:r w:rsidRPr="00E256F1">
              <w:rPr>
                <w:rFonts w:eastAsia="標楷體"/>
                <w:spacing w:val="10"/>
              </w:rPr>
              <w:t>張</w:t>
            </w:r>
          </w:p>
        </w:tc>
      </w:tr>
      <w:tr w:rsidR="00462133" w:rsidRPr="00E256F1" w14:paraId="1A20BBEA" w14:textId="77777777" w:rsidTr="005038A6">
        <w:trPr>
          <w:trHeight w:val="499"/>
        </w:trPr>
        <w:tc>
          <w:tcPr>
            <w:tcW w:w="1843" w:type="dxa"/>
            <w:vAlign w:val="center"/>
          </w:tcPr>
          <w:p w14:paraId="01B22CE9"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拋棄式手套</w:t>
            </w:r>
          </w:p>
        </w:tc>
        <w:tc>
          <w:tcPr>
            <w:tcW w:w="1134" w:type="dxa"/>
            <w:vAlign w:val="center"/>
          </w:tcPr>
          <w:p w14:paraId="2B719627"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p>
        </w:tc>
        <w:tc>
          <w:tcPr>
            <w:tcW w:w="1417" w:type="dxa"/>
            <w:tcBorders>
              <w:right w:val="double" w:sz="4" w:space="0" w:color="auto"/>
            </w:tcBorders>
            <w:vAlign w:val="center"/>
          </w:tcPr>
          <w:p w14:paraId="3F9A0FCA"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1</w:t>
            </w:r>
            <w:r w:rsidRPr="00E256F1">
              <w:rPr>
                <w:rFonts w:eastAsia="標楷體"/>
                <w:spacing w:val="10"/>
              </w:rPr>
              <w:t>雙</w:t>
            </w:r>
          </w:p>
        </w:tc>
        <w:tc>
          <w:tcPr>
            <w:tcW w:w="1843" w:type="dxa"/>
            <w:tcBorders>
              <w:left w:val="double" w:sz="4" w:space="0" w:color="auto"/>
            </w:tcBorders>
            <w:vAlign w:val="center"/>
          </w:tcPr>
          <w:p w14:paraId="145C9D04" w14:textId="77777777" w:rsidR="00462133" w:rsidRPr="00E256F1" w:rsidRDefault="00462133" w:rsidP="00462133">
            <w:pPr>
              <w:pStyle w:val="ae"/>
              <w:ind w:leftChars="0" w:hangingChars="200" w:hanging="480"/>
              <w:rPr>
                <w:rFonts w:ascii="Times New Roman" w:eastAsia="標楷體" w:hAnsi="Times New Roman"/>
                <w:szCs w:val="24"/>
              </w:rPr>
            </w:pPr>
            <w:r w:rsidRPr="00E256F1">
              <w:rPr>
                <w:rFonts w:ascii="Times New Roman" w:eastAsia="標楷體" w:hAnsi="Times New Roman"/>
                <w:szCs w:val="24"/>
              </w:rPr>
              <w:t>廣用試紙</w:t>
            </w:r>
          </w:p>
        </w:tc>
        <w:tc>
          <w:tcPr>
            <w:tcW w:w="1276" w:type="dxa"/>
            <w:vAlign w:val="center"/>
          </w:tcPr>
          <w:p w14:paraId="400053C2" w14:textId="77777777" w:rsidR="00462133" w:rsidRPr="00E256F1" w:rsidRDefault="00462133" w:rsidP="005038A6">
            <w:pPr>
              <w:pStyle w:val="ae"/>
              <w:ind w:leftChars="0" w:left="0"/>
              <w:rPr>
                <w:rFonts w:ascii="Times New Roman" w:eastAsia="標楷體" w:hAnsi="Times New Roman"/>
                <w:szCs w:val="24"/>
              </w:rPr>
            </w:pPr>
          </w:p>
        </w:tc>
        <w:tc>
          <w:tcPr>
            <w:tcW w:w="1559" w:type="dxa"/>
            <w:vAlign w:val="center"/>
          </w:tcPr>
          <w:p w14:paraId="679A00E2" w14:textId="77777777" w:rsidR="00462133" w:rsidRPr="00E256F1" w:rsidRDefault="00462133" w:rsidP="005038A6">
            <w:pPr>
              <w:jc w:val="center"/>
              <w:rPr>
                <w:rFonts w:eastAsia="標楷體"/>
              </w:rPr>
            </w:pPr>
            <w:r w:rsidRPr="00E256F1">
              <w:rPr>
                <w:rFonts w:eastAsia="標楷體"/>
              </w:rPr>
              <w:t>1</w:t>
            </w:r>
          </w:p>
        </w:tc>
      </w:tr>
      <w:tr w:rsidR="00462133" w:rsidRPr="00E256F1" w14:paraId="1CEFF29F" w14:textId="77777777" w:rsidTr="005038A6">
        <w:trPr>
          <w:trHeight w:val="499"/>
        </w:trPr>
        <w:tc>
          <w:tcPr>
            <w:tcW w:w="1843" w:type="dxa"/>
            <w:vAlign w:val="center"/>
          </w:tcPr>
          <w:p w14:paraId="74D5C35E"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鑷子</w:t>
            </w:r>
          </w:p>
        </w:tc>
        <w:tc>
          <w:tcPr>
            <w:tcW w:w="1134" w:type="dxa"/>
            <w:vAlign w:val="center"/>
          </w:tcPr>
          <w:p w14:paraId="47B4D24D"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p>
        </w:tc>
        <w:tc>
          <w:tcPr>
            <w:tcW w:w="1417" w:type="dxa"/>
            <w:tcBorders>
              <w:right w:val="double" w:sz="4" w:space="0" w:color="auto"/>
            </w:tcBorders>
            <w:vAlign w:val="center"/>
          </w:tcPr>
          <w:p w14:paraId="7EF4B633"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1</w:t>
            </w:r>
            <w:r w:rsidRPr="00E256F1">
              <w:rPr>
                <w:rFonts w:eastAsia="標楷體"/>
                <w:spacing w:val="10"/>
              </w:rPr>
              <w:t>支</w:t>
            </w:r>
          </w:p>
        </w:tc>
        <w:tc>
          <w:tcPr>
            <w:tcW w:w="1843" w:type="dxa"/>
            <w:tcBorders>
              <w:left w:val="double" w:sz="4" w:space="0" w:color="auto"/>
            </w:tcBorders>
            <w:vAlign w:val="center"/>
          </w:tcPr>
          <w:p w14:paraId="0CFEC7C1"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剪刀</w:t>
            </w:r>
          </w:p>
        </w:tc>
        <w:tc>
          <w:tcPr>
            <w:tcW w:w="1276" w:type="dxa"/>
            <w:vAlign w:val="center"/>
          </w:tcPr>
          <w:p w14:paraId="2541E918"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p>
        </w:tc>
        <w:tc>
          <w:tcPr>
            <w:tcW w:w="1559" w:type="dxa"/>
            <w:vAlign w:val="center"/>
          </w:tcPr>
          <w:p w14:paraId="6C97F71D"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1</w:t>
            </w:r>
            <w:r w:rsidRPr="00E256F1">
              <w:rPr>
                <w:rFonts w:eastAsia="標楷體"/>
                <w:spacing w:val="10"/>
              </w:rPr>
              <w:t>支</w:t>
            </w:r>
          </w:p>
        </w:tc>
      </w:tr>
      <w:tr w:rsidR="00462133" w:rsidRPr="00E256F1" w14:paraId="55402EEC" w14:textId="77777777" w:rsidTr="005038A6">
        <w:trPr>
          <w:trHeight w:val="499"/>
        </w:trPr>
        <w:tc>
          <w:tcPr>
            <w:tcW w:w="1843" w:type="dxa"/>
            <w:vAlign w:val="center"/>
          </w:tcPr>
          <w:p w14:paraId="3C3B8492"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塑膠滴管</w:t>
            </w:r>
          </w:p>
        </w:tc>
        <w:tc>
          <w:tcPr>
            <w:tcW w:w="1134" w:type="dxa"/>
            <w:vAlign w:val="center"/>
          </w:tcPr>
          <w:p w14:paraId="5259A177"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p>
        </w:tc>
        <w:tc>
          <w:tcPr>
            <w:tcW w:w="1417" w:type="dxa"/>
            <w:tcBorders>
              <w:right w:val="double" w:sz="4" w:space="0" w:color="auto"/>
            </w:tcBorders>
            <w:vAlign w:val="center"/>
          </w:tcPr>
          <w:p w14:paraId="5394368F"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spacing w:val="10"/>
              </w:rPr>
              <w:t>6</w:t>
            </w:r>
            <w:r w:rsidRPr="00E256F1">
              <w:rPr>
                <w:rFonts w:eastAsia="標楷體"/>
                <w:spacing w:val="10"/>
              </w:rPr>
              <w:t>支</w:t>
            </w:r>
          </w:p>
        </w:tc>
        <w:tc>
          <w:tcPr>
            <w:tcW w:w="1843" w:type="dxa"/>
            <w:tcBorders>
              <w:left w:val="double" w:sz="4" w:space="0" w:color="auto"/>
            </w:tcBorders>
            <w:vAlign w:val="center"/>
          </w:tcPr>
          <w:p w14:paraId="77FDEE1A" w14:textId="77777777" w:rsidR="00462133" w:rsidRPr="00E256F1" w:rsidRDefault="00462133" w:rsidP="005038A6">
            <w:pPr>
              <w:jc w:val="center"/>
              <w:rPr>
                <w:rFonts w:eastAsia="標楷體"/>
              </w:rPr>
            </w:pPr>
            <w:r w:rsidRPr="00E256F1">
              <w:rPr>
                <w:rFonts w:eastAsia="標楷體"/>
                <w:spacing w:val="10"/>
              </w:rPr>
              <w:t>洗瓶</w:t>
            </w:r>
          </w:p>
        </w:tc>
        <w:tc>
          <w:tcPr>
            <w:tcW w:w="1276" w:type="dxa"/>
            <w:vAlign w:val="center"/>
          </w:tcPr>
          <w:p w14:paraId="63A459B3" w14:textId="77777777" w:rsidR="00462133" w:rsidRPr="00E256F1" w:rsidRDefault="00462133" w:rsidP="005038A6">
            <w:pPr>
              <w:jc w:val="center"/>
              <w:rPr>
                <w:rFonts w:eastAsia="標楷體"/>
              </w:rPr>
            </w:pPr>
          </w:p>
        </w:tc>
        <w:tc>
          <w:tcPr>
            <w:tcW w:w="1559" w:type="dxa"/>
            <w:vAlign w:val="center"/>
          </w:tcPr>
          <w:p w14:paraId="3312046A" w14:textId="77777777" w:rsidR="00462133" w:rsidRPr="00E256F1" w:rsidRDefault="00462133" w:rsidP="005038A6">
            <w:pPr>
              <w:tabs>
                <w:tab w:val="left" w:pos="4080"/>
                <w:tab w:val="left" w:pos="7320"/>
                <w:tab w:val="left" w:pos="7680"/>
              </w:tabs>
              <w:spacing w:before="100" w:beforeAutospacing="1"/>
              <w:jc w:val="center"/>
              <w:rPr>
                <w:rFonts w:eastAsia="標楷體"/>
                <w:spacing w:val="10"/>
              </w:rPr>
            </w:pPr>
            <w:r w:rsidRPr="00E256F1">
              <w:rPr>
                <w:rFonts w:eastAsia="標楷體"/>
              </w:rPr>
              <w:t>1</w:t>
            </w:r>
            <w:r w:rsidRPr="00E256F1">
              <w:rPr>
                <w:rFonts w:eastAsia="標楷體"/>
              </w:rPr>
              <w:t>個</w:t>
            </w:r>
          </w:p>
        </w:tc>
      </w:tr>
      <w:tr w:rsidR="00462133" w:rsidRPr="00E256F1" w14:paraId="0275C62D" w14:textId="77777777" w:rsidTr="005038A6">
        <w:trPr>
          <w:trHeight w:val="499"/>
        </w:trPr>
        <w:tc>
          <w:tcPr>
            <w:tcW w:w="1843" w:type="dxa"/>
            <w:vAlign w:val="center"/>
          </w:tcPr>
          <w:p w14:paraId="1A54FA77" w14:textId="77777777" w:rsidR="00462133" w:rsidRPr="00E256F1" w:rsidRDefault="00462133" w:rsidP="005038A6">
            <w:pPr>
              <w:tabs>
                <w:tab w:val="left" w:pos="4080"/>
                <w:tab w:val="left" w:pos="7320"/>
                <w:tab w:val="left" w:pos="7680"/>
              </w:tabs>
              <w:adjustRightInd w:val="0"/>
              <w:snapToGrid w:val="0"/>
              <w:jc w:val="center"/>
              <w:rPr>
                <w:rFonts w:eastAsia="標楷體"/>
                <w:spacing w:val="10"/>
              </w:rPr>
            </w:pPr>
            <w:r w:rsidRPr="00E256F1">
              <w:rPr>
                <w:rFonts w:eastAsia="標楷體"/>
              </w:rPr>
              <w:t>試管刷</w:t>
            </w:r>
          </w:p>
        </w:tc>
        <w:tc>
          <w:tcPr>
            <w:tcW w:w="1134" w:type="dxa"/>
            <w:vAlign w:val="center"/>
          </w:tcPr>
          <w:p w14:paraId="49195BD4" w14:textId="77777777" w:rsidR="00462133" w:rsidRPr="00E256F1" w:rsidRDefault="00462133" w:rsidP="005038A6">
            <w:pPr>
              <w:tabs>
                <w:tab w:val="left" w:pos="4080"/>
                <w:tab w:val="left" w:pos="7320"/>
                <w:tab w:val="left" w:pos="7680"/>
              </w:tabs>
              <w:adjustRightInd w:val="0"/>
              <w:snapToGrid w:val="0"/>
              <w:jc w:val="center"/>
              <w:rPr>
                <w:rFonts w:eastAsia="標楷體"/>
                <w:spacing w:val="10"/>
              </w:rPr>
            </w:pPr>
          </w:p>
        </w:tc>
        <w:tc>
          <w:tcPr>
            <w:tcW w:w="1417" w:type="dxa"/>
            <w:tcBorders>
              <w:right w:val="double" w:sz="4" w:space="0" w:color="auto"/>
            </w:tcBorders>
            <w:vAlign w:val="center"/>
          </w:tcPr>
          <w:p w14:paraId="6CE4C17C" w14:textId="77777777" w:rsidR="00462133" w:rsidRPr="00E256F1" w:rsidRDefault="00462133" w:rsidP="005038A6">
            <w:pPr>
              <w:tabs>
                <w:tab w:val="left" w:pos="4080"/>
                <w:tab w:val="left" w:pos="7320"/>
                <w:tab w:val="left" w:pos="7680"/>
              </w:tabs>
              <w:adjustRightInd w:val="0"/>
              <w:snapToGrid w:val="0"/>
              <w:jc w:val="center"/>
              <w:rPr>
                <w:rFonts w:eastAsia="標楷體"/>
                <w:spacing w:val="10"/>
              </w:rPr>
            </w:pPr>
            <w:r w:rsidRPr="00E256F1">
              <w:rPr>
                <w:rFonts w:eastAsia="標楷體"/>
                <w:spacing w:val="10"/>
              </w:rPr>
              <w:t>1</w:t>
            </w:r>
            <w:r w:rsidRPr="00E256F1">
              <w:rPr>
                <w:rFonts w:eastAsia="標楷體"/>
                <w:spacing w:val="10"/>
              </w:rPr>
              <w:t>支</w:t>
            </w:r>
          </w:p>
        </w:tc>
        <w:tc>
          <w:tcPr>
            <w:tcW w:w="1843" w:type="dxa"/>
            <w:tcBorders>
              <w:left w:val="double" w:sz="4" w:space="0" w:color="auto"/>
            </w:tcBorders>
            <w:vAlign w:val="center"/>
          </w:tcPr>
          <w:p w14:paraId="1EDF9A59" w14:textId="77777777" w:rsidR="00462133" w:rsidRPr="00E256F1" w:rsidRDefault="00462133" w:rsidP="005038A6">
            <w:pPr>
              <w:tabs>
                <w:tab w:val="left" w:pos="4080"/>
                <w:tab w:val="left" w:pos="7320"/>
                <w:tab w:val="left" w:pos="7680"/>
              </w:tabs>
              <w:adjustRightInd w:val="0"/>
              <w:snapToGrid w:val="0"/>
              <w:jc w:val="center"/>
              <w:rPr>
                <w:rFonts w:eastAsia="標楷體"/>
                <w:spacing w:val="10"/>
              </w:rPr>
            </w:pPr>
            <w:r w:rsidRPr="00E256F1">
              <w:rPr>
                <w:rFonts w:eastAsia="標楷體"/>
                <w:spacing w:val="10"/>
              </w:rPr>
              <w:t>抹布</w:t>
            </w:r>
          </w:p>
        </w:tc>
        <w:tc>
          <w:tcPr>
            <w:tcW w:w="1276" w:type="dxa"/>
            <w:vAlign w:val="center"/>
          </w:tcPr>
          <w:p w14:paraId="03311C2E" w14:textId="77777777" w:rsidR="00462133" w:rsidRPr="00E256F1" w:rsidRDefault="00462133" w:rsidP="005038A6">
            <w:pPr>
              <w:tabs>
                <w:tab w:val="left" w:pos="4080"/>
                <w:tab w:val="left" w:pos="7320"/>
                <w:tab w:val="left" w:pos="7680"/>
              </w:tabs>
              <w:adjustRightInd w:val="0"/>
              <w:snapToGrid w:val="0"/>
              <w:jc w:val="center"/>
              <w:rPr>
                <w:rFonts w:eastAsia="標楷體"/>
                <w:spacing w:val="10"/>
              </w:rPr>
            </w:pPr>
          </w:p>
        </w:tc>
        <w:tc>
          <w:tcPr>
            <w:tcW w:w="1559" w:type="dxa"/>
            <w:vAlign w:val="center"/>
          </w:tcPr>
          <w:p w14:paraId="0E12CE01" w14:textId="77777777" w:rsidR="00462133" w:rsidRPr="00E256F1" w:rsidRDefault="00462133" w:rsidP="005038A6">
            <w:pPr>
              <w:adjustRightInd w:val="0"/>
              <w:snapToGrid w:val="0"/>
              <w:ind w:leftChars="-55" w:left="-132" w:firstLineChars="58" w:firstLine="139"/>
              <w:jc w:val="center"/>
              <w:rPr>
                <w:rFonts w:eastAsia="標楷體"/>
              </w:rPr>
            </w:pPr>
            <w:r w:rsidRPr="00E256F1">
              <w:rPr>
                <w:rFonts w:eastAsia="標楷體"/>
              </w:rPr>
              <w:t>1</w:t>
            </w:r>
            <w:r w:rsidRPr="00E256F1">
              <w:rPr>
                <w:rFonts w:eastAsia="標楷體"/>
                <w:spacing w:val="10"/>
              </w:rPr>
              <w:t>條</w:t>
            </w:r>
          </w:p>
        </w:tc>
      </w:tr>
    </w:tbl>
    <w:p w14:paraId="7B404D3D" w14:textId="77777777" w:rsidR="00462133" w:rsidRPr="003A04A3" w:rsidRDefault="00462133" w:rsidP="003A04A3">
      <w:pPr>
        <w:pStyle w:val="ae"/>
        <w:tabs>
          <w:tab w:val="left" w:pos="720"/>
          <w:tab w:val="left" w:pos="993"/>
        </w:tabs>
        <w:spacing w:before="100" w:beforeAutospacing="1"/>
        <w:ind w:leftChars="0" w:left="0"/>
        <w:jc w:val="left"/>
        <w:rPr>
          <w:rFonts w:ascii="標楷體" w:eastAsia="標楷體" w:hAnsi="標楷體"/>
          <w:b/>
          <w:sz w:val="32"/>
          <w:szCs w:val="32"/>
        </w:rPr>
      </w:pPr>
      <w:r w:rsidRPr="003A04A3">
        <w:rPr>
          <w:rFonts w:ascii="標楷體" w:eastAsia="標楷體" w:hAnsi="標楷體" w:hint="eastAsia"/>
          <w:b/>
          <w:sz w:val="32"/>
          <w:szCs w:val="32"/>
        </w:rPr>
        <w:t>3.實驗藥品：</w:t>
      </w:r>
    </w:p>
    <w:p w14:paraId="6CE01366" w14:textId="77777777" w:rsidR="00462133" w:rsidRPr="00E256F1" w:rsidRDefault="00462133" w:rsidP="00462133">
      <w:pPr>
        <w:adjustRightInd w:val="0"/>
        <w:snapToGrid w:val="0"/>
        <w:spacing w:line="276" w:lineRule="auto"/>
        <w:ind w:leftChars="295" w:left="708"/>
        <w:rPr>
          <w:rFonts w:eastAsia="標楷體"/>
          <w:b/>
          <w:sz w:val="28"/>
          <w:szCs w:val="28"/>
        </w:rPr>
      </w:pPr>
      <w:r w:rsidRPr="00E256F1">
        <w:rPr>
          <w:rFonts w:eastAsia="標楷體"/>
          <w:b/>
          <w:sz w:val="28"/>
          <w:szCs w:val="28"/>
          <w:u w:val="single"/>
        </w:rPr>
        <w:t>混合物</w:t>
      </w:r>
      <w:r w:rsidRPr="00E256F1">
        <w:rPr>
          <w:rFonts w:eastAsia="標楷體"/>
          <w:b/>
          <w:sz w:val="28"/>
          <w:szCs w:val="28"/>
          <w:u w:val="single"/>
        </w:rPr>
        <w:t>X</w:t>
      </w:r>
    </w:p>
    <w:p w14:paraId="6B5512BC" w14:textId="77777777" w:rsidR="00462133" w:rsidRPr="00E256F1" w:rsidRDefault="00462133" w:rsidP="00462133">
      <w:pPr>
        <w:adjustRightInd w:val="0"/>
        <w:snapToGrid w:val="0"/>
        <w:spacing w:line="276" w:lineRule="auto"/>
        <w:ind w:leftChars="295" w:left="708"/>
        <w:rPr>
          <w:rFonts w:eastAsia="標楷體"/>
          <w:sz w:val="28"/>
          <w:szCs w:val="28"/>
        </w:rPr>
      </w:pPr>
      <w:r w:rsidRPr="00E256F1">
        <w:rPr>
          <w:rFonts w:eastAsia="標楷體"/>
          <w:b/>
          <w:sz w:val="28"/>
          <w:szCs w:val="28"/>
        </w:rPr>
        <w:t>甲、乙、丙、丁</w:t>
      </w:r>
      <w:r w:rsidRPr="00E256F1">
        <w:rPr>
          <w:rFonts w:eastAsia="標楷體"/>
          <w:sz w:val="28"/>
          <w:szCs w:val="28"/>
        </w:rPr>
        <w:t>試樣瓶</w:t>
      </w:r>
    </w:p>
    <w:p w14:paraId="39BC98AE" w14:textId="77777777" w:rsidR="00462133" w:rsidRPr="00E256F1" w:rsidRDefault="00462133" w:rsidP="00462133">
      <w:pPr>
        <w:adjustRightInd w:val="0"/>
        <w:snapToGrid w:val="0"/>
        <w:spacing w:line="276" w:lineRule="auto"/>
        <w:ind w:leftChars="295" w:left="708"/>
        <w:rPr>
          <w:rFonts w:eastAsia="標楷體"/>
          <w:b/>
          <w:sz w:val="28"/>
          <w:szCs w:val="28"/>
        </w:rPr>
      </w:pPr>
    </w:p>
    <w:p w14:paraId="133A11B9" w14:textId="77777777" w:rsidR="00462133" w:rsidRPr="00E256F1" w:rsidRDefault="00462133" w:rsidP="00462133">
      <w:pPr>
        <w:adjustRightInd w:val="0"/>
        <w:snapToGrid w:val="0"/>
        <w:spacing w:line="276" w:lineRule="auto"/>
        <w:ind w:leftChars="295" w:left="708"/>
        <w:rPr>
          <w:rFonts w:eastAsia="標楷體"/>
          <w:sz w:val="28"/>
          <w:szCs w:val="28"/>
        </w:rPr>
      </w:pPr>
      <w:r w:rsidRPr="00E256F1">
        <w:rPr>
          <w:rFonts w:eastAsia="標楷體"/>
          <w:sz w:val="28"/>
          <w:szCs w:val="28"/>
        </w:rPr>
        <w:t>試劑（</w:t>
      </w:r>
      <w:r w:rsidRPr="00E256F1">
        <w:rPr>
          <w:rFonts w:eastAsia="標楷體"/>
          <w:sz w:val="28"/>
          <w:szCs w:val="28"/>
        </w:rPr>
        <w:t>A</w:t>
      </w:r>
      <w:r w:rsidRPr="00E256F1">
        <w:rPr>
          <w:rFonts w:eastAsia="標楷體"/>
          <w:sz w:val="28"/>
          <w:szCs w:val="28"/>
        </w:rPr>
        <w:t>）：純水</w:t>
      </w:r>
      <w:r w:rsidRPr="00E256F1">
        <w:rPr>
          <w:rFonts w:eastAsia="標楷體"/>
          <w:sz w:val="28"/>
          <w:szCs w:val="28"/>
        </w:rPr>
        <w:t xml:space="preserve"> (</w:t>
      </w:r>
      <w:r w:rsidRPr="00E256F1">
        <w:rPr>
          <w:rFonts w:eastAsia="標楷體"/>
          <w:sz w:val="28"/>
          <w:szCs w:val="28"/>
        </w:rPr>
        <w:t>公共桌取用</w:t>
      </w:r>
      <w:r w:rsidRPr="00E256F1">
        <w:rPr>
          <w:rFonts w:eastAsia="標楷體"/>
          <w:sz w:val="28"/>
          <w:szCs w:val="28"/>
        </w:rPr>
        <w:t>)</w:t>
      </w:r>
    </w:p>
    <w:p w14:paraId="35C696C3" w14:textId="77777777" w:rsidR="00462133" w:rsidRPr="00E256F1" w:rsidRDefault="00462133" w:rsidP="00462133">
      <w:pPr>
        <w:adjustRightInd w:val="0"/>
        <w:snapToGrid w:val="0"/>
        <w:spacing w:line="276" w:lineRule="auto"/>
        <w:ind w:leftChars="295" w:left="708"/>
        <w:rPr>
          <w:rFonts w:eastAsia="標楷體"/>
          <w:sz w:val="28"/>
          <w:szCs w:val="28"/>
        </w:rPr>
      </w:pPr>
      <w:r w:rsidRPr="00E256F1">
        <w:rPr>
          <w:rFonts w:eastAsia="標楷體"/>
          <w:sz w:val="28"/>
          <w:szCs w:val="28"/>
        </w:rPr>
        <w:t>試劑（</w:t>
      </w:r>
      <w:r w:rsidRPr="00E256F1">
        <w:rPr>
          <w:rFonts w:eastAsia="標楷體"/>
          <w:sz w:val="28"/>
          <w:szCs w:val="28"/>
        </w:rPr>
        <w:t>B</w:t>
      </w:r>
      <w:r w:rsidRPr="00E256F1">
        <w:rPr>
          <w:rFonts w:eastAsia="標楷體"/>
          <w:sz w:val="28"/>
          <w:szCs w:val="28"/>
        </w:rPr>
        <w:t>）：</w:t>
      </w:r>
      <w:smartTag w:uri="urn:schemas-microsoft-com:office:smarttags" w:element="chmetcnv">
        <w:smartTagPr>
          <w:attr w:name="UnitName" w:val="m"/>
          <w:attr w:name="SourceValue" w:val="0.5"/>
          <w:attr w:name="HasSpace" w:val="True"/>
          <w:attr w:name="Negative" w:val="False"/>
          <w:attr w:name="NumberType" w:val="1"/>
          <w:attr w:name="TCSC" w:val="0"/>
        </w:smartTagPr>
        <w:r w:rsidRPr="00E256F1">
          <w:rPr>
            <w:rFonts w:eastAsia="標楷體"/>
            <w:sz w:val="28"/>
            <w:szCs w:val="28"/>
          </w:rPr>
          <w:t>0.5 M</w:t>
        </w:r>
      </w:smartTag>
      <w:r w:rsidRPr="00E256F1">
        <w:rPr>
          <w:rFonts w:eastAsia="標楷體"/>
          <w:sz w:val="28"/>
          <w:szCs w:val="28"/>
        </w:rPr>
        <w:t xml:space="preserve"> K</w:t>
      </w:r>
      <w:smartTag w:uri="urn:schemas-microsoft-com:office:smarttags" w:element="chmetcnv">
        <w:smartTagPr>
          <w:attr w:name="UnitName" w:val="C"/>
          <w:attr w:name="SourceValue" w:val="2"/>
          <w:attr w:name="HasSpace" w:val="False"/>
          <w:attr w:name="Negative" w:val="False"/>
          <w:attr w:name="NumberType" w:val="1"/>
          <w:attr w:name="TCSC" w:val="0"/>
        </w:smartTagPr>
        <w:r w:rsidRPr="00E256F1">
          <w:rPr>
            <w:rFonts w:eastAsia="標楷體"/>
            <w:sz w:val="28"/>
            <w:szCs w:val="28"/>
            <w:vertAlign w:val="subscript"/>
          </w:rPr>
          <w:t>2</w:t>
        </w:r>
        <w:r w:rsidRPr="00E256F1">
          <w:rPr>
            <w:rFonts w:eastAsia="標楷體"/>
            <w:sz w:val="28"/>
            <w:szCs w:val="28"/>
          </w:rPr>
          <w:t>C</w:t>
        </w:r>
      </w:smartTag>
      <w:r w:rsidRPr="00E256F1">
        <w:rPr>
          <w:rFonts w:eastAsia="標楷體"/>
          <w:sz w:val="28"/>
          <w:szCs w:val="28"/>
        </w:rPr>
        <w:t>r</w:t>
      </w:r>
      <w:r w:rsidRPr="00E256F1">
        <w:rPr>
          <w:rFonts w:eastAsia="標楷體"/>
          <w:sz w:val="28"/>
          <w:szCs w:val="28"/>
          <w:vertAlign w:val="subscript"/>
        </w:rPr>
        <w:t>2</w:t>
      </w:r>
      <w:r w:rsidRPr="00E256F1">
        <w:rPr>
          <w:rFonts w:eastAsia="標楷體"/>
          <w:sz w:val="28"/>
          <w:szCs w:val="28"/>
        </w:rPr>
        <w:t>O</w:t>
      </w:r>
      <w:r w:rsidRPr="00E256F1">
        <w:rPr>
          <w:rFonts w:eastAsia="標楷體"/>
          <w:sz w:val="28"/>
          <w:szCs w:val="28"/>
          <w:vertAlign w:val="subscript"/>
        </w:rPr>
        <w:t>7(aq)</w:t>
      </w:r>
      <w:r w:rsidRPr="00E256F1">
        <w:rPr>
          <w:rFonts w:eastAsia="標楷體"/>
          <w:sz w:val="28"/>
          <w:szCs w:val="28"/>
        </w:rPr>
        <w:t xml:space="preserve"> / H</w:t>
      </w:r>
      <w:r w:rsidRPr="00E256F1">
        <w:rPr>
          <w:rFonts w:eastAsia="標楷體"/>
          <w:sz w:val="28"/>
          <w:szCs w:val="28"/>
          <w:vertAlign w:val="subscript"/>
        </w:rPr>
        <w:t>2</w:t>
      </w:r>
      <w:r w:rsidRPr="00E256F1">
        <w:rPr>
          <w:rFonts w:eastAsia="標楷體"/>
          <w:sz w:val="28"/>
          <w:szCs w:val="28"/>
        </w:rPr>
        <w:t>SO</w:t>
      </w:r>
      <w:r w:rsidRPr="00E256F1">
        <w:rPr>
          <w:rFonts w:eastAsia="標楷體"/>
          <w:sz w:val="28"/>
          <w:szCs w:val="28"/>
          <w:vertAlign w:val="subscript"/>
        </w:rPr>
        <w:t>4(aq)</w:t>
      </w:r>
    </w:p>
    <w:p w14:paraId="1E92854B" w14:textId="77777777" w:rsidR="00462133" w:rsidRPr="00E256F1" w:rsidRDefault="00462133" w:rsidP="00462133">
      <w:pPr>
        <w:adjustRightInd w:val="0"/>
        <w:snapToGrid w:val="0"/>
        <w:spacing w:line="276" w:lineRule="auto"/>
        <w:ind w:leftChars="295" w:left="708"/>
        <w:rPr>
          <w:rFonts w:eastAsia="標楷體"/>
          <w:sz w:val="28"/>
          <w:szCs w:val="28"/>
        </w:rPr>
      </w:pPr>
      <w:r w:rsidRPr="00E256F1">
        <w:rPr>
          <w:rFonts w:eastAsia="標楷體"/>
          <w:sz w:val="28"/>
          <w:szCs w:val="28"/>
        </w:rPr>
        <w:t>試劑（</w:t>
      </w:r>
      <w:r w:rsidRPr="00E256F1">
        <w:rPr>
          <w:rFonts w:eastAsia="標楷體"/>
          <w:sz w:val="28"/>
          <w:szCs w:val="28"/>
        </w:rPr>
        <w:t>C</w:t>
      </w:r>
      <w:r w:rsidRPr="00E256F1">
        <w:rPr>
          <w:rFonts w:eastAsia="標楷體"/>
          <w:sz w:val="28"/>
          <w:szCs w:val="28"/>
        </w:rPr>
        <w:t>）：</w:t>
      </w:r>
      <w:smartTag w:uri="urn:schemas-microsoft-com:office:smarttags" w:element="chmetcnv">
        <w:smartTagPr>
          <w:attr w:name="UnitName" w:val="m"/>
          <w:attr w:name="SourceValue" w:val="0.1"/>
          <w:attr w:name="HasSpace" w:val="True"/>
          <w:attr w:name="Negative" w:val="False"/>
          <w:attr w:name="NumberType" w:val="1"/>
          <w:attr w:name="TCSC" w:val="0"/>
        </w:smartTagPr>
        <w:r w:rsidRPr="00E256F1">
          <w:rPr>
            <w:rFonts w:eastAsia="標楷體"/>
            <w:sz w:val="28"/>
            <w:szCs w:val="28"/>
          </w:rPr>
          <w:t>0.1 M</w:t>
        </w:r>
      </w:smartTag>
      <w:r w:rsidRPr="00E256F1">
        <w:rPr>
          <w:rFonts w:eastAsia="標楷體"/>
          <w:sz w:val="28"/>
          <w:szCs w:val="28"/>
        </w:rPr>
        <w:t xml:space="preserve"> NaOH</w:t>
      </w:r>
      <w:r w:rsidRPr="00E256F1">
        <w:rPr>
          <w:rFonts w:eastAsia="標楷體"/>
          <w:sz w:val="28"/>
          <w:szCs w:val="28"/>
          <w:vertAlign w:val="subscript"/>
        </w:rPr>
        <w:t>(aq)</w:t>
      </w:r>
    </w:p>
    <w:p w14:paraId="7610488A" w14:textId="77777777" w:rsidR="00462133" w:rsidRPr="00E256F1" w:rsidRDefault="00462133" w:rsidP="00462133">
      <w:pPr>
        <w:adjustRightInd w:val="0"/>
        <w:snapToGrid w:val="0"/>
        <w:spacing w:line="276" w:lineRule="auto"/>
        <w:ind w:leftChars="295" w:left="708"/>
        <w:rPr>
          <w:rFonts w:eastAsia="標楷體"/>
          <w:sz w:val="28"/>
          <w:szCs w:val="28"/>
        </w:rPr>
      </w:pPr>
      <w:r w:rsidRPr="00E256F1">
        <w:rPr>
          <w:rFonts w:eastAsia="標楷體"/>
          <w:sz w:val="28"/>
          <w:szCs w:val="28"/>
        </w:rPr>
        <w:t>試劑（</w:t>
      </w:r>
      <w:r w:rsidRPr="00E256F1">
        <w:rPr>
          <w:rFonts w:eastAsia="標楷體"/>
          <w:sz w:val="28"/>
          <w:szCs w:val="28"/>
        </w:rPr>
        <w:t>D</w:t>
      </w:r>
      <w:r w:rsidRPr="00E256F1">
        <w:rPr>
          <w:rFonts w:eastAsia="標楷體"/>
          <w:sz w:val="28"/>
          <w:szCs w:val="28"/>
        </w:rPr>
        <w:t>）：</w:t>
      </w:r>
      <w:smartTag w:uri="urn:schemas-microsoft-com:office:smarttags" w:element="chmetcnv">
        <w:smartTagPr>
          <w:attr w:name="UnitName" w:val="m"/>
          <w:attr w:name="SourceValue" w:val="0.01"/>
          <w:attr w:name="HasSpace" w:val="True"/>
          <w:attr w:name="Negative" w:val="False"/>
          <w:attr w:name="NumberType" w:val="1"/>
          <w:attr w:name="TCSC" w:val="0"/>
        </w:smartTagPr>
        <w:r w:rsidRPr="00E256F1">
          <w:rPr>
            <w:rFonts w:eastAsia="標楷體"/>
            <w:sz w:val="28"/>
            <w:szCs w:val="28"/>
          </w:rPr>
          <w:t>0.01 M</w:t>
        </w:r>
      </w:smartTag>
      <w:r w:rsidRPr="00E256F1">
        <w:rPr>
          <w:rFonts w:eastAsia="標楷體"/>
          <w:sz w:val="28"/>
          <w:szCs w:val="28"/>
        </w:rPr>
        <w:t xml:space="preserve"> KMnO</w:t>
      </w:r>
      <w:r w:rsidRPr="00E256F1">
        <w:rPr>
          <w:rFonts w:eastAsia="標楷體"/>
          <w:sz w:val="28"/>
          <w:szCs w:val="28"/>
          <w:vertAlign w:val="subscript"/>
        </w:rPr>
        <w:t>4(aq)</w:t>
      </w:r>
    </w:p>
    <w:p w14:paraId="69BBBC1C" w14:textId="77777777" w:rsidR="00462133" w:rsidRPr="00E256F1" w:rsidRDefault="00462133" w:rsidP="00462133">
      <w:pPr>
        <w:adjustRightInd w:val="0"/>
        <w:snapToGrid w:val="0"/>
        <w:spacing w:line="276" w:lineRule="auto"/>
        <w:ind w:leftChars="295" w:left="708"/>
        <w:rPr>
          <w:rFonts w:eastAsia="標楷體"/>
          <w:szCs w:val="28"/>
        </w:rPr>
      </w:pPr>
      <w:r w:rsidRPr="00E256F1">
        <w:rPr>
          <w:rFonts w:eastAsia="標楷體"/>
          <w:sz w:val="28"/>
          <w:szCs w:val="28"/>
        </w:rPr>
        <w:t>試劑（</w:t>
      </w:r>
      <w:r w:rsidRPr="00E256F1">
        <w:rPr>
          <w:rFonts w:eastAsia="標楷體"/>
          <w:sz w:val="28"/>
          <w:szCs w:val="28"/>
        </w:rPr>
        <w:t>E</w:t>
      </w:r>
      <w:r w:rsidRPr="00E256F1">
        <w:rPr>
          <w:rFonts w:eastAsia="標楷體"/>
          <w:sz w:val="28"/>
          <w:szCs w:val="28"/>
        </w:rPr>
        <w:t>）：多倫試劑</w:t>
      </w:r>
    </w:p>
    <w:p w14:paraId="622C6040" w14:textId="77777777" w:rsidR="00462133" w:rsidRPr="00573BD9" w:rsidRDefault="00462133" w:rsidP="00573BD9">
      <w:pPr>
        <w:pStyle w:val="ae"/>
        <w:tabs>
          <w:tab w:val="left" w:pos="709"/>
        </w:tabs>
        <w:ind w:leftChars="0" w:left="0"/>
        <w:jc w:val="left"/>
        <w:rPr>
          <w:rFonts w:ascii="標楷體" w:eastAsia="標楷體" w:hAnsi="標楷體"/>
          <w:b/>
          <w:sz w:val="32"/>
          <w:szCs w:val="32"/>
        </w:rPr>
      </w:pPr>
      <w:r w:rsidRPr="00573BD9">
        <w:rPr>
          <w:rFonts w:ascii="標楷體" w:eastAsia="標楷體" w:hAnsi="標楷體" w:hint="eastAsia"/>
          <w:b/>
          <w:sz w:val="32"/>
          <w:szCs w:val="32"/>
        </w:rPr>
        <w:lastRenderedPageBreak/>
        <w:t>三、實驗步驟</w:t>
      </w:r>
      <w:r w:rsidRPr="00573BD9">
        <w:rPr>
          <w:rFonts w:ascii="標楷體" w:eastAsia="標楷體" w:hAnsi="標楷體"/>
          <w:b/>
          <w:sz w:val="32"/>
          <w:szCs w:val="32"/>
        </w:rPr>
        <w:t>：</w:t>
      </w:r>
    </w:p>
    <w:p w14:paraId="5B756E89" w14:textId="77777777" w:rsidR="00462133" w:rsidRPr="00E256F1" w:rsidRDefault="00462133" w:rsidP="00462133">
      <w:pPr>
        <w:spacing w:line="360" w:lineRule="auto"/>
        <w:ind w:firstLineChars="177" w:firstLine="496"/>
        <w:jc w:val="both"/>
        <w:rPr>
          <w:rFonts w:eastAsia="標楷體"/>
          <w:sz w:val="28"/>
          <w:szCs w:val="32"/>
        </w:rPr>
      </w:pPr>
      <w:r w:rsidRPr="00E256F1">
        <w:rPr>
          <w:rFonts w:eastAsia="標楷體"/>
          <w:sz w:val="28"/>
          <w:szCs w:val="32"/>
        </w:rPr>
        <w:t>實驗桌上有</w:t>
      </w:r>
      <w:r w:rsidRPr="00E256F1">
        <w:rPr>
          <w:rFonts w:eastAsia="標楷體"/>
          <w:b/>
          <w:sz w:val="28"/>
          <w:szCs w:val="32"/>
        </w:rPr>
        <w:t>甲</w:t>
      </w:r>
      <w:r w:rsidRPr="00E256F1">
        <w:rPr>
          <w:rFonts w:eastAsia="標楷體"/>
          <w:sz w:val="28"/>
          <w:szCs w:val="32"/>
        </w:rPr>
        <w:t>、</w:t>
      </w:r>
      <w:r w:rsidRPr="00E256F1">
        <w:rPr>
          <w:rFonts w:eastAsia="標楷體"/>
          <w:b/>
          <w:sz w:val="28"/>
          <w:szCs w:val="32"/>
        </w:rPr>
        <w:t>乙</w:t>
      </w:r>
      <w:r w:rsidRPr="00E256F1">
        <w:rPr>
          <w:rFonts w:eastAsia="標楷體"/>
          <w:sz w:val="28"/>
          <w:szCs w:val="32"/>
        </w:rPr>
        <w:t>、</w:t>
      </w:r>
      <w:r w:rsidRPr="00E256F1">
        <w:rPr>
          <w:rFonts w:eastAsia="標楷體"/>
          <w:b/>
          <w:sz w:val="28"/>
          <w:szCs w:val="32"/>
        </w:rPr>
        <w:t>丙</w:t>
      </w:r>
      <w:r w:rsidRPr="00E256F1">
        <w:rPr>
          <w:rFonts w:eastAsia="標楷體"/>
          <w:sz w:val="28"/>
          <w:szCs w:val="32"/>
        </w:rPr>
        <w:t>、</w:t>
      </w:r>
      <w:r w:rsidRPr="00E256F1">
        <w:rPr>
          <w:rFonts w:eastAsia="標楷體"/>
          <w:b/>
          <w:sz w:val="28"/>
          <w:szCs w:val="32"/>
        </w:rPr>
        <w:t>丁</w:t>
      </w:r>
      <w:r w:rsidRPr="00E256F1">
        <w:rPr>
          <w:rFonts w:eastAsia="標楷體"/>
          <w:sz w:val="28"/>
          <w:szCs w:val="32"/>
        </w:rPr>
        <w:t>四個試樣瓶，可能含有苯甲酸（</w:t>
      </w:r>
      <w:r w:rsidRPr="00E256F1">
        <w:rPr>
          <w:rFonts w:eastAsia="標楷體"/>
          <w:sz w:val="28"/>
          <w:szCs w:val="32"/>
        </w:rPr>
        <w:t>Benzoic acid, C</w:t>
      </w:r>
      <w:r w:rsidRPr="00E256F1">
        <w:rPr>
          <w:rFonts w:eastAsia="標楷體"/>
          <w:sz w:val="28"/>
          <w:szCs w:val="32"/>
          <w:vertAlign w:val="subscript"/>
        </w:rPr>
        <w:t>6</w:t>
      </w:r>
      <w:r w:rsidRPr="00E256F1">
        <w:rPr>
          <w:rFonts w:eastAsia="標楷體"/>
          <w:sz w:val="28"/>
          <w:szCs w:val="32"/>
        </w:rPr>
        <w:t>H</w:t>
      </w:r>
      <w:smartTag w:uri="urn:schemas-microsoft-com:office:smarttags" w:element="chmetcnv">
        <w:smartTagPr>
          <w:attr w:name="UnitName" w:val="C"/>
          <w:attr w:name="SourceValue" w:val="5"/>
          <w:attr w:name="HasSpace" w:val="False"/>
          <w:attr w:name="Negative" w:val="False"/>
          <w:attr w:name="NumberType" w:val="1"/>
          <w:attr w:name="TCSC" w:val="0"/>
        </w:smartTagPr>
        <w:r w:rsidRPr="00E256F1">
          <w:rPr>
            <w:rFonts w:eastAsia="標楷體"/>
            <w:sz w:val="28"/>
            <w:szCs w:val="32"/>
            <w:vertAlign w:val="subscript"/>
          </w:rPr>
          <w:t>5</w:t>
        </w:r>
        <w:r w:rsidRPr="00E256F1">
          <w:rPr>
            <w:rFonts w:eastAsia="標楷體"/>
            <w:sz w:val="28"/>
            <w:szCs w:val="32"/>
          </w:rPr>
          <w:t>C</w:t>
        </w:r>
      </w:smartTag>
      <w:r w:rsidRPr="00E256F1">
        <w:rPr>
          <w:rFonts w:eastAsia="標楷體"/>
          <w:sz w:val="28"/>
          <w:szCs w:val="32"/>
        </w:rPr>
        <w:t>OOH</w:t>
      </w:r>
      <w:r w:rsidRPr="00E256F1">
        <w:rPr>
          <w:rFonts w:eastAsia="標楷體"/>
          <w:sz w:val="28"/>
          <w:szCs w:val="32"/>
        </w:rPr>
        <w:t>）、正丁醇、苯胺</w:t>
      </w:r>
      <w:r w:rsidRPr="00E256F1">
        <w:rPr>
          <w:rFonts w:eastAsia="標楷體"/>
          <w:sz w:val="28"/>
          <w:szCs w:val="32"/>
          <w:lang w:val="pt-BR"/>
        </w:rPr>
        <w:t>（</w:t>
      </w:r>
      <w:r w:rsidRPr="00E256F1">
        <w:rPr>
          <w:rFonts w:eastAsia="標楷體"/>
          <w:sz w:val="28"/>
          <w:szCs w:val="32"/>
          <w:lang w:val="pt-BR"/>
        </w:rPr>
        <w:t>Aniline, C</w:t>
      </w:r>
      <w:r w:rsidRPr="00E256F1">
        <w:rPr>
          <w:rFonts w:eastAsia="標楷體"/>
          <w:sz w:val="28"/>
          <w:szCs w:val="32"/>
          <w:vertAlign w:val="subscript"/>
          <w:lang w:val="pt-BR"/>
        </w:rPr>
        <w:t>6</w:t>
      </w:r>
      <w:r w:rsidRPr="00E256F1">
        <w:rPr>
          <w:rFonts w:eastAsia="標楷體"/>
          <w:sz w:val="28"/>
          <w:szCs w:val="32"/>
          <w:lang w:val="pt-BR"/>
        </w:rPr>
        <w:t>H</w:t>
      </w:r>
      <w:r w:rsidRPr="00E256F1">
        <w:rPr>
          <w:rFonts w:eastAsia="標楷體"/>
          <w:sz w:val="28"/>
          <w:szCs w:val="32"/>
          <w:vertAlign w:val="subscript"/>
          <w:lang w:val="pt-BR"/>
        </w:rPr>
        <w:t>5</w:t>
      </w:r>
      <w:r w:rsidRPr="00E256F1">
        <w:rPr>
          <w:rFonts w:eastAsia="標楷體"/>
          <w:sz w:val="28"/>
          <w:szCs w:val="32"/>
          <w:lang w:val="pt-BR"/>
        </w:rPr>
        <w:t>NH</w:t>
      </w:r>
      <w:r w:rsidRPr="00E256F1">
        <w:rPr>
          <w:rFonts w:eastAsia="標楷體"/>
          <w:sz w:val="28"/>
          <w:szCs w:val="32"/>
          <w:vertAlign w:val="subscript"/>
          <w:lang w:val="pt-BR"/>
        </w:rPr>
        <w:t>2</w:t>
      </w:r>
      <w:r w:rsidRPr="00E256F1">
        <w:rPr>
          <w:rFonts w:eastAsia="標楷體"/>
          <w:sz w:val="28"/>
          <w:szCs w:val="32"/>
          <w:lang w:val="pt-BR"/>
        </w:rPr>
        <w:t>）</w:t>
      </w:r>
      <w:r w:rsidRPr="00E256F1">
        <w:rPr>
          <w:rFonts w:eastAsia="標楷體"/>
          <w:sz w:val="28"/>
          <w:szCs w:val="32"/>
        </w:rPr>
        <w:t>和丙醛其中一種化合物，但不知何者為何；另有一以其中兩種化合物混合而成的</w:t>
      </w:r>
      <w:r w:rsidRPr="00E256F1">
        <w:rPr>
          <w:rFonts w:eastAsia="標楷體"/>
          <w:b/>
          <w:sz w:val="28"/>
          <w:szCs w:val="32"/>
          <w:u w:val="single"/>
        </w:rPr>
        <w:t>混合物</w:t>
      </w:r>
      <w:r w:rsidRPr="00E256F1">
        <w:rPr>
          <w:rFonts w:eastAsia="標楷體"/>
          <w:b/>
          <w:sz w:val="28"/>
          <w:szCs w:val="32"/>
          <w:u w:val="single"/>
        </w:rPr>
        <w:t>X</w:t>
      </w:r>
      <w:r w:rsidRPr="00E256F1">
        <w:rPr>
          <w:rFonts w:eastAsia="標楷體"/>
          <w:sz w:val="28"/>
          <w:szCs w:val="32"/>
        </w:rPr>
        <w:t>。</w:t>
      </w:r>
    </w:p>
    <w:p w14:paraId="431E5E34" w14:textId="77777777" w:rsidR="00462133" w:rsidRPr="00E256F1" w:rsidRDefault="00462133" w:rsidP="00462133">
      <w:pPr>
        <w:spacing w:line="360" w:lineRule="auto"/>
        <w:ind w:firstLineChars="177" w:firstLine="496"/>
        <w:jc w:val="both"/>
        <w:rPr>
          <w:rFonts w:eastAsia="標楷體"/>
          <w:sz w:val="28"/>
          <w:szCs w:val="32"/>
        </w:rPr>
      </w:pPr>
      <w:r w:rsidRPr="00E256F1">
        <w:rPr>
          <w:rFonts w:eastAsia="標楷體"/>
          <w:sz w:val="28"/>
          <w:szCs w:val="32"/>
        </w:rPr>
        <w:t>請利用本實驗所提供的檢驗試劑（</w:t>
      </w:r>
      <w:r w:rsidRPr="00E256F1">
        <w:rPr>
          <w:rFonts w:eastAsia="標楷體"/>
          <w:sz w:val="28"/>
          <w:szCs w:val="32"/>
        </w:rPr>
        <w:t>A</w:t>
      </w:r>
      <w:r w:rsidRPr="00E256F1">
        <w:rPr>
          <w:rFonts w:eastAsia="標楷體"/>
          <w:sz w:val="28"/>
          <w:szCs w:val="32"/>
        </w:rPr>
        <w:t>）</w:t>
      </w:r>
      <w:r w:rsidRPr="00E256F1">
        <w:rPr>
          <w:rFonts w:eastAsia="標楷體"/>
          <w:sz w:val="28"/>
          <w:szCs w:val="32"/>
        </w:rPr>
        <w:t>~</w:t>
      </w:r>
      <w:r w:rsidRPr="00E256F1">
        <w:rPr>
          <w:rFonts w:eastAsia="標楷體"/>
          <w:sz w:val="28"/>
          <w:szCs w:val="32"/>
        </w:rPr>
        <w:t>（</w:t>
      </w:r>
      <w:r w:rsidRPr="00E256F1">
        <w:rPr>
          <w:rFonts w:eastAsia="標楷體"/>
          <w:sz w:val="28"/>
          <w:szCs w:val="32"/>
        </w:rPr>
        <w:t>E</w:t>
      </w:r>
      <w:r w:rsidRPr="00E256F1">
        <w:rPr>
          <w:rFonts w:eastAsia="標楷體"/>
          <w:sz w:val="28"/>
          <w:szCs w:val="32"/>
        </w:rPr>
        <w:t>）和廣用試紙，鑑定</w:t>
      </w:r>
      <w:r w:rsidRPr="00E256F1">
        <w:rPr>
          <w:rFonts w:eastAsia="標楷體"/>
          <w:b/>
          <w:sz w:val="28"/>
          <w:szCs w:val="32"/>
        </w:rPr>
        <w:t>甲</w:t>
      </w:r>
      <w:r w:rsidRPr="00E256F1">
        <w:rPr>
          <w:rFonts w:eastAsia="標楷體"/>
          <w:sz w:val="28"/>
          <w:szCs w:val="32"/>
        </w:rPr>
        <w:t>、</w:t>
      </w:r>
      <w:r w:rsidRPr="00E256F1">
        <w:rPr>
          <w:rFonts w:eastAsia="標楷體"/>
          <w:b/>
          <w:sz w:val="28"/>
          <w:szCs w:val="32"/>
        </w:rPr>
        <w:t>乙</w:t>
      </w:r>
      <w:r w:rsidRPr="00E256F1">
        <w:rPr>
          <w:rFonts w:eastAsia="標楷體"/>
          <w:sz w:val="28"/>
          <w:szCs w:val="32"/>
        </w:rPr>
        <w:t>、</w:t>
      </w:r>
      <w:r w:rsidRPr="00E256F1">
        <w:rPr>
          <w:rFonts w:eastAsia="標楷體"/>
          <w:b/>
          <w:sz w:val="28"/>
          <w:szCs w:val="32"/>
        </w:rPr>
        <w:t>丙</w:t>
      </w:r>
      <w:r w:rsidRPr="00E256F1">
        <w:rPr>
          <w:rFonts w:eastAsia="標楷體"/>
          <w:sz w:val="28"/>
          <w:szCs w:val="32"/>
        </w:rPr>
        <w:t>、</w:t>
      </w:r>
      <w:r w:rsidRPr="00E256F1">
        <w:rPr>
          <w:rFonts w:eastAsia="標楷體"/>
          <w:b/>
          <w:sz w:val="28"/>
          <w:szCs w:val="32"/>
        </w:rPr>
        <w:t>丁</w:t>
      </w:r>
      <w:r w:rsidRPr="00E256F1">
        <w:rPr>
          <w:rFonts w:eastAsia="標楷體"/>
          <w:sz w:val="28"/>
          <w:szCs w:val="32"/>
        </w:rPr>
        <w:t>試樣瓶分別為何種化合物，以及</w:t>
      </w:r>
      <w:r w:rsidRPr="00E256F1">
        <w:rPr>
          <w:rFonts w:eastAsia="標楷體"/>
          <w:b/>
          <w:sz w:val="28"/>
          <w:szCs w:val="32"/>
          <w:u w:val="single"/>
        </w:rPr>
        <w:t>混合物</w:t>
      </w:r>
      <w:r w:rsidRPr="00E256F1">
        <w:rPr>
          <w:rFonts w:eastAsia="標楷體"/>
          <w:b/>
          <w:sz w:val="28"/>
          <w:szCs w:val="32"/>
          <w:u w:val="single"/>
        </w:rPr>
        <w:t>X</w:t>
      </w:r>
      <w:r w:rsidRPr="00E256F1">
        <w:rPr>
          <w:rFonts w:eastAsia="標楷體"/>
          <w:sz w:val="28"/>
          <w:szCs w:val="32"/>
        </w:rPr>
        <w:t>可能含有的成分，並將檢驗結果記錄於</w:t>
      </w:r>
      <w:r w:rsidRPr="00E256F1">
        <w:rPr>
          <w:rFonts w:eastAsia="標楷體"/>
          <w:b/>
          <w:sz w:val="28"/>
          <w:szCs w:val="32"/>
          <w:u w:val="single"/>
        </w:rPr>
        <w:t>實驗結果</w:t>
      </w:r>
      <w:r w:rsidRPr="00E256F1">
        <w:rPr>
          <w:rFonts w:eastAsia="標楷體"/>
          <w:sz w:val="28"/>
          <w:szCs w:val="32"/>
        </w:rPr>
        <w:t>處。</w:t>
      </w:r>
    </w:p>
    <w:p w14:paraId="7F10C1F6" w14:textId="77777777" w:rsidR="00462133" w:rsidRPr="00E256F1" w:rsidRDefault="00462133" w:rsidP="00E07BAE">
      <w:pPr>
        <w:pStyle w:val="ae"/>
        <w:tabs>
          <w:tab w:val="left" w:pos="709"/>
        </w:tabs>
        <w:ind w:leftChars="0" w:left="0" w:firstLineChars="253" w:firstLine="708"/>
        <w:jc w:val="left"/>
        <w:rPr>
          <w:rFonts w:ascii="Times New Roman" w:eastAsia="標楷體" w:hAnsi="Times New Roman"/>
          <w:b/>
          <w:sz w:val="36"/>
          <w:szCs w:val="28"/>
        </w:rPr>
      </w:pPr>
      <w:r w:rsidRPr="00E256F1">
        <w:rPr>
          <w:rFonts w:ascii="Times New Roman" w:eastAsia="標楷體" w:hAnsi="Times New Roman"/>
          <w:sz w:val="28"/>
          <w:szCs w:val="32"/>
        </w:rPr>
        <w:t>請注意：每次檢測時，使用的</w:t>
      </w:r>
      <w:r w:rsidRPr="00E256F1">
        <w:rPr>
          <w:rFonts w:ascii="Times New Roman" w:eastAsia="標楷體" w:hAnsi="Times New Roman"/>
          <w:b/>
          <w:sz w:val="28"/>
          <w:szCs w:val="32"/>
        </w:rPr>
        <w:t>樣品量</w:t>
      </w:r>
      <w:r w:rsidRPr="00E256F1">
        <w:rPr>
          <w:rFonts w:ascii="Times New Roman" w:eastAsia="標楷體" w:hAnsi="Times New Roman"/>
          <w:sz w:val="28"/>
          <w:szCs w:val="32"/>
        </w:rPr>
        <w:t>以</w:t>
      </w:r>
      <w:r w:rsidRPr="00E256F1">
        <w:rPr>
          <w:rFonts w:ascii="Times New Roman" w:eastAsia="標楷體" w:hAnsi="Times New Roman"/>
          <w:b/>
          <w:sz w:val="28"/>
          <w:szCs w:val="32"/>
          <w:u w:val="single"/>
        </w:rPr>
        <w:t xml:space="preserve">0.5 </w:t>
      </w:r>
      <w:r w:rsidRPr="00E256F1">
        <w:rPr>
          <w:rFonts w:ascii="Times New Roman" w:eastAsia="標楷體" w:hAnsi="Times New Roman"/>
          <w:b/>
          <w:sz w:val="28"/>
          <w:szCs w:val="32"/>
          <w:u w:val="single"/>
        </w:rPr>
        <w:t>毫升</w:t>
      </w:r>
      <w:r w:rsidRPr="00E256F1">
        <w:rPr>
          <w:rFonts w:ascii="Times New Roman" w:eastAsia="標楷體" w:hAnsi="Times New Roman"/>
          <w:sz w:val="28"/>
          <w:szCs w:val="32"/>
        </w:rPr>
        <w:t>為原則，試劑量以</w:t>
      </w:r>
      <w:r w:rsidRPr="00E256F1">
        <w:rPr>
          <w:rFonts w:ascii="Times New Roman" w:eastAsia="標楷體" w:hAnsi="Times New Roman"/>
          <w:b/>
          <w:sz w:val="28"/>
          <w:szCs w:val="32"/>
          <w:u w:val="single"/>
        </w:rPr>
        <w:t>3-5</w:t>
      </w:r>
      <w:r w:rsidRPr="00E256F1">
        <w:rPr>
          <w:rFonts w:ascii="Times New Roman" w:eastAsia="標楷體" w:hAnsi="Times New Roman"/>
          <w:b/>
          <w:sz w:val="28"/>
          <w:szCs w:val="32"/>
          <w:u w:val="single"/>
        </w:rPr>
        <w:t>滴</w:t>
      </w:r>
      <w:r w:rsidRPr="00E256F1">
        <w:rPr>
          <w:rFonts w:ascii="Times New Roman" w:eastAsia="標楷體" w:hAnsi="Times New Roman"/>
          <w:sz w:val="28"/>
          <w:szCs w:val="32"/>
        </w:rPr>
        <w:t>為原則。</w:t>
      </w:r>
    </w:p>
    <w:p w14:paraId="40EDE8BD" w14:textId="77777777" w:rsidR="00462133" w:rsidRPr="00E256F1" w:rsidRDefault="00462133" w:rsidP="00462133">
      <w:pPr>
        <w:rPr>
          <w:rFonts w:eastAsia="標楷體"/>
          <w:sz w:val="22"/>
        </w:rPr>
      </w:pPr>
    </w:p>
    <w:p w14:paraId="02066392" w14:textId="77777777" w:rsidR="00462133" w:rsidRPr="00E256F1" w:rsidRDefault="00462133" w:rsidP="00462133">
      <w:pPr>
        <w:rPr>
          <w:rFonts w:eastAsia="標楷體"/>
          <w:sz w:val="22"/>
          <w:szCs w:val="28"/>
        </w:rPr>
      </w:pPr>
      <w:r w:rsidRPr="00E256F1">
        <w:rPr>
          <w:rFonts w:eastAsia="標楷體"/>
          <w:szCs w:val="28"/>
        </w:rPr>
        <w:t>附註</w:t>
      </w:r>
      <w:r w:rsidRPr="00E256F1">
        <w:rPr>
          <w:rFonts w:eastAsia="標楷體"/>
          <w:szCs w:val="28"/>
        </w:rPr>
        <w:t>: (a)</w:t>
      </w:r>
      <w:r w:rsidRPr="00E256F1">
        <w:rPr>
          <w:rFonts w:eastAsia="標楷體"/>
          <w:szCs w:val="28"/>
        </w:rPr>
        <w:t>廣用試紙呈色和</w:t>
      </w:r>
      <w:r w:rsidRPr="00E256F1">
        <w:rPr>
          <w:rFonts w:eastAsia="標楷體"/>
          <w:szCs w:val="28"/>
        </w:rPr>
        <w:t>pH</w:t>
      </w:r>
      <w:r w:rsidRPr="00E256F1">
        <w:rPr>
          <w:rFonts w:eastAsia="標楷體"/>
          <w:szCs w:val="28"/>
        </w:rPr>
        <w:t>值的關係如附圖及下表所示。</w:t>
      </w:r>
      <w:r w:rsidRPr="00E256F1">
        <w:rPr>
          <w:rFonts w:eastAsia="標楷體"/>
          <w:sz w:val="22"/>
          <w:szCs w:val="28"/>
        </w:rPr>
        <w:t xml:space="preserve">   </w:t>
      </w:r>
    </w:p>
    <w:tbl>
      <w:tblPr>
        <w:tblpPr w:leftFromText="180" w:rightFromText="180" w:vertAnchor="text" w:horzAnchor="page" w:tblpX="4388" w:tblpY="61"/>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996"/>
        <w:gridCol w:w="948"/>
        <w:gridCol w:w="949"/>
        <w:gridCol w:w="949"/>
        <w:gridCol w:w="949"/>
        <w:gridCol w:w="949"/>
      </w:tblGrid>
      <w:tr w:rsidR="00462133" w:rsidRPr="00E256F1" w14:paraId="7176D9B7" w14:textId="77777777" w:rsidTr="005038A6">
        <w:trPr>
          <w:trHeight w:val="358"/>
        </w:trPr>
        <w:tc>
          <w:tcPr>
            <w:tcW w:w="996" w:type="dxa"/>
            <w:vAlign w:val="center"/>
          </w:tcPr>
          <w:p w14:paraId="4A268166" w14:textId="77777777" w:rsidR="00462133" w:rsidRPr="00E256F1" w:rsidRDefault="00E256F1" w:rsidP="005038A6">
            <w:pPr>
              <w:jc w:val="center"/>
              <w:rPr>
                <w:rFonts w:eastAsia="標楷體"/>
                <w:sz w:val="22"/>
                <w:szCs w:val="28"/>
              </w:rPr>
            </w:pPr>
            <w:r>
              <w:rPr>
                <w:rFonts w:eastAsia="標楷體" w:hint="eastAsia"/>
                <w:sz w:val="22"/>
                <w:szCs w:val="28"/>
              </w:rPr>
              <w:t>p</w:t>
            </w:r>
            <w:r w:rsidR="00462133" w:rsidRPr="00E256F1">
              <w:rPr>
                <w:rFonts w:eastAsia="標楷體"/>
                <w:sz w:val="22"/>
                <w:szCs w:val="28"/>
              </w:rPr>
              <w:t>H</w:t>
            </w:r>
            <w:r w:rsidR="00462133" w:rsidRPr="00E256F1">
              <w:rPr>
                <w:rFonts w:eastAsia="標楷體"/>
                <w:sz w:val="22"/>
                <w:szCs w:val="28"/>
              </w:rPr>
              <w:t>值</w:t>
            </w:r>
          </w:p>
        </w:tc>
        <w:tc>
          <w:tcPr>
            <w:tcW w:w="948" w:type="dxa"/>
            <w:vAlign w:val="center"/>
          </w:tcPr>
          <w:p w14:paraId="423F0A16" w14:textId="77777777" w:rsidR="00462133" w:rsidRPr="00E256F1" w:rsidRDefault="00462133" w:rsidP="005038A6">
            <w:pPr>
              <w:jc w:val="center"/>
              <w:rPr>
                <w:rFonts w:eastAsia="標楷體"/>
                <w:sz w:val="22"/>
                <w:szCs w:val="28"/>
              </w:rPr>
            </w:pPr>
            <w:r w:rsidRPr="00E256F1">
              <w:rPr>
                <w:rFonts w:eastAsia="標楷體"/>
                <w:sz w:val="22"/>
                <w:szCs w:val="28"/>
              </w:rPr>
              <w:t>0</w:t>
            </w:r>
          </w:p>
        </w:tc>
        <w:tc>
          <w:tcPr>
            <w:tcW w:w="949" w:type="dxa"/>
            <w:vAlign w:val="center"/>
          </w:tcPr>
          <w:p w14:paraId="0772CB48" w14:textId="77777777" w:rsidR="00462133" w:rsidRPr="00E256F1" w:rsidRDefault="00462133" w:rsidP="005038A6">
            <w:pPr>
              <w:jc w:val="center"/>
              <w:rPr>
                <w:rFonts w:eastAsia="標楷體"/>
                <w:sz w:val="22"/>
                <w:szCs w:val="28"/>
              </w:rPr>
            </w:pPr>
            <w:r w:rsidRPr="00E256F1">
              <w:rPr>
                <w:rFonts w:eastAsia="標楷體"/>
                <w:sz w:val="22"/>
                <w:szCs w:val="28"/>
              </w:rPr>
              <w:t>4</w:t>
            </w:r>
          </w:p>
        </w:tc>
        <w:tc>
          <w:tcPr>
            <w:tcW w:w="949" w:type="dxa"/>
            <w:vAlign w:val="center"/>
          </w:tcPr>
          <w:p w14:paraId="59ED421A" w14:textId="77777777" w:rsidR="00462133" w:rsidRPr="00E256F1" w:rsidRDefault="00462133" w:rsidP="005038A6">
            <w:pPr>
              <w:jc w:val="center"/>
              <w:rPr>
                <w:rFonts w:eastAsia="標楷體"/>
                <w:sz w:val="22"/>
                <w:szCs w:val="28"/>
              </w:rPr>
            </w:pPr>
            <w:r w:rsidRPr="00E256F1">
              <w:rPr>
                <w:rFonts w:eastAsia="標楷體"/>
                <w:sz w:val="22"/>
                <w:szCs w:val="28"/>
              </w:rPr>
              <w:t>7</w:t>
            </w:r>
          </w:p>
        </w:tc>
        <w:tc>
          <w:tcPr>
            <w:tcW w:w="949" w:type="dxa"/>
            <w:vAlign w:val="center"/>
          </w:tcPr>
          <w:p w14:paraId="7E0DBB14" w14:textId="77777777" w:rsidR="00462133" w:rsidRPr="00E256F1" w:rsidRDefault="00462133" w:rsidP="005038A6">
            <w:pPr>
              <w:jc w:val="center"/>
              <w:rPr>
                <w:rFonts w:eastAsia="標楷體"/>
                <w:sz w:val="22"/>
                <w:szCs w:val="28"/>
              </w:rPr>
            </w:pPr>
            <w:r w:rsidRPr="00E256F1">
              <w:rPr>
                <w:rFonts w:eastAsia="標楷體"/>
                <w:sz w:val="22"/>
                <w:szCs w:val="28"/>
              </w:rPr>
              <w:t>10</w:t>
            </w:r>
          </w:p>
        </w:tc>
        <w:tc>
          <w:tcPr>
            <w:tcW w:w="949" w:type="dxa"/>
            <w:vAlign w:val="center"/>
          </w:tcPr>
          <w:p w14:paraId="6FCEF416" w14:textId="77777777" w:rsidR="00462133" w:rsidRPr="00E256F1" w:rsidRDefault="00462133" w:rsidP="005038A6">
            <w:pPr>
              <w:jc w:val="center"/>
              <w:rPr>
                <w:rFonts w:eastAsia="標楷體"/>
                <w:sz w:val="22"/>
                <w:szCs w:val="28"/>
              </w:rPr>
            </w:pPr>
            <w:r w:rsidRPr="00E256F1">
              <w:rPr>
                <w:rFonts w:eastAsia="標楷體"/>
                <w:sz w:val="22"/>
                <w:szCs w:val="28"/>
              </w:rPr>
              <w:t>14</w:t>
            </w:r>
          </w:p>
        </w:tc>
      </w:tr>
      <w:tr w:rsidR="00462133" w:rsidRPr="00E256F1" w14:paraId="4B8E8502" w14:textId="77777777" w:rsidTr="005038A6">
        <w:trPr>
          <w:trHeight w:val="358"/>
        </w:trPr>
        <w:tc>
          <w:tcPr>
            <w:tcW w:w="996" w:type="dxa"/>
            <w:vAlign w:val="center"/>
          </w:tcPr>
          <w:p w14:paraId="778B26B5" w14:textId="77777777" w:rsidR="00462133" w:rsidRPr="00E256F1" w:rsidRDefault="00462133" w:rsidP="005038A6">
            <w:pPr>
              <w:jc w:val="center"/>
              <w:rPr>
                <w:rFonts w:eastAsia="標楷體"/>
                <w:sz w:val="22"/>
                <w:szCs w:val="28"/>
              </w:rPr>
            </w:pPr>
            <w:r w:rsidRPr="00E256F1">
              <w:rPr>
                <w:rFonts w:eastAsia="標楷體"/>
                <w:sz w:val="22"/>
                <w:szCs w:val="28"/>
              </w:rPr>
              <w:t>顏色</w:t>
            </w:r>
          </w:p>
        </w:tc>
        <w:tc>
          <w:tcPr>
            <w:tcW w:w="948" w:type="dxa"/>
            <w:vAlign w:val="center"/>
          </w:tcPr>
          <w:p w14:paraId="3058D6E1" w14:textId="77777777" w:rsidR="00462133" w:rsidRPr="00E256F1" w:rsidRDefault="00462133" w:rsidP="005038A6">
            <w:pPr>
              <w:jc w:val="center"/>
              <w:rPr>
                <w:rFonts w:eastAsia="標楷體"/>
                <w:sz w:val="22"/>
                <w:szCs w:val="28"/>
              </w:rPr>
            </w:pPr>
            <w:r w:rsidRPr="00E256F1">
              <w:rPr>
                <w:rFonts w:eastAsia="標楷體"/>
                <w:sz w:val="22"/>
                <w:szCs w:val="28"/>
              </w:rPr>
              <w:t>橘紅</w:t>
            </w:r>
          </w:p>
        </w:tc>
        <w:tc>
          <w:tcPr>
            <w:tcW w:w="949" w:type="dxa"/>
            <w:vAlign w:val="center"/>
          </w:tcPr>
          <w:p w14:paraId="5B384995" w14:textId="77777777" w:rsidR="00462133" w:rsidRPr="00E256F1" w:rsidRDefault="00462133" w:rsidP="005038A6">
            <w:pPr>
              <w:jc w:val="center"/>
              <w:rPr>
                <w:rFonts w:eastAsia="標楷體"/>
                <w:sz w:val="22"/>
                <w:szCs w:val="28"/>
              </w:rPr>
            </w:pPr>
            <w:r w:rsidRPr="00E256F1">
              <w:rPr>
                <w:rFonts w:eastAsia="標楷體"/>
                <w:sz w:val="22"/>
                <w:szCs w:val="28"/>
              </w:rPr>
              <w:t>黃橘</w:t>
            </w:r>
          </w:p>
        </w:tc>
        <w:tc>
          <w:tcPr>
            <w:tcW w:w="949" w:type="dxa"/>
            <w:vAlign w:val="center"/>
          </w:tcPr>
          <w:p w14:paraId="196BBCC9" w14:textId="77777777" w:rsidR="00462133" w:rsidRPr="00E256F1" w:rsidRDefault="00462133" w:rsidP="005038A6">
            <w:pPr>
              <w:jc w:val="center"/>
              <w:rPr>
                <w:rFonts w:eastAsia="標楷體"/>
                <w:sz w:val="22"/>
                <w:szCs w:val="28"/>
              </w:rPr>
            </w:pPr>
            <w:r w:rsidRPr="00E256F1">
              <w:rPr>
                <w:rFonts w:eastAsia="標楷體"/>
                <w:sz w:val="22"/>
                <w:szCs w:val="28"/>
              </w:rPr>
              <w:t>黃綠</w:t>
            </w:r>
          </w:p>
        </w:tc>
        <w:tc>
          <w:tcPr>
            <w:tcW w:w="949" w:type="dxa"/>
            <w:vAlign w:val="center"/>
          </w:tcPr>
          <w:p w14:paraId="553634D3" w14:textId="77777777" w:rsidR="00462133" w:rsidRPr="00E256F1" w:rsidRDefault="00462133" w:rsidP="005038A6">
            <w:pPr>
              <w:jc w:val="center"/>
              <w:rPr>
                <w:rFonts w:eastAsia="標楷體"/>
                <w:sz w:val="22"/>
                <w:szCs w:val="28"/>
              </w:rPr>
            </w:pPr>
            <w:r w:rsidRPr="00E256F1">
              <w:rPr>
                <w:rFonts w:eastAsia="標楷體"/>
                <w:sz w:val="22"/>
                <w:szCs w:val="28"/>
              </w:rPr>
              <w:t>藍綠</w:t>
            </w:r>
          </w:p>
        </w:tc>
        <w:tc>
          <w:tcPr>
            <w:tcW w:w="949" w:type="dxa"/>
            <w:vAlign w:val="center"/>
          </w:tcPr>
          <w:p w14:paraId="1B955946" w14:textId="77777777" w:rsidR="00462133" w:rsidRPr="00E256F1" w:rsidRDefault="00462133" w:rsidP="005038A6">
            <w:pPr>
              <w:jc w:val="center"/>
              <w:rPr>
                <w:rFonts w:eastAsia="標楷體"/>
                <w:sz w:val="22"/>
                <w:szCs w:val="28"/>
              </w:rPr>
            </w:pPr>
            <w:r w:rsidRPr="00E256F1">
              <w:rPr>
                <w:rFonts w:eastAsia="標楷體"/>
                <w:sz w:val="22"/>
                <w:szCs w:val="28"/>
              </w:rPr>
              <w:t>藍</w:t>
            </w:r>
          </w:p>
        </w:tc>
      </w:tr>
    </w:tbl>
    <w:p w14:paraId="35916882" w14:textId="77777777" w:rsidR="00462133" w:rsidRPr="00E256F1" w:rsidRDefault="00462133" w:rsidP="00462133">
      <w:pPr>
        <w:pStyle w:val="ae"/>
        <w:ind w:firstLineChars="150" w:firstLine="330"/>
        <w:jc w:val="both"/>
        <w:rPr>
          <w:rFonts w:ascii="Times New Roman" w:eastAsia="標楷體" w:hAnsi="Times New Roman"/>
          <w:sz w:val="22"/>
          <w:szCs w:val="28"/>
        </w:rPr>
      </w:pPr>
      <w:r w:rsidRPr="00E256F1">
        <w:rPr>
          <w:rFonts w:ascii="Times New Roman" w:eastAsia="標楷體" w:hAnsi="Times New Roman"/>
          <w:sz w:val="22"/>
          <w:szCs w:val="28"/>
        </w:rPr>
        <w:t>廣用試紙變色範圍：</w:t>
      </w:r>
    </w:p>
    <w:p w14:paraId="26630158" w14:textId="77777777" w:rsidR="00462133" w:rsidRPr="00E256F1" w:rsidRDefault="00462133" w:rsidP="00462133">
      <w:pPr>
        <w:rPr>
          <w:rFonts w:eastAsia="標楷體"/>
          <w:sz w:val="22"/>
          <w:szCs w:val="28"/>
        </w:rPr>
      </w:pPr>
    </w:p>
    <w:p w14:paraId="3F3756B3" w14:textId="77777777" w:rsidR="00462133" w:rsidRPr="00E256F1" w:rsidRDefault="00462133" w:rsidP="00462133">
      <w:pPr>
        <w:rPr>
          <w:rFonts w:eastAsia="標楷體"/>
          <w:sz w:val="22"/>
          <w:szCs w:val="28"/>
        </w:rPr>
      </w:pPr>
    </w:p>
    <w:p w14:paraId="4905E0AD" w14:textId="77777777" w:rsidR="00462133" w:rsidRPr="00E256F1" w:rsidRDefault="00462133" w:rsidP="00462133">
      <w:pPr>
        <w:spacing w:line="500" w:lineRule="exact"/>
        <w:ind w:leftChars="236" w:left="953" w:hangingChars="176" w:hanging="387"/>
        <w:rPr>
          <w:rFonts w:eastAsia="標楷體"/>
          <w:sz w:val="28"/>
          <w:szCs w:val="28"/>
        </w:rPr>
      </w:pPr>
      <w:r w:rsidRPr="00E256F1">
        <w:rPr>
          <w:rFonts w:eastAsia="標楷體"/>
          <w:sz w:val="22"/>
          <w:szCs w:val="28"/>
        </w:rPr>
        <w:t xml:space="preserve"> </w:t>
      </w:r>
      <w:r w:rsidRPr="00E256F1">
        <w:rPr>
          <w:rFonts w:eastAsia="標楷體"/>
          <w:szCs w:val="28"/>
        </w:rPr>
        <w:t>(b)</w:t>
      </w:r>
      <w:r w:rsidRPr="00E256F1">
        <w:rPr>
          <w:rFonts w:eastAsia="標楷體"/>
          <w:szCs w:val="28"/>
        </w:rPr>
        <w:t>固態的樣品</w:t>
      </w:r>
      <w:r w:rsidRPr="00E256F1">
        <w:rPr>
          <w:rFonts w:eastAsia="標楷體"/>
          <w:szCs w:val="28"/>
        </w:rPr>
        <w:t>(</w:t>
      </w:r>
      <w:r w:rsidRPr="00E256F1">
        <w:rPr>
          <w:rFonts w:eastAsia="標楷體"/>
          <w:szCs w:val="28"/>
        </w:rPr>
        <w:t>苯甲酸</w:t>
      </w:r>
      <w:r w:rsidRPr="00E256F1">
        <w:rPr>
          <w:rFonts w:eastAsia="標楷體"/>
          <w:szCs w:val="28"/>
        </w:rPr>
        <w:t>)</w:t>
      </w:r>
      <w:r w:rsidRPr="00E256F1">
        <w:rPr>
          <w:rFonts w:eastAsia="標楷體"/>
          <w:szCs w:val="28"/>
        </w:rPr>
        <w:t>已溶解在四氫</w:t>
      </w:r>
      <w:r w:rsidRPr="00E256F1">
        <w:rPr>
          <w:rFonts w:eastAsia="標楷體"/>
          <w:bCs/>
          <w:szCs w:val="28"/>
        </w:rPr>
        <w:t>呋喃</w:t>
      </w:r>
      <w:r w:rsidRPr="00E256F1">
        <w:rPr>
          <w:rFonts w:eastAsia="標楷體"/>
          <w:bCs/>
          <w:szCs w:val="28"/>
        </w:rPr>
        <w:t>(tetrahydrofuran)</w:t>
      </w:r>
      <w:r w:rsidRPr="00E256F1">
        <w:rPr>
          <w:rFonts w:eastAsia="標楷體"/>
          <w:bCs/>
          <w:szCs w:val="28"/>
        </w:rPr>
        <w:t>中，且假設</w:t>
      </w:r>
      <w:r w:rsidRPr="00E256F1">
        <w:rPr>
          <w:rFonts w:eastAsia="標楷體"/>
          <w:szCs w:val="28"/>
        </w:rPr>
        <w:t>四氫</w:t>
      </w:r>
      <w:r w:rsidRPr="00E256F1">
        <w:rPr>
          <w:rFonts w:eastAsia="標楷體"/>
          <w:bCs/>
          <w:szCs w:val="28"/>
        </w:rPr>
        <w:t>呋喃的功能僅為溶劑，不和所提供的試劑反應。</w:t>
      </w:r>
    </w:p>
    <w:p w14:paraId="018929EA" w14:textId="77777777" w:rsidR="008A4AF7" w:rsidRPr="00E256F1" w:rsidRDefault="008A4AF7" w:rsidP="008A4AF7">
      <w:pPr>
        <w:rPr>
          <w:rFonts w:eastAsia="標楷體"/>
          <w:sz w:val="28"/>
        </w:rPr>
      </w:pPr>
    </w:p>
    <w:p w14:paraId="06199A0D" w14:textId="77777777" w:rsidR="008A4AF7" w:rsidRDefault="008A4AF7" w:rsidP="00E256F1">
      <w:pPr>
        <w:rPr>
          <w:rFonts w:ascii="標楷體" w:eastAsia="標楷體" w:hAnsi="標楷體" w:cs="Arial"/>
          <w:sz w:val="28"/>
        </w:rPr>
      </w:pPr>
    </w:p>
    <w:p w14:paraId="1F37A65D" w14:textId="77777777" w:rsidR="00E256F1" w:rsidRPr="0069766D" w:rsidRDefault="00E256F1" w:rsidP="00E256F1">
      <w:pPr>
        <w:rPr>
          <w:rFonts w:ascii="標楷體" w:eastAsia="標楷體" w:hAnsi="標楷體" w:cs="Arial"/>
          <w:sz w:val="28"/>
        </w:rPr>
      </w:pPr>
    </w:p>
    <w:p w14:paraId="34F60141" w14:textId="77777777" w:rsidR="008A4AF7" w:rsidRPr="00573BD9" w:rsidRDefault="008A4AF7" w:rsidP="008A4AF7">
      <w:pPr>
        <w:jc w:val="center"/>
        <w:rPr>
          <w:rFonts w:ascii="標楷體" w:eastAsia="標楷體" w:hAnsi="標楷體"/>
          <w:b/>
          <w:sz w:val="32"/>
          <w:szCs w:val="32"/>
          <w:u w:val="wave"/>
        </w:rPr>
      </w:pPr>
      <w:r w:rsidRPr="0069766D">
        <w:rPr>
          <w:rFonts w:ascii="標楷體" w:eastAsia="標楷體" w:hAnsi="標楷體" w:cs="Arial"/>
          <w:sz w:val="28"/>
        </w:rPr>
        <w:br w:type="page"/>
      </w:r>
      <w:r w:rsidR="0097260C" w:rsidRPr="00573BD9">
        <w:rPr>
          <w:rFonts w:ascii="標楷體" w:eastAsia="標楷體" w:hAnsi="標楷體" w:hint="eastAsia"/>
          <w:b/>
          <w:sz w:val="32"/>
          <w:szCs w:val="32"/>
          <w:u w:val="wave"/>
        </w:rPr>
        <w:lastRenderedPageBreak/>
        <w:t>實驗</w:t>
      </w:r>
      <w:r w:rsidR="00C54735" w:rsidRPr="00573BD9">
        <w:rPr>
          <w:rFonts w:ascii="標楷體" w:eastAsia="標楷體" w:hAnsi="標楷體" w:hint="eastAsia"/>
          <w:b/>
          <w:sz w:val="32"/>
          <w:szCs w:val="32"/>
          <w:u w:val="wave"/>
        </w:rPr>
        <w:t>一</w:t>
      </w:r>
      <w:r w:rsidRPr="00573BD9">
        <w:rPr>
          <w:rFonts w:ascii="標楷體" w:eastAsia="標楷體" w:hAnsi="標楷體" w:hint="eastAsia"/>
          <w:b/>
          <w:sz w:val="32"/>
          <w:szCs w:val="32"/>
          <w:u w:val="wave"/>
        </w:rPr>
        <w:t>、</w:t>
      </w:r>
      <w:r w:rsidR="00462133" w:rsidRPr="00573BD9">
        <w:rPr>
          <w:rFonts w:ascii="標楷體" w:eastAsia="標楷體" w:hAnsi="標楷體" w:hint="eastAsia"/>
          <w:b/>
          <w:color w:val="000000"/>
          <w:sz w:val="32"/>
          <w:szCs w:val="32"/>
        </w:rPr>
        <w:t>有機未知物檢驗</w:t>
      </w:r>
      <w:r w:rsidRPr="00573BD9">
        <w:rPr>
          <w:rFonts w:ascii="標楷體" w:eastAsia="標楷體" w:hAnsi="標楷體" w:hint="eastAsia"/>
          <w:b/>
          <w:sz w:val="32"/>
          <w:szCs w:val="32"/>
          <w:u w:val="wave"/>
        </w:rPr>
        <w:t>實驗報告</w:t>
      </w:r>
    </w:p>
    <w:p w14:paraId="5C9AEF65" w14:textId="77777777" w:rsidR="008A4AF7" w:rsidRPr="0069766D" w:rsidRDefault="008A4AF7" w:rsidP="008A4AF7">
      <w:pPr>
        <w:rPr>
          <w:rFonts w:ascii="標楷體" w:eastAsia="標楷體" w:hAnsi="標楷體" w:cs="Arial"/>
          <w:sz w:val="28"/>
        </w:rPr>
      </w:pPr>
      <w:r w:rsidRPr="0069766D">
        <w:rPr>
          <w:rFonts w:ascii="標楷體" w:eastAsia="標楷體" w:hAnsi="標楷體" w:cs="Arial" w:hint="eastAsia"/>
          <w:sz w:val="28"/>
        </w:rPr>
        <w:t xml:space="preserve">        </w:t>
      </w:r>
    </w:p>
    <w:p w14:paraId="3EDED08B" w14:textId="77777777" w:rsidR="00462133" w:rsidRPr="0069766D" w:rsidRDefault="00462133" w:rsidP="00462133">
      <w:pPr>
        <w:rPr>
          <w:rFonts w:ascii="標楷體" w:eastAsia="標楷體" w:hAnsi="標楷體"/>
          <w:b/>
          <w:sz w:val="32"/>
          <w:szCs w:val="32"/>
        </w:rPr>
      </w:pPr>
      <w:r w:rsidRPr="0069766D">
        <w:rPr>
          <w:rFonts w:ascii="標楷體" w:eastAsia="標楷體" w:hAnsi="標楷體"/>
          <w:b/>
          <w:sz w:val="32"/>
          <w:szCs w:val="32"/>
        </w:rPr>
        <w:t xml:space="preserve">實驗結果：共 </w:t>
      </w:r>
      <w:r w:rsidRPr="0069766D">
        <w:rPr>
          <w:rFonts w:ascii="標楷體" w:eastAsia="標楷體" w:hAnsi="標楷體" w:hint="eastAsia"/>
          <w:b/>
          <w:sz w:val="32"/>
          <w:szCs w:val="32"/>
        </w:rPr>
        <w:t>100</w:t>
      </w:r>
      <w:r w:rsidRPr="0069766D">
        <w:rPr>
          <w:rFonts w:ascii="標楷體" w:eastAsia="標楷體" w:hAnsi="標楷體"/>
          <w:b/>
          <w:sz w:val="32"/>
          <w:szCs w:val="32"/>
        </w:rPr>
        <w:t>分</w:t>
      </w:r>
      <w:r w:rsidRPr="0069766D">
        <w:rPr>
          <w:rFonts w:ascii="標楷體" w:eastAsia="標楷體" w:hAnsi="標楷體"/>
          <w:b/>
          <w:sz w:val="28"/>
          <w:szCs w:val="32"/>
        </w:rPr>
        <w:t>(</w:t>
      </w:r>
      <w:r w:rsidRPr="0069766D">
        <w:rPr>
          <w:rFonts w:ascii="標楷體" w:eastAsia="標楷體" w:hAnsi="標楷體" w:hint="eastAsia"/>
          <w:b/>
          <w:sz w:val="28"/>
          <w:szCs w:val="32"/>
        </w:rPr>
        <w:t>沒註明原因直接寫出</w:t>
      </w:r>
      <w:r w:rsidRPr="0069766D">
        <w:rPr>
          <w:rFonts w:ascii="標楷體" w:eastAsia="標楷體" w:hAnsi="標楷體" w:hint="eastAsia"/>
          <w:b/>
          <w:sz w:val="28"/>
          <w:szCs w:val="28"/>
        </w:rPr>
        <w:t>化合物</w:t>
      </w:r>
      <w:r w:rsidRPr="0069766D">
        <w:rPr>
          <w:rFonts w:ascii="標楷體" w:eastAsia="標楷體" w:hAnsi="標楷體" w:hint="eastAsia"/>
          <w:b/>
          <w:sz w:val="28"/>
          <w:szCs w:val="32"/>
        </w:rPr>
        <w:t>名稱者，不給分</w:t>
      </w:r>
      <w:r w:rsidRPr="0069766D">
        <w:rPr>
          <w:rFonts w:ascii="標楷體" w:eastAsia="標楷體" w:hAnsi="標楷體"/>
          <w:b/>
          <w:sz w:val="28"/>
          <w:szCs w:val="32"/>
        </w:rPr>
        <w:t>)</w:t>
      </w:r>
    </w:p>
    <w:tbl>
      <w:tblPr>
        <w:tblW w:w="5000" w:type="pct"/>
        <w:jc w:val="center"/>
        <w:tblBorders>
          <w:top w:val="thinThickSmallGap" w:sz="24" w:space="0" w:color="auto"/>
          <w:left w:val="thinThickSmallGap" w:sz="24" w:space="0" w:color="auto"/>
          <w:bottom w:val="thinThickSmallGap" w:sz="24" w:space="0" w:color="auto"/>
          <w:right w:val="thinThickSmallGap" w:sz="24" w:space="0" w:color="auto"/>
          <w:insideH w:val="double" w:sz="4" w:space="0" w:color="auto"/>
          <w:insideV w:val="double" w:sz="4" w:space="0" w:color="auto"/>
        </w:tblBorders>
        <w:tblLook w:val="01E0" w:firstRow="1" w:lastRow="1" w:firstColumn="1" w:lastColumn="1" w:noHBand="0" w:noVBand="0"/>
      </w:tblPr>
      <w:tblGrid>
        <w:gridCol w:w="970"/>
        <w:gridCol w:w="3231"/>
        <w:gridCol w:w="1230"/>
        <w:gridCol w:w="4117"/>
      </w:tblGrid>
      <w:tr w:rsidR="00462133" w:rsidRPr="00E256F1" w14:paraId="2D604C37" w14:textId="77777777" w:rsidTr="005038A6">
        <w:trPr>
          <w:trHeight w:val="1310"/>
          <w:jc w:val="center"/>
        </w:trPr>
        <w:tc>
          <w:tcPr>
            <w:tcW w:w="508" w:type="pct"/>
            <w:vAlign w:val="center"/>
          </w:tcPr>
          <w:p w14:paraId="04F33460" w14:textId="77777777" w:rsidR="00462133" w:rsidRPr="00E256F1" w:rsidRDefault="00462133" w:rsidP="005038A6">
            <w:pPr>
              <w:adjustRightInd w:val="0"/>
              <w:snapToGrid w:val="0"/>
              <w:jc w:val="center"/>
              <w:rPr>
                <w:rFonts w:eastAsia="標楷體"/>
                <w:b/>
                <w:sz w:val="28"/>
                <w:szCs w:val="28"/>
              </w:rPr>
            </w:pPr>
            <w:r w:rsidRPr="00E256F1">
              <w:rPr>
                <w:rFonts w:eastAsia="標楷體"/>
                <w:b/>
                <w:sz w:val="28"/>
                <w:szCs w:val="28"/>
              </w:rPr>
              <w:t>試</w:t>
            </w:r>
          </w:p>
          <w:p w14:paraId="012CEC1E" w14:textId="77777777" w:rsidR="00462133" w:rsidRPr="00E256F1" w:rsidRDefault="00462133" w:rsidP="005038A6">
            <w:pPr>
              <w:adjustRightInd w:val="0"/>
              <w:snapToGrid w:val="0"/>
              <w:jc w:val="center"/>
              <w:rPr>
                <w:rFonts w:eastAsia="標楷體"/>
                <w:b/>
                <w:sz w:val="28"/>
                <w:szCs w:val="28"/>
              </w:rPr>
            </w:pPr>
            <w:r w:rsidRPr="00E256F1">
              <w:rPr>
                <w:rFonts w:eastAsia="標楷體"/>
                <w:b/>
                <w:sz w:val="28"/>
                <w:szCs w:val="28"/>
              </w:rPr>
              <w:t>樣</w:t>
            </w:r>
          </w:p>
          <w:p w14:paraId="336AF8F1" w14:textId="77777777" w:rsidR="00462133" w:rsidRPr="00E256F1" w:rsidRDefault="00462133" w:rsidP="005038A6">
            <w:pPr>
              <w:adjustRightInd w:val="0"/>
              <w:snapToGrid w:val="0"/>
              <w:jc w:val="center"/>
              <w:rPr>
                <w:rFonts w:eastAsia="標楷體"/>
                <w:b/>
                <w:sz w:val="28"/>
                <w:szCs w:val="28"/>
              </w:rPr>
            </w:pPr>
            <w:r w:rsidRPr="00E256F1">
              <w:rPr>
                <w:rFonts w:eastAsia="標楷體"/>
                <w:b/>
                <w:sz w:val="28"/>
                <w:szCs w:val="28"/>
              </w:rPr>
              <w:t>瓶</w:t>
            </w:r>
          </w:p>
        </w:tc>
        <w:tc>
          <w:tcPr>
            <w:tcW w:w="1692" w:type="pct"/>
            <w:vAlign w:val="center"/>
          </w:tcPr>
          <w:p w14:paraId="29DCF851" w14:textId="77777777" w:rsidR="00462133" w:rsidRPr="00E256F1" w:rsidRDefault="00462133" w:rsidP="005038A6">
            <w:pPr>
              <w:adjustRightInd w:val="0"/>
              <w:snapToGrid w:val="0"/>
              <w:spacing w:line="360" w:lineRule="auto"/>
              <w:rPr>
                <w:rFonts w:eastAsia="標楷體"/>
                <w:b/>
                <w:sz w:val="28"/>
                <w:szCs w:val="28"/>
              </w:rPr>
            </w:pPr>
            <w:r w:rsidRPr="00E256F1">
              <w:rPr>
                <w:rFonts w:eastAsia="標楷體"/>
                <w:b/>
                <w:sz w:val="28"/>
                <w:szCs w:val="28"/>
              </w:rPr>
              <w:t>可能含有的有機化合物名稱及辨別原因</w:t>
            </w:r>
          </w:p>
        </w:tc>
        <w:tc>
          <w:tcPr>
            <w:tcW w:w="2800" w:type="pct"/>
            <w:gridSpan w:val="2"/>
            <w:tcBorders>
              <w:bottom w:val="double" w:sz="4" w:space="0" w:color="auto"/>
            </w:tcBorders>
            <w:vAlign w:val="center"/>
          </w:tcPr>
          <w:p w14:paraId="1D2EF456" w14:textId="77777777" w:rsidR="00462133" w:rsidRPr="00E256F1" w:rsidRDefault="00462133" w:rsidP="005038A6">
            <w:pPr>
              <w:adjustRightInd w:val="0"/>
              <w:snapToGrid w:val="0"/>
              <w:rPr>
                <w:rFonts w:eastAsia="標楷體"/>
                <w:b/>
                <w:sz w:val="28"/>
                <w:szCs w:val="28"/>
              </w:rPr>
            </w:pPr>
            <w:r w:rsidRPr="00E256F1">
              <w:rPr>
                <w:rFonts w:eastAsia="標楷體"/>
                <w:b/>
                <w:sz w:val="28"/>
                <w:szCs w:val="28"/>
              </w:rPr>
              <w:t>請描述：以試劑（</w:t>
            </w:r>
            <w:r w:rsidRPr="00E256F1">
              <w:rPr>
                <w:rFonts w:eastAsia="標楷體"/>
                <w:b/>
                <w:sz w:val="28"/>
                <w:szCs w:val="28"/>
              </w:rPr>
              <w:t>A</w:t>
            </w:r>
            <w:r w:rsidRPr="00E256F1">
              <w:rPr>
                <w:rFonts w:eastAsia="標楷體"/>
                <w:b/>
                <w:sz w:val="28"/>
                <w:szCs w:val="28"/>
              </w:rPr>
              <w:t>）</w:t>
            </w:r>
            <w:r w:rsidRPr="00E256F1">
              <w:rPr>
                <w:rFonts w:eastAsia="標楷體"/>
                <w:b/>
                <w:sz w:val="28"/>
                <w:szCs w:val="28"/>
              </w:rPr>
              <w:t>~</w:t>
            </w:r>
            <w:r w:rsidRPr="00E256F1">
              <w:rPr>
                <w:rFonts w:eastAsia="標楷體"/>
                <w:b/>
                <w:sz w:val="28"/>
                <w:szCs w:val="28"/>
              </w:rPr>
              <w:t>（</w:t>
            </w:r>
            <w:r w:rsidRPr="00E256F1">
              <w:rPr>
                <w:rFonts w:eastAsia="標楷體"/>
                <w:b/>
                <w:sz w:val="28"/>
                <w:szCs w:val="28"/>
              </w:rPr>
              <w:t>E</w:t>
            </w:r>
            <w:r w:rsidRPr="00E256F1">
              <w:rPr>
                <w:rFonts w:eastAsia="標楷體"/>
                <w:b/>
                <w:sz w:val="28"/>
                <w:szCs w:val="28"/>
              </w:rPr>
              <w:t>）和廣用試紙檢驗的過程中所發生的現象</w:t>
            </w:r>
            <w:r w:rsidRPr="00E256F1">
              <w:rPr>
                <w:rFonts w:eastAsia="標楷體"/>
                <w:szCs w:val="28"/>
              </w:rPr>
              <w:t>(</w:t>
            </w:r>
            <w:r w:rsidRPr="00E256F1">
              <w:rPr>
                <w:rFonts w:eastAsia="標楷體"/>
                <w:szCs w:val="28"/>
              </w:rPr>
              <w:t>紀錄十秒內觀察到的現象，包括是否發生顏色變化或產生沈澱</w:t>
            </w:r>
            <w:r w:rsidRPr="00E256F1">
              <w:rPr>
                <w:rFonts w:eastAsia="標楷體"/>
                <w:szCs w:val="28"/>
              </w:rPr>
              <w:t>)</w:t>
            </w:r>
          </w:p>
        </w:tc>
      </w:tr>
      <w:tr w:rsidR="00462133" w:rsidRPr="00E256F1" w14:paraId="21AEEB5E" w14:textId="77777777" w:rsidTr="005038A6">
        <w:trPr>
          <w:trHeight w:val="910"/>
          <w:jc w:val="center"/>
        </w:trPr>
        <w:tc>
          <w:tcPr>
            <w:tcW w:w="508" w:type="pct"/>
            <w:vMerge w:val="restart"/>
            <w:vAlign w:val="center"/>
          </w:tcPr>
          <w:p w14:paraId="6258A851" w14:textId="77777777" w:rsidR="00462133" w:rsidRPr="00E256F1" w:rsidRDefault="00462133" w:rsidP="005038A6">
            <w:pPr>
              <w:jc w:val="center"/>
              <w:rPr>
                <w:rFonts w:eastAsia="標楷體"/>
                <w:b/>
                <w:sz w:val="32"/>
                <w:szCs w:val="28"/>
              </w:rPr>
            </w:pPr>
            <w:r w:rsidRPr="00E256F1">
              <w:rPr>
                <w:rFonts w:eastAsia="標楷體"/>
                <w:b/>
                <w:sz w:val="32"/>
                <w:szCs w:val="28"/>
              </w:rPr>
              <w:t>甲</w:t>
            </w:r>
          </w:p>
        </w:tc>
        <w:tc>
          <w:tcPr>
            <w:tcW w:w="1692" w:type="pct"/>
            <w:vMerge w:val="restart"/>
          </w:tcPr>
          <w:p w14:paraId="7E3E14CF" w14:textId="77777777" w:rsidR="00462133" w:rsidRPr="00E256F1" w:rsidRDefault="00462133" w:rsidP="005038A6">
            <w:pPr>
              <w:rPr>
                <w:rFonts w:eastAsia="標楷體"/>
                <w:b/>
                <w:sz w:val="28"/>
                <w:szCs w:val="28"/>
              </w:rPr>
            </w:pPr>
            <w:r w:rsidRPr="00E256F1">
              <w:rPr>
                <w:rFonts w:eastAsia="標楷體"/>
                <w:b/>
                <w:sz w:val="28"/>
                <w:szCs w:val="28"/>
              </w:rPr>
              <w:t>名稱</w:t>
            </w:r>
            <w:r w:rsidRPr="00E256F1">
              <w:rPr>
                <w:rFonts w:eastAsia="標楷體"/>
                <w:b/>
                <w:sz w:val="28"/>
                <w:szCs w:val="28"/>
              </w:rPr>
              <w:t>:</w:t>
            </w:r>
          </w:p>
          <w:p w14:paraId="2EB14894" w14:textId="77777777" w:rsidR="00462133" w:rsidRPr="00E256F1" w:rsidRDefault="00462133" w:rsidP="005038A6">
            <w:pPr>
              <w:rPr>
                <w:rFonts w:eastAsia="標楷體"/>
                <w:b/>
                <w:sz w:val="28"/>
                <w:szCs w:val="28"/>
              </w:rPr>
            </w:pPr>
          </w:p>
          <w:p w14:paraId="623A2783" w14:textId="77777777" w:rsidR="00462133" w:rsidRPr="00E256F1" w:rsidRDefault="00462133" w:rsidP="005038A6">
            <w:pPr>
              <w:rPr>
                <w:rFonts w:eastAsia="標楷體"/>
                <w:b/>
                <w:sz w:val="28"/>
                <w:szCs w:val="28"/>
              </w:rPr>
            </w:pPr>
            <w:r w:rsidRPr="00E256F1">
              <w:rPr>
                <w:rFonts w:eastAsia="標楷體"/>
                <w:b/>
                <w:sz w:val="28"/>
                <w:szCs w:val="28"/>
              </w:rPr>
              <w:t>原因</w:t>
            </w:r>
            <w:r w:rsidRPr="00E256F1">
              <w:rPr>
                <w:rFonts w:eastAsia="標楷體"/>
                <w:b/>
                <w:sz w:val="28"/>
                <w:szCs w:val="28"/>
              </w:rPr>
              <w:t>:</w:t>
            </w:r>
          </w:p>
          <w:p w14:paraId="6C0AACF2" w14:textId="77777777" w:rsidR="00462133" w:rsidRPr="00E256F1" w:rsidRDefault="00462133" w:rsidP="005038A6">
            <w:pPr>
              <w:rPr>
                <w:rFonts w:eastAsia="標楷體"/>
                <w:b/>
                <w:sz w:val="28"/>
                <w:szCs w:val="28"/>
              </w:rPr>
            </w:pPr>
          </w:p>
          <w:p w14:paraId="7099B061" w14:textId="77777777" w:rsidR="00462133" w:rsidRPr="00E256F1" w:rsidRDefault="00462133" w:rsidP="005038A6">
            <w:pPr>
              <w:rPr>
                <w:rFonts w:eastAsia="標楷體"/>
                <w:b/>
                <w:sz w:val="28"/>
                <w:szCs w:val="28"/>
              </w:rPr>
            </w:pPr>
          </w:p>
        </w:tc>
        <w:tc>
          <w:tcPr>
            <w:tcW w:w="644" w:type="pct"/>
            <w:tcBorders>
              <w:top w:val="double" w:sz="4" w:space="0" w:color="auto"/>
              <w:bottom w:val="single" w:sz="4" w:space="0" w:color="auto"/>
              <w:right w:val="single" w:sz="4" w:space="0" w:color="auto"/>
            </w:tcBorders>
            <w:vAlign w:val="center"/>
          </w:tcPr>
          <w:p w14:paraId="53106BCE"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A</w:t>
            </w:r>
            <w:r w:rsidRPr="00E256F1">
              <w:rPr>
                <w:rFonts w:eastAsia="標楷體"/>
                <w:b/>
                <w:szCs w:val="28"/>
              </w:rPr>
              <w:t>）</w:t>
            </w:r>
          </w:p>
        </w:tc>
        <w:tc>
          <w:tcPr>
            <w:tcW w:w="2156" w:type="pct"/>
            <w:tcBorders>
              <w:top w:val="double" w:sz="4" w:space="0" w:color="auto"/>
              <w:left w:val="single" w:sz="4" w:space="0" w:color="auto"/>
              <w:bottom w:val="single" w:sz="4" w:space="0" w:color="auto"/>
            </w:tcBorders>
            <w:vAlign w:val="center"/>
          </w:tcPr>
          <w:p w14:paraId="38048D56" w14:textId="77777777" w:rsidR="00462133" w:rsidRPr="00E256F1" w:rsidRDefault="00462133" w:rsidP="005038A6">
            <w:pPr>
              <w:adjustRightInd w:val="0"/>
              <w:snapToGrid w:val="0"/>
              <w:jc w:val="both"/>
              <w:rPr>
                <w:rFonts w:eastAsia="標楷體"/>
                <w:b/>
                <w:sz w:val="28"/>
                <w:szCs w:val="28"/>
              </w:rPr>
            </w:pPr>
          </w:p>
        </w:tc>
      </w:tr>
      <w:tr w:rsidR="00462133" w:rsidRPr="00E256F1" w14:paraId="2F33D2D4" w14:textId="77777777" w:rsidTr="005038A6">
        <w:trPr>
          <w:trHeight w:val="910"/>
          <w:jc w:val="center"/>
        </w:trPr>
        <w:tc>
          <w:tcPr>
            <w:tcW w:w="508" w:type="pct"/>
            <w:vMerge/>
            <w:vAlign w:val="center"/>
          </w:tcPr>
          <w:p w14:paraId="4E8847CB" w14:textId="77777777" w:rsidR="00462133" w:rsidRPr="00E256F1" w:rsidRDefault="00462133" w:rsidP="005038A6">
            <w:pPr>
              <w:jc w:val="center"/>
              <w:rPr>
                <w:rFonts w:eastAsia="標楷體"/>
                <w:b/>
                <w:sz w:val="32"/>
                <w:szCs w:val="28"/>
              </w:rPr>
            </w:pPr>
          </w:p>
        </w:tc>
        <w:tc>
          <w:tcPr>
            <w:tcW w:w="1692" w:type="pct"/>
            <w:vMerge/>
          </w:tcPr>
          <w:p w14:paraId="5D371DFF"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2686A504"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B</w:t>
            </w:r>
            <w:r w:rsidRPr="00E256F1">
              <w:rPr>
                <w:rFonts w:eastAsia="標楷體"/>
                <w:b/>
                <w:szCs w:val="28"/>
              </w:rPr>
              <w:t>）</w:t>
            </w:r>
          </w:p>
        </w:tc>
        <w:tc>
          <w:tcPr>
            <w:tcW w:w="2156" w:type="pct"/>
            <w:tcBorders>
              <w:top w:val="single" w:sz="4" w:space="0" w:color="auto"/>
              <w:left w:val="single" w:sz="4" w:space="0" w:color="auto"/>
              <w:bottom w:val="single" w:sz="4" w:space="0" w:color="auto"/>
            </w:tcBorders>
            <w:vAlign w:val="center"/>
          </w:tcPr>
          <w:p w14:paraId="16755B14" w14:textId="77777777" w:rsidR="00462133" w:rsidRPr="00E256F1" w:rsidRDefault="00462133" w:rsidP="005038A6">
            <w:pPr>
              <w:adjustRightInd w:val="0"/>
              <w:snapToGrid w:val="0"/>
              <w:jc w:val="both"/>
              <w:rPr>
                <w:rFonts w:eastAsia="標楷體"/>
                <w:b/>
                <w:sz w:val="28"/>
                <w:szCs w:val="28"/>
              </w:rPr>
            </w:pPr>
          </w:p>
        </w:tc>
      </w:tr>
      <w:tr w:rsidR="00462133" w:rsidRPr="00E256F1" w14:paraId="690BDA76" w14:textId="77777777" w:rsidTr="005038A6">
        <w:trPr>
          <w:trHeight w:val="910"/>
          <w:jc w:val="center"/>
        </w:trPr>
        <w:tc>
          <w:tcPr>
            <w:tcW w:w="508" w:type="pct"/>
            <w:vMerge/>
            <w:vAlign w:val="center"/>
          </w:tcPr>
          <w:p w14:paraId="722BCA35" w14:textId="77777777" w:rsidR="00462133" w:rsidRPr="00E256F1" w:rsidRDefault="00462133" w:rsidP="005038A6">
            <w:pPr>
              <w:jc w:val="center"/>
              <w:rPr>
                <w:rFonts w:eastAsia="標楷體"/>
                <w:b/>
                <w:sz w:val="32"/>
                <w:szCs w:val="28"/>
              </w:rPr>
            </w:pPr>
          </w:p>
        </w:tc>
        <w:tc>
          <w:tcPr>
            <w:tcW w:w="1692" w:type="pct"/>
            <w:vMerge/>
          </w:tcPr>
          <w:p w14:paraId="14F94021"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391DE29E"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C</w:t>
            </w:r>
            <w:r w:rsidRPr="00E256F1">
              <w:rPr>
                <w:rFonts w:eastAsia="標楷體"/>
                <w:b/>
                <w:szCs w:val="28"/>
              </w:rPr>
              <w:t>）</w:t>
            </w:r>
          </w:p>
        </w:tc>
        <w:tc>
          <w:tcPr>
            <w:tcW w:w="2156" w:type="pct"/>
            <w:tcBorders>
              <w:top w:val="single" w:sz="4" w:space="0" w:color="auto"/>
              <w:left w:val="single" w:sz="4" w:space="0" w:color="auto"/>
              <w:bottom w:val="single" w:sz="4" w:space="0" w:color="auto"/>
            </w:tcBorders>
            <w:vAlign w:val="center"/>
          </w:tcPr>
          <w:p w14:paraId="4A8B9CD1" w14:textId="77777777" w:rsidR="00462133" w:rsidRPr="00E256F1" w:rsidRDefault="00462133" w:rsidP="005038A6">
            <w:pPr>
              <w:adjustRightInd w:val="0"/>
              <w:snapToGrid w:val="0"/>
              <w:jc w:val="both"/>
              <w:rPr>
                <w:rFonts w:eastAsia="標楷體"/>
                <w:b/>
                <w:sz w:val="28"/>
                <w:szCs w:val="28"/>
              </w:rPr>
            </w:pPr>
          </w:p>
        </w:tc>
      </w:tr>
      <w:tr w:rsidR="00462133" w:rsidRPr="00E256F1" w14:paraId="69600E16" w14:textId="77777777" w:rsidTr="005038A6">
        <w:trPr>
          <w:trHeight w:val="910"/>
          <w:jc w:val="center"/>
        </w:trPr>
        <w:tc>
          <w:tcPr>
            <w:tcW w:w="508" w:type="pct"/>
            <w:vMerge/>
            <w:vAlign w:val="center"/>
          </w:tcPr>
          <w:p w14:paraId="06C8C739" w14:textId="77777777" w:rsidR="00462133" w:rsidRPr="00E256F1" w:rsidRDefault="00462133" w:rsidP="005038A6">
            <w:pPr>
              <w:jc w:val="center"/>
              <w:rPr>
                <w:rFonts w:eastAsia="標楷體"/>
                <w:b/>
                <w:sz w:val="32"/>
                <w:szCs w:val="28"/>
              </w:rPr>
            </w:pPr>
          </w:p>
        </w:tc>
        <w:tc>
          <w:tcPr>
            <w:tcW w:w="1692" w:type="pct"/>
            <w:vMerge/>
          </w:tcPr>
          <w:p w14:paraId="5F8F8DD4"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2140D9BB"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D</w:t>
            </w:r>
            <w:r w:rsidRPr="00E256F1">
              <w:rPr>
                <w:rFonts w:eastAsia="標楷體"/>
                <w:b/>
                <w:szCs w:val="28"/>
              </w:rPr>
              <w:t>）</w:t>
            </w:r>
          </w:p>
        </w:tc>
        <w:tc>
          <w:tcPr>
            <w:tcW w:w="2156" w:type="pct"/>
            <w:tcBorders>
              <w:top w:val="single" w:sz="4" w:space="0" w:color="auto"/>
              <w:left w:val="single" w:sz="4" w:space="0" w:color="auto"/>
              <w:bottom w:val="single" w:sz="4" w:space="0" w:color="auto"/>
            </w:tcBorders>
            <w:vAlign w:val="center"/>
          </w:tcPr>
          <w:p w14:paraId="4FED9AFF" w14:textId="77777777" w:rsidR="00462133" w:rsidRPr="00E256F1" w:rsidRDefault="00462133" w:rsidP="005038A6">
            <w:pPr>
              <w:adjustRightInd w:val="0"/>
              <w:snapToGrid w:val="0"/>
              <w:jc w:val="both"/>
              <w:rPr>
                <w:rFonts w:eastAsia="標楷體"/>
                <w:b/>
                <w:sz w:val="28"/>
                <w:szCs w:val="28"/>
              </w:rPr>
            </w:pPr>
          </w:p>
        </w:tc>
      </w:tr>
      <w:tr w:rsidR="00462133" w:rsidRPr="00E256F1" w14:paraId="6BE93A51" w14:textId="77777777" w:rsidTr="005038A6">
        <w:trPr>
          <w:trHeight w:val="910"/>
          <w:jc w:val="center"/>
        </w:trPr>
        <w:tc>
          <w:tcPr>
            <w:tcW w:w="508" w:type="pct"/>
            <w:vMerge/>
            <w:vAlign w:val="center"/>
          </w:tcPr>
          <w:p w14:paraId="25095FF3" w14:textId="77777777" w:rsidR="00462133" w:rsidRPr="00E256F1" w:rsidRDefault="00462133" w:rsidP="005038A6">
            <w:pPr>
              <w:jc w:val="center"/>
              <w:rPr>
                <w:rFonts w:eastAsia="標楷體"/>
                <w:b/>
                <w:sz w:val="32"/>
                <w:szCs w:val="28"/>
              </w:rPr>
            </w:pPr>
          </w:p>
        </w:tc>
        <w:tc>
          <w:tcPr>
            <w:tcW w:w="1692" w:type="pct"/>
            <w:vMerge/>
          </w:tcPr>
          <w:p w14:paraId="73B2ADB6"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28BF276A"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E</w:t>
            </w:r>
            <w:r w:rsidRPr="00E256F1">
              <w:rPr>
                <w:rFonts w:eastAsia="標楷體"/>
                <w:b/>
                <w:szCs w:val="28"/>
              </w:rPr>
              <w:t>）</w:t>
            </w:r>
          </w:p>
        </w:tc>
        <w:tc>
          <w:tcPr>
            <w:tcW w:w="2156" w:type="pct"/>
            <w:tcBorders>
              <w:top w:val="single" w:sz="4" w:space="0" w:color="auto"/>
              <w:left w:val="single" w:sz="4" w:space="0" w:color="auto"/>
              <w:bottom w:val="single" w:sz="4" w:space="0" w:color="auto"/>
            </w:tcBorders>
            <w:vAlign w:val="center"/>
          </w:tcPr>
          <w:p w14:paraId="4857D092" w14:textId="77777777" w:rsidR="00462133" w:rsidRPr="00E256F1" w:rsidRDefault="00462133" w:rsidP="005038A6">
            <w:pPr>
              <w:adjustRightInd w:val="0"/>
              <w:snapToGrid w:val="0"/>
              <w:jc w:val="both"/>
              <w:rPr>
                <w:rFonts w:eastAsia="標楷體"/>
                <w:b/>
                <w:sz w:val="28"/>
                <w:szCs w:val="28"/>
              </w:rPr>
            </w:pPr>
          </w:p>
        </w:tc>
      </w:tr>
      <w:tr w:rsidR="00462133" w:rsidRPr="00E256F1" w14:paraId="3E5A6DA8" w14:textId="77777777" w:rsidTr="005038A6">
        <w:trPr>
          <w:trHeight w:val="910"/>
          <w:jc w:val="center"/>
        </w:trPr>
        <w:tc>
          <w:tcPr>
            <w:tcW w:w="508" w:type="pct"/>
            <w:vMerge/>
            <w:tcBorders>
              <w:bottom w:val="thinThickSmallGap" w:sz="24" w:space="0" w:color="auto"/>
            </w:tcBorders>
            <w:vAlign w:val="center"/>
          </w:tcPr>
          <w:p w14:paraId="6D6F27FD" w14:textId="77777777" w:rsidR="00462133" w:rsidRPr="00E256F1" w:rsidRDefault="00462133" w:rsidP="005038A6">
            <w:pPr>
              <w:jc w:val="center"/>
              <w:rPr>
                <w:rFonts w:eastAsia="標楷體"/>
                <w:b/>
                <w:sz w:val="32"/>
                <w:szCs w:val="28"/>
              </w:rPr>
            </w:pPr>
          </w:p>
        </w:tc>
        <w:tc>
          <w:tcPr>
            <w:tcW w:w="1692" w:type="pct"/>
            <w:vMerge/>
            <w:tcBorders>
              <w:bottom w:val="thinThickSmallGap" w:sz="24" w:space="0" w:color="auto"/>
            </w:tcBorders>
          </w:tcPr>
          <w:p w14:paraId="5C5E0AC5" w14:textId="77777777" w:rsidR="00462133" w:rsidRPr="00E256F1" w:rsidRDefault="00462133" w:rsidP="005038A6">
            <w:pPr>
              <w:rPr>
                <w:rFonts w:eastAsia="標楷體"/>
                <w:b/>
                <w:sz w:val="28"/>
                <w:szCs w:val="28"/>
              </w:rPr>
            </w:pPr>
          </w:p>
        </w:tc>
        <w:tc>
          <w:tcPr>
            <w:tcW w:w="644" w:type="pct"/>
            <w:tcBorders>
              <w:top w:val="single" w:sz="4" w:space="0" w:color="auto"/>
              <w:bottom w:val="thinThickSmallGap" w:sz="24" w:space="0" w:color="auto"/>
              <w:right w:val="single" w:sz="4" w:space="0" w:color="auto"/>
            </w:tcBorders>
            <w:vAlign w:val="center"/>
          </w:tcPr>
          <w:p w14:paraId="1ED01D22" w14:textId="77777777" w:rsidR="00462133" w:rsidRPr="00E256F1" w:rsidRDefault="00462133" w:rsidP="005038A6">
            <w:pPr>
              <w:adjustRightInd w:val="0"/>
              <w:snapToGrid w:val="0"/>
              <w:jc w:val="both"/>
              <w:rPr>
                <w:rFonts w:eastAsia="標楷體"/>
                <w:b/>
                <w:szCs w:val="28"/>
              </w:rPr>
            </w:pPr>
            <w:r w:rsidRPr="00E256F1">
              <w:rPr>
                <w:rFonts w:eastAsia="標楷體"/>
                <w:b/>
                <w:szCs w:val="28"/>
              </w:rPr>
              <w:t>pH</w:t>
            </w:r>
            <w:r w:rsidRPr="00E256F1">
              <w:rPr>
                <w:rFonts w:eastAsia="標楷體"/>
                <w:b/>
                <w:szCs w:val="28"/>
              </w:rPr>
              <w:t>值</w:t>
            </w:r>
          </w:p>
          <w:p w14:paraId="30FA549B" w14:textId="77777777" w:rsidR="00462133" w:rsidRPr="00E256F1" w:rsidRDefault="00462133" w:rsidP="005038A6">
            <w:pPr>
              <w:adjustRightInd w:val="0"/>
              <w:snapToGrid w:val="0"/>
              <w:jc w:val="both"/>
              <w:rPr>
                <w:rFonts w:eastAsia="標楷體"/>
                <w:b/>
                <w:szCs w:val="28"/>
              </w:rPr>
            </w:pPr>
            <w:r w:rsidRPr="00E256F1">
              <w:rPr>
                <w:rFonts w:eastAsia="標楷體"/>
                <w:b/>
                <w:szCs w:val="28"/>
              </w:rPr>
              <w:t>(</w:t>
            </w:r>
            <w:r w:rsidRPr="00E256F1">
              <w:rPr>
                <w:rFonts w:eastAsia="標楷體"/>
                <w:b/>
                <w:szCs w:val="28"/>
              </w:rPr>
              <w:t>水溶液</w:t>
            </w:r>
            <w:r w:rsidRPr="00E256F1">
              <w:rPr>
                <w:rFonts w:eastAsia="標楷體"/>
                <w:b/>
                <w:szCs w:val="28"/>
              </w:rPr>
              <w:t>)</w:t>
            </w:r>
          </w:p>
        </w:tc>
        <w:tc>
          <w:tcPr>
            <w:tcW w:w="2156" w:type="pct"/>
            <w:tcBorders>
              <w:top w:val="single" w:sz="4" w:space="0" w:color="auto"/>
              <w:left w:val="single" w:sz="4" w:space="0" w:color="auto"/>
              <w:bottom w:val="thinThickSmallGap" w:sz="24" w:space="0" w:color="auto"/>
            </w:tcBorders>
            <w:vAlign w:val="center"/>
          </w:tcPr>
          <w:p w14:paraId="0E8C7B14" w14:textId="77777777" w:rsidR="00462133" w:rsidRPr="00E256F1" w:rsidRDefault="00462133" w:rsidP="005038A6">
            <w:pPr>
              <w:adjustRightInd w:val="0"/>
              <w:snapToGrid w:val="0"/>
              <w:jc w:val="both"/>
              <w:rPr>
                <w:rFonts w:eastAsia="標楷體"/>
                <w:b/>
                <w:sz w:val="28"/>
                <w:szCs w:val="28"/>
              </w:rPr>
            </w:pPr>
          </w:p>
        </w:tc>
      </w:tr>
      <w:tr w:rsidR="00462133" w:rsidRPr="00E256F1" w14:paraId="061B46C6" w14:textId="77777777" w:rsidTr="005038A6">
        <w:trPr>
          <w:trHeight w:val="910"/>
          <w:jc w:val="center"/>
        </w:trPr>
        <w:tc>
          <w:tcPr>
            <w:tcW w:w="508" w:type="pct"/>
            <w:vMerge w:val="restart"/>
            <w:tcBorders>
              <w:top w:val="thinThickSmallGap" w:sz="24" w:space="0" w:color="auto"/>
            </w:tcBorders>
            <w:vAlign w:val="center"/>
          </w:tcPr>
          <w:p w14:paraId="2E2D9322" w14:textId="77777777" w:rsidR="00462133" w:rsidRPr="00E256F1" w:rsidRDefault="00462133" w:rsidP="005038A6">
            <w:pPr>
              <w:jc w:val="center"/>
              <w:rPr>
                <w:rFonts w:eastAsia="標楷體"/>
                <w:b/>
                <w:sz w:val="32"/>
                <w:szCs w:val="28"/>
              </w:rPr>
            </w:pPr>
            <w:r w:rsidRPr="00E256F1">
              <w:rPr>
                <w:rFonts w:eastAsia="標楷體"/>
                <w:b/>
                <w:sz w:val="32"/>
                <w:szCs w:val="28"/>
              </w:rPr>
              <w:t>乙</w:t>
            </w:r>
          </w:p>
        </w:tc>
        <w:tc>
          <w:tcPr>
            <w:tcW w:w="1692" w:type="pct"/>
            <w:vMerge w:val="restart"/>
            <w:tcBorders>
              <w:top w:val="thinThickSmallGap" w:sz="24" w:space="0" w:color="auto"/>
            </w:tcBorders>
          </w:tcPr>
          <w:p w14:paraId="257255AC" w14:textId="77777777" w:rsidR="00462133" w:rsidRPr="00E256F1" w:rsidRDefault="00462133" w:rsidP="005038A6">
            <w:pPr>
              <w:rPr>
                <w:rFonts w:eastAsia="標楷體"/>
                <w:b/>
                <w:sz w:val="28"/>
                <w:szCs w:val="28"/>
              </w:rPr>
            </w:pPr>
            <w:r w:rsidRPr="00E256F1">
              <w:rPr>
                <w:rFonts w:eastAsia="標楷體"/>
                <w:b/>
                <w:sz w:val="28"/>
                <w:szCs w:val="28"/>
              </w:rPr>
              <w:t>名稱</w:t>
            </w:r>
            <w:r w:rsidRPr="00E256F1">
              <w:rPr>
                <w:rFonts w:eastAsia="標楷體"/>
                <w:b/>
                <w:sz w:val="28"/>
                <w:szCs w:val="28"/>
              </w:rPr>
              <w:t>:</w:t>
            </w:r>
          </w:p>
          <w:p w14:paraId="2E4D648D" w14:textId="77777777" w:rsidR="00462133" w:rsidRPr="00E256F1" w:rsidRDefault="00462133" w:rsidP="005038A6">
            <w:pPr>
              <w:rPr>
                <w:rFonts w:eastAsia="標楷體"/>
                <w:b/>
                <w:sz w:val="28"/>
                <w:szCs w:val="28"/>
              </w:rPr>
            </w:pPr>
          </w:p>
          <w:p w14:paraId="6A17507C" w14:textId="77777777" w:rsidR="00462133" w:rsidRPr="00E256F1" w:rsidRDefault="00462133" w:rsidP="005038A6">
            <w:pPr>
              <w:rPr>
                <w:rFonts w:eastAsia="標楷體"/>
                <w:b/>
                <w:sz w:val="28"/>
                <w:szCs w:val="28"/>
              </w:rPr>
            </w:pPr>
            <w:r w:rsidRPr="00E256F1">
              <w:rPr>
                <w:rFonts w:eastAsia="標楷體"/>
                <w:b/>
                <w:sz w:val="28"/>
                <w:szCs w:val="28"/>
              </w:rPr>
              <w:t>原因</w:t>
            </w:r>
            <w:r w:rsidRPr="00E256F1">
              <w:rPr>
                <w:rFonts w:eastAsia="標楷體"/>
                <w:b/>
                <w:sz w:val="28"/>
                <w:szCs w:val="28"/>
              </w:rPr>
              <w:t>:</w:t>
            </w:r>
          </w:p>
          <w:p w14:paraId="1B778808" w14:textId="77777777" w:rsidR="00462133" w:rsidRPr="00E256F1" w:rsidRDefault="00462133" w:rsidP="005038A6">
            <w:pPr>
              <w:rPr>
                <w:rFonts w:eastAsia="標楷體"/>
                <w:b/>
                <w:sz w:val="28"/>
                <w:szCs w:val="28"/>
              </w:rPr>
            </w:pPr>
          </w:p>
        </w:tc>
        <w:tc>
          <w:tcPr>
            <w:tcW w:w="644" w:type="pct"/>
            <w:tcBorders>
              <w:top w:val="thinThickSmallGap" w:sz="24" w:space="0" w:color="auto"/>
              <w:bottom w:val="single" w:sz="4" w:space="0" w:color="auto"/>
              <w:right w:val="single" w:sz="4" w:space="0" w:color="auto"/>
            </w:tcBorders>
            <w:vAlign w:val="center"/>
          </w:tcPr>
          <w:p w14:paraId="53AA4C5C"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A</w:t>
            </w:r>
            <w:r w:rsidRPr="00E256F1">
              <w:rPr>
                <w:rFonts w:eastAsia="標楷體"/>
                <w:b/>
                <w:szCs w:val="28"/>
              </w:rPr>
              <w:t>）</w:t>
            </w:r>
          </w:p>
        </w:tc>
        <w:tc>
          <w:tcPr>
            <w:tcW w:w="2156" w:type="pct"/>
            <w:tcBorders>
              <w:top w:val="thinThickSmallGap" w:sz="24" w:space="0" w:color="auto"/>
              <w:left w:val="single" w:sz="4" w:space="0" w:color="auto"/>
              <w:bottom w:val="single" w:sz="4" w:space="0" w:color="auto"/>
            </w:tcBorders>
            <w:vAlign w:val="center"/>
          </w:tcPr>
          <w:p w14:paraId="47403AC4" w14:textId="77777777" w:rsidR="00462133" w:rsidRPr="00E256F1" w:rsidRDefault="00462133" w:rsidP="005038A6">
            <w:pPr>
              <w:adjustRightInd w:val="0"/>
              <w:snapToGrid w:val="0"/>
              <w:jc w:val="both"/>
              <w:rPr>
                <w:rFonts w:eastAsia="標楷體"/>
                <w:b/>
                <w:sz w:val="28"/>
                <w:szCs w:val="28"/>
              </w:rPr>
            </w:pPr>
          </w:p>
        </w:tc>
      </w:tr>
      <w:tr w:rsidR="00462133" w:rsidRPr="00E256F1" w14:paraId="3D747C64" w14:textId="77777777" w:rsidTr="005038A6">
        <w:trPr>
          <w:trHeight w:val="910"/>
          <w:jc w:val="center"/>
        </w:trPr>
        <w:tc>
          <w:tcPr>
            <w:tcW w:w="508" w:type="pct"/>
            <w:vMerge/>
            <w:vAlign w:val="center"/>
          </w:tcPr>
          <w:p w14:paraId="5F76DE0A" w14:textId="77777777" w:rsidR="00462133" w:rsidRPr="00E256F1" w:rsidRDefault="00462133" w:rsidP="005038A6">
            <w:pPr>
              <w:jc w:val="center"/>
              <w:rPr>
                <w:rFonts w:eastAsia="標楷體"/>
                <w:b/>
                <w:sz w:val="32"/>
                <w:szCs w:val="28"/>
              </w:rPr>
            </w:pPr>
          </w:p>
        </w:tc>
        <w:tc>
          <w:tcPr>
            <w:tcW w:w="1692" w:type="pct"/>
            <w:vMerge/>
          </w:tcPr>
          <w:p w14:paraId="6E3103BE"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69696F41"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B</w:t>
            </w:r>
            <w:r w:rsidRPr="00E256F1">
              <w:rPr>
                <w:rFonts w:eastAsia="標楷體"/>
                <w:b/>
                <w:szCs w:val="28"/>
              </w:rPr>
              <w:t>）</w:t>
            </w:r>
          </w:p>
        </w:tc>
        <w:tc>
          <w:tcPr>
            <w:tcW w:w="2156" w:type="pct"/>
            <w:tcBorders>
              <w:top w:val="single" w:sz="4" w:space="0" w:color="auto"/>
              <w:left w:val="single" w:sz="4" w:space="0" w:color="auto"/>
              <w:bottom w:val="single" w:sz="4" w:space="0" w:color="auto"/>
            </w:tcBorders>
            <w:vAlign w:val="center"/>
          </w:tcPr>
          <w:p w14:paraId="0CDE0BB9" w14:textId="77777777" w:rsidR="00462133" w:rsidRPr="00E256F1" w:rsidRDefault="00462133" w:rsidP="005038A6">
            <w:pPr>
              <w:adjustRightInd w:val="0"/>
              <w:snapToGrid w:val="0"/>
              <w:jc w:val="both"/>
              <w:rPr>
                <w:rFonts w:eastAsia="標楷體"/>
                <w:b/>
                <w:sz w:val="28"/>
                <w:szCs w:val="28"/>
              </w:rPr>
            </w:pPr>
          </w:p>
        </w:tc>
      </w:tr>
      <w:tr w:rsidR="00462133" w:rsidRPr="00E256F1" w14:paraId="723E7226" w14:textId="77777777" w:rsidTr="005038A6">
        <w:trPr>
          <w:trHeight w:val="910"/>
          <w:jc w:val="center"/>
        </w:trPr>
        <w:tc>
          <w:tcPr>
            <w:tcW w:w="508" w:type="pct"/>
            <w:vMerge/>
            <w:vAlign w:val="center"/>
          </w:tcPr>
          <w:p w14:paraId="38D4ED68" w14:textId="77777777" w:rsidR="00462133" w:rsidRPr="00E256F1" w:rsidRDefault="00462133" w:rsidP="005038A6">
            <w:pPr>
              <w:jc w:val="center"/>
              <w:rPr>
                <w:rFonts w:eastAsia="標楷體"/>
                <w:b/>
                <w:sz w:val="32"/>
                <w:szCs w:val="28"/>
              </w:rPr>
            </w:pPr>
          </w:p>
        </w:tc>
        <w:tc>
          <w:tcPr>
            <w:tcW w:w="1692" w:type="pct"/>
            <w:vMerge/>
          </w:tcPr>
          <w:p w14:paraId="5BA489E5"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524AEB3C"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C</w:t>
            </w:r>
            <w:r w:rsidRPr="00E256F1">
              <w:rPr>
                <w:rFonts w:eastAsia="標楷體"/>
                <w:b/>
                <w:szCs w:val="28"/>
              </w:rPr>
              <w:t>）</w:t>
            </w:r>
          </w:p>
        </w:tc>
        <w:tc>
          <w:tcPr>
            <w:tcW w:w="2156" w:type="pct"/>
            <w:tcBorders>
              <w:top w:val="single" w:sz="4" w:space="0" w:color="auto"/>
              <w:left w:val="single" w:sz="4" w:space="0" w:color="auto"/>
              <w:bottom w:val="single" w:sz="4" w:space="0" w:color="auto"/>
            </w:tcBorders>
            <w:vAlign w:val="center"/>
          </w:tcPr>
          <w:p w14:paraId="1F2F3CDB" w14:textId="77777777" w:rsidR="00462133" w:rsidRPr="00E256F1" w:rsidRDefault="00462133" w:rsidP="005038A6">
            <w:pPr>
              <w:adjustRightInd w:val="0"/>
              <w:snapToGrid w:val="0"/>
              <w:jc w:val="both"/>
              <w:rPr>
                <w:rFonts w:eastAsia="標楷體"/>
                <w:b/>
                <w:sz w:val="28"/>
                <w:szCs w:val="28"/>
              </w:rPr>
            </w:pPr>
          </w:p>
        </w:tc>
      </w:tr>
      <w:tr w:rsidR="00462133" w:rsidRPr="00E256F1" w14:paraId="423D1AFC" w14:textId="77777777" w:rsidTr="005038A6">
        <w:trPr>
          <w:trHeight w:val="910"/>
          <w:jc w:val="center"/>
        </w:trPr>
        <w:tc>
          <w:tcPr>
            <w:tcW w:w="508" w:type="pct"/>
            <w:vMerge/>
            <w:vAlign w:val="center"/>
          </w:tcPr>
          <w:p w14:paraId="60AE1EC7" w14:textId="77777777" w:rsidR="00462133" w:rsidRPr="00E256F1" w:rsidRDefault="00462133" w:rsidP="005038A6">
            <w:pPr>
              <w:jc w:val="center"/>
              <w:rPr>
                <w:rFonts w:eastAsia="標楷體"/>
                <w:b/>
                <w:sz w:val="32"/>
                <w:szCs w:val="28"/>
              </w:rPr>
            </w:pPr>
          </w:p>
        </w:tc>
        <w:tc>
          <w:tcPr>
            <w:tcW w:w="1692" w:type="pct"/>
            <w:vMerge/>
          </w:tcPr>
          <w:p w14:paraId="12DFA59E"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28E15267"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D</w:t>
            </w:r>
            <w:r w:rsidRPr="00E256F1">
              <w:rPr>
                <w:rFonts w:eastAsia="標楷體"/>
                <w:b/>
                <w:szCs w:val="28"/>
              </w:rPr>
              <w:t>）</w:t>
            </w:r>
          </w:p>
        </w:tc>
        <w:tc>
          <w:tcPr>
            <w:tcW w:w="2156" w:type="pct"/>
            <w:tcBorders>
              <w:top w:val="single" w:sz="4" w:space="0" w:color="auto"/>
              <w:left w:val="single" w:sz="4" w:space="0" w:color="auto"/>
              <w:bottom w:val="single" w:sz="4" w:space="0" w:color="auto"/>
            </w:tcBorders>
            <w:vAlign w:val="center"/>
          </w:tcPr>
          <w:p w14:paraId="6722EF24" w14:textId="77777777" w:rsidR="00462133" w:rsidRPr="00E256F1" w:rsidRDefault="00462133" w:rsidP="005038A6">
            <w:pPr>
              <w:adjustRightInd w:val="0"/>
              <w:snapToGrid w:val="0"/>
              <w:jc w:val="both"/>
              <w:rPr>
                <w:rFonts w:eastAsia="標楷體"/>
                <w:b/>
                <w:sz w:val="28"/>
                <w:szCs w:val="28"/>
              </w:rPr>
            </w:pPr>
          </w:p>
        </w:tc>
      </w:tr>
      <w:tr w:rsidR="00462133" w:rsidRPr="00E256F1" w14:paraId="1A1DD640" w14:textId="77777777" w:rsidTr="005038A6">
        <w:trPr>
          <w:trHeight w:val="910"/>
          <w:jc w:val="center"/>
        </w:trPr>
        <w:tc>
          <w:tcPr>
            <w:tcW w:w="508" w:type="pct"/>
            <w:vMerge/>
            <w:vAlign w:val="center"/>
          </w:tcPr>
          <w:p w14:paraId="3D410665" w14:textId="77777777" w:rsidR="00462133" w:rsidRPr="00E256F1" w:rsidRDefault="00462133" w:rsidP="005038A6">
            <w:pPr>
              <w:jc w:val="center"/>
              <w:rPr>
                <w:rFonts w:eastAsia="標楷體"/>
                <w:b/>
                <w:sz w:val="32"/>
                <w:szCs w:val="28"/>
              </w:rPr>
            </w:pPr>
          </w:p>
        </w:tc>
        <w:tc>
          <w:tcPr>
            <w:tcW w:w="1692" w:type="pct"/>
            <w:vMerge/>
          </w:tcPr>
          <w:p w14:paraId="029F2A29"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2F2115BA"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E</w:t>
            </w:r>
            <w:r w:rsidRPr="00E256F1">
              <w:rPr>
                <w:rFonts w:eastAsia="標楷體"/>
                <w:b/>
                <w:szCs w:val="28"/>
              </w:rPr>
              <w:t>）</w:t>
            </w:r>
          </w:p>
        </w:tc>
        <w:tc>
          <w:tcPr>
            <w:tcW w:w="2156" w:type="pct"/>
            <w:tcBorders>
              <w:top w:val="single" w:sz="4" w:space="0" w:color="auto"/>
              <w:left w:val="single" w:sz="4" w:space="0" w:color="auto"/>
              <w:bottom w:val="single" w:sz="4" w:space="0" w:color="auto"/>
            </w:tcBorders>
            <w:vAlign w:val="center"/>
          </w:tcPr>
          <w:p w14:paraId="234B4835" w14:textId="77777777" w:rsidR="00462133" w:rsidRPr="00E256F1" w:rsidRDefault="00462133" w:rsidP="005038A6">
            <w:pPr>
              <w:adjustRightInd w:val="0"/>
              <w:snapToGrid w:val="0"/>
              <w:jc w:val="both"/>
              <w:rPr>
                <w:rFonts w:eastAsia="標楷體"/>
                <w:b/>
                <w:sz w:val="28"/>
                <w:szCs w:val="28"/>
              </w:rPr>
            </w:pPr>
          </w:p>
        </w:tc>
      </w:tr>
      <w:tr w:rsidR="00462133" w:rsidRPr="00E256F1" w14:paraId="4DCCB403" w14:textId="77777777" w:rsidTr="005038A6">
        <w:trPr>
          <w:trHeight w:val="910"/>
          <w:jc w:val="center"/>
        </w:trPr>
        <w:tc>
          <w:tcPr>
            <w:tcW w:w="508" w:type="pct"/>
            <w:vMerge/>
            <w:vAlign w:val="center"/>
          </w:tcPr>
          <w:p w14:paraId="05B1032F" w14:textId="77777777" w:rsidR="00462133" w:rsidRPr="00E256F1" w:rsidRDefault="00462133" w:rsidP="005038A6">
            <w:pPr>
              <w:jc w:val="center"/>
              <w:rPr>
                <w:rFonts w:eastAsia="標楷體"/>
                <w:b/>
                <w:sz w:val="32"/>
                <w:szCs w:val="28"/>
              </w:rPr>
            </w:pPr>
          </w:p>
        </w:tc>
        <w:tc>
          <w:tcPr>
            <w:tcW w:w="1692" w:type="pct"/>
            <w:vMerge/>
          </w:tcPr>
          <w:p w14:paraId="72D3E2CF" w14:textId="77777777" w:rsidR="00462133" w:rsidRPr="00E256F1" w:rsidRDefault="00462133" w:rsidP="005038A6">
            <w:pPr>
              <w:rPr>
                <w:rFonts w:eastAsia="標楷體"/>
                <w:b/>
                <w:sz w:val="28"/>
                <w:szCs w:val="28"/>
              </w:rPr>
            </w:pPr>
          </w:p>
        </w:tc>
        <w:tc>
          <w:tcPr>
            <w:tcW w:w="644" w:type="pct"/>
            <w:tcBorders>
              <w:top w:val="single" w:sz="4" w:space="0" w:color="auto"/>
              <w:bottom w:val="thinThickSmallGap" w:sz="24" w:space="0" w:color="auto"/>
              <w:right w:val="single" w:sz="4" w:space="0" w:color="auto"/>
            </w:tcBorders>
            <w:vAlign w:val="center"/>
          </w:tcPr>
          <w:p w14:paraId="45B11D01" w14:textId="77777777" w:rsidR="00462133" w:rsidRPr="00E256F1" w:rsidRDefault="00462133" w:rsidP="005038A6">
            <w:pPr>
              <w:adjustRightInd w:val="0"/>
              <w:snapToGrid w:val="0"/>
              <w:jc w:val="both"/>
              <w:rPr>
                <w:rFonts w:eastAsia="標楷體"/>
                <w:b/>
                <w:szCs w:val="28"/>
              </w:rPr>
            </w:pPr>
            <w:r w:rsidRPr="00E256F1">
              <w:rPr>
                <w:rFonts w:eastAsia="標楷體"/>
                <w:b/>
                <w:szCs w:val="28"/>
              </w:rPr>
              <w:t>pH</w:t>
            </w:r>
            <w:r w:rsidRPr="00E256F1">
              <w:rPr>
                <w:rFonts w:eastAsia="標楷體"/>
                <w:b/>
                <w:szCs w:val="28"/>
              </w:rPr>
              <w:t>值</w:t>
            </w:r>
          </w:p>
          <w:p w14:paraId="36B2884E" w14:textId="77777777" w:rsidR="00462133" w:rsidRPr="00E256F1" w:rsidRDefault="00462133" w:rsidP="005038A6">
            <w:pPr>
              <w:adjustRightInd w:val="0"/>
              <w:snapToGrid w:val="0"/>
              <w:jc w:val="both"/>
              <w:rPr>
                <w:rFonts w:eastAsia="標楷體"/>
                <w:b/>
                <w:szCs w:val="28"/>
              </w:rPr>
            </w:pPr>
            <w:r w:rsidRPr="00E256F1">
              <w:rPr>
                <w:rFonts w:eastAsia="標楷體"/>
                <w:b/>
                <w:szCs w:val="28"/>
              </w:rPr>
              <w:t>(</w:t>
            </w:r>
            <w:r w:rsidRPr="00E256F1">
              <w:rPr>
                <w:rFonts w:eastAsia="標楷體"/>
                <w:b/>
                <w:szCs w:val="28"/>
              </w:rPr>
              <w:t>水溶液</w:t>
            </w:r>
            <w:r w:rsidRPr="00E256F1">
              <w:rPr>
                <w:rFonts w:eastAsia="標楷體"/>
                <w:b/>
                <w:szCs w:val="28"/>
              </w:rPr>
              <w:t>)</w:t>
            </w:r>
          </w:p>
        </w:tc>
        <w:tc>
          <w:tcPr>
            <w:tcW w:w="2156" w:type="pct"/>
            <w:tcBorders>
              <w:top w:val="single" w:sz="4" w:space="0" w:color="auto"/>
              <w:left w:val="single" w:sz="4" w:space="0" w:color="auto"/>
              <w:bottom w:val="thinThickSmallGap" w:sz="24" w:space="0" w:color="auto"/>
            </w:tcBorders>
            <w:vAlign w:val="center"/>
          </w:tcPr>
          <w:p w14:paraId="7A23E31C" w14:textId="77777777" w:rsidR="00462133" w:rsidRPr="00E256F1" w:rsidRDefault="00462133" w:rsidP="005038A6">
            <w:pPr>
              <w:adjustRightInd w:val="0"/>
              <w:snapToGrid w:val="0"/>
              <w:jc w:val="both"/>
              <w:rPr>
                <w:rFonts w:eastAsia="標楷體"/>
                <w:b/>
                <w:sz w:val="28"/>
                <w:szCs w:val="28"/>
              </w:rPr>
            </w:pPr>
          </w:p>
        </w:tc>
      </w:tr>
      <w:tr w:rsidR="00462133" w:rsidRPr="00E256F1" w14:paraId="62424562" w14:textId="77777777" w:rsidTr="005038A6">
        <w:trPr>
          <w:trHeight w:val="1093"/>
          <w:jc w:val="center"/>
        </w:trPr>
        <w:tc>
          <w:tcPr>
            <w:tcW w:w="508" w:type="pct"/>
            <w:vMerge w:val="restart"/>
            <w:vAlign w:val="center"/>
          </w:tcPr>
          <w:p w14:paraId="4122C742" w14:textId="77777777" w:rsidR="00462133" w:rsidRPr="00E256F1" w:rsidRDefault="00462133" w:rsidP="005038A6">
            <w:pPr>
              <w:jc w:val="center"/>
              <w:rPr>
                <w:rFonts w:eastAsia="標楷體"/>
                <w:b/>
                <w:sz w:val="32"/>
                <w:szCs w:val="28"/>
              </w:rPr>
            </w:pPr>
            <w:r w:rsidRPr="00E256F1">
              <w:rPr>
                <w:rFonts w:eastAsia="標楷體"/>
                <w:b/>
                <w:sz w:val="32"/>
                <w:szCs w:val="28"/>
              </w:rPr>
              <w:lastRenderedPageBreak/>
              <w:t>丙</w:t>
            </w:r>
          </w:p>
        </w:tc>
        <w:tc>
          <w:tcPr>
            <w:tcW w:w="1692" w:type="pct"/>
            <w:vMerge w:val="restart"/>
          </w:tcPr>
          <w:p w14:paraId="6E430597" w14:textId="77777777" w:rsidR="00462133" w:rsidRPr="00E256F1" w:rsidRDefault="00462133" w:rsidP="005038A6">
            <w:pPr>
              <w:rPr>
                <w:rFonts w:eastAsia="標楷體"/>
                <w:b/>
                <w:sz w:val="28"/>
                <w:szCs w:val="28"/>
              </w:rPr>
            </w:pPr>
            <w:r w:rsidRPr="00E256F1">
              <w:rPr>
                <w:rFonts w:eastAsia="標楷體"/>
                <w:b/>
                <w:sz w:val="28"/>
                <w:szCs w:val="28"/>
              </w:rPr>
              <w:t>名稱</w:t>
            </w:r>
            <w:r w:rsidRPr="00E256F1">
              <w:rPr>
                <w:rFonts w:eastAsia="標楷體"/>
                <w:b/>
                <w:sz w:val="28"/>
                <w:szCs w:val="28"/>
              </w:rPr>
              <w:t>:</w:t>
            </w:r>
          </w:p>
          <w:p w14:paraId="1C3A7129" w14:textId="77777777" w:rsidR="00462133" w:rsidRPr="00E256F1" w:rsidRDefault="00462133" w:rsidP="005038A6">
            <w:pPr>
              <w:rPr>
                <w:rFonts w:eastAsia="標楷體"/>
                <w:b/>
                <w:sz w:val="28"/>
                <w:szCs w:val="28"/>
              </w:rPr>
            </w:pPr>
          </w:p>
          <w:p w14:paraId="0913FCC0" w14:textId="77777777" w:rsidR="00462133" w:rsidRPr="00E256F1" w:rsidRDefault="00462133" w:rsidP="005038A6">
            <w:pPr>
              <w:rPr>
                <w:rFonts w:eastAsia="標楷體"/>
                <w:b/>
                <w:sz w:val="28"/>
                <w:szCs w:val="28"/>
              </w:rPr>
            </w:pPr>
            <w:r w:rsidRPr="00E256F1">
              <w:rPr>
                <w:rFonts w:eastAsia="標楷體"/>
                <w:b/>
                <w:sz w:val="28"/>
                <w:szCs w:val="28"/>
              </w:rPr>
              <w:t>原因</w:t>
            </w:r>
            <w:r w:rsidRPr="00E256F1">
              <w:rPr>
                <w:rFonts w:eastAsia="標楷體"/>
                <w:b/>
                <w:sz w:val="28"/>
                <w:szCs w:val="28"/>
              </w:rPr>
              <w:t>:</w:t>
            </w:r>
          </w:p>
          <w:p w14:paraId="5ED416D5" w14:textId="77777777" w:rsidR="00462133" w:rsidRPr="00E256F1" w:rsidRDefault="00462133" w:rsidP="005038A6">
            <w:pPr>
              <w:rPr>
                <w:rFonts w:eastAsia="標楷體"/>
                <w:b/>
                <w:sz w:val="28"/>
                <w:szCs w:val="28"/>
              </w:rPr>
            </w:pPr>
          </w:p>
        </w:tc>
        <w:tc>
          <w:tcPr>
            <w:tcW w:w="644" w:type="pct"/>
            <w:tcBorders>
              <w:top w:val="thinThickSmallGap" w:sz="24" w:space="0" w:color="auto"/>
              <w:bottom w:val="single" w:sz="4" w:space="0" w:color="auto"/>
              <w:right w:val="single" w:sz="4" w:space="0" w:color="auto"/>
            </w:tcBorders>
            <w:vAlign w:val="center"/>
          </w:tcPr>
          <w:p w14:paraId="097CD55B"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A</w:t>
            </w:r>
            <w:r w:rsidRPr="00E256F1">
              <w:rPr>
                <w:rFonts w:eastAsia="標楷體"/>
                <w:b/>
                <w:szCs w:val="28"/>
              </w:rPr>
              <w:t>）</w:t>
            </w:r>
          </w:p>
        </w:tc>
        <w:tc>
          <w:tcPr>
            <w:tcW w:w="2156" w:type="pct"/>
            <w:tcBorders>
              <w:top w:val="thinThickSmallGap" w:sz="24" w:space="0" w:color="auto"/>
              <w:left w:val="single" w:sz="4" w:space="0" w:color="auto"/>
              <w:bottom w:val="single" w:sz="4" w:space="0" w:color="auto"/>
            </w:tcBorders>
          </w:tcPr>
          <w:p w14:paraId="1511ADB9" w14:textId="77777777" w:rsidR="00462133" w:rsidRPr="00E256F1" w:rsidRDefault="00462133" w:rsidP="005038A6">
            <w:pPr>
              <w:rPr>
                <w:rFonts w:eastAsia="標楷體"/>
                <w:b/>
                <w:sz w:val="28"/>
                <w:szCs w:val="28"/>
              </w:rPr>
            </w:pPr>
          </w:p>
        </w:tc>
      </w:tr>
      <w:tr w:rsidR="00462133" w:rsidRPr="00E256F1" w14:paraId="2A3BF064" w14:textId="77777777" w:rsidTr="005038A6">
        <w:trPr>
          <w:trHeight w:val="1093"/>
          <w:jc w:val="center"/>
        </w:trPr>
        <w:tc>
          <w:tcPr>
            <w:tcW w:w="508" w:type="pct"/>
            <w:vMerge/>
            <w:vAlign w:val="center"/>
          </w:tcPr>
          <w:p w14:paraId="236C9CC4" w14:textId="77777777" w:rsidR="00462133" w:rsidRPr="00E256F1" w:rsidRDefault="00462133" w:rsidP="005038A6">
            <w:pPr>
              <w:jc w:val="center"/>
              <w:rPr>
                <w:rFonts w:eastAsia="標楷體"/>
                <w:b/>
                <w:sz w:val="32"/>
                <w:szCs w:val="28"/>
              </w:rPr>
            </w:pPr>
          </w:p>
        </w:tc>
        <w:tc>
          <w:tcPr>
            <w:tcW w:w="1692" w:type="pct"/>
            <w:vMerge/>
          </w:tcPr>
          <w:p w14:paraId="18C6CEB7"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1DF50F36"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B</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5D553E17" w14:textId="77777777" w:rsidR="00462133" w:rsidRPr="00E256F1" w:rsidRDefault="00462133" w:rsidP="005038A6">
            <w:pPr>
              <w:rPr>
                <w:rFonts w:eastAsia="標楷體"/>
                <w:b/>
                <w:sz w:val="28"/>
                <w:szCs w:val="28"/>
              </w:rPr>
            </w:pPr>
          </w:p>
        </w:tc>
      </w:tr>
      <w:tr w:rsidR="00462133" w:rsidRPr="00E256F1" w14:paraId="6E119896" w14:textId="77777777" w:rsidTr="005038A6">
        <w:trPr>
          <w:trHeight w:val="1093"/>
          <w:jc w:val="center"/>
        </w:trPr>
        <w:tc>
          <w:tcPr>
            <w:tcW w:w="508" w:type="pct"/>
            <w:vMerge/>
            <w:vAlign w:val="center"/>
          </w:tcPr>
          <w:p w14:paraId="588205B7" w14:textId="77777777" w:rsidR="00462133" w:rsidRPr="00E256F1" w:rsidRDefault="00462133" w:rsidP="005038A6">
            <w:pPr>
              <w:jc w:val="center"/>
              <w:rPr>
                <w:rFonts w:eastAsia="標楷體"/>
                <w:b/>
                <w:sz w:val="32"/>
                <w:szCs w:val="28"/>
              </w:rPr>
            </w:pPr>
          </w:p>
        </w:tc>
        <w:tc>
          <w:tcPr>
            <w:tcW w:w="1692" w:type="pct"/>
            <w:vMerge/>
          </w:tcPr>
          <w:p w14:paraId="0F223212"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2DE7A84B"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C</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2B30113A" w14:textId="77777777" w:rsidR="00462133" w:rsidRPr="00E256F1" w:rsidRDefault="00462133" w:rsidP="005038A6">
            <w:pPr>
              <w:rPr>
                <w:rFonts w:eastAsia="標楷體"/>
                <w:b/>
                <w:sz w:val="28"/>
                <w:szCs w:val="28"/>
              </w:rPr>
            </w:pPr>
          </w:p>
        </w:tc>
      </w:tr>
      <w:tr w:rsidR="00462133" w:rsidRPr="00E256F1" w14:paraId="393714E5" w14:textId="77777777" w:rsidTr="005038A6">
        <w:trPr>
          <w:trHeight w:val="1093"/>
          <w:jc w:val="center"/>
        </w:trPr>
        <w:tc>
          <w:tcPr>
            <w:tcW w:w="508" w:type="pct"/>
            <w:vMerge/>
            <w:vAlign w:val="center"/>
          </w:tcPr>
          <w:p w14:paraId="3417AD60" w14:textId="77777777" w:rsidR="00462133" w:rsidRPr="00E256F1" w:rsidRDefault="00462133" w:rsidP="005038A6">
            <w:pPr>
              <w:jc w:val="center"/>
              <w:rPr>
                <w:rFonts w:eastAsia="標楷體"/>
                <w:b/>
                <w:sz w:val="32"/>
                <w:szCs w:val="28"/>
              </w:rPr>
            </w:pPr>
          </w:p>
        </w:tc>
        <w:tc>
          <w:tcPr>
            <w:tcW w:w="1692" w:type="pct"/>
            <w:vMerge/>
          </w:tcPr>
          <w:p w14:paraId="0B631186"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72A3E664"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D</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14CA8AAF" w14:textId="77777777" w:rsidR="00462133" w:rsidRPr="00E256F1" w:rsidRDefault="00462133" w:rsidP="005038A6">
            <w:pPr>
              <w:rPr>
                <w:rFonts w:eastAsia="標楷體"/>
                <w:b/>
                <w:sz w:val="28"/>
                <w:szCs w:val="28"/>
              </w:rPr>
            </w:pPr>
          </w:p>
        </w:tc>
      </w:tr>
      <w:tr w:rsidR="00462133" w:rsidRPr="00E256F1" w14:paraId="5B66928F" w14:textId="77777777" w:rsidTr="005038A6">
        <w:trPr>
          <w:trHeight w:val="1093"/>
          <w:jc w:val="center"/>
        </w:trPr>
        <w:tc>
          <w:tcPr>
            <w:tcW w:w="508" w:type="pct"/>
            <w:vMerge/>
            <w:vAlign w:val="center"/>
          </w:tcPr>
          <w:p w14:paraId="11296D4F" w14:textId="77777777" w:rsidR="00462133" w:rsidRPr="00E256F1" w:rsidRDefault="00462133" w:rsidP="005038A6">
            <w:pPr>
              <w:jc w:val="center"/>
              <w:rPr>
                <w:rFonts w:eastAsia="標楷體"/>
                <w:b/>
                <w:sz w:val="32"/>
                <w:szCs w:val="28"/>
              </w:rPr>
            </w:pPr>
          </w:p>
        </w:tc>
        <w:tc>
          <w:tcPr>
            <w:tcW w:w="1692" w:type="pct"/>
            <w:vMerge/>
          </w:tcPr>
          <w:p w14:paraId="7D533A8D"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7CFA1EAB"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E</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2277723F" w14:textId="77777777" w:rsidR="00462133" w:rsidRPr="00E256F1" w:rsidRDefault="00462133" w:rsidP="005038A6">
            <w:pPr>
              <w:rPr>
                <w:rFonts w:eastAsia="標楷體"/>
                <w:b/>
                <w:sz w:val="28"/>
                <w:szCs w:val="28"/>
              </w:rPr>
            </w:pPr>
          </w:p>
        </w:tc>
      </w:tr>
      <w:tr w:rsidR="00462133" w:rsidRPr="00E256F1" w14:paraId="6B5D87FA" w14:textId="77777777" w:rsidTr="005038A6">
        <w:trPr>
          <w:trHeight w:val="1093"/>
          <w:jc w:val="center"/>
        </w:trPr>
        <w:tc>
          <w:tcPr>
            <w:tcW w:w="508" w:type="pct"/>
            <w:vMerge/>
            <w:tcBorders>
              <w:bottom w:val="thinThickSmallGap" w:sz="24" w:space="0" w:color="auto"/>
            </w:tcBorders>
            <w:vAlign w:val="center"/>
          </w:tcPr>
          <w:p w14:paraId="09115038" w14:textId="77777777" w:rsidR="00462133" w:rsidRPr="00E256F1" w:rsidRDefault="00462133" w:rsidP="005038A6">
            <w:pPr>
              <w:jc w:val="center"/>
              <w:rPr>
                <w:rFonts w:eastAsia="標楷體"/>
                <w:b/>
                <w:sz w:val="32"/>
                <w:szCs w:val="28"/>
              </w:rPr>
            </w:pPr>
          </w:p>
        </w:tc>
        <w:tc>
          <w:tcPr>
            <w:tcW w:w="1692" w:type="pct"/>
            <w:vMerge/>
            <w:tcBorders>
              <w:bottom w:val="thinThickSmallGap" w:sz="24" w:space="0" w:color="auto"/>
            </w:tcBorders>
          </w:tcPr>
          <w:p w14:paraId="783F26C4" w14:textId="77777777" w:rsidR="00462133" w:rsidRPr="00E256F1" w:rsidRDefault="00462133" w:rsidP="005038A6">
            <w:pPr>
              <w:rPr>
                <w:rFonts w:eastAsia="標楷體"/>
                <w:b/>
                <w:sz w:val="28"/>
                <w:szCs w:val="28"/>
              </w:rPr>
            </w:pPr>
          </w:p>
        </w:tc>
        <w:tc>
          <w:tcPr>
            <w:tcW w:w="644" w:type="pct"/>
            <w:tcBorders>
              <w:top w:val="single" w:sz="4" w:space="0" w:color="auto"/>
              <w:bottom w:val="thinThickSmallGap" w:sz="24" w:space="0" w:color="auto"/>
              <w:right w:val="single" w:sz="4" w:space="0" w:color="auto"/>
            </w:tcBorders>
            <w:vAlign w:val="center"/>
          </w:tcPr>
          <w:p w14:paraId="29BF36C6" w14:textId="77777777" w:rsidR="00462133" w:rsidRPr="00E256F1" w:rsidRDefault="00462133" w:rsidP="005038A6">
            <w:pPr>
              <w:adjustRightInd w:val="0"/>
              <w:snapToGrid w:val="0"/>
              <w:jc w:val="both"/>
              <w:rPr>
                <w:rFonts w:eastAsia="標楷體"/>
                <w:b/>
                <w:szCs w:val="28"/>
              </w:rPr>
            </w:pPr>
            <w:r w:rsidRPr="00E256F1">
              <w:rPr>
                <w:rFonts w:eastAsia="標楷體"/>
                <w:b/>
                <w:szCs w:val="28"/>
              </w:rPr>
              <w:t>pH</w:t>
            </w:r>
            <w:r w:rsidRPr="00E256F1">
              <w:rPr>
                <w:rFonts w:eastAsia="標楷體"/>
                <w:b/>
                <w:szCs w:val="28"/>
              </w:rPr>
              <w:t>值</w:t>
            </w:r>
          </w:p>
          <w:p w14:paraId="27A5104A" w14:textId="77777777" w:rsidR="00462133" w:rsidRPr="00E256F1" w:rsidRDefault="00462133" w:rsidP="005038A6">
            <w:pPr>
              <w:adjustRightInd w:val="0"/>
              <w:snapToGrid w:val="0"/>
              <w:jc w:val="both"/>
              <w:rPr>
                <w:rFonts w:eastAsia="標楷體"/>
                <w:b/>
                <w:szCs w:val="28"/>
              </w:rPr>
            </w:pPr>
            <w:r w:rsidRPr="00E256F1">
              <w:rPr>
                <w:rFonts w:eastAsia="標楷體"/>
                <w:b/>
                <w:szCs w:val="28"/>
              </w:rPr>
              <w:t>(</w:t>
            </w:r>
            <w:r w:rsidRPr="00E256F1">
              <w:rPr>
                <w:rFonts w:eastAsia="標楷體"/>
                <w:b/>
                <w:szCs w:val="28"/>
              </w:rPr>
              <w:t>水溶液</w:t>
            </w:r>
            <w:r w:rsidRPr="00E256F1">
              <w:rPr>
                <w:rFonts w:eastAsia="標楷體"/>
                <w:b/>
                <w:szCs w:val="28"/>
              </w:rPr>
              <w:t>)</w:t>
            </w:r>
          </w:p>
        </w:tc>
        <w:tc>
          <w:tcPr>
            <w:tcW w:w="2156" w:type="pct"/>
            <w:tcBorders>
              <w:top w:val="single" w:sz="4" w:space="0" w:color="auto"/>
              <w:left w:val="single" w:sz="4" w:space="0" w:color="auto"/>
              <w:bottom w:val="thinThickSmallGap" w:sz="24" w:space="0" w:color="auto"/>
            </w:tcBorders>
          </w:tcPr>
          <w:p w14:paraId="026EAFDE" w14:textId="77777777" w:rsidR="00462133" w:rsidRPr="00E256F1" w:rsidRDefault="00462133" w:rsidP="005038A6">
            <w:pPr>
              <w:rPr>
                <w:rFonts w:eastAsia="標楷體"/>
                <w:b/>
                <w:sz w:val="28"/>
                <w:szCs w:val="28"/>
              </w:rPr>
            </w:pPr>
          </w:p>
        </w:tc>
      </w:tr>
      <w:tr w:rsidR="00462133" w:rsidRPr="00E256F1" w14:paraId="6BC86C68" w14:textId="77777777" w:rsidTr="005038A6">
        <w:trPr>
          <w:trHeight w:val="1093"/>
          <w:jc w:val="center"/>
        </w:trPr>
        <w:tc>
          <w:tcPr>
            <w:tcW w:w="508" w:type="pct"/>
            <w:vMerge w:val="restart"/>
            <w:tcBorders>
              <w:top w:val="thinThickSmallGap" w:sz="24" w:space="0" w:color="auto"/>
            </w:tcBorders>
            <w:vAlign w:val="center"/>
          </w:tcPr>
          <w:p w14:paraId="7E3661BA" w14:textId="77777777" w:rsidR="00462133" w:rsidRPr="00E256F1" w:rsidRDefault="00462133" w:rsidP="005038A6">
            <w:pPr>
              <w:jc w:val="center"/>
              <w:rPr>
                <w:rFonts w:eastAsia="標楷體"/>
                <w:b/>
                <w:sz w:val="32"/>
                <w:szCs w:val="28"/>
              </w:rPr>
            </w:pPr>
            <w:r w:rsidRPr="00E256F1">
              <w:rPr>
                <w:rFonts w:eastAsia="標楷體"/>
                <w:b/>
                <w:sz w:val="32"/>
                <w:szCs w:val="28"/>
              </w:rPr>
              <w:t>丁</w:t>
            </w:r>
          </w:p>
        </w:tc>
        <w:tc>
          <w:tcPr>
            <w:tcW w:w="1692" w:type="pct"/>
            <w:vMerge w:val="restart"/>
            <w:tcBorders>
              <w:top w:val="thinThickSmallGap" w:sz="24" w:space="0" w:color="auto"/>
            </w:tcBorders>
          </w:tcPr>
          <w:p w14:paraId="075020AC" w14:textId="77777777" w:rsidR="00462133" w:rsidRPr="00E256F1" w:rsidRDefault="00462133" w:rsidP="005038A6">
            <w:pPr>
              <w:rPr>
                <w:rFonts w:eastAsia="標楷體"/>
                <w:b/>
                <w:sz w:val="28"/>
                <w:szCs w:val="28"/>
              </w:rPr>
            </w:pPr>
            <w:r w:rsidRPr="00E256F1">
              <w:rPr>
                <w:rFonts w:eastAsia="標楷體"/>
                <w:b/>
                <w:sz w:val="28"/>
                <w:szCs w:val="28"/>
              </w:rPr>
              <w:t>名稱</w:t>
            </w:r>
            <w:r w:rsidRPr="00E256F1">
              <w:rPr>
                <w:rFonts w:eastAsia="標楷體"/>
                <w:b/>
                <w:sz w:val="28"/>
                <w:szCs w:val="28"/>
              </w:rPr>
              <w:t>:</w:t>
            </w:r>
          </w:p>
          <w:p w14:paraId="280222F4" w14:textId="77777777" w:rsidR="00462133" w:rsidRPr="00E256F1" w:rsidRDefault="00462133" w:rsidP="005038A6">
            <w:pPr>
              <w:rPr>
                <w:rFonts w:eastAsia="標楷體"/>
                <w:b/>
                <w:sz w:val="28"/>
                <w:szCs w:val="28"/>
              </w:rPr>
            </w:pPr>
          </w:p>
          <w:p w14:paraId="7503B484" w14:textId="77777777" w:rsidR="00462133" w:rsidRPr="00E256F1" w:rsidRDefault="00462133" w:rsidP="005038A6">
            <w:pPr>
              <w:rPr>
                <w:rFonts w:eastAsia="標楷體"/>
                <w:b/>
                <w:sz w:val="28"/>
                <w:szCs w:val="28"/>
              </w:rPr>
            </w:pPr>
            <w:r w:rsidRPr="00E256F1">
              <w:rPr>
                <w:rFonts w:eastAsia="標楷體"/>
                <w:b/>
                <w:sz w:val="28"/>
                <w:szCs w:val="28"/>
              </w:rPr>
              <w:t>原因</w:t>
            </w:r>
            <w:r w:rsidRPr="00E256F1">
              <w:rPr>
                <w:rFonts w:eastAsia="標楷體"/>
                <w:b/>
                <w:sz w:val="28"/>
                <w:szCs w:val="28"/>
              </w:rPr>
              <w:t>:</w:t>
            </w:r>
          </w:p>
          <w:p w14:paraId="2A312FE7" w14:textId="77777777" w:rsidR="00462133" w:rsidRPr="00E256F1" w:rsidRDefault="00462133" w:rsidP="005038A6">
            <w:pPr>
              <w:rPr>
                <w:rFonts w:eastAsia="標楷體"/>
                <w:b/>
                <w:sz w:val="28"/>
                <w:szCs w:val="28"/>
              </w:rPr>
            </w:pPr>
          </w:p>
        </w:tc>
        <w:tc>
          <w:tcPr>
            <w:tcW w:w="644" w:type="pct"/>
            <w:tcBorders>
              <w:top w:val="thinThickSmallGap" w:sz="24" w:space="0" w:color="auto"/>
              <w:bottom w:val="single" w:sz="4" w:space="0" w:color="auto"/>
              <w:right w:val="single" w:sz="4" w:space="0" w:color="auto"/>
            </w:tcBorders>
            <w:vAlign w:val="center"/>
          </w:tcPr>
          <w:p w14:paraId="3C0785D0"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A</w:t>
            </w:r>
            <w:r w:rsidRPr="00E256F1">
              <w:rPr>
                <w:rFonts w:eastAsia="標楷體"/>
                <w:b/>
                <w:szCs w:val="28"/>
              </w:rPr>
              <w:t>）</w:t>
            </w:r>
          </w:p>
        </w:tc>
        <w:tc>
          <w:tcPr>
            <w:tcW w:w="2156" w:type="pct"/>
            <w:tcBorders>
              <w:top w:val="thinThickSmallGap" w:sz="24" w:space="0" w:color="auto"/>
              <w:left w:val="single" w:sz="4" w:space="0" w:color="auto"/>
              <w:bottom w:val="single" w:sz="4" w:space="0" w:color="auto"/>
            </w:tcBorders>
          </w:tcPr>
          <w:p w14:paraId="07A54EB0" w14:textId="77777777" w:rsidR="00462133" w:rsidRPr="00E256F1" w:rsidRDefault="00462133" w:rsidP="005038A6">
            <w:pPr>
              <w:rPr>
                <w:rFonts w:eastAsia="標楷體"/>
                <w:b/>
                <w:sz w:val="28"/>
                <w:szCs w:val="28"/>
              </w:rPr>
            </w:pPr>
          </w:p>
        </w:tc>
      </w:tr>
      <w:tr w:rsidR="00462133" w:rsidRPr="00E256F1" w14:paraId="3D60F119" w14:textId="77777777" w:rsidTr="005038A6">
        <w:trPr>
          <w:trHeight w:val="1093"/>
          <w:jc w:val="center"/>
        </w:trPr>
        <w:tc>
          <w:tcPr>
            <w:tcW w:w="508" w:type="pct"/>
            <w:vMerge/>
            <w:vAlign w:val="center"/>
          </w:tcPr>
          <w:p w14:paraId="02F3D403" w14:textId="77777777" w:rsidR="00462133" w:rsidRPr="00E256F1" w:rsidRDefault="00462133" w:rsidP="005038A6">
            <w:pPr>
              <w:jc w:val="center"/>
              <w:rPr>
                <w:rFonts w:eastAsia="標楷體"/>
                <w:b/>
                <w:sz w:val="32"/>
                <w:szCs w:val="28"/>
              </w:rPr>
            </w:pPr>
          </w:p>
        </w:tc>
        <w:tc>
          <w:tcPr>
            <w:tcW w:w="1692" w:type="pct"/>
            <w:vMerge/>
          </w:tcPr>
          <w:p w14:paraId="5F191EE0"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61C26286"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B</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794A95C7" w14:textId="77777777" w:rsidR="00462133" w:rsidRPr="00E256F1" w:rsidRDefault="00462133" w:rsidP="005038A6">
            <w:pPr>
              <w:rPr>
                <w:rFonts w:eastAsia="標楷體"/>
                <w:b/>
                <w:sz w:val="28"/>
                <w:szCs w:val="28"/>
              </w:rPr>
            </w:pPr>
          </w:p>
        </w:tc>
      </w:tr>
      <w:tr w:rsidR="00462133" w:rsidRPr="00E256F1" w14:paraId="1C1BFFE4" w14:textId="77777777" w:rsidTr="005038A6">
        <w:trPr>
          <w:trHeight w:val="1093"/>
          <w:jc w:val="center"/>
        </w:trPr>
        <w:tc>
          <w:tcPr>
            <w:tcW w:w="508" w:type="pct"/>
            <w:vMerge/>
            <w:vAlign w:val="center"/>
          </w:tcPr>
          <w:p w14:paraId="4B0E2506" w14:textId="77777777" w:rsidR="00462133" w:rsidRPr="00E256F1" w:rsidRDefault="00462133" w:rsidP="005038A6">
            <w:pPr>
              <w:jc w:val="center"/>
              <w:rPr>
                <w:rFonts w:eastAsia="標楷體"/>
                <w:b/>
                <w:sz w:val="32"/>
                <w:szCs w:val="28"/>
              </w:rPr>
            </w:pPr>
          </w:p>
        </w:tc>
        <w:tc>
          <w:tcPr>
            <w:tcW w:w="1692" w:type="pct"/>
            <w:vMerge/>
          </w:tcPr>
          <w:p w14:paraId="78AF21F4"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71B6987B"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C</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050496DB" w14:textId="77777777" w:rsidR="00462133" w:rsidRPr="00E256F1" w:rsidRDefault="00462133" w:rsidP="005038A6">
            <w:pPr>
              <w:rPr>
                <w:rFonts w:eastAsia="標楷體"/>
                <w:b/>
                <w:sz w:val="28"/>
                <w:szCs w:val="28"/>
              </w:rPr>
            </w:pPr>
          </w:p>
        </w:tc>
      </w:tr>
      <w:tr w:rsidR="00462133" w:rsidRPr="00E256F1" w14:paraId="5C25B007" w14:textId="77777777" w:rsidTr="005038A6">
        <w:trPr>
          <w:trHeight w:val="1093"/>
          <w:jc w:val="center"/>
        </w:trPr>
        <w:tc>
          <w:tcPr>
            <w:tcW w:w="508" w:type="pct"/>
            <w:vMerge/>
            <w:vAlign w:val="center"/>
          </w:tcPr>
          <w:p w14:paraId="7934875F" w14:textId="77777777" w:rsidR="00462133" w:rsidRPr="00E256F1" w:rsidRDefault="00462133" w:rsidP="005038A6">
            <w:pPr>
              <w:jc w:val="center"/>
              <w:rPr>
                <w:rFonts w:eastAsia="標楷體"/>
                <w:b/>
                <w:sz w:val="32"/>
                <w:szCs w:val="28"/>
              </w:rPr>
            </w:pPr>
          </w:p>
        </w:tc>
        <w:tc>
          <w:tcPr>
            <w:tcW w:w="1692" w:type="pct"/>
            <w:vMerge/>
          </w:tcPr>
          <w:p w14:paraId="6F3A3488"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26FE2A56"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D</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7FAAF27D" w14:textId="77777777" w:rsidR="00462133" w:rsidRPr="00E256F1" w:rsidRDefault="00462133" w:rsidP="005038A6">
            <w:pPr>
              <w:rPr>
                <w:rFonts w:eastAsia="標楷體"/>
                <w:b/>
                <w:sz w:val="28"/>
                <w:szCs w:val="28"/>
              </w:rPr>
            </w:pPr>
          </w:p>
        </w:tc>
      </w:tr>
      <w:tr w:rsidR="00462133" w:rsidRPr="00E256F1" w14:paraId="1C5675F5" w14:textId="77777777" w:rsidTr="005038A6">
        <w:trPr>
          <w:trHeight w:val="1093"/>
          <w:jc w:val="center"/>
        </w:trPr>
        <w:tc>
          <w:tcPr>
            <w:tcW w:w="508" w:type="pct"/>
            <w:vMerge/>
            <w:vAlign w:val="center"/>
          </w:tcPr>
          <w:p w14:paraId="2CDED7E2" w14:textId="77777777" w:rsidR="00462133" w:rsidRPr="00E256F1" w:rsidRDefault="00462133" w:rsidP="005038A6">
            <w:pPr>
              <w:jc w:val="center"/>
              <w:rPr>
                <w:rFonts w:eastAsia="標楷體"/>
                <w:b/>
                <w:sz w:val="32"/>
                <w:szCs w:val="28"/>
              </w:rPr>
            </w:pPr>
          </w:p>
        </w:tc>
        <w:tc>
          <w:tcPr>
            <w:tcW w:w="1692" w:type="pct"/>
            <w:vMerge/>
          </w:tcPr>
          <w:p w14:paraId="7C0CBCAF"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0FAF7FA3"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E</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5AC03FA5" w14:textId="77777777" w:rsidR="00462133" w:rsidRPr="00E256F1" w:rsidRDefault="00462133" w:rsidP="005038A6">
            <w:pPr>
              <w:rPr>
                <w:rFonts w:eastAsia="標楷體"/>
                <w:b/>
                <w:sz w:val="28"/>
                <w:szCs w:val="28"/>
              </w:rPr>
            </w:pPr>
          </w:p>
        </w:tc>
      </w:tr>
      <w:tr w:rsidR="00462133" w:rsidRPr="00E256F1" w14:paraId="7CCAE013" w14:textId="77777777" w:rsidTr="005038A6">
        <w:trPr>
          <w:trHeight w:val="1093"/>
          <w:jc w:val="center"/>
        </w:trPr>
        <w:tc>
          <w:tcPr>
            <w:tcW w:w="508" w:type="pct"/>
            <w:vMerge/>
            <w:tcBorders>
              <w:bottom w:val="thinThickSmallGap" w:sz="24" w:space="0" w:color="auto"/>
            </w:tcBorders>
            <w:vAlign w:val="center"/>
          </w:tcPr>
          <w:p w14:paraId="3BF809C0" w14:textId="77777777" w:rsidR="00462133" w:rsidRPr="00E256F1" w:rsidRDefault="00462133" w:rsidP="005038A6">
            <w:pPr>
              <w:jc w:val="center"/>
              <w:rPr>
                <w:rFonts w:eastAsia="標楷體"/>
                <w:b/>
                <w:sz w:val="32"/>
                <w:szCs w:val="28"/>
              </w:rPr>
            </w:pPr>
          </w:p>
        </w:tc>
        <w:tc>
          <w:tcPr>
            <w:tcW w:w="1692" w:type="pct"/>
            <w:vMerge/>
            <w:tcBorders>
              <w:bottom w:val="thinThickSmallGap" w:sz="24" w:space="0" w:color="auto"/>
            </w:tcBorders>
          </w:tcPr>
          <w:p w14:paraId="359AEB1C" w14:textId="77777777" w:rsidR="00462133" w:rsidRPr="00E256F1" w:rsidRDefault="00462133" w:rsidP="005038A6">
            <w:pPr>
              <w:rPr>
                <w:rFonts w:eastAsia="標楷體"/>
                <w:b/>
                <w:sz w:val="28"/>
                <w:szCs w:val="28"/>
              </w:rPr>
            </w:pPr>
          </w:p>
        </w:tc>
        <w:tc>
          <w:tcPr>
            <w:tcW w:w="644" w:type="pct"/>
            <w:tcBorders>
              <w:top w:val="single" w:sz="4" w:space="0" w:color="auto"/>
              <w:bottom w:val="thinThickSmallGap" w:sz="24" w:space="0" w:color="auto"/>
              <w:right w:val="single" w:sz="4" w:space="0" w:color="auto"/>
            </w:tcBorders>
            <w:vAlign w:val="center"/>
          </w:tcPr>
          <w:p w14:paraId="133A5B47" w14:textId="77777777" w:rsidR="00462133" w:rsidRPr="00E256F1" w:rsidRDefault="00462133" w:rsidP="005038A6">
            <w:pPr>
              <w:adjustRightInd w:val="0"/>
              <w:snapToGrid w:val="0"/>
              <w:jc w:val="both"/>
              <w:rPr>
                <w:rFonts w:eastAsia="標楷體"/>
                <w:b/>
                <w:szCs w:val="28"/>
              </w:rPr>
            </w:pPr>
            <w:r w:rsidRPr="00E256F1">
              <w:rPr>
                <w:rFonts w:eastAsia="標楷體"/>
                <w:b/>
                <w:szCs w:val="28"/>
              </w:rPr>
              <w:t>pH</w:t>
            </w:r>
            <w:r w:rsidRPr="00E256F1">
              <w:rPr>
                <w:rFonts w:eastAsia="標楷體"/>
                <w:b/>
                <w:szCs w:val="28"/>
              </w:rPr>
              <w:t>值</w:t>
            </w:r>
          </w:p>
          <w:p w14:paraId="40CC7EEC" w14:textId="77777777" w:rsidR="00462133" w:rsidRPr="00E256F1" w:rsidRDefault="00462133" w:rsidP="005038A6">
            <w:pPr>
              <w:adjustRightInd w:val="0"/>
              <w:snapToGrid w:val="0"/>
              <w:jc w:val="both"/>
              <w:rPr>
                <w:rFonts w:eastAsia="標楷體"/>
                <w:b/>
                <w:szCs w:val="28"/>
              </w:rPr>
            </w:pPr>
            <w:r w:rsidRPr="00E256F1">
              <w:rPr>
                <w:rFonts w:eastAsia="標楷體"/>
                <w:b/>
                <w:szCs w:val="28"/>
              </w:rPr>
              <w:t>(</w:t>
            </w:r>
            <w:r w:rsidRPr="00E256F1">
              <w:rPr>
                <w:rFonts w:eastAsia="標楷體"/>
                <w:b/>
                <w:szCs w:val="28"/>
              </w:rPr>
              <w:t>水溶液</w:t>
            </w:r>
            <w:r w:rsidRPr="00E256F1">
              <w:rPr>
                <w:rFonts w:eastAsia="標楷體"/>
                <w:b/>
                <w:szCs w:val="28"/>
              </w:rPr>
              <w:t>)</w:t>
            </w:r>
          </w:p>
        </w:tc>
        <w:tc>
          <w:tcPr>
            <w:tcW w:w="2156" w:type="pct"/>
            <w:tcBorders>
              <w:top w:val="single" w:sz="4" w:space="0" w:color="auto"/>
              <w:left w:val="single" w:sz="4" w:space="0" w:color="auto"/>
              <w:bottom w:val="thinThickSmallGap" w:sz="24" w:space="0" w:color="auto"/>
            </w:tcBorders>
          </w:tcPr>
          <w:p w14:paraId="002DEC32" w14:textId="77777777" w:rsidR="00462133" w:rsidRPr="00E256F1" w:rsidRDefault="00462133" w:rsidP="005038A6">
            <w:pPr>
              <w:rPr>
                <w:rFonts w:eastAsia="標楷體"/>
                <w:b/>
                <w:sz w:val="28"/>
                <w:szCs w:val="28"/>
              </w:rPr>
            </w:pPr>
          </w:p>
        </w:tc>
      </w:tr>
      <w:tr w:rsidR="00462133" w:rsidRPr="00E256F1" w14:paraId="5C83FF85" w14:textId="77777777" w:rsidTr="005038A6">
        <w:trPr>
          <w:trHeight w:val="1451"/>
          <w:jc w:val="center"/>
        </w:trPr>
        <w:tc>
          <w:tcPr>
            <w:tcW w:w="508" w:type="pct"/>
            <w:tcBorders>
              <w:top w:val="thinThickSmallGap" w:sz="24" w:space="0" w:color="auto"/>
              <w:bottom w:val="thinThickSmallGap" w:sz="24" w:space="0" w:color="auto"/>
            </w:tcBorders>
            <w:vAlign w:val="center"/>
          </w:tcPr>
          <w:p w14:paraId="0E0335AA" w14:textId="77777777" w:rsidR="00462133" w:rsidRPr="00E256F1" w:rsidRDefault="00462133" w:rsidP="005038A6">
            <w:pPr>
              <w:adjustRightInd w:val="0"/>
              <w:snapToGrid w:val="0"/>
              <w:jc w:val="center"/>
              <w:rPr>
                <w:rFonts w:eastAsia="標楷體"/>
                <w:b/>
                <w:sz w:val="28"/>
                <w:szCs w:val="28"/>
              </w:rPr>
            </w:pPr>
            <w:r w:rsidRPr="00E256F1">
              <w:rPr>
                <w:rFonts w:eastAsia="標楷體"/>
                <w:b/>
                <w:sz w:val="28"/>
                <w:szCs w:val="28"/>
              </w:rPr>
              <w:lastRenderedPageBreak/>
              <w:t>試</w:t>
            </w:r>
          </w:p>
          <w:p w14:paraId="2C2E66E4" w14:textId="77777777" w:rsidR="00462133" w:rsidRPr="00E256F1" w:rsidRDefault="00462133" w:rsidP="005038A6">
            <w:pPr>
              <w:adjustRightInd w:val="0"/>
              <w:snapToGrid w:val="0"/>
              <w:jc w:val="center"/>
              <w:rPr>
                <w:rFonts w:eastAsia="標楷體"/>
                <w:b/>
                <w:sz w:val="28"/>
                <w:szCs w:val="28"/>
              </w:rPr>
            </w:pPr>
            <w:r w:rsidRPr="00E256F1">
              <w:rPr>
                <w:rFonts w:eastAsia="標楷體"/>
                <w:b/>
                <w:sz w:val="28"/>
                <w:szCs w:val="28"/>
              </w:rPr>
              <w:t>樣</w:t>
            </w:r>
          </w:p>
          <w:p w14:paraId="0B2E1225" w14:textId="77777777" w:rsidR="00462133" w:rsidRPr="00E256F1" w:rsidRDefault="00462133" w:rsidP="005038A6">
            <w:pPr>
              <w:adjustRightInd w:val="0"/>
              <w:snapToGrid w:val="0"/>
              <w:jc w:val="center"/>
              <w:rPr>
                <w:rFonts w:eastAsia="標楷體"/>
                <w:b/>
                <w:sz w:val="28"/>
                <w:szCs w:val="28"/>
              </w:rPr>
            </w:pPr>
            <w:r w:rsidRPr="00E256F1">
              <w:rPr>
                <w:rFonts w:eastAsia="標楷體"/>
                <w:b/>
                <w:sz w:val="28"/>
                <w:szCs w:val="28"/>
              </w:rPr>
              <w:t>瓶</w:t>
            </w:r>
          </w:p>
        </w:tc>
        <w:tc>
          <w:tcPr>
            <w:tcW w:w="1692" w:type="pct"/>
            <w:tcBorders>
              <w:top w:val="thinThickSmallGap" w:sz="24" w:space="0" w:color="auto"/>
              <w:bottom w:val="thinThickSmallGap" w:sz="24" w:space="0" w:color="auto"/>
            </w:tcBorders>
            <w:vAlign w:val="center"/>
          </w:tcPr>
          <w:p w14:paraId="017ADCB4" w14:textId="77777777" w:rsidR="00462133" w:rsidRPr="00E256F1" w:rsidRDefault="00462133" w:rsidP="005038A6">
            <w:pPr>
              <w:rPr>
                <w:rFonts w:eastAsia="標楷體"/>
                <w:b/>
                <w:sz w:val="28"/>
                <w:szCs w:val="28"/>
              </w:rPr>
            </w:pPr>
            <w:r w:rsidRPr="00E256F1">
              <w:rPr>
                <w:rFonts w:eastAsia="標楷體"/>
                <w:b/>
                <w:sz w:val="28"/>
                <w:szCs w:val="28"/>
              </w:rPr>
              <w:t>可能含有的有機化合物名稱及辨別原因</w:t>
            </w:r>
          </w:p>
        </w:tc>
        <w:tc>
          <w:tcPr>
            <w:tcW w:w="2800" w:type="pct"/>
            <w:gridSpan w:val="2"/>
            <w:tcBorders>
              <w:bottom w:val="double" w:sz="4" w:space="0" w:color="auto"/>
            </w:tcBorders>
            <w:vAlign w:val="center"/>
          </w:tcPr>
          <w:p w14:paraId="61718EE6" w14:textId="77777777" w:rsidR="00462133" w:rsidRPr="00E256F1" w:rsidRDefault="00462133" w:rsidP="005038A6">
            <w:pPr>
              <w:adjustRightInd w:val="0"/>
              <w:snapToGrid w:val="0"/>
              <w:rPr>
                <w:rFonts w:eastAsia="標楷體"/>
                <w:b/>
                <w:sz w:val="28"/>
                <w:szCs w:val="28"/>
              </w:rPr>
            </w:pPr>
            <w:r w:rsidRPr="00E256F1">
              <w:rPr>
                <w:rFonts w:eastAsia="標楷體"/>
                <w:b/>
                <w:sz w:val="28"/>
                <w:szCs w:val="28"/>
              </w:rPr>
              <w:t>請描述：以試劑（</w:t>
            </w:r>
            <w:r w:rsidRPr="00E256F1">
              <w:rPr>
                <w:rFonts w:eastAsia="標楷體"/>
                <w:b/>
                <w:sz w:val="28"/>
                <w:szCs w:val="28"/>
              </w:rPr>
              <w:t>A</w:t>
            </w:r>
            <w:r w:rsidRPr="00E256F1">
              <w:rPr>
                <w:rFonts w:eastAsia="標楷體"/>
                <w:b/>
                <w:sz w:val="28"/>
                <w:szCs w:val="28"/>
              </w:rPr>
              <w:t>）</w:t>
            </w:r>
            <w:r w:rsidRPr="00E256F1">
              <w:rPr>
                <w:rFonts w:eastAsia="標楷體"/>
                <w:b/>
                <w:sz w:val="28"/>
                <w:szCs w:val="28"/>
              </w:rPr>
              <w:t>~</w:t>
            </w:r>
            <w:r w:rsidRPr="00E256F1">
              <w:rPr>
                <w:rFonts w:eastAsia="標楷體"/>
                <w:b/>
                <w:sz w:val="28"/>
                <w:szCs w:val="28"/>
              </w:rPr>
              <w:t>（</w:t>
            </w:r>
            <w:r w:rsidRPr="00E256F1">
              <w:rPr>
                <w:rFonts w:eastAsia="標楷體"/>
                <w:b/>
                <w:sz w:val="28"/>
                <w:szCs w:val="28"/>
              </w:rPr>
              <w:t>E</w:t>
            </w:r>
            <w:r w:rsidRPr="00E256F1">
              <w:rPr>
                <w:rFonts w:eastAsia="標楷體"/>
                <w:b/>
                <w:sz w:val="28"/>
                <w:szCs w:val="28"/>
              </w:rPr>
              <w:t>）和廣用試紙檢驗的過程中所發生的現象</w:t>
            </w:r>
            <w:r w:rsidRPr="00E256F1">
              <w:rPr>
                <w:rFonts w:eastAsia="標楷體"/>
                <w:szCs w:val="28"/>
              </w:rPr>
              <w:t>(</w:t>
            </w:r>
            <w:r w:rsidRPr="00E256F1">
              <w:rPr>
                <w:rFonts w:eastAsia="標楷體"/>
                <w:szCs w:val="28"/>
              </w:rPr>
              <w:t>紀錄十秒內觀察到的現象，包括是否發生顏色變化或產生沈澱</w:t>
            </w:r>
            <w:r w:rsidRPr="00E256F1">
              <w:rPr>
                <w:rFonts w:eastAsia="標楷體"/>
                <w:szCs w:val="28"/>
              </w:rPr>
              <w:t>)</w:t>
            </w:r>
          </w:p>
        </w:tc>
      </w:tr>
      <w:tr w:rsidR="00462133" w:rsidRPr="00E256F1" w14:paraId="348C7B16" w14:textId="77777777" w:rsidTr="005038A6">
        <w:trPr>
          <w:trHeight w:val="1711"/>
          <w:jc w:val="center"/>
        </w:trPr>
        <w:tc>
          <w:tcPr>
            <w:tcW w:w="508" w:type="pct"/>
            <w:vMerge w:val="restart"/>
            <w:tcBorders>
              <w:top w:val="thinThickSmallGap" w:sz="24" w:space="0" w:color="auto"/>
            </w:tcBorders>
            <w:vAlign w:val="center"/>
          </w:tcPr>
          <w:p w14:paraId="4EEE812F" w14:textId="77777777" w:rsidR="00462133" w:rsidRPr="00E256F1" w:rsidRDefault="00462133" w:rsidP="005038A6">
            <w:pPr>
              <w:adjustRightInd w:val="0"/>
              <w:snapToGrid w:val="0"/>
              <w:jc w:val="center"/>
              <w:rPr>
                <w:rFonts w:eastAsia="標楷體"/>
                <w:b/>
                <w:sz w:val="32"/>
                <w:szCs w:val="28"/>
              </w:rPr>
            </w:pPr>
            <w:r w:rsidRPr="00E256F1">
              <w:rPr>
                <w:rFonts w:eastAsia="標楷體"/>
                <w:b/>
                <w:sz w:val="32"/>
                <w:szCs w:val="28"/>
              </w:rPr>
              <w:t>混</w:t>
            </w:r>
          </w:p>
          <w:p w14:paraId="2EDEC92F" w14:textId="77777777" w:rsidR="00462133" w:rsidRPr="00E256F1" w:rsidRDefault="00462133" w:rsidP="005038A6">
            <w:pPr>
              <w:adjustRightInd w:val="0"/>
              <w:snapToGrid w:val="0"/>
              <w:jc w:val="center"/>
              <w:rPr>
                <w:rFonts w:eastAsia="標楷體"/>
                <w:b/>
                <w:sz w:val="32"/>
                <w:szCs w:val="28"/>
              </w:rPr>
            </w:pPr>
            <w:r w:rsidRPr="00E256F1">
              <w:rPr>
                <w:rFonts w:eastAsia="標楷體"/>
                <w:b/>
                <w:sz w:val="32"/>
                <w:szCs w:val="28"/>
              </w:rPr>
              <w:t>合</w:t>
            </w:r>
          </w:p>
          <w:p w14:paraId="33D8D323" w14:textId="77777777" w:rsidR="00462133" w:rsidRPr="00E256F1" w:rsidRDefault="00462133" w:rsidP="005038A6">
            <w:pPr>
              <w:adjustRightInd w:val="0"/>
              <w:snapToGrid w:val="0"/>
              <w:jc w:val="center"/>
              <w:rPr>
                <w:rFonts w:eastAsia="標楷體"/>
                <w:b/>
                <w:sz w:val="32"/>
                <w:szCs w:val="28"/>
              </w:rPr>
            </w:pPr>
            <w:r w:rsidRPr="00E256F1">
              <w:rPr>
                <w:rFonts w:eastAsia="標楷體"/>
                <w:b/>
                <w:sz w:val="32"/>
                <w:szCs w:val="28"/>
              </w:rPr>
              <w:t>物</w:t>
            </w:r>
          </w:p>
          <w:p w14:paraId="2028AEFF" w14:textId="77777777" w:rsidR="00462133" w:rsidRPr="00E256F1" w:rsidRDefault="00462133" w:rsidP="005038A6">
            <w:pPr>
              <w:adjustRightInd w:val="0"/>
              <w:snapToGrid w:val="0"/>
              <w:jc w:val="center"/>
              <w:rPr>
                <w:rFonts w:eastAsia="標楷體"/>
                <w:b/>
                <w:sz w:val="32"/>
                <w:szCs w:val="28"/>
              </w:rPr>
            </w:pPr>
            <w:r w:rsidRPr="00E256F1">
              <w:rPr>
                <w:rFonts w:eastAsia="標楷體"/>
                <w:b/>
                <w:sz w:val="32"/>
                <w:szCs w:val="28"/>
              </w:rPr>
              <w:t>X</w:t>
            </w:r>
          </w:p>
        </w:tc>
        <w:tc>
          <w:tcPr>
            <w:tcW w:w="1692" w:type="pct"/>
            <w:vMerge w:val="restart"/>
            <w:tcBorders>
              <w:top w:val="thinThickSmallGap" w:sz="24" w:space="0" w:color="auto"/>
            </w:tcBorders>
          </w:tcPr>
          <w:p w14:paraId="53CE38D7" w14:textId="77777777" w:rsidR="00462133" w:rsidRPr="00E256F1" w:rsidRDefault="00462133" w:rsidP="005038A6">
            <w:pPr>
              <w:rPr>
                <w:rFonts w:eastAsia="標楷體"/>
                <w:b/>
                <w:sz w:val="28"/>
                <w:szCs w:val="28"/>
              </w:rPr>
            </w:pPr>
            <w:r w:rsidRPr="00E256F1">
              <w:rPr>
                <w:rFonts w:eastAsia="標楷體"/>
                <w:b/>
                <w:sz w:val="28"/>
                <w:szCs w:val="28"/>
              </w:rPr>
              <w:t>可能含有的有機化合物名稱</w:t>
            </w:r>
            <w:r w:rsidRPr="00E256F1">
              <w:rPr>
                <w:rFonts w:eastAsia="標楷體"/>
                <w:b/>
                <w:sz w:val="28"/>
                <w:szCs w:val="28"/>
              </w:rPr>
              <w:t>:</w:t>
            </w:r>
          </w:p>
          <w:p w14:paraId="29675F88" w14:textId="77777777" w:rsidR="00462133" w:rsidRPr="00E256F1" w:rsidRDefault="00462133" w:rsidP="005038A6">
            <w:pPr>
              <w:rPr>
                <w:rFonts w:eastAsia="標楷體"/>
                <w:b/>
                <w:sz w:val="28"/>
                <w:szCs w:val="28"/>
              </w:rPr>
            </w:pPr>
          </w:p>
          <w:p w14:paraId="7DC8AC8F" w14:textId="77777777" w:rsidR="00462133" w:rsidRPr="00E256F1" w:rsidRDefault="00462133" w:rsidP="005038A6">
            <w:pPr>
              <w:rPr>
                <w:rFonts w:eastAsia="標楷體"/>
                <w:b/>
                <w:sz w:val="28"/>
                <w:szCs w:val="28"/>
              </w:rPr>
            </w:pPr>
          </w:p>
          <w:p w14:paraId="1690E715" w14:textId="77777777" w:rsidR="00462133" w:rsidRPr="00E256F1" w:rsidRDefault="00462133" w:rsidP="005038A6">
            <w:pPr>
              <w:rPr>
                <w:rFonts w:eastAsia="標楷體"/>
                <w:b/>
                <w:sz w:val="28"/>
                <w:szCs w:val="28"/>
              </w:rPr>
            </w:pPr>
          </w:p>
          <w:p w14:paraId="4FFDD14B" w14:textId="77777777" w:rsidR="00462133" w:rsidRPr="00E256F1" w:rsidRDefault="00462133" w:rsidP="005038A6">
            <w:pPr>
              <w:rPr>
                <w:rFonts w:eastAsia="標楷體"/>
                <w:b/>
                <w:sz w:val="28"/>
                <w:szCs w:val="28"/>
              </w:rPr>
            </w:pPr>
          </w:p>
          <w:p w14:paraId="5752FAB8" w14:textId="77777777" w:rsidR="00462133" w:rsidRPr="00E256F1" w:rsidRDefault="00462133" w:rsidP="005038A6">
            <w:pPr>
              <w:rPr>
                <w:rFonts w:eastAsia="標楷體"/>
                <w:b/>
                <w:sz w:val="28"/>
                <w:szCs w:val="28"/>
              </w:rPr>
            </w:pPr>
            <w:r w:rsidRPr="00E256F1">
              <w:rPr>
                <w:rFonts w:eastAsia="標楷體"/>
                <w:b/>
                <w:sz w:val="28"/>
                <w:szCs w:val="28"/>
              </w:rPr>
              <w:t>原因</w:t>
            </w:r>
            <w:r w:rsidRPr="00E256F1">
              <w:rPr>
                <w:rFonts w:eastAsia="標楷體"/>
                <w:b/>
                <w:sz w:val="28"/>
                <w:szCs w:val="28"/>
              </w:rPr>
              <w:t>:</w:t>
            </w:r>
          </w:p>
          <w:p w14:paraId="256941D5" w14:textId="77777777" w:rsidR="00462133" w:rsidRPr="00E256F1" w:rsidRDefault="00462133" w:rsidP="005038A6">
            <w:pPr>
              <w:rPr>
                <w:rFonts w:eastAsia="標楷體"/>
                <w:b/>
                <w:sz w:val="28"/>
                <w:szCs w:val="28"/>
              </w:rPr>
            </w:pPr>
          </w:p>
          <w:p w14:paraId="520F4BD0" w14:textId="77777777" w:rsidR="00462133" w:rsidRPr="00E256F1" w:rsidRDefault="00462133" w:rsidP="005038A6">
            <w:pPr>
              <w:rPr>
                <w:rFonts w:eastAsia="標楷體"/>
                <w:b/>
                <w:sz w:val="28"/>
                <w:szCs w:val="28"/>
              </w:rPr>
            </w:pPr>
          </w:p>
          <w:p w14:paraId="2FDC56AF" w14:textId="77777777" w:rsidR="00462133" w:rsidRPr="00E256F1" w:rsidRDefault="00462133" w:rsidP="005038A6">
            <w:pPr>
              <w:rPr>
                <w:rFonts w:eastAsia="標楷體"/>
                <w:b/>
                <w:sz w:val="28"/>
                <w:szCs w:val="28"/>
              </w:rPr>
            </w:pPr>
          </w:p>
        </w:tc>
        <w:tc>
          <w:tcPr>
            <w:tcW w:w="644" w:type="pct"/>
            <w:tcBorders>
              <w:top w:val="thinThickSmallGap" w:sz="24" w:space="0" w:color="auto"/>
              <w:bottom w:val="single" w:sz="4" w:space="0" w:color="auto"/>
              <w:right w:val="single" w:sz="4" w:space="0" w:color="auto"/>
            </w:tcBorders>
            <w:vAlign w:val="center"/>
          </w:tcPr>
          <w:p w14:paraId="32F65589"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A</w:t>
            </w:r>
            <w:r w:rsidRPr="00E256F1">
              <w:rPr>
                <w:rFonts w:eastAsia="標楷體"/>
                <w:b/>
                <w:szCs w:val="28"/>
              </w:rPr>
              <w:t>）</w:t>
            </w:r>
          </w:p>
        </w:tc>
        <w:tc>
          <w:tcPr>
            <w:tcW w:w="2156" w:type="pct"/>
            <w:tcBorders>
              <w:top w:val="thinThickSmallGap" w:sz="24" w:space="0" w:color="auto"/>
              <w:left w:val="single" w:sz="4" w:space="0" w:color="auto"/>
              <w:bottom w:val="single" w:sz="4" w:space="0" w:color="auto"/>
            </w:tcBorders>
          </w:tcPr>
          <w:p w14:paraId="2F3C3A11" w14:textId="77777777" w:rsidR="00462133" w:rsidRPr="00E256F1" w:rsidRDefault="00462133" w:rsidP="005038A6">
            <w:pPr>
              <w:rPr>
                <w:rFonts w:eastAsia="標楷體"/>
                <w:b/>
                <w:sz w:val="28"/>
                <w:szCs w:val="28"/>
              </w:rPr>
            </w:pPr>
          </w:p>
        </w:tc>
      </w:tr>
      <w:tr w:rsidR="00462133" w:rsidRPr="00E256F1" w14:paraId="5AA2B7DF" w14:textId="77777777" w:rsidTr="005038A6">
        <w:trPr>
          <w:trHeight w:val="1711"/>
          <w:jc w:val="center"/>
        </w:trPr>
        <w:tc>
          <w:tcPr>
            <w:tcW w:w="508" w:type="pct"/>
            <w:vMerge/>
            <w:vAlign w:val="center"/>
          </w:tcPr>
          <w:p w14:paraId="0C5ADDD3" w14:textId="77777777" w:rsidR="00462133" w:rsidRPr="00E256F1" w:rsidRDefault="00462133" w:rsidP="005038A6">
            <w:pPr>
              <w:jc w:val="center"/>
              <w:rPr>
                <w:rFonts w:eastAsia="標楷體"/>
                <w:b/>
                <w:sz w:val="28"/>
                <w:szCs w:val="28"/>
              </w:rPr>
            </w:pPr>
          </w:p>
        </w:tc>
        <w:tc>
          <w:tcPr>
            <w:tcW w:w="1692" w:type="pct"/>
            <w:vMerge/>
          </w:tcPr>
          <w:p w14:paraId="14FCB189"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3D338BFE"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B</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7D8E6417" w14:textId="77777777" w:rsidR="00462133" w:rsidRPr="00E256F1" w:rsidRDefault="00462133" w:rsidP="005038A6">
            <w:pPr>
              <w:rPr>
                <w:rFonts w:eastAsia="標楷體"/>
                <w:b/>
                <w:sz w:val="28"/>
                <w:szCs w:val="28"/>
              </w:rPr>
            </w:pPr>
          </w:p>
        </w:tc>
      </w:tr>
      <w:tr w:rsidR="00462133" w:rsidRPr="00E256F1" w14:paraId="2C666919" w14:textId="77777777" w:rsidTr="005038A6">
        <w:trPr>
          <w:trHeight w:val="1711"/>
          <w:jc w:val="center"/>
        </w:trPr>
        <w:tc>
          <w:tcPr>
            <w:tcW w:w="508" w:type="pct"/>
            <w:vMerge/>
            <w:vAlign w:val="center"/>
          </w:tcPr>
          <w:p w14:paraId="2F74C70C" w14:textId="77777777" w:rsidR="00462133" w:rsidRPr="00E256F1" w:rsidRDefault="00462133" w:rsidP="005038A6">
            <w:pPr>
              <w:jc w:val="center"/>
              <w:rPr>
                <w:rFonts w:eastAsia="標楷體"/>
                <w:b/>
                <w:sz w:val="28"/>
                <w:szCs w:val="28"/>
              </w:rPr>
            </w:pPr>
          </w:p>
        </w:tc>
        <w:tc>
          <w:tcPr>
            <w:tcW w:w="1692" w:type="pct"/>
            <w:vMerge/>
          </w:tcPr>
          <w:p w14:paraId="2E04D374"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0A30D68C"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C</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0EA35E54" w14:textId="77777777" w:rsidR="00462133" w:rsidRPr="00E256F1" w:rsidRDefault="00462133" w:rsidP="005038A6">
            <w:pPr>
              <w:rPr>
                <w:rFonts w:eastAsia="標楷體"/>
                <w:b/>
                <w:sz w:val="28"/>
                <w:szCs w:val="28"/>
              </w:rPr>
            </w:pPr>
          </w:p>
        </w:tc>
      </w:tr>
      <w:tr w:rsidR="00462133" w:rsidRPr="00E256F1" w14:paraId="389A89A7" w14:textId="77777777" w:rsidTr="005038A6">
        <w:trPr>
          <w:trHeight w:val="1711"/>
          <w:jc w:val="center"/>
        </w:trPr>
        <w:tc>
          <w:tcPr>
            <w:tcW w:w="508" w:type="pct"/>
            <w:vMerge/>
            <w:vAlign w:val="center"/>
          </w:tcPr>
          <w:p w14:paraId="6FDAC0D7" w14:textId="77777777" w:rsidR="00462133" w:rsidRPr="00E256F1" w:rsidRDefault="00462133" w:rsidP="005038A6">
            <w:pPr>
              <w:jc w:val="center"/>
              <w:rPr>
                <w:rFonts w:eastAsia="標楷體"/>
                <w:b/>
                <w:sz w:val="28"/>
                <w:szCs w:val="28"/>
              </w:rPr>
            </w:pPr>
          </w:p>
        </w:tc>
        <w:tc>
          <w:tcPr>
            <w:tcW w:w="1692" w:type="pct"/>
            <w:vMerge/>
          </w:tcPr>
          <w:p w14:paraId="3624F35D"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429908FB"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D</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03FA68FE" w14:textId="77777777" w:rsidR="00462133" w:rsidRPr="00E256F1" w:rsidRDefault="00462133" w:rsidP="005038A6">
            <w:pPr>
              <w:rPr>
                <w:rFonts w:eastAsia="標楷體"/>
                <w:b/>
                <w:sz w:val="28"/>
                <w:szCs w:val="28"/>
              </w:rPr>
            </w:pPr>
          </w:p>
        </w:tc>
      </w:tr>
      <w:tr w:rsidR="00462133" w:rsidRPr="00E256F1" w14:paraId="14610461" w14:textId="77777777" w:rsidTr="005038A6">
        <w:trPr>
          <w:trHeight w:val="1711"/>
          <w:jc w:val="center"/>
        </w:trPr>
        <w:tc>
          <w:tcPr>
            <w:tcW w:w="508" w:type="pct"/>
            <w:vMerge/>
            <w:vAlign w:val="center"/>
          </w:tcPr>
          <w:p w14:paraId="1B9F9A0C" w14:textId="77777777" w:rsidR="00462133" w:rsidRPr="00E256F1" w:rsidRDefault="00462133" w:rsidP="005038A6">
            <w:pPr>
              <w:jc w:val="center"/>
              <w:rPr>
                <w:rFonts w:eastAsia="標楷體"/>
                <w:b/>
                <w:sz w:val="28"/>
                <w:szCs w:val="28"/>
              </w:rPr>
            </w:pPr>
          </w:p>
        </w:tc>
        <w:tc>
          <w:tcPr>
            <w:tcW w:w="1692" w:type="pct"/>
            <w:vMerge/>
          </w:tcPr>
          <w:p w14:paraId="54E571AF" w14:textId="77777777" w:rsidR="00462133" w:rsidRPr="00E256F1" w:rsidRDefault="00462133" w:rsidP="005038A6">
            <w:pPr>
              <w:rPr>
                <w:rFonts w:eastAsia="標楷體"/>
                <w:b/>
                <w:sz w:val="28"/>
                <w:szCs w:val="28"/>
              </w:rPr>
            </w:pPr>
          </w:p>
        </w:tc>
        <w:tc>
          <w:tcPr>
            <w:tcW w:w="644" w:type="pct"/>
            <w:tcBorders>
              <w:top w:val="single" w:sz="4" w:space="0" w:color="auto"/>
              <w:bottom w:val="single" w:sz="4" w:space="0" w:color="auto"/>
              <w:right w:val="single" w:sz="4" w:space="0" w:color="auto"/>
            </w:tcBorders>
            <w:vAlign w:val="center"/>
          </w:tcPr>
          <w:p w14:paraId="014730AD" w14:textId="77777777" w:rsidR="00462133" w:rsidRPr="00E256F1" w:rsidRDefault="00462133" w:rsidP="005038A6">
            <w:pPr>
              <w:adjustRightInd w:val="0"/>
              <w:snapToGrid w:val="0"/>
              <w:jc w:val="both"/>
              <w:rPr>
                <w:rFonts w:eastAsia="標楷體"/>
                <w:b/>
                <w:szCs w:val="28"/>
              </w:rPr>
            </w:pPr>
            <w:r w:rsidRPr="00E256F1">
              <w:rPr>
                <w:rFonts w:eastAsia="標楷體"/>
                <w:b/>
                <w:szCs w:val="28"/>
              </w:rPr>
              <w:t>試劑（</w:t>
            </w:r>
            <w:r w:rsidRPr="00E256F1">
              <w:rPr>
                <w:rFonts w:eastAsia="標楷體"/>
                <w:b/>
                <w:szCs w:val="28"/>
              </w:rPr>
              <w:t>E</w:t>
            </w:r>
            <w:r w:rsidRPr="00E256F1">
              <w:rPr>
                <w:rFonts w:eastAsia="標楷體"/>
                <w:b/>
                <w:szCs w:val="28"/>
              </w:rPr>
              <w:t>）</w:t>
            </w:r>
          </w:p>
        </w:tc>
        <w:tc>
          <w:tcPr>
            <w:tcW w:w="2156" w:type="pct"/>
            <w:tcBorders>
              <w:top w:val="single" w:sz="4" w:space="0" w:color="auto"/>
              <w:left w:val="single" w:sz="4" w:space="0" w:color="auto"/>
              <w:bottom w:val="single" w:sz="4" w:space="0" w:color="auto"/>
            </w:tcBorders>
          </w:tcPr>
          <w:p w14:paraId="2323181E" w14:textId="77777777" w:rsidR="00462133" w:rsidRPr="00E256F1" w:rsidRDefault="00462133" w:rsidP="005038A6">
            <w:pPr>
              <w:rPr>
                <w:rFonts w:eastAsia="標楷體"/>
                <w:b/>
                <w:sz w:val="28"/>
                <w:szCs w:val="28"/>
              </w:rPr>
            </w:pPr>
          </w:p>
        </w:tc>
      </w:tr>
      <w:tr w:rsidR="00462133" w:rsidRPr="00E256F1" w14:paraId="28635768" w14:textId="77777777" w:rsidTr="005038A6">
        <w:trPr>
          <w:trHeight w:val="1711"/>
          <w:jc w:val="center"/>
        </w:trPr>
        <w:tc>
          <w:tcPr>
            <w:tcW w:w="508" w:type="pct"/>
            <w:vMerge/>
            <w:vAlign w:val="center"/>
          </w:tcPr>
          <w:p w14:paraId="68F1B52C" w14:textId="77777777" w:rsidR="00462133" w:rsidRPr="00E256F1" w:rsidRDefault="00462133" w:rsidP="005038A6">
            <w:pPr>
              <w:jc w:val="center"/>
              <w:rPr>
                <w:rFonts w:eastAsia="標楷體"/>
                <w:b/>
                <w:sz w:val="28"/>
                <w:szCs w:val="28"/>
              </w:rPr>
            </w:pPr>
          </w:p>
        </w:tc>
        <w:tc>
          <w:tcPr>
            <w:tcW w:w="1692" w:type="pct"/>
            <w:vMerge/>
          </w:tcPr>
          <w:p w14:paraId="1BC03676" w14:textId="77777777" w:rsidR="00462133" w:rsidRPr="00E256F1" w:rsidRDefault="00462133" w:rsidP="005038A6">
            <w:pPr>
              <w:rPr>
                <w:rFonts w:eastAsia="標楷體"/>
                <w:b/>
                <w:sz w:val="28"/>
                <w:szCs w:val="28"/>
              </w:rPr>
            </w:pPr>
          </w:p>
        </w:tc>
        <w:tc>
          <w:tcPr>
            <w:tcW w:w="644" w:type="pct"/>
            <w:tcBorders>
              <w:top w:val="single" w:sz="4" w:space="0" w:color="auto"/>
              <w:bottom w:val="thinThickSmallGap" w:sz="24" w:space="0" w:color="auto"/>
              <w:right w:val="single" w:sz="4" w:space="0" w:color="auto"/>
            </w:tcBorders>
            <w:vAlign w:val="center"/>
          </w:tcPr>
          <w:p w14:paraId="37F60404" w14:textId="77777777" w:rsidR="00462133" w:rsidRPr="00E256F1" w:rsidRDefault="00462133" w:rsidP="005038A6">
            <w:pPr>
              <w:adjustRightInd w:val="0"/>
              <w:snapToGrid w:val="0"/>
              <w:jc w:val="both"/>
              <w:rPr>
                <w:rFonts w:eastAsia="標楷體"/>
                <w:b/>
                <w:szCs w:val="28"/>
              </w:rPr>
            </w:pPr>
            <w:r w:rsidRPr="00E256F1">
              <w:rPr>
                <w:rFonts w:eastAsia="標楷體"/>
                <w:b/>
                <w:szCs w:val="28"/>
              </w:rPr>
              <w:t>pH</w:t>
            </w:r>
            <w:r w:rsidRPr="00E256F1">
              <w:rPr>
                <w:rFonts w:eastAsia="標楷體"/>
                <w:b/>
                <w:szCs w:val="28"/>
              </w:rPr>
              <w:t>值</w:t>
            </w:r>
          </w:p>
          <w:p w14:paraId="7404DB4D" w14:textId="77777777" w:rsidR="00462133" w:rsidRPr="00E256F1" w:rsidRDefault="00462133" w:rsidP="005038A6">
            <w:pPr>
              <w:adjustRightInd w:val="0"/>
              <w:snapToGrid w:val="0"/>
              <w:jc w:val="both"/>
              <w:rPr>
                <w:rFonts w:eastAsia="標楷體"/>
                <w:b/>
                <w:szCs w:val="28"/>
              </w:rPr>
            </w:pPr>
            <w:r w:rsidRPr="00E256F1">
              <w:rPr>
                <w:rFonts w:eastAsia="標楷體"/>
                <w:b/>
                <w:szCs w:val="28"/>
              </w:rPr>
              <w:t>(</w:t>
            </w:r>
            <w:r w:rsidRPr="00E256F1">
              <w:rPr>
                <w:rFonts w:eastAsia="標楷體"/>
                <w:b/>
                <w:szCs w:val="28"/>
              </w:rPr>
              <w:t>水溶液</w:t>
            </w:r>
            <w:r w:rsidRPr="00E256F1">
              <w:rPr>
                <w:rFonts w:eastAsia="標楷體"/>
                <w:b/>
                <w:szCs w:val="28"/>
              </w:rPr>
              <w:t>)</w:t>
            </w:r>
          </w:p>
        </w:tc>
        <w:tc>
          <w:tcPr>
            <w:tcW w:w="2156" w:type="pct"/>
            <w:tcBorders>
              <w:top w:val="single" w:sz="4" w:space="0" w:color="auto"/>
              <w:left w:val="single" w:sz="4" w:space="0" w:color="auto"/>
              <w:bottom w:val="thinThickSmallGap" w:sz="24" w:space="0" w:color="auto"/>
            </w:tcBorders>
          </w:tcPr>
          <w:p w14:paraId="795E0E9B" w14:textId="77777777" w:rsidR="00462133" w:rsidRPr="00E256F1" w:rsidRDefault="00462133" w:rsidP="005038A6">
            <w:pPr>
              <w:rPr>
                <w:rFonts w:eastAsia="標楷體"/>
                <w:b/>
                <w:sz w:val="28"/>
                <w:szCs w:val="28"/>
              </w:rPr>
            </w:pPr>
          </w:p>
        </w:tc>
      </w:tr>
    </w:tbl>
    <w:p w14:paraId="061CF771" w14:textId="77777777" w:rsidR="00462133" w:rsidRPr="0069766D" w:rsidRDefault="00462133" w:rsidP="00462133">
      <w:pPr>
        <w:rPr>
          <w:rFonts w:ascii="標楷體" w:eastAsia="標楷體" w:hAnsi="標楷體"/>
          <w:b/>
          <w:sz w:val="32"/>
          <w:szCs w:val="32"/>
        </w:rPr>
      </w:pPr>
    </w:p>
    <w:p w14:paraId="204D688B" w14:textId="77777777" w:rsidR="00746577" w:rsidRPr="0069766D" w:rsidRDefault="00746577" w:rsidP="004B353F">
      <w:pPr>
        <w:rPr>
          <w:rFonts w:ascii="標楷體" w:eastAsia="標楷體" w:hAnsi="標楷體"/>
        </w:rPr>
      </w:pPr>
    </w:p>
    <w:p w14:paraId="54B062B4" w14:textId="371FDAC7" w:rsidR="00EB69D4" w:rsidRPr="00573BD9" w:rsidRDefault="00573BD9" w:rsidP="00EB69D4">
      <w:pPr>
        <w:adjustRightInd w:val="0"/>
        <w:snapToGrid w:val="0"/>
        <w:spacing w:beforeLines="100" w:before="240"/>
        <w:ind w:left="-550" w:firstLineChars="196" w:firstLine="785"/>
        <w:jc w:val="center"/>
        <w:rPr>
          <w:rFonts w:ascii="標楷體" w:eastAsia="標楷體" w:hAnsi="標楷體"/>
          <w:b/>
          <w:sz w:val="32"/>
          <w:szCs w:val="32"/>
        </w:rPr>
      </w:pPr>
      <w:r>
        <w:rPr>
          <w:rFonts w:ascii="標楷體" w:eastAsia="標楷體" w:hAnsi="標楷體"/>
          <w:b/>
          <w:sz w:val="40"/>
          <w:szCs w:val="40"/>
          <w:u w:val="wave"/>
        </w:rPr>
        <w:br w:type="page"/>
      </w:r>
    </w:p>
    <w:p w14:paraId="3A7C7458" w14:textId="3CA8BBB0" w:rsidR="00EB69D4" w:rsidRPr="00EB69D4" w:rsidRDefault="00EB69D4" w:rsidP="00EB69D4">
      <w:pPr>
        <w:pStyle w:val="Default"/>
        <w:spacing w:line="360" w:lineRule="auto"/>
        <w:jc w:val="center"/>
        <w:rPr>
          <w:rFonts w:eastAsia="標楷體"/>
          <w:b/>
          <w:bCs/>
          <w:sz w:val="32"/>
          <w:szCs w:val="32"/>
        </w:rPr>
      </w:pPr>
      <w:r w:rsidRPr="00EB69D4">
        <w:rPr>
          <w:rFonts w:eastAsia="標楷體" w:hint="eastAsia"/>
          <w:b/>
          <w:sz w:val="32"/>
          <w:szCs w:val="32"/>
        </w:rPr>
        <w:lastRenderedPageBreak/>
        <w:t>實驗二、</w:t>
      </w:r>
      <w:r w:rsidRPr="00EB69D4">
        <w:rPr>
          <w:rFonts w:eastAsia="標楷體"/>
          <w:b/>
          <w:bCs/>
          <w:sz w:val="32"/>
          <w:szCs w:val="32"/>
        </w:rPr>
        <w:t>有機物</w:t>
      </w:r>
      <w:r w:rsidRPr="00EB69D4">
        <w:rPr>
          <w:rFonts w:eastAsia="標楷體" w:cs="Times New Roman"/>
          <w:b/>
          <w:bCs/>
          <w:sz w:val="32"/>
          <w:szCs w:val="32"/>
        </w:rPr>
        <w:t>TLC</w:t>
      </w:r>
      <w:r w:rsidRPr="00EB69D4">
        <w:rPr>
          <w:rFonts w:eastAsia="標楷體"/>
          <w:b/>
          <w:bCs/>
          <w:sz w:val="32"/>
          <w:szCs w:val="32"/>
        </w:rPr>
        <w:t>分析</w:t>
      </w:r>
    </w:p>
    <w:p w14:paraId="53883021" w14:textId="77777777" w:rsidR="00EB69D4" w:rsidRPr="006759F2" w:rsidRDefault="00EB69D4" w:rsidP="00EB69D4">
      <w:pPr>
        <w:spacing w:line="360" w:lineRule="auto"/>
        <w:rPr>
          <w:rFonts w:ascii="標楷體" w:eastAsia="標楷體" w:hAnsi="標楷體"/>
          <w:sz w:val="26"/>
          <w:szCs w:val="26"/>
        </w:rPr>
      </w:pPr>
      <w:r w:rsidRPr="006759F2">
        <w:rPr>
          <w:rFonts w:ascii="標楷體" w:eastAsia="標楷體" w:hAnsi="標楷體"/>
          <w:sz w:val="26"/>
          <w:szCs w:val="26"/>
        </w:rPr>
        <w:t xml:space="preserve">    有機化合物是含碳和氫的化合物，亦是地球生命的基礎，它們的應用無所不在。它們是藥物，香精與香料，油漆，食品，塑料等等的主要成分。當生產各種有機化合物時，純度非常重要。在有機合成中，薄層色層分析(TLC)，是最簡單、快速的方法，可判產物質是否為純物質或混合物。當有標準品比對時，更可以判斷化合物為何。</w:t>
      </w:r>
    </w:p>
    <w:p w14:paraId="2AAB4BDD" w14:textId="77777777" w:rsidR="00EB69D4" w:rsidRPr="006759F2" w:rsidRDefault="00EB69D4" w:rsidP="00EB69D4">
      <w:pPr>
        <w:spacing w:line="360" w:lineRule="auto"/>
        <w:rPr>
          <w:rFonts w:ascii="標楷體" w:eastAsia="標楷體" w:hAnsi="標楷體"/>
          <w:sz w:val="26"/>
          <w:szCs w:val="26"/>
        </w:rPr>
      </w:pPr>
      <w:r w:rsidRPr="006759F2">
        <w:rPr>
          <w:rFonts w:ascii="標楷體" w:eastAsia="標楷體" w:hAnsi="標楷體" w:hint="eastAsia"/>
          <w:sz w:val="26"/>
          <w:szCs w:val="26"/>
        </w:rPr>
        <w:t xml:space="preserve">    薄層色層分析是利用物質和固定相</w:t>
      </w:r>
      <w:r w:rsidRPr="006759F2">
        <w:rPr>
          <w:rFonts w:ascii="標楷體" w:eastAsia="標楷體" w:hAnsi="標楷體"/>
          <w:sz w:val="26"/>
          <w:szCs w:val="26"/>
        </w:rPr>
        <w:t>(</w:t>
      </w:r>
      <w:r w:rsidRPr="006759F2">
        <w:rPr>
          <w:rFonts w:ascii="標楷體" w:eastAsia="標楷體" w:hAnsi="標楷體" w:hint="eastAsia"/>
          <w:sz w:val="26"/>
          <w:szCs w:val="26"/>
        </w:rPr>
        <w:t>矽膠板</w:t>
      </w:r>
      <w:r w:rsidRPr="006759F2">
        <w:rPr>
          <w:rFonts w:ascii="標楷體" w:eastAsia="標楷體" w:hAnsi="標楷體"/>
          <w:sz w:val="26"/>
          <w:szCs w:val="26"/>
        </w:rPr>
        <w:t>)</w:t>
      </w:r>
      <w:r w:rsidRPr="006759F2">
        <w:rPr>
          <w:rFonts w:ascii="標楷體" w:eastAsia="標楷體" w:hAnsi="標楷體" w:hint="eastAsia"/>
          <w:sz w:val="26"/>
          <w:szCs w:val="26"/>
        </w:rPr>
        <w:t>和移動相</w:t>
      </w:r>
      <w:r w:rsidRPr="006759F2">
        <w:rPr>
          <w:rFonts w:ascii="標楷體" w:eastAsia="標楷體" w:hAnsi="標楷體"/>
          <w:sz w:val="26"/>
          <w:szCs w:val="26"/>
        </w:rPr>
        <w:t>(</w:t>
      </w:r>
      <w:r w:rsidRPr="006759F2">
        <w:rPr>
          <w:rFonts w:ascii="標楷體" w:eastAsia="標楷體" w:hAnsi="標楷體" w:hint="eastAsia"/>
          <w:sz w:val="26"/>
          <w:szCs w:val="26"/>
        </w:rPr>
        <w:t>展開液</w:t>
      </w:r>
      <w:r w:rsidRPr="006759F2">
        <w:rPr>
          <w:rFonts w:ascii="標楷體" w:eastAsia="標楷體" w:hAnsi="標楷體"/>
          <w:sz w:val="26"/>
          <w:szCs w:val="26"/>
        </w:rPr>
        <w:t>)</w:t>
      </w:r>
      <w:r w:rsidRPr="006759F2">
        <w:rPr>
          <w:rFonts w:ascii="標楷體" w:eastAsia="標楷體" w:hAnsi="標楷體" w:hint="eastAsia"/>
          <w:sz w:val="26"/>
          <w:szCs w:val="26"/>
        </w:rPr>
        <w:t>之間之作用達到分離目的，不同極性之溶劑對物質在矽膠板上之移動速率有很大的影響。</w:t>
      </w:r>
    </w:p>
    <w:p w14:paraId="088A2A04" w14:textId="77777777" w:rsidR="00EB69D4" w:rsidRPr="006759F2" w:rsidRDefault="00EB69D4" w:rsidP="00EB69D4">
      <w:pPr>
        <w:spacing w:line="360" w:lineRule="auto"/>
        <w:rPr>
          <w:rFonts w:ascii="標楷體" w:eastAsia="標楷體" w:hAnsi="標楷體"/>
          <w:sz w:val="26"/>
          <w:szCs w:val="26"/>
        </w:rPr>
      </w:pPr>
      <w:r w:rsidRPr="006759F2">
        <w:rPr>
          <w:rFonts w:ascii="標楷體" w:eastAsia="標楷體" w:hAnsi="標楷體"/>
          <w:sz w:val="26"/>
          <w:szCs w:val="26"/>
        </w:rPr>
        <w:t xml:space="preserve">    本實作，你需要先將純物質A-F，使用純乙酸乙酯及己烷，分別用TLC展開，計算各自在此兩種溶劑中之Rf值。另有兩種混合物1、2、3分別含有純物質A-F中之3種物質。你需要嘗試不同溶劑比例，將混合物中之純物質分離，找到最佳比例後，亦需要將純物質以此比例求出Rf值，以做比較，並判斷出混合物內之純物質分別為何。</w:t>
      </w:r>
    </w:p>
    <w:p w14:paraId="377A8EEE" w14:textId="77777777" w:rsidR="00EB69D4" w:rsidRPr="006759F2" w:rsidRDefault="00EB69D4" w:rsidP="00EB69D4">
      <w:pPr>
        <w:spacing w:line="360" w:lineRule="auto"/>
        <w:rPr>
          <w:rFonts w:ascii="標楷體" w:eastAsia="標楷體" w:hAnsi="標楷體"/>
          <w:sz w:val="26"/>
          <w:szCs w:val="26"/>
        </w:rPr>
      </w:pPr>
      <w:r w:rsidRPr="006759F2">
        <w:rPr>
          <w:rFonts w:ascii="標楷體" w:eastAsia="標楷體" w:hAnsi="標楷體"/>
          <w:sz w:val="26"/>
          <w:szCs w:val="26"/>
        </w:rPr>
        <w:t xml:space="preserve">    將實驗結果之TLC片，需用膠帶黏貼於實驗記錄表中。</w:t>
      </w:r>
    </w:p>
    <w:p w14:paraId="73CA1221" w14:textId="77777777" w:rsidR="00EB69D4" w:rsidRPr="006759F2" w:rsidRDefault="00EB69D4" w:rsidP="00EB69D4">
      <w:pPr>
        <w:spacing w:line="360" w:lineRule="auto"/>
        <w:rPr>
          <w:rFonts w:ascii="標楷體" w:eastAsia="標楷體" w:hAnsi="標楷體"/>
          <w:sz w:val="26"/>
          <w:szCs w:val="26"/>
        </w:rPr>
      </w:pPr>
      <w:r w:rsidRPr="006759F2">
        <w:rPr>
          <w:rFonts w:ascii="標楷體" w:eastAsia="標楷體" w:hAnsi="標楷體" w:hint="eastAsia"/>
          <w:sz w:val="26"/>
          <w:szCs w:val="26"/>
        </w:rPr>
        <w:t xml:space="preserve">    實驗結束後，請清理桌面及清洗實驗器材，器材洗淨後依序分類放置於指定位置。廢液集中於</w:t>
      </w:r>
      <w:r w:rsidRPr="006759F2">
        <w:rPr>
          <w:rFonts w:ascii="標楷體" w:eastAsia="標楷體" w:hAnsi="標楷體"/>
          <w:sz w:val="26"/>
          <w:szCs w:val="26"/>
        </w:rPr>
        <w:t>250 mL</w:t>
      </w:r>
      <w:r w:rsidRPr="006759F2">
        <w:rPr>
          <w:rFonts w:ascii="標楷體" w:eastAsia="標楷體" w:hAnsi="標楷體" w:hint="eastAsia"/>
          <w:sz w:val="26"/>
          <w:szCs w:val="26"/>
        </w:rPr>
        <w:t>燒杯中，再倒入廢液桶。</w:t>
      </w:r>
    </w:p>
    <w:p w14:paraId="2A267BBE" w14:textId="77777777" w:rsidR="00EB69D4" w:rsidRPr="006759F2" w:rsidRDefault="00EB69D4" w:rsidP="00EB69D4">
      <w:pPr>
        <w:widowControl/>
        <w:spacing w:line="360" w:lineRule="auto"/>
        <w:rPr>
          <w:rFonts w:ascii="標楷體" w:eastAsia="標楷體" w:hAnsi="標楷體"/>
          <w:sz w:val="26"/>
          <w:szCs w:val="26"/>
        </w:rPr>
      </w:pPr>
      <w:r w:rsidRPr="006759F2">
        <w:rPr>
          <w:rFonts w:ascii="標楷體" w:eastAsia="標楷體" w:hAnsi="標楷體"/>
          <w:sz w:val="26"/>
          <w:szCs w:val="26"/>
        </w:rPr>
        <w:br w:type="page"/>
      </w:r>
    </w:p>
    <w:p w14:paraId="5FA7A0DF"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lastRenderedPageBreak/>
        <w:t>一、</w:t>
      </w:r>
      <w:r w:rsidRPr="006759F2">
        <w:rPr>
          <w:rFonts w:ascii="標楷體" w:eastAsia="標楷體" w:hAnsi="標楷體" w:cs="標楷體"/>
          <w:color w:val="000000"/>
          <w:kern w:val="0"/>
          <w:sz w:val="26"/>
          <w:szCs w:val="26"/>
        </w:rPr>
        <w:t xml:space="preserve"> </w:t>
      </w:r>
      <w:r w:rsidRPr="006759F2">
        <w:rPr>
          <w:rFonts w:ascii="標楷體" w:eastAsia="標楷體" w:hAnsi="標楷體" w:cs="標楷體" w:hint="eastAsia"/>
          <w:color w:val="000000"/>
          <w:kern w:val="0"/>
          <w:sz w:val="26"/>
          <w:szCs w:val="26"/>
        </w:rPr>
        <w:t>實驗器材及藥品</w:t>
      </w:r>
    </w:p>
    <w:p w14:paraId="3CD3793B" w14:textId="77777777" w:rsidR="00EB69D4" w:rsidRPr="006759F2" w:rsidRDefault="00EB69D4" w:rsidP="00EB69D4">
      <w:pPr>
        <w:autoSpaceDE w:val="0"/>
        <w:autoSpaceDN w:val="0"/>
        <w:adjustRightInd w:val="0"/>
        <w:spacing w:line="360" w:lineRule="auto"/>
        <w:rPr>
          <w:rFonts w:ascii="標楷體" w:eastAsia="標楷體" w:hAnsi="標楷體"/>
          <w:color w:val="000000"/>
          <w:kern w:val="0"/>
          <w:sz w:val="26"/>
          <w:szCs w:val="26"/>
        </w:rPr>
      </w:pPr>
    </w:p>
    <w:p w14:paraId="17DEADB1"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 xml:space="preserve">1. </w:t>
      </w:r>
      <w:r w:rsidRPr="006759F2">
        <w:rPr>
          <w:rFonts w:ascii="標楷體" w:eastAsia="標楷體" w:hAnsi="標楷體" w:cs="標楷體"/>
          <w:color w:val="000000"/>
          <w:kern w:val="0"/>
          <w:sz w:val="26"/>
          <w:szCs w:val="26"/>
        </w:rPr>
        <w:t>公用藥品及器材：</w:t>
      </w:r>
    </w:p>
    <w:tbl>
      <w:tblPr>
        <w:tblStyle w:val="a9"/>
        <w:tblW w:w="0" w:type="auto"/>
        <w:tblLook w:val="04A0" w:firstRow="1" w:lastRow="0" w:firstColumn="1" w:lastColumn="0" w:noHBand="0" w:noVBand="1"/>
      </w:tblPr>
      <w:tblGrid>
        <w:gridCol w:w="2428"/>
        <w:gridCol w:w="2400"/>
        <w:gridCol w:w="2400"/>
        <w:gridCol w:w="2400"/>
      </w:tblGrid>
      <w:tr w:rsidR="00EB69D4" w:rsidRPr="006759F2" w14:paraId="41B72B8C" w14:textId="77777777" w:rsidTr="00C549CB">
        <w:tc>
          <w:tcPr>
            <w:tcW w:w="2630" w:type="dxa"/>
          </w:tcPr>
          <w:p w14:paraId="54BA304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衛生紙</w:t>
            </w:r>
          </w:p>
        </w:tc>
        <w:tc>
          <w:tcPr>
            <w:tcW w:w="2630" w:type="dxa"/>
          </w:tcPr>
          <w:p w14:paraId="05DBBB0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標籤紙</w:t>
            </w:r>
          </w:p>
        </w:tc>
        <w:tc>
          <w:tcPr>
            <w:tcW w:w="2631" w:type="dxa"/>
          </w:tcPr>
          <w:p w14:paraId="59A22F0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拋棄式手套</w:t>
            </w:r>
          </w:p>
        </w:tc>
        <w:tc>
          <w:tcPr>
            <w:tcW w:w="2631" w:type="dxa"/>
          </w:tcPr>
          <w:p w14:paraId="3DF3816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塑膠滴管</w:t>
            </w:r>
          </w:p>
        </w:tc>
      </w:tr>
      <w:tr w:rsidR="00EB69D4" w:rsidRPr="006759F2" w14:paraId="6B355B28" w14:textId="77777777" w:rsidTr="00C549CB">
        <w:tc>
          <w:tcPr>
            <w:tcW w:w="2630" w:type="dxa"/>
          </w:tcPr>
          <w:p w14:paraId="2B0E746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紫外線</w:t>
            </w:r>
            <w:r w:rsidRPr="006759F2">
              <w:rPr>
                <w:rFonts w:ascii="標楷體" w:eastAsia="標楷體" w:hAnsi="標楷體"/>
                <w:color w:val="000000"/>
                <w:kern w:val="0"/>
                <w:sz w:val="26"/>
                <w:szCs w:val="26"/>
              </w:rPr>
              <w:t>(UV)</w:t>
            </w:r>
            <w:r w:rsidRPr="006759F2">
              <w:rPr>
                <w:rFonts w:ascii="標楷體" w:eastAsia="標楷體" w:hAnsi="標楷體" w:cs="標楷體" w:hint="eastAsia"/>
                <w:color w:val="000000"/>
                <w:kern w:val="0"/>
                <w:sz w:val="26"/>
                <w:szCs w:val="26"/>
              </w:rPr>
              <w:t>燈</w:t>
            </w:r>
          </w:p>
        </w:tc>
        <w:tc>
          <w:tcPr>
            <w:tcW w:w="2630" w:type="dxa"/>
          </w:tcPr>
          <w:p w14:paraId="64934A8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膠帶</w:t>
            </w:r>
          </w:p>
        </w:tc>
        <w:tc>
          <w:tcPr>
            <w:tcW w:w="2631" w:type="dxa"/>
          </w:tcPr>
          <w:p w14:paraId="019F447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剪刀</w:t>
            </w:r>
          </w:p>
        </w:tc>
        <w:tc>
          <w:tcPr>
            <w:tcW w:w="2631" w:type="dxa"/>
          </w:tcPr>
          <w:p w14:paraId="561127E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廢液桶</w:t>
            </w:r>
          </w:p>
        </w:tc>
      </w:tr>
    </w:tbl>
    <w:p w14:paraId="78F6EB57" w14:textId="77777777" w:rsidR="00EB69D4" w:rsidRPr="006759F2" w:rsidRDefault="00EB69D4" w:rsidP="00EB69D4">
      <w:pPr>
        <w:autoSpaceDE w:val="0"/>
        <w:autoSpaceDN w:val="0"/>
        <w:adjustRightInd w:val="0"/>
        <w:spacing w:line="360" w:lineRule="auto"/>
        <w:rPr>
          <w:rFonts w:ascii="標楷體" w:eastAsia="標楷體" w:hAnsi="標楷體"/>
          <w:color w:val="000000"/>
          <w:kern w:val="0"/>
          <w:sz w:val="26"/>
          <w:szCs w:val="26"/>
        </w:rPr>
      </w:pPr>
    </w:p>
    <w:p w14:paraId="33AF5255"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 xml:space="preserve">2. </w:t>
      </w:r>
      <w:r w:rsidRPr="006759F2">
        <w:rPr>
          <w:rFonts w:ascii="標楷體" w:eastAsia="標楷體" w:hAnsi="標楷體" w:cs="標楷體"/>
          <w:color w:val="000000"/>
          <w:kern w:val="0"/>
          <w:sz w:val="26"/>
          <w:szCs w:val="26"/>
        </w:rPr>
        <w:t>個人器材：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1701"/>
        <w:gridCol w:w="1276"/>
        <w:gridCol w:w="2126"/>
        <w:gridCol w:w="1701"/>
        <w:gridCol w:w="1276"/>
      </w:tblGrid>
      <w:tr w:rsidR="00EB69D4" w:rsidRPr="006759F2" w14:paraId="4F2E12D0" w14:textId="77777777" w:rsidTr="00C549CB">
        <w:trPr>
          <w:trHeight w:val="140"/>
        </w:trPr>
        <w:tc>
          <w:tcPr>
            <w:tcW w:w="2126" w:type="dxa"/>
          </w:tcPr>
          <w:p w14:paraId="67F645B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名稱</w:t>
            </w:r>
            <w:r w:rsidRPr="006759F2">
              <w:rPr>
                <w:rFonts w:ascii="標楷體" w:eastAsia="標楷體" w:hAnsi="標楷體" w:cs="標楷體"/>
                <w:color w:val="000000"/>
                <w:kern w:val="0"/>
                <w:sz w:val="26"/>
                <w:szCs w:val="26"/>
              </w:rPr>
              <w:t xml:space="preserve"> </w:t>
            </w:r>
          </w:p>
        </w:tc>
        <w:tc>
          <w:tcPr>
            <w:tcW w:w="1701" w:type="dxa"/>
          </w:tcPr>
          <w:p w14:paraId="6DDE731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規格</w:t>
            </w:r>
            <w:r w:rsidRPr="006759F2">
              <w:rPr>
                <w:rFonts w:ascii="標楷體" w:eastAsia="標楷體" w:hAnsi="標楷體" w:cs="標楷體"/>
                <w:color w:val="000000"/>
                <w:kern w:val="0"/>
                <w:sz w:val="26"/>
                <w:szCs w:val="26"/>
              </w:rPr>
              <w:t xml:space="preserve"> </w:t>
            </w:r>
          </w:p>
        </w:tc>
        <w:tc>
          <w:tcPr>
            <w:tcW w:w="1276" w:type="dxa"/>
          </w:tcPr>
          <w:p w14:paraId="09F16CB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數量</w:t>
            </w:r>
            <w:r w:rsidRPr="006759F2">
              <w:rPr>
                <w:rFonts w:ascii="標楷體" w:eastAsia="標楷體" w:hAnsi="標楷體" w:cs="標楷體"/>
                <w:color w:val="000000"/>
                <w:kern w:val="0"/>
                <w:sz w:val="26"/>
                <w:szCs w:val="26"/>
              </w:rPr>
              <w:t xml:space="preserve"> </w:t>
            </w:r>
          </w:p>
        </w:tc>
        <w:tc>
          <w:tcPr>
            <w:tcW w:w="2126" w:type="dxa"/>
          </w:tcPr>
          <w:p w14:paraId="0DE4164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名稱</w:t>
            </w:r>
            <w:r w:rsidRPr="006759F2">
              <w:rPr>
                <w:rFonts w:ascii="標楷體" w:eastAsia="標楷體" w:hAnsi="標楷體" w:cs="標楷體"/>
                <w:color w:val="000000"/>
                <w:kern w:val="0"/>
                <w:sz w:val="26"/>
                <w:szCs w:val="26"/>
              </w:rPr>
              <w:t xml:space="preserve"> </w:t>
            </w:r>
          </w:p>
        </w:tc>
        <w:tc>
          <w:tcPr>
            <w:tcW w:w="1701" w:type="dxa"/>
          </w:tcPr>
          <w:p w14:paraId="02374FF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規格</w:t>
            </w:r>
            <w:r w:rsidRPr="006759F2">
              <w:rPr>
                <w:rFonts w:ascii="標楷體" w:eastAsia="標楷體" w:hAnsi="標楷體" w:cs="標楷體"/>
                <w:color w:val="000000"/>
                <w:kern w:val="0"/>
                <w:sz w:val="26"/>
                <w:szCs w:val="26"/>
              </w:rPr>
              <w:t xml:space="preserve"> </w:t>
            </w:r>
          </w:p>
        </w:tc>
        <w:tc>
          <w:tcPr>
            <w:tcW w:w="1276" w:type="dxa"/>
          </w:tcPr>
          <w:p w14:paraId="1F02F2E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數量</w:t>
            </w:r>
            <w:r w:rsidRPr="006759F2">
              <w:rPr>
                <w:rFonts w:ascii="標楷體" w:eastAsia="標楷體" w:hAnsi="標楷體" w:cs="標楷體"/>
                <w:color w:val="000000"/>
                <w:kern w:val="0"/>
                <w:sz w:val="26"/>
                <w:szCs w:val="26"/>
              </w:rPr>
              <w:t xml:space="preserve"> </w:t>
            </w:r>
          </w:p>
        </w:tc>
      </w:tr>
      <w:tr w:rsidR="00EB69D4" w:rsidRPr="006759F2" w14:paraId="4067A91B" w14:textId="77777777" w:rsidTr="00C549CB">
        <w:trPr>
          <w:trHeight w:val="149"/>
        </w:trPr>
        <w:tc>
          <w:tcPr>
            <w:tcW w:w="2126" w:type="dxa"/>
          </w:tcPr>
          <w:p w14:paraId="3594A68E"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s="標楷體" w:hint="eastAsia"/>
                <w:color w:val="000000"/>
                <w:kern w:val="0"/>
                <w:sz w:val="26"/>
                <w:szCs w:val="26"/>
              </w:rPr>
              <w:t>玻璃瓶</w:t>
            </w:r>
            <w:r w:rsidRPr="006759F2">
              <w:rPr>
                <w:rFonts w:ascii="標楷體" w:eastAsia="標楷體" w:hAnsi="標楷體"/>
                <w:color w:val="000000"/>
                <w:kern w:val="0"/>
                <w:sz w:val="26"/>
                <w:szCs w:val="26"/>
              </w:rPr>
              <w:t>(</w:t>
            </w:r>
            <w:r w:rsidRPr="006759F2">
              <w:rPr>
                <w:rFonts w:ascii="標楷體" w:eastAsia="標楷體" w:hAnsi="標楷體" w:cs="標楷體" w:hint="eastAsia"/>
                <w:color w:val="000000"/>
                <w:kern w:val="0"/>
                <w:sz w:val="26"/>
                <w:szCs w:val="26"/>
              </w:rPr>
              <w:t>含蓋子</w:t>
            </w:r>
            <w:r w:rsidRPr="006759F2">
              <w:rPr>
                <w:rFonts w:ascii="標楷體" w:eastAsia="標楷體" w:hAnsi="標楷體"/>
                <w:color w:val="000000"/>
                <w:kern w:val="0"/>
                <w:sz w:val="26"/>
                <w:szCs w:val="26"/>
              </w:rPr>
              <w:t xml:space="preserve">) </w:t>
            </w:r>
          </w:p>
        </w:tc>
        <w:tc>
          <w:tcPr>
            <w:tcW w:w="1701" w:type="dxa"/>
          </w:tcPr>
          <w:p w14:paraId="22C66C21"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50 mL </w:t>
            </w:r>
          </w:p>
        </w:tc>
        <w:tc>
          <w:tcPr>
            <w:tcW w:w="1276" w:type="dxa"/>
          </w:tcPr>
          <w:p w14:paraId="312EFFF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3</w:t>
            </w:r>
            <w:r w:rsidRPr="006759F2">
              <w:rPr>
                <w:rFonts w:ascii="標楷體" w:eastAsia="標楷體" w:hAnsi="標楷體" w:cs="標楷體" w:hint="eastAsia"/>
                <w:color w:val="000000"/>
                <w:kern w:val="0"/>
                <w:sz w:val="26"/>
                <w:szCs w:val="26"/>
              </w:rPr>
              <w:t>個</w:t>
            </w:r>
            <w:r w:rsidRPr="006759F2">
              <w:rPr>
                <w:rFonts w:ascii="標楷體" w:eastAsia="標楷體" w:hAnsi="標楷體" w:cs="標楷體"/>
                <w:color w:val="000000"/>
                <w:kern w:val="0"/>
                <w:sz w:val="26"/>
                <w:szCs w:val="26"/>
              </w:rPr>
              <w:t xml:space="preserve"> </w:t>
            </w:r>
          </w:p>
        </w:tc>
        <w:tc>
          <w:tcPr>
            <w:tcW w:w="2126" w:type="dxa"/>
          </w:tcPr>
          <w:p w14:paraId="731E4F4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TLC</w:t>
            </w:r>
            <w:r w:rsidRPr="006759F2">
              <w:rPr>
                <w:rFonts w:ascii="標楷體" w:eastAsia="標楷體" w:hAnsi="標楷體" w:cs="標楷體" w:hint="eastAsia"/>
                <w:color w:val="000000"/>
                <w:kern w:val="0"/>
                <w:sz w:val="26"/>
                <w:szCs w:val="26"/>
              </w:rPr>
              <w:t>片</w:t>
            </w:r>
            <w:r w:rsidRPr="006759F2">
              <w:rPr>
                <w:rFonts w:ascii="標楷體" w:eastAsia="標楷體" w:hAnsi="標楷體" w:cs="標楷體"/>
                <w:color w:val="000000"/>
                <w:kern w:val="0"/>
                <w:sz w:val="26"/>
                <w:szCs w:val="26"/>
              </w:rPr>
              <w:t xml:space="preserve"> </w:t>
            </w:r>
          </w:p>
        </w:tc>
        <w:tc>
          <w:tcPr>
            <w:tcW w:w="1701" w:type="dxa"/>
          </w:tcPr>
          <w:p w14:paraId="6CD3C7CE"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2.5*5 cm </w:t>
            </w:r>
          </w:p>
        </w:tc>
        <w:tc>
          <w:tcPr>
            <w:tcW w:w="1276" w:type="dxa"/>
          </w:tcPr>
          <w:p w14:paraId="13A51D7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12</w:t>
            </w:r>
            <w:r w:rsidRPr="006759F2">
              <w:rPr>
                <w:rFonts w:ascii="標楷體" w:eastAsia="標楷體" w:hAnsi="標楷體" w:cs="標楷體" w:hint="eastAsia"/>
                <w:color w:val="000000"/>
                <w:kern w:val="0"/>
                <w:sz w:val="26"/>
                <w:szCs w:val="26"/>
              </w:rPr>
              <w:t>片</w:t>
            </w:r>
          </w:p>
        </w:tc>
      </w:tr>
      <w:tr w:rsidR="00EB69D4" w:rsidRPr="006759F2" w14:paraId="343ECD5D" w14:textId="77777777" w:rsidTr="00C549CB">
        <w:trPr>
          <w:trHeight w:val="149"/>
        </w:trPr>
        <w:tc>
          <w:tcPr>
            <w:tcW w:w="2126" w:type="dxa"/>
          </w:tcPr>
          <w:p w14:paraId="63CF52F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量筒</w:t>
            </w:r>
            <w:r w:rsidRPr="006759F2">
              <w:rPr>
                <w:rFonts w:ascii="標楷體" w:eastAsia="標楷體" w:hAnsi="標楷體" w:cs="標楷體"/>
                <w:color w:val="000000"/>
                <w:kern w:val="0"/>
                <w:sz w:val="26"/>
                <w:szCs w:val="26"/>
              </w:rPr>
              <w:t xml:space="preserve"> </w:t>
            </w:r>
          </w:p>
        </w:tc>
        <w:tc>
          <w:tcPr>
            <w:tcW w:w="1701" w:type="dxa"/>
          </w:tcPr>
          <w:p w14:paraId="23AEA5A0"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10 mL </w:t>
            </w:r>
          </w:p>
        </w:tc>
        <w:tc>
          <w:tcPr>
            <w:tcW w:w="1276" w:type="dxa"/>
          </w:tcPr>
          <w:p w14:paraId="7E14A11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2</w:t>
            </w:r>
            <w:r w:rsidRPr="006759F2">
              <w:rPr>
                <w:rFonts w:ascii="標楷體" w:eastAsia="標楷體" w:hAnsi="標楷體" w:cs="標楷體" w:hint="eastAsia"/>
                <w:color w:val="000000"/>
                <w:kern w:val="0"/>
                <w:sz w:val="26"/>
                <w:szCs w:val="26"/>
              </w:rPr>
              <w:t>個</w:t>
            </w:r>
            <w:r w:rsidRPr="006759F2">
              <w:rPr>
                <w:rFonts w:ascii="標楷體" w:eastAsia="標楷體" w:hAnsi="標楷體" w:cs="標楷體"/>
                <w:color w:val="000000"/>
                <w:kern w:val="0"/>
                <w:sz w:val="26"/>
                <w:szCs w:val="26"/>
              </w:rPr>
              <w:t xml:space="preserve"> </w:t>
            </w:r>
          </w:p>
        </w:tc>
        <w:tc>
          <w:tcPr>
            <w:tcW w:w="2126" w:type="dxa"/>
          </w:tcPr>
          <w:p w14:paraId="7874275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毛細管</w:t>
            </w:r>
            <w:r w:rsidRPr="006759F2">
              <w:rPr>
                <w:rFonts w:ascii="標楷體" w:eastAsia="標楷體" w:hAnsi="標楷體" w:cs="標楷體"/>
                <w:color w:val="000000"/>
                <w:kern w:val="0"/>
                <w:sz w:val="26"/>
                <w:szCs w:val="26"/>
              </w:rPr>
              <w:t xml:space="preserve"> </w:t>
            </w:r>
          </w:p>
        </w:tc>
        <w:tc>
          <w:tcPr>
            <w:tcW w:w="1701" w:type="dxa"/>
          </w:tcPr>
          <w:p w14:paraId="1B166C4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276" w:type="dxa"/>
            <w:tcBorders>
              <w:bottom w:val="single" w:sz="4" w:space="0" w:color="auto"/>
            </w:tcBorders>
            <w:shd w:val="clear" w:color="auto" w:fill="auto"/>
          </w:tcPr>
          <w:p w14:paraId="4643DB3F" w14:textId="77777777" w:rsidR="00EB69D4" w:rsidRPr="006759F2" w:rsidRDefault="00EB69D4" w:rsidP="00C549CB">
            <w:pPr>
              <w:widowControl/>
              <w:spacing w:line="360" w:lineRule="auto"/>
              <w:rPr>
                <w:rFonts w:ascii="標楷體" w:eastAsia="標楷體" w:hAnsi="標楷體"/>
                <w:sz w:val="26"/>
                <w:szCs w:val="26"/>
              </w:rPr>
            </w:pPr>
            <w:r w:rsidRPr="006759F2">
              <w:rPr>
                <w:rFonts w:ascii="標楷體" w:eastAsia="標楷體" w:hAnsi="標楷體"/>
                <w:color w:val="000000"/>
                <w:kern w:val="0"/>
                <w:sz w:val="26"/>
                <w:szCs w:val="26"/>
              </w:rPr>
              <w:t>10</w:t>
            </w:r>
            <w:r w:rsidRPr="006759F2">
              <w:rPr>
                <w:rFonts w:ascii="標楷體" w:eastAsia="標楷體" w:hAnsi="標楷體" w:cs="標楷體" w:hint="eastAsia"/>
                <w:color w:val="000000"/>
                <w:kern w:val="0"/>
                <w:sz w:val="26"/>
                <w:szCs w:val="26"/>
              </w:rPr>
              <w:t>支</w:t>
            </w:r>
          </w:p>
        </w:tc>
      </w:tr>
      <w:tr w:rsidR="00EB69D4" w:rsidRPr="006759F2" w14:paraId="4FE5C7A4" w14:textId="77777777" w:rsidTr="00C549CB">
        <w:trPr>
          <w:trHeight w:val="149"/>
        </w:trPr>
        <w:tc>
          <w:tcPr>
            <w:tcW w:w="2126" w:type="dxa"/>
          </w:tcPr>
          <w:p w14:paraId="68593B9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樣品瓶</w:t>
            </w:r>
            <w:r w:rsidRPr="006759F2">
              <w:rPr>
                <w:rFonts w:ascii="標楷體" w:eastAsia="標楷體" w:hAnsi="標楷體" w:cs="標楷體"/>
                <w:color w:val="000000"/>
                <w:kern w:val="0"/>
                <w:sz w:val="26"/>
                <w:szCs w:val="26"/>
              </w:rPr>
              <w:t xml:space="preserve"> </w:t>
            </w:r>
          </w:p>
        </w:tc>
        <w:tc>
          <w:tcPr>
            <w:tcW w:w="1701" w:type="dxa"/>
          </w:tcPr>
          <w:p w14:paraId="424F91F4"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20 mL </w:t>
            </w:r>
          </w:p>
        </w:tc>
        <w:tc>
          <w:tcPr>
            <w:tcW w:w="1276" w:type="dxa"/>
          </w:tcPr>
          <w:p w14:paraId="019F1AC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4</w:t>
            </w:r>
            <w:r w:rsidRPr="006759F2">
              <w:rPr>
                <w:rFonts w:ascii="標楷體" w:eastAsia="標楷體" w:hAnsi="標楷體" w:cs="標楷體" w:hint="eastAsia"/>
                <w:color w:val="000000"/>
                <w:kern w:val="0"/>
                <w:sz w:val="26"/>
                <w:szCs w:val="26"/>
              </w:rPr>
              <w:t>支</w:t>
            </w:r>
            <w:r w:rsidRPr="006759F2">
              <w:rPr>
                <w:rFonts w:ascii="標楷體" w:eastAsia="標楷體" w:hAnsi="標楷體" w:cs="標楷體"/>
                <w:color w:val="000000"/>
                <w:kern w:val="0"/>
                <w:sz w:val="26"/>
                <w:szCs w:val="26"/>
              </w:rPr>
              <w:t xml:space="preserve"> </w:t>
            </w:r>
          </w:p>
        </w:tc>
        <w:tc>
          <w:tcPr>
            <w:tcW w:w="2126" w:type="dxa"/>
          </w:tcPr>
          <w:p w14:paraId="4FD315A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鑷子</w:t>
            </w:r>
            <w:r w:rsidRPr="006759F2">
              <w:rPr>
                <w:rFonts w:ascii="標楷體" w:eastAsia="標楷體" w:hAnsi="標楷體" w:cs="標楷體"/>
                <w:color w:val="000000"/>
                <w:kern w:val="0"/>
                <w:sz w:val="26"/>
                <w:szCs w:val="26"/>
              </w:rPr>
              <w:t xml:space="preserve"> </w:t>
            </w:r>
          </w:p>
        </w:tc>
        <w:tc>
          <w:tcPr>
            <w:tcW w:w="1701" w:type="dxa"/>
          </w:tcPr>
          <w:p w14:paraId="6FF2FEA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276" w:type="dxa"/>
            <w:tcBorders>
              <w:bottom w:val="single" w:sz="4" w:space="0" w:color="auto"/>
            </w:tcBorders>
            <w:shd w:val="clear" w:color="auto" w:fill="auto"/>
          </w:tcPr>
          <w:p w14:paraId="581F9D63" w14:textId="77777777" w:rsidR="00EB69D4" w:rsidRPr="006759F2" w:rsidRDefault="00EB69D4" w:rsidP="00C549CB">
            <w:pPr>
              <w:widowControl/>
              <w:spacing w:line="360" w:lineRule="auto"/>
              <w:rPr>
                <w:rFonts w:ascii="標楷體" w:eastAsia="標楷體" w:hAnsi="標楷體"/>
                <w:sz w:val="26"/>
                <w:szCs w:val="26"/>
              </w:rPr>
            </w:pPr>
            <w:r w:rsidRPr="006759F2">
              <w:rPr>
                <w:rFonts w:ascii="標楷體" w:eastAsia="標楷體" w:hAnsi="標楷體"/>
                <w:color w:val="000000"/>
                <w:kern w:val="0"/>
                <w:sz w:val="26"/>
                <w:szCs w:val="26"/>
              </w:rPr>
              <w:t>1</w:t>
            </w:r>
            <w:r w:rsidRPr="006759F2">
              <w:rPr>
                <w:rFonts w:ascii="標楷體" w:eastAsia="標楷體" w:hAnsi="標楷體" w:cs="標楷體" w:hint="eastAsia"/>
                <w:color w:val="000000"/>
                <w:kern w:val="0"/>
                <w:sz w:val="26"/>
                <w:szCs w:val="26"/>
              </w:rPr>
              <w:t>支</w:t>
            </w:r>
          </w:p>
        </w:tc>
      </w:tr>
      <w:tr w:rsidR="00EB69D4" w:rsidRPr="006759F2" w14:paraId="3EEFA727" w14:textId="77777777" w:rsidTr="00C549CB">
        <w:trPr>
          <w:trHeight w:val="149"/>
        </w:trPr>
        <w:tc>
          <w:tcPr>
            <w:tcW w:w="2126" w:type="dxa"/>
          </w:tcPr>
          <w:p w14:paraId="3D28AEE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燒杯</w:t>
            </w:r>
            <w:r w:rsidRPr="006759F2">
              <w:rPr>
                <w:rFonts w:ascii="標楷體" w:eastAsia="標楷體" w:hAnsi="標楷體" w:cs="標楷體"/>
                <w:color w:val="000000"/>
                <w:kern w:val="0"/>
                <w:sz w:val="26"/>
                <w:szCs w:val="26"/>
              </w:rPr>
              <w:t xml:space="preserve"> </w:t>
            </w:r>
          </w:p>
        </w:tc>
        <w:tc>
          <w:tcPr>
            <w:tcW w:w="1701" w:type="dxa"/>
          </w:tcPr>
          <w:p w14:paraId="5CCAA2F7"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250 mL </w:t>
            </w:r>
          </w:p>
        </w:tc>
        <w:tc>
          <w:tcPr>
            <w:tcW w:w="1276" w:type="dxa"/>
          </w:tcPr>
          <w:p w14:paraId="64DACFC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1</w:t>
            </w:r>
            <w:r w:rsidRPr="006759F2">
              <w:rPr>
                <w:rFonts w:ascii="標楷體" w:eastAsia="標楷體" w:hAnsi="標楷體" w:cs="標楷體" w:hint="eastAsia"/>
                <w:color w:val="000000"/>
                <w:kern w:val="0"/>
                <w:sz w:val="26"/>
                <w:szCs w:val="26"/>
              </w:rPr>
              <w:t>個</w:t>
            </w:r>
            <w:r w:rsidRPr="006759F2">
              <w:rPr>
                <w:rFonts w:ascii="標楷體" w:eastAsia="標楷體" w:hAnsi="標楷體" w:cs="標楷體"/>
                <w:color w:val="000000"/>
                <w:kern w:val="0"/>
                <w:sz w:val="26"/>
                <w:szCs w:val="26"/>
              </w:rPr>
              <w:t xml:space="preserve"> </w:t>
            </w:r>
          </w:p>
        </w:tc>
        <w:tc>
          <w:tcPr>
            <w:tcW w:w="2126" w:type="dxa"/>
          </w:tcPr>
          <w:p w14:paraId="3961A3F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抹布</w:t>
            </w:r>
            <w:r w:rsidRPr="006759F2">
              <w:rPr>
                <w:rFonts w:ascii="標楷體" w:eastAsia="標楷體" w:hAnsi="標楷體" w:cs="標楷體"/>
                <w:color w:val="000000"/>
                <w:kern w:val="0"/>
                <w:sz w:val="26"/>
                <w:szCs w:val="26"/>
              </w:rPr>
              <w:t xml:space="preserve"> </w:t>
            </w:r>
          </w:p>
        </w:tc>
        <w:tc>
          <w:tcPr>
            <w:tcW w:w="1701" w:type="dxa"/>
          </w:tcPr>
          <w:p w14:paraId="71DB133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276" w:type="dxa"/>
            <w:tcBorders>
              <w:bottom w:val="single" w:sz="4" w:space="0" w:color="auto"/>
            </w:tcBorders>
            <w:shd w:val="clear" w:color="auto" w:fill="auto"/>
          </w:tcPr>
          <w:p w14:paraId="7C7C12F1" w14:textId="77777777" w:rsidR="00EB69D4" w:rsidRPr="006759F2" w:rsidRDefault="00EB69D4" w:rsidP="00C549CB">
            <w:pPr>
              <w:widowControl/>
              <w:spacing w:line="360" w:lineRule="auto"/>
              <w:rPr>
                <w:rFonts w:ascii="標楷體" w:eastAsia="標楷體" w:hAnsi="標楷體"/>
                <w:sz w:val="26"/>
                <w:szCs w:val="26"/>
              </w:rPr>
            </w:pPr>
            <w:r w:rsidRPr="006759F2">
              <w:rPr>
                <w:rFonts w:ascii="標楷體" w:eastAsia="標楷體" w:hAnsi="標楷體"/>
                <w:color w:val="000000"/>
                <w:kern w:val="0"/>
                <w:sz w:val="26"/>
                <w:szCs w:val="26"/>
              </w:rPr>
              <w:t>1</w:t>
            </w:r>
            <w:r w:rsidRPr="006759F2">
              <w:rPr>
                <w:rFonts w:ascii="標楷體" w:eastAsia="標楷體" w:hAnsi="標楷體" w:cs="標楷體" w:hint="eastAsia"/>
                <w:color w:val="000000"/>
                <w:kern w:val="0"/>
                <w:sz w:val="26"/>
                <w:szCs w:val="26"/>
              </w:rPr>
              <w:t>條</w:t>
            </w:r>
          </w:p>
        </w:tc>
      </w:tr>
      <w:tr w:rsidR="00EB69D4" w:rsidRPr="006759F2" w14:paraId="6474D801" w14:textId="77777777" w:rsidTr="00C549CB">
        <w:trPr>
          <w:trHeight w:val="149"/>
        </w:trPr>
        <w:tc>
          <w:tcPr>
            <w:tcW w:w="2126" w:type="dxa"/>
          </w:tcPr>
          <w:p w14:paraId="0AEC69E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錐形瓶</w:t>
            </w:r>
            <w:r w:rsidRPr="006759F2">
              <w:rPr>
                <w:rFonts w:ascii="標楷體" w:eastAsia="標楷體" w:hAnsi="標楷體" w:cs="標楷體"/>
                <w:color w:val="000000"/>
                <w:kern w:val="0"/>
                <w:sz w:val="26"/>
                <w:szCs w:val="26"/>
              </w:rPr>
              <w:t xml:space="preserve"> </w:t>
            </w:r>
          </w:p>
        </w:tc>
        <w:tc>
          <w:tcPr>
            <w:tcW w:w="1701" w:type="dxa"/>
          </w:tcPr>
          <w:p w14:paraId="2AA75128"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25 mL </w:t>
            </w:r>
          </w:p>
        </w:tc>
        <w:tc>
          <w:tcPr>
            <w:tcW w:w="1276" w:type="dxa"/>
          </w:tcPr>
          <w:p w14:paraId="6FE132A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1</w:t>
            </w:r>
            <w:r w:rsidRPr="006759F2">
              <w:rPr>
                <w:rFonts w:ascii="標楷體" w:eastAsia="標楷體" w:hAnsi="標楷體" w:cs="標楷體" w:hint="eastAsia"/>
                <w:color w:val="000000"/>
                <w:kern w:val="0"/>
                <w:sz w:val="26"/>
                <w:szCs w:val="26"/>
              </w:rPr>
              <w:t>個</w:t>
            </w:r>
            <w:r w:rsidRPr="006759F2">
              <w:rPr>
                <w:rFonts w:ascii="標楷體" w:eastAsia="標楷體" w:hAnsi="標楷體" w:cs="標楷體"/>
                <w:color w:val="000000"/>
                <w:kern w:val="0"/>
                <w:sz w:val="26"/>
                <w:szCs w:val="26"/>
              </w:rPr>
              <w:t xml:space="preserve"> </w:t>
            </w:r>
          </w:p>
        </w:tc>
        <w:tc>
          <w:tcPr>
            <w:tcW w:w="2126" w:type="dxa"/>
          </w:tcPr>
          <w:p w14:paraId="2D607F8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直尺</w:t>
            </w:r>
            <w:r w:rsidRPr="006759F2">
              <w:rPr>
                <w:rFonts w:ascii="標楷體" w:eastAsia="標楷體" w:hAnsi="標楷體" w:cs="標楷體"/>
                <w:color w:val="000000"/>
                <w:kern w:val="0"/>
                <w:sz w:val="26"/>
                <w:szCs w:val="26"/>
              </w:rPr>
              <w:t xml:space="preserve"> </w:t>
            </w:r>
          </w:p>
        </w:tc>
        <w:tc>
          <w:tcPr>
            <w:tcW w:w="1701" w:type="dxa"/>
            <w:tcBorders>
              <w:bottom w:val="single" w:sz="4" w:space="0" w:color="auto"/>
            </w:tcBorders>
          </w:tcPr>
          <w:p w14:paraId="6A08BEC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276" w:type="dxa"/>
            <w:tcBorders>
              <w:bottom w:val="single" w:sz="4" w:space="0" w:color="auto"/>
            </w:tcBorders>
            <w:shd w:val="clear" w:color="auto" w:fill="auto"/>
          </w:tcPr>
          <w:p w14:paraId="6C8C7BC3" w14:textId="77777777" w:rsidR="00EB69D4" w:rsidRPr="006759F2" w:rsidRDefault="00EB69D4" w:rsidP="00C549CB">
            <w:pPr>
              <w:widowControl/>
              <w:spacing w:line="360" w:lineRule="auto"/>
              <w:rPr>
                <w:rFonts w:ascii="標楷體" w:eastAsia="標楷體" w:hAnsi="標楷體"/>
                <w:sz w:val="26"/>
                <w:szCs w:val="26"/>
              </w:rPr>
            </w:pPr>
            <w:r w:rsidRPr="006759F2">
              <w:rPr>
                <w:rFonts w:ascii="標楷體" w:eastAsia="標楷體" w:hAnsi="標楷體"/>
                <w:color w:val="000000"/>
                <w:kern w:val="0"/>
                <w:sz w:val="26"/>
                <w:szCs w:val="26"/>
              </w:rPr>
              <w:t>1</w:t>
            </w:r>
            <w:r w:rsidRPr="006759F2">
              <w:rPr>
                <w:rFonts w:ascii="標楷體" w:eastAsia="標楷體" w:hAnsi="標楷體" w:cs="標楷體" w:hint="eastAsia"/>
                <w:color w:val="000000"/>
                <w:kern w:val="0"/>
                <w:sz w:val="26"/>
                <w:szCs w:val="26"/>
              </w:rPr>
              <w:t>支</w:t>
            </w:r>
          </w:p>
        </w:tc>
      </w:tr>
      <w:tr w:rsidR="00EB69D4" w:rsidRPr="006759F2" w14:paraId="2F9CCDEB" w14:textId="77777777" w:rsidTr="00C549CB">
        <w:trPr>
          <w:trHeight w:val="142"/>
        </w:trPr>
        <w:tc>
          <w:tcPr>
            <w:tcW w:w="2126" w:type="dxa"/>
          </w:tcPr>
          <w:p w14:paraId="718F9B6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軟性鉛筆</w:t>
            </w:r>
            <w:r w:rsidRPr="006759F2">
              <w:rPr>
                <w:rFonts w:ascii="標楷體" w:eastAsia="標楷體" w:hAnsi="標楷體" w:cs="標楷體"/>
                <w:color w:val="000000"/>
                <w:kern w:val="0"/>
                <w:sz w:val="26"/>
                <w:szCs w:val="26"/>
              </w:rPr>
              <w:t xml:space="preserve"> </w:t>
            </w:r>
          </w:p>
        </w:tc>
        <w:tc>
          <w:tcPr>
            <w:tcW w:w="1701" w:type="dxa"/>
          </w:tcPr>
          <w:p w14:paraId="2D4A37C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276" w:type="dxa"/>
          </w:tcPr>
          <w:p w14:paraId="134ABA5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1</w:t>
            </w:r>
            <w:r w:rsidRPr="006759F2">
              <w:rPr>
                <w:rFonts w:ascii="標楷體" w:eastAsia="標楷體" w:hAnsi="標楷體" w:cs="標楷體" w:hint="eastAsia"/>
                <w:color w:val="000000"/>
                <w:kern w:val="0"/>
                <w:sz w:val="26"/>
                <w:szCs w:val="26"/>
              </w:rPr>
              <w:t>支</w:t>
            </w:r>
          </w:p>
        </w:tc>
        <w:tc>
          <w:tcPr>
            <w:tcW w:w="2126" w:type="dxa"/>
          </w:tcPr>
          <w:p w14:paraId="34DA73E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計算機</w:t>
            </w:r>
            <w:r w:rsidRPr="006759F2">
              <w:rPr>
                <w:rFonts w:ascii="標楷體" w:eastAsia="標楷體" w:hAnsi="標楷體" w:cs="標楷體"/>
                <w:color w:val="000000"/>
                <w:kern w:val="0"/>
                <w:sz w:val="26"/>
                <w:szCs w:val="26"/>
              </w:rPr>
              <w:t xml:space="preserve"> </w:t>
            </w:r>
          </w:p>
        </w:tc>
        <w:tc>
          <w:tcPr>
            <w:tcW w:w="1701" w:type="dxa"/>
          </w:tcPr>
          <w:p w14:paraId="3B9DC49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276" w:type="dxa"/>
            <w:tcBorders>
              <w:top w:val="nil"/>
            </w:tcBorders>
            <w:shd w:val="clear" w:color="auto" w:fill="auto"/>
          </w:tcPr>
          <w:p w14:paraId="2E8B432C" w14:textId="77777777" w:rsidR="00EB69D4" w:rsidRPr="006759F2" w:rsidRDefault="00EB69D4" w:rsidP="00C549CB">
            <w:pPr>
              <w:widowControl/>
              <w:spacing w:line="360" w:lineRule="auto"/>
              <w:rPr>
                <w:rFonts w:ascii="標楷體" w:eastAsia="標楷體" w:hAnsi="標楷體"/>
                <w:sz w:val="26"/>
                <w:szCs w:val="26"/>
              </w:rPr>
            </w:pPr>
            <w:r w:rsidRPr="006759F2">
              <w:rPr>
                <w:rFonts w:ascii="標楷體" w:eastAsia="標楷體" w:hAnsi="標楷體"/>
                <w:color w:val="000000"/>
                <w:kern w:val="0"/>
                <w:sz w:val="26"/>
                <w:szCs w:val="26"/>
              </w:rPr>
              <w:t>1</w:t>
            </w:r>
            <w:r w:rsidRPr="006759F2">
              <w:rPr>
                <w:rFonts w:ascii="標楷體" w:eastAsia="標楷體" w:hAnsi="標楷體" w:cs="標楷體" w:hint="eastAsia"/>
                <w:color w:val="000000"/>
                <w:kern w:val="0"/>
                <w:sz w:val="26"/>
                <w:szCs w:val="26"/>
              </w:rPr>
              <w:t>台</w:t>
            </w:r>
          </w:p>
        </w:tc>
      </w:tr>
    </w:tbl>
    <w:p w14:paraId="2D948F88" w14:textId="77777777" w:rsidR="00EB69D4" w:rsidRPr="006759F2" w:rsidRDefault="00EB69D4" w:rsidP="00EB69D4">
      <w:pPr>
        <w:autoSpaceDE w:val="0"/>
        <w:autoSpaceDN w:val="0"/>
        <w:adjustRightInd w:val="0"/>
        <w:spacing w:line="360" w:lineRule="auto"/>
        <w:rPr>
          <w:rFonts w:ascii="標楷體" w:eastAsia="標楷體" w:hAnsi="標楷體"/>
          <w:color w:val="000000"/>
          <w:kern w:val="0"/>
          <w:sz w:val="26"/>
          <w:szCs w:val="26"/>
        </w:rPr>
      </w:pPr>
    </w:p>
    <w:p w14:paraId="3753221C"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 xml:space="preserve">3. </w:t>
      </w:r>
      <w:r w:rsidRPr="006759F2">
        <w:rPr>
          <w:rFonts w:ascii="標楷體" w:eastAsia="標楷體" w:hAnsi="標楷體" w:cs="標楷體"/>
          <w:color w:val="000000"/>
          <w:kern w:val="0"/>
          <w:sz w:val="26"/>
          <w:szCs w:val="26"/>
        </w:rPr>
        <w:t>個人藥品：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6"/>
        <w:gridCol w:w="1756"/>
        <w:gridCol w:w="1756"/>
        <w:gridCol w:w="1928"/>
        <w:gridCol w:w="1584"/>
        <w:gridCol w:w="1756"/>
      </w:tblGrid>
      <w:tr w:rsidR="00EB69D4" w:rsidRPr="006759F2" w14:paraId="459CFC08" w14:textId="77777777" w:rsidTr="00C549CB">
        <w:trPr>
          <w:trHeight w:val="101"/>
        </w:trPr>
        <w:tc>
          <w:tcPr>
            <w:tcW w:w="1756" w:type="dxa"/>
          </w:tcPr>
          <w:p w14:paraId="0B504D8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名稱</w:t>
            </w:r>
            <w:r w:rsidRPr="006759F2">
              <w:rPr>
                <w:rFonts w:ascii="標楷體" w:eastAsia="標楷體" w:hAnsi="標楷體" w:cs="標楷體"/>
                <w:color w:val="000000"/>
                <w:kern w:val="0"/>
                <w:sz w:val="26"/>
                <w:szCs w:val="26"/>
              </w:rPr>
              <w:t xml:space="preserve"> </w:t>
            </w:r>
          </w:p>
        </w:tc>
        <w:tc>
          <w:tcPr>
            <w:tcW w:w="1756" w:type="dxa"/>
          </w:tcPr>
          <w:p w14:paraId="22BA5D0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規格</w:t>
            </w:r>
            <w:r w:rsidRPr="006759F2">
              <w:rPr>
                <w:rFonts w:ascii="標楷體" w:eastAsia="標楷體" w:hAnsi="標楷體" w:cs="標楷體"/>
                <w:color w:val="000000"/>
                <w:kern w:val="0"/>
                <w:sz w:val="26"/>
                <w:szCs w:val="26"/>
              </w:rPr>
              <w:t xml:space="preserve"> </w:t>
            </w:r>
          </w:p>
        </w:tc>
        <w:tc>
          <w:tcPr>
            <w:tcW w:w="1756" w:type="dxa"/>
          </w:tcPr>
          <w:p w14:paraId="629099F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數量</w:t>
            </w:r>
            <w:r w:rsidRPr="006759F2">
              <w:rPr>
                <w:rFonts w:ascii="標楷體" w:eastAsia="標楷體" w:hAnsi="標楷體" w:cs="標楷體"/>
                <w:color w:val="000000"/>
                <w:kern w:val="0"/>
                <w:sz w:val="26"/>
                <w:szCs w:val="26"/>
              </w:rPr>
              <w:t xml:space="preserve"> </w:t>
            </w:r>
          </w:p>
        </w:tc>
        <w:tc>
          <w:tcPr>
            <w:tcW w:w="1928" w:type="dxa"/>
          </w:tcPr>
          <w:p w14:paraId="60701F5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名稱</w:t>
            </w:r>
            <w:r w:rsidRPr="006759F2">
              <w:rPr>
                <w:rFonts w:ascii="標楷體" w:eastAsia="標楷體" w:hAnsi="標楷體" w:cs="標楷體"/>
                <w:color w:val="000000"/>
                <w:kern w:val="0"/>
                <w:sz w:val="26"/>
                <w:szCs w:val="26"/>
              </w:rPr>
              <w:t xml:space="preserve"> </w:t>
            </w:r>
          </w:p>
        </w:tc>
        <w:tc>
          <w:tcPr>
            <w:tcW w:w="1584" w:type="dxa"/>
          </w:tcPr>
          <w:p w14:paraId="486FB27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規格</w:t>
            </w:r>
            <w:r w:rsidRPr="006759F2">
              <w:rPr>
                <w:rFonts w:ascii="標楷體" w:eastAsia="標楷體" w:hAnsi="標楷體" w:cs="標楷體"/>
                <w:color w:val="000000"/>
                <w:kern w:val="0"/>
                <w:sz w:val="26"/>
                <w:szCs w:val="26"/>
              </w:rPr>
              <w:t xml:space="preserve"> </w:t>
            </w:r>
          </w:p>
        </w:tc>
        <w:tc>
          <w:tcPr>
            <w:tcW w:w="1756" w:type="dxa"/>
          </w:tcPr>
          <w:p w14:paraId="001F236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數量</w:t>
            </w:r>
            <w:r w:rsidRPr="006759F2">
              <w:rPr>
                <w:rFonts w:ascii="標楷體" w:eastAsia="標楷體" w:hAnsi="標楷體" w:cs="標楷體"/>
                <w:color w:val="000000"/>
                <w:kern w:val="0"/>
                <w:sz w:val="26"/>
                <w:szCs w:val="26"/>
              </w:rPr>
              <w:t xml:space="preserve"> </w:t>
            </w:r>
          </w:p>
        </w:tc>
      </w:tr>
      <w:tr w:rsidR="00EB69D4" w:rsidRPr="006759F2" w14:paraId="66D933BA" w14:textId="77777777" w:rsidTr="00C549CB">
        <w:trPr>
          <w:trHeight w:val="250"/>
        </w:trPr>
        <w:tc>
          <w:tcPr>
            <w:tcW w:w="1756" w:type="dxa"/>
          </w:tcPr>
          <w:p w14:paraId="327D96C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乙酸乙酯</w:t>
            </w:r>
            <w:r w:rsidRPr="006759F2">
              <w:rPr>
                <w:rFonts w:ascii="標楷體" w:eastAsia="標楷體" w:hAnsi="標楷體" w:cs="標楷體"/>
                <w:color w:val="000000"/>
                <w:kern w:val="0"/>
                <w:sz w:val="26"/>
                <w:szCs w:val="26"/>
              </w:rPr>
              <w:t xml:space="preserve"> </w:t>
            </w:r>
          </w:p>
        </w:tc>
        <w:tc>
          <w:tcPr>
            <w:tcW w:w="1756" w:type="dxa"/>
          </w:tcPr>
          <w:p w14:paraId="170EFACF"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20 mL </w:t>
            </w:r>
          </w:p>
        </w:tc>
        <w:tc>
          <w:tcPr>
            <w:tcW w:w="1756" w:type="dxa"/>
          </w:tcPr>
          <w:p w14:paraId="34B8A3D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 xml:space="preserve">1 </w:t>
            </w:r>
            <w:r w:rsidRPr="006759F2">
              <w:rPr>
                <w:rFonts w:ascii="標楷體" w:eastAsia="標楷體" w:hAnsi="標楷體" w:cs="標楷體" w:hint="eastAsia"/>
                <w:color w:val="000000"/>
                <w:kern w:val="0"/>
                <w:sz w:val="26"/>
                <w:szCs w:val="26"/>
              </w:rPr>
              <w:t>瓶</w:t>
            </w:r>
            <w:r w:rsidRPr="006759F2">
              <w:rPr>
                <w:rFonts w:ascii="標楷體" w:eastAsia="標楷體" w:hAnsi="標楷體" w:cs="標楷體"/>
                <w:color w:val="000000"/>
                <w:kern w:val="0"/>
                <w:sz w:val="26"/>
                <w:szCs w:val="26"/>
              </w:rPr>
              <w:t xml:space="preserve"> </w:t>
            </w:r>
          </w:p>
        </w:tc>
        <w:tc>
          <w:tcPr>
            <w:tcW w:w="1928" w:type="dxa"/>
          </w:tcPr>
          <w:p w14:paraId="2A72B51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純物質溶液</w:t>
            </w:r>
            <w:r w:rsidRPr="006759F2">
              <w:rPr>
                <w:rFonts w:ascii="標楷體" w:eastAsia="標楷體" w:hAnsi="標楷體" w:cs="標楷體"/>
                <w:color w:val="000000"/>
                <w:kern w:val="0"/>
                <w:sz w:val="26"/>
                <w:szCs w:val="26"/>
              </w:rPr>
              <w:t xml:space="preserve"> </w:t>
            </w:r>
          </w:p>
          <w:p w14:paraId="0D9922F9"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(A~F) </w:t>
            </w:r>
          </w:p>
        </w:tc>
        <w:tc>
          <w:tcPr>
            <w:tcW w:w="1584" w:type="dxa"/>
          </w:tcPr>
          <w:p w14:paraId="46DF5D1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適量</w:t>
            </w:r>
            <w:r w:rsidRPr="006759F2">
              <w:rPr>
                <w:rFonts w:ascii="標楷體" w:eastAsia="標楷體" w:hAnsi="標楷體" w:cs="標楷體"/>
                <w:color w:val="000000"/>
                <w:kern w:val="0"/>
                <w:sz w:val="26"/>
                <w:szCs w:val="26"/>
              </w:rPr>
              <w:t xml:space="preserve"> </w:t>
            </w:r>
          </w:p>
        </w:tc>
        <w:tc>
          <w:tcPr>
            <w:tcW w:w="1756" w:type="dxa"/>
          </w:tcPr>
          <w:p w14:paraId="0203CCE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各</w:t>
            </w:r>
            <w:r w:rsidRPr="006759F2">
              <w:rPr>
                <w:rFonts w:ascii="標楷體" w:eastAsia="標楷體" w:hAnsi="標楷體"/>
                <w:color w:val="000000"/>
                <w:kern w:val="0"/>
                <w:sz w:val="26"/>
                <w:szCs w:val="26"/>
              </w:rPr>
              <w:t>1</w:t>
            </w:r>
            <w:r w:rsidRPr="006759F2">
              <w:rPr>
                <w:rFonts w:ascii="標楷體" w:eastAsia="標楷體" w:hAnsi="標楷體" w:cs="標楷體" w:hint="eastAsia"/>
                <w:color w:val="000000"/>
                <w:kern w:val="0"/>
                <w:sz w:val="26"/>
                <w:szCs w:val="26"/>
              </w:rPr>
              <w:t>個</w:t>
            </w:r>
            <w:r w:rsidRPr="006759F2">
              <w:rPr>
                <w:rFonts w:ascii="標楷體" w:eastAsia="標楷體" w:hAnsi="標楷體" w:cs="標楷體"/>
                <w:color w:val="000000"/>
                <w:kern w:val="0"/>
                <w:sz w:val="26"/>
                <w:szCs w:val="26"/>
              </w:rPr>
              <w:t xml:space="preserve"> </w:t>
            </w:r>
          </w:p>
        </w:tc>
      </w:tr>
      <w:tr w:rsidR="00EB69D4" w:rsidRPr="006759F2" w14:paraId="014C9B7F" w14:textId="77777777" w:rsidTr="00C549CB">
        <w:trPr>
          <w:trHeight w:val="250"/>
        </w:trPr>
        <w:tc>
          <w:tcPr>
            <w:tcW w:w="1756" w:type="dxa"/>
          </w:tcPr>
          <w:p w14:paraId="35A2570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己烷</w:t>
            </w:r>
            <w:r w:rsidRPr="006759F2">
              <w:rPr>
                <w:rFonts w:ascii="標楷體" w:eastAsia="標楷體" w:hAnsi="標楷體" w:cs="標楷體"/>
                <w:color w:val="000000"/>
                <w:kern w:val="0"/>
                <w:sz w:val="26"/>
                <w:szCs w:val="26"/>
              </w:rPr>
              <w:t xml:space="preserve"> </w:t>
            </w:r>
          </w:p>
        </w:tc>
        <w:tc>
          <w:tcPr>
            <w:tcW w:w="1756" w:type="dxa"/>
          </w:tcPr>
          <w:p w14:paraId="2FF1FDC4"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20 mL </w:t>
            </w:r>
          </w:p>
        </w:tc>
        <w:tc>
          <w:tcPr>
            <w:tcW w:w="1756" w:type="dxa"/>
          </w:tcPr>
          <w:p w14:paraId="71A1079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 xml:space="preserve">1 </w:t>
            </w:r>
            <w:r w:rsidRPr="006759F2">
              <w:rPr>
                <w:rFonts w:ascii="標楷體" w:eastAsia="標楷體" w:hAnsi="標楷體" w:cs="標楷體" w:hint="eastAsia"/>
                <w:color w:val="000000"/>
                <w:kern w:val="0"/>
                <w:sz w:val="26"/>
                <w:szCs w:val="26"/>
              </w:rPr>
              <w:t>瓶</w:t>
            </w:r>
            <w:r w:rsidRPr="006759F2">
              <w:rPr>
                <w:rFonts w:ascii="標楷體" w:eastAsia="標楷體" w:hAnsi="標楷體" w:cs="標楷體"/>
                <w:color w:val="000000"/>
                <w:kern w:val="0"/>
                <w:sz w:val="26"/>
                <w:szCs w:val="26"/>
              </w:rPr>
              <w:t xml:space="preserve"> </w:t>
            </w:r>
          </w:p>
        </w:tc>
        <w:tc>
          <w:tcPr>
            <w:tcW w:w="1928" w:type="dxa"/>
          </w:tcPr>
          <w:p w14:paraId="49AD1F5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混合物</w:t>
            </w:r>
            <w:r w:rsidRPr="006759F2">
              <w:rPr>
                <w:rFonts w:ascii="標楷體" w:eastAsia="標楷體" w:hAnsi="標楷體" w:cs="標楷體"/>
                <w:color w:val="000000"/>
                <w:kern w:val="0"/>
                <w:sz w:val="26"/>
                <w:szCs w:val="26"/>
              </w:rPr>
              <w:t xml:space="preserve"> </w:t>
            </w:r>
          </w:p>
          <w:p w14:paraId="1197632F" w14:textId="77777777" w:rsidR="00EB69D4" w:rsidRPr="006759F2" w:rsidRDefault="00EB69D4" w:rsidP="00C549CB">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 xml:space="preserve">(1~3) </w:t>
            </w:r>
          </w:p>
        </w:tc>
        <w:tc>
          <w:tcPr>
            <w:tcW w:w="1584" w:type="dxa"/>
          </w:tcPr>
          <w:p w14:paraId="77C4C61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適量</w:t>
            </w:r>
            <w:r w:rsidRPr="006759F2">
              <w:rPr>
                <w:rFonts w:ascii="標楷體" w:eastAsia="標楷體" w:hAnsi="標楷體" w:cs="標楷體"/>
                <w:color w:val="000000"/>
                <w:kern w:val="0"/>
                <w:sz w:val="26"/>
                <w:szCs w:val="26"/>
              </w:rPr>
              <w:t xml:space="preserve"> </w:t>
            </w:r>
          </w:p>
        </w:tc>
        <w:tc>
          <w:tcPr>
            <w:tcW w:w="1756" w:type="dxa"/>
          </w:tcPr>
          <w:p w14:paraId="52F0F75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各</w:t>
            </w:r>
            <w:r w:rsidRPr="006759F2">
              <w:rPr>
                <w:rFonts w:ascii="標楷體" w:eastAsia="標楷體" w:hAnsi="標楷體"/>
                <w:color w:val="000000"/>
                <w:kern w:val="0"/>
                <w:sz w:val="26"/>
                <w:szCs w:val="26"/>
              </w:rPr>
              <w:t>1</w:t>
            </w:r>
            <w:r w:rsidRPr="006759F2">
              <w:rPr>
                <w:rFonts w:ascii="標楷體" w:eastAsia="標楷體" w:hAnsi="標楷體" w:cs="標楷體" w:hint="eastAsia"/>
                <w:color w:val="000000"/>
                <w:kern w:val="0"/>
                <w:sz w:val="26"/>
                <w:szCs w:val="26"/>
              </w:rPr>
              <w:t>個</w:t>
            </w:r>
            <w:r w:rsidRPr="006759F2">
              <w:rPr>
                <w:rFonts w:ascii="標楷體" w:eastAsia="標楷體" w:hAnsi="標楷體" w:cs="標楷體"/>
                <w:color w:val="000000"/>
                <w:kern w:val="0"/>
                <w:sz w:val="26"/>
                <w:szCs w:val="26"/>
              </w:rPr>
              <w:t xml:space="preserve"> </w:t>
            </w:r>
          </w:p>
        </w:tc>
      </w:tr>
    </w:tbl>
    <w:p w14:paraId="72F60C09"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p>
    <w:p w14:paraId="64389840" w14:textId="77777777" w:rsidR="00EB69D4" w:rsidRPr="006759F2" w:rsidRDefault="00EB69D4" w:rsidP="00EB69D4">
      <w:pPr>
        <w:widowControl/>
        <w:spacing w:line="360" w:lineRule="auto"/>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br w:type="page"/>
      </w:r>
    </w:p>
    <w:p w14:paraId="6A35B2AD"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r w:rsidRPr="006759F2">
        <w:rPr>
          <w:rFonts w:ascii="標楷體" w:eastAsia="標楷體" w:hAnsi="標楷體" w:hint="eastAsia"/>
          <w:sz w:val="26"/>
          <w:szCs w:val="26"/>
        </w:rPr>
        <w:lastRenderedPageBreak/>
        <w:t>二、使用</w:t>
      </w:r>
      <w:r w:rsidRPr="006759F2">
        <w:rPr>
          <w:rFonts w:ascii="標楷體" w:eastAsia="標楷體" w:hAnsi="標楷體"/>
          <w:b/>
          <w:bCs/>
          <w:sz w:val="26"/>
          <w:szCs w:val="26"/>
        </w:rPr>
        <w:t>TLC</w:t>
      </w:r>
      <w:r w:rsidRPr="006759F2">
        <w:rPr>
          <w:rFonts w:ascii="標楷體" w:eastAsia="標楷體" w:hAnsi="標楷體" w:hint="eastAsia"/>
          <w:sz w:val="26"/>
          <w:szCs w:val="26"/>
        </w:rPr>
        <w:t>一般步驟</w:t>
      </w:r>
    </w:p>
    <w:p w14:paraId="2914987A" w14:textId="77777777" w:rsidR="00EB69D4" w:rsidRPr="006759F2" w:rsidRDefault="00EB69D4" w:rsidP="00EB69D4">
      <w:pPr>
        <w:pStyle w:val="ae"/>
        <w:numPr>
          <w:ilvl w:val="0"/>
          <w:numId w:val="34"/>
        </w:numPr>
        <w:autoSpaceDE w:val="0"/>
        <w:autoSpaceDN w:val="0"/>
        <w:adjustRightInd w:val="0"/>
        <w:ind w:leftChars="0"/>
        <w:jc w:val="left"/>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將展開液倒入展開瓶中，高約</w:t>
      </w:r>
      <w:r w:rsidRPr="006759F2">
        <w:rPr>
          <w:rFonts w:ascii="標楷體" w:eastAsia="標楷體" w:hAnsi="標楷體"/>
          <w:color w:val="000000"/>
          <w:kern w:val="0"/>
          <w:sz w:val="26"/>
          <w:szCs w:val="26"/>
        </w:rPr>
        <w:t>3 mm</w:t>
      </w:r>
      <w:r w:rsidRPr="006759F2">
        <w:rPr>
          <w:rFonts w:ascii="標楷體" w:eastAsia="標楷體" w:hAnsi="標楷體" w:cs="標楷體" w:hint="eastAsia"/>
          <w:color w:val="000000"/>
          <w:kern w:val="0"/>
          <w:sz w:val="26"/>
          <w:szCs w:val="26"/>
        </w:rPr>
        <w:t>。蓋上展開瓶蓋子並等待數分鐘，使展開槽內充滿溶劑的蒸氣</w:t>
      </w:r>
      <w:r w:rsidRPr="006759F2">
        <w:rPr>
          <w:rFonts w:ascii="標楷體" w:eastAsia="標楷體" w:hAnsi="標楷體"/>
          <w:color w:val="000000"/>
          <w:kern w:val="0"/>
          <w:sz w:val="26"/>
          <w:szCs w:val="26"/>
        </w:rPr>
        <w:t>(</w:t>
      </w:r>
      <w:r w:rsidRPr="006759F2">
        <w:rPr>
          <w:rFonts w:ascii="標楷體" w:eastAsia="標楷體" w:hAnsi="標楷體" w:cs="標楷體" w:hint="eastAsia"/>
          <w:color w:val="000000"/>
          <w:kern w:val="0"/>
          <w:sz w:val="26"/>
          <w:szCs w:val="26"/>
        </w:rPr>
        <w:t>飽和</w:t>
      </w:r>
      <w:r w:rsidRPr="006759F2">
        <w:rPr>
          <w:rFonts w:ascii="標楷體" w:eastAsia="標楷體" w:hAnsi="標楷體"/>
          <w:color w:val="000000"/>
          <w:kern w:val="0"/>
          <w:sz w:val="26"/>
          <w:szCs w:val="26"/>
        </w:rPr>
        <w:t>)</w:t>
      </w:r>
      <w:r w:rsidRPr="006759F2">
        <w:rPr>
          <w:rFonts w:ascii="標楷體" w:eastAsia="標楷體" w:hAnsi="標楷體" w:cs="標楷體" w:hint="eastAsia"/>
          <w:color w:val="000000"/>
          <w:kern w:val="0"/>
          <w:sz w:val="26"/>
          <w:szCs w:val="26"/>
        </w:rPr>
        <w:t>。</w:t>
      </w:r>
      <w:r w:rsidRPr="006759F2">
        <w:rPr>
          <w:rFonts w:ascii="標楷體" w:eastAsia="標楷體" w:hAnsi="標楷體" w:cs="標楷體"/>
          <w:color w:val="000000"/>
          <w:kern w:val="0"/>
          <w:sz w:val="26"/>
          <w:szCs w:val="26"/>
        </w:rPr>
        <w:t xml:space="preserve"> </w:t>
      </w:r>
    </w:p>
    <w:p w14:paraId="162A3CF1" w14:textId="77777777" w:rsidR="00EB69D4" w:rsidRPr="006759F2" w:rsidRDefault="00EB69D4" w:rsidP="00EB69D4">
      <w:pPr>
        <w:pStyle w:val="ae"/>
        <w:numPr>
          <w:ilvl w:val="0"/>
          <w:numId w:val="34"/>
        </w:numPr>
        <w:autoSpaceDE w:val="0"/>
        <w:autoSpaceDN w:val="0"/>
        <w:adjustRightInd w:val="0"/>
        <w:ind w:leftChars="0"/>
        <w:jc w:val="left"/>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使用鉛筆，在矽膠板的短邊距底部約</w:t>
      </w:r>
      <w:r w:rsidRPr="006759F2">
        <w:rPr>
          <w:rFonts w:ascii="標楷體" w:eastAsia="標楷體" w:hAnsi="標楷體"/>
          <w:color w:val="000000"/>
          <w:kern w:val="0"/>
          <w:sz w:val="26"/>
          <w:szCs w:val="26"/>
        </w:rPr>
        <w:t>5 mm</w:t>
      </w:r>
      <w:r w:rsidRPr="006759F2">
        <w:rPr>
          <w:rFonts w:ascii="標楷體" w:eastAsia="標楷體" w:hAnsi="標楷體" w:cs="標楷體" w:hint="eastAsia"/>
          <w:color w:val="000000"/>
          <w:kern w:val="0"/>
          <w:sz w:val="26"/>
          <w:szCs w:val="26"/>
        </w:rPr>
        <w:t>處畫一開始的直線。</w:t>
      </w:r>
      <w:r w:rsidRPr="006759F2">
        <w:rPr>
          <w:rFonts w:ascii="標楷體" w:eastAsia="標楷體" w:hAnsi="標楷體" w:cs="標楷體"/>
          <w:color w:val="000000"/>
          <w:kern w:val="0"/>
          <w:sz w:val="26"/>
          <w:szCs w:val="26"/>
        </w:rPr>
        <w:t xml:space="preserve"> </w:t>
      </w:r>
    </w:p>
    <w:p w14:paraId="6D709B00" w14:textId="77777777" w:rsidR="00EB69D4" w:rsidRPr="006759F2" w:rsidRDefault="00EB69D4" w:rsidP="00EB69D4">
      <w:pPr>
        <w:pStyle w:val="ae"/>
        <w:numPr>
          <w:ilvl w:val="0"/>
          <w:numId w:val="34"/>
        </w:numPr>
        <w:autoSpaceDE w:val="0"/>
        <w:autoSpaceDN w:val="0"/>
        <w:adjustRightInd w:val="0"/>
        <w:ind w:leftChars="0"/>
        <w:jc w:val="left"/>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在線上標記叉點</w:t>
      </w:r>
      <w:r w:rsidRPr="006759F2">
        <w:rPr>
          <w:rFonts w:ascii="標楷體" w:eastAsia="標楷體" w:hAnsi="標楷體" w:cs="標楷體"/>
          <w:color w:val="000000"/>
          <w:kern w:val="0"/>
          <w:sz w:val="26"/>
          <w:szCs w:val="26"/>
        </w:rPr>
        <w:t xml:space="preserve"> </w:t>
      </w:r>
      <w:r w:rsidRPr="006759F2">
        <w:rPr>
          <w:rFonts w:ascii="標楷體" w:eastAsia="標楷體" w:hAnsi="標楷體"/>
          <w:color w:val="000000"/>
          <w:kern w:val="0"/>
          <w:sz w:val="26"/>
          <w:szCs w:val="26"/>
        </w:rPr>
        <w:t>(x)</w:t>
      </w:r>
      <w:r w:rsidRPr="006759F2">
        <w:rPr>
          <w:rFonts w:ascii="標楷體" w:eastAsia="標楷體" w:hAnsi="標楷體" w:cs="標楷體" w:hint="eastAsia"/>
          <w:color w:val="000000"/>
          <w:kern w:val="0"/>
          <w:sz w:val="26"/>
          <w:szCs w:val="26"/>
        </w:rPr>
        <w:t>，當做色層分析片的起始點。</w:t>
      </w:r>
      <w:r w:rsidRPr="006759F2">
        <w:rPr>
          <w:rFonts w:ascii="標楷體" w:eastAsia="標楷體" w:hAnsi="標楷體" w:cs="標楷體"/>
          <w:color w:val="000000"/>
          <w:kern w:val="0"/>
          <w:sz w:val="26"/>
          <w:szCs w:val="26"/>
        </w:rPr>
        <w:t xml:space="preserve"> </w:t>
      </w:r>
    </w:p>
    <w:p w14:paraId="13F74AB6" w14:textId="77777777" w:rsidR="00EB69D4" w:rsidRPr="006759F2" w:rsidRDefault="00EB69D4" w:rsidP="00EB69D4">
      <w:pPr>
        <w:pStyle w:val="ae"/>
        <w:numPr>
          <w:ilvl w:val="0"/>
          <w:numId w:val="34"/>
        </w:numPr>
        <w:autoSpaceDE w:val="0"/>
        <w:autoSpaceDN w:val="0"/>
        <w:adjustRightInd w:val="0"/>
        <w:ind w:leftChars="0"/>
        <w:jc w:val="left"/>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使用毛細管吸取少許溶液，輕輕地點在起叉點上，待其乾燥。若太淡時則可重覆地將溶液點上數次，而點的直徑須小於</w:t>
      </w:r>
      <w:r w:rsidRPr="006759F2">
        <w:rPr>
          <w:rFonts w:ascii="標楷體" w:eastAsia="標楷體" w:hAnsi="標楷體"/>
          <w:color w:val="000000"/>
          <w:kern w:val="0"/>
          <w:sz w:val="26"/>
          <w:szCs w:val="26"/>
        </w:rPr>
        <w:t>2 mm</w:t>
      </w:r>
      <w:r w:rsidRPr="006759F2">
        <w:rPr>
          <w:rFonts w:ascii="標楷體" w:eastAsia="標楷體" w:hAnsi="標楷體" w:cs="標楷體" w:hint="eastAsia"/>
          <w:color w:val="000000"/>
          <w:kern w:val="0"/>
          <w:sz w:val="26"/>
          <w:szCs w:val="26"/>
        </w:rPr>
        <w:t>。每張矽膠板可點</w:t>
      </w:r>
      <w:r w:rsidRPr="006759F2">
        <w:rPr>
          <w:rFonts w:ascii="標楷體" w:eastAsia="標楷體" w:hAnsi="標楷體"/>
          <w:color w:val="000000"/>
          <w:kern w:val="0"/>
          <w:sz w:val="26"/>
          <w:szCs w:val="26"/>
        </w:rPr>
        <w:t>3</w:t>
      </w:r>
      <w:r w:rsidRPr="006759F2">
        <w:rPr>
          <w:rFonts w:ascii="標楷體" w:eastAsia="標楷體" w:hAnsi="標楷體" w:cs="標楷體" w:hint="eastAsia"/>
          <w:color w:val="000000"/>
          <w:kern w:val="0"/>
          <w:sz w:val="26"/>
          <w:szCs w:val="26"/>
        </w:rPr>
        <w:t>種不同樣品。</w:t>
      </w:r>
      <w:r w:rsidRPr="006759F2">
        <w:rPr>
          <w:rFonts w:ascii="標楷體" w:eastAsia="標楷體" w:hAnsi="標楷體" w:cs="標楷體"/>
          <w:color w:val="000000"/>
          <w:kern w:val="0"/>
          <w:sz w:val="26"/>
          <w:szCs w:val="26"/>
        </w:rPr>
        <w:t xml:space="preserve"> </w:t>
      </w:r>
    </w:p>
    <w:p w14:paraId="10F9D766" w14:textId="77777777" w:rsidR="00EB69D4" w:rsidRPr="006759F2" w:rsidRDefault="00EB69D4" w:rsidP="00EB69D4">
      <w:pPr>
        <w:pStyle w:val="ae"/>
        <w:numPr>
          <w:ilvl w:val="0"/>
          <w:numId w:val="34"/>
        </w:numPr>
        <w:autoSpaceDE w:val="0"/>
        <w:autoSpaceDN w:val="0"/>
        <w:adjustRightInd w:val="0"/>
        <w:ind w:leftChars="0"/>
        <w:jc w:val="left"/>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打開蓋子並用鑷子夾住</w:t>
      </w:r>
      <w:r w:rsidRPr="006759F2">
        <w:rPr>
          <w:rFonts w:ascii="標楷體" w:eastAsia="標楷體" w:hAnsi="標楷體"/>
          <w:color w:val="000000"/>
          <w:kern w:val="0"/>
          <w:sz w:val="26"/>
          <w:szCs w:val="26"/>
        </w:rPr>
        <w:t>TLC</w:t>
      </w:r>
      <w:r w:rsidRPr="006759F2">
        <w:rPr>
          <w:rFonts w:ascii="標楷體" w:eastAsia="標楷體" w:hAnsi="標楷體" w:cs="標楷體" w:hint="eastAsia"/>
          <w:color w:val="000000"/>
          <w:kern w:val="0"/>
          <w:sz w:val="26"/>
          <w:szCs w:val="26"/>
        </w:rPr>
        <w:t>片上緣。將</w:t>
      </w:r>
      <w:r w:rsidRPr="006759F2">
        <w:rPr>
          <w:rFonts w:ascii="標楷體" w:eastAsia="標楷體" w:hAnsi="標楷體"/>
          <w:color w:val="000000"/>
          <w:kern w:val="0"/>
          <w:sz w:val="26"/>
          <w:szCs w:val="26"/>
        </w:rPr>
        <w:t>TLC</w:t>
      </w:r>
      <w:r w:rsidRPr="006759F2">
        <w:rPr>
          <w:rFonts w:ascii="標楷體" w:eastAsia="標楷體" w:hAnsi="標楷體" w:cs="標楷體" w:hint="eastAsia"/>
          <w:color w:val="000000"/>
          <w:kern w:val="0"/>
          <w:sz w:val="26"/>
          <w:szCs w:val="26"/>
        </w:rPr>
        <w:t>片的底部浸在展開液中、上端靠在瓶壁上。此時溶劑會因毛細現象而沿著</w:t>
      </w:r>
      <w:r w:rsidRPr="006759F2">
        <w:rPr>
          <w:rFonts w:ascii="標楷體" w:eastAsia="標楷體" w:hAnsi="標楷體"/>
          <w:color w:val="000000"/>
          <w:kern w:val="0"/>
          <w:sz w:val="26"/>
          <w:szCs w:val="26"/>
        </w:rPr>
        <w:t>TLC</w:t>
      </w:r>
      <w:r w:rsidRPr="006759F2">
        <w:rPr>
          <w:rFonts w:ascii="標楷體" w:eastAsia="標楷體" w:hAnsi="標楷體" w:cs="標楷體" w:hint="eastAsia"/>
          <w:color w:val="000000"/>
          <w:kern w:val="0"/>
          <w:sz w:val="26"/>
          <w:szCs w:val="26"/>
        </w:rPr>
        <w:t>向上展開。</w:t>
      </w:r>
      <w:r w:rsidRPr="006759F2">
        <w:rPr>
          <w:rFonts w:ascii="標楷體" w:eastAsia="標楷體" w:hAnsi="標楷體" w:cs="標楷體"/>
          <w:color w:val="000000"/>
          <w:kern w:val="0"/>
          <w:sz w:val="26"/>
          <w:szCs w:val="26"/>
        </w:rPr>
        <w:t xml:space="preserve"> </w:t>
      </w:r>
    </w:p>
    <w:p w14:paraId="5BC92F22" w14:textId="77777777" w:rsidR="00EB69D4" w:rsidRPr="006759F2" w:rsidRDefault="00EB69D4" w:rsidP="00EB69D4">
      <w:pPr>
        <w:pStyle w:val="ae"/>
        <w:numPr>
          <w:ilvl w:val="0"/>
          <w:numId w:val="34"/>
        </w:numPr>
        <w:autoSpaceDE w:val="0"/>
        <w:autoSpaceDN w:val="0"/>
        <w:adjustRightInd w:val="0"/>
        <w:ind w:leftChars="0"/>
        <w:jc w:val="left"/>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當溶劑到達距</w:t>
      </w:r>
      <w:r w:rsidRPr="006759F2">
        <w:rPr>
          <w:rFonts w:ascii="標楷體" w:eastAsia="標楷體" w:hAnsi="標楷體"/>
          <w:color w:val="000000"/>
          <w:kern w:val="0"/>
          <w:sz w:val="26"/>
          <w:szCs w:val="26"/>
        </w:rPr>
        <w:t>TLC</w:t>
      </w:r>
      <w:r w:rsidRPr="006759F2">
        <w:rPr>
          <w:rFonts w:ascii="標楷體" w:eastAsia="標楷體" w:hAnsi="標楷體" w:cs="標楷體" w:hint="eastAsia"/>
          <w:color w:val="000000"/>
          <w:kern w:val="0"/>
          <w:sz w:val="26"/>
          <w:szCs w:val="26"/>
        </w:rPr>
        <w:t>片上緣約</w:t>
      </w:r>
      <w:r w:rsidRPr="006759F2">
        <w:rPr>
          <w:rFonts w:ascii="標楷體" w:eastAsia="標楷體" w:hAnsi="標楷體"/>
          <w:color w:val="000000"/>
          <w:kern w:val="0"/>
          <w:sz w:val="26"/>
          <w:szCs w:val="26"/>
        </w:rPr>
        <w:t>5 mm</w:t>
      </w:r>
      <w:r w:rsidRPr="006759F2">
        <w:rPr>
          <w:rFonts w:ascii="標楷體" w:eastAsia="標楷體" w:hAnsi="標楷體" w:cs="標楷體" w:hint="eastAsia"/>
          <w:color w:val="000000"/>
          <w:kern w:val="0"/>
          <w:sz w:val="26"/>
          <w:szCs w:val="26"/>
        </w:rPr>
        <w:t>處，即已完成展開的步驟。</w:t>
      </w:r>
      <w:r w:rsidRPr="006759F2">
        <w:rPr>
          <w:rFonts w:ascii="標楷體" w:eastAsia="標楷體" w:hAnsi="標楷體" w:cs="標楷體"/>
          <w:color w:val="000000"/>
          <w:kern w:val="0"/>
          <w:sz w:val="26"/>
          <w:szCs w:val="26"/>
        </w:rPr>
        <w:t xml:space="preserve"> </w:t>
      </w:r>
    </w:p>
    <w:p w14:paraId="50220557" w14:textId="77777777" w:rsidR="00EB69D4" w:rsidRPr="006759F2" w:rsidRDefault="00EB69D4" w:rsidP="00EB69D4">
      <w:pPr>
        <w:pStyle w:val="ae"/>
        <w:numPr>
          <w:ilvl w:val="0"/>
          <w:numId w:val="34"/>
        </w:numPr>
        <w:autoSpaceDE w:val="0"/>
        <w:autoSpaceDN w:val="0"/>
        <w:adjustRightInd w:val="0"/>
        <w:ind w:leftChars="0"/>
        <w:jc w:val="left"/>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用鑷子將</w:t>
      </w:r>
      <w:r w:rsidRPr="006759F2">
        <w:rPr>
          <w:rFonts w:ascii="標楷體" w:eastAsia="標楷體" w:hAnsi="標楷體"/>
          <w:color w:val="000000"/>
          <w:kern w:val="0"/>
          <w:sz w:val="26"/>
          <w:szCs w:val="26"/>
        </w:rPr>
        <w:t>TLC</w:t>
      </w:r>
      <w:r w:rsidRPr="006759F2">
        <w:rPr>
          <w:rFonts w:ascii="標楷體" w:eastAsia="標楷體" w:hAnsi="標楷體" w:cs="標楷體" w:hint="eastAsia"/>
          <w:color w:val="000000"/>
          <w:kern w:val="0"/>
          <w:sz w:val="26"/>
          <w:szCs w:val="26"/>
        </w:rPr>
        <w:t>片夾出，並立即用鉛筆畫出溶劑上升時所到達的最高處。</w:t>
      </w:r>
      <w:r w:rsidRPr="006759F2">
        <w:rPr>
          <w:rFonts w:ascii="標楷體" w:eastAsia="標楷體" w:hAnsi="標楷體" w:cs="標楷體"/>
          <w:color w:val="000000"/>
          <w:kern w:val="0"/>
          <w:sz w:val="26"/>
          <w:szCs w:val="26"/>
        </w:rPr>
        <w:t xml:space="preserve"> </w:t>
      </w:r>
    </w:p>
    <w:p w14:paraId="4433BA37" w14:textId="77777777" w:rsidR="00EB69D4" w:rsidRPr="006759F2" w:rsidRDefault="00EB69D4" w:rsidP="00EB69D4">
      <w:pPr>
        <w:pStyle w:val="ae"/>
        <w:numPr>
          <w:ilvl w:val="0"/>
          <w:numId w:val="34"/>
        </w:numPr>
        <w:autoSpaceDE w:val="0"/>
        <w:autoSpaceDN w:val="0"/>
        <w:adjustRightInd w:val="0"/>
        <w:ind w:leftChars="0"/>
        <w:jc w:val="left"/>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在</w:t>
      </w:r>
      <w:r w:rsidRPr="006759F2">
        <w:rPr>
          <w:rFonts w:ascii="標楷體" w:eastAsia="標楷體" w:hAnsi="標楷體"/>
          <w:color w:val="000000"/>
          <w:kern w:val="0"/>
          <w:sz w:val="26"/>
          <w:szCs w:val="26"/>
        </w:rPr>
        <w:t>UV</w:t>
      </w:r>
      <w:r w:rsidRPr="006759F2">
        <w:rPr>
          <w:rFonts w:ascii="標楷體" w:eastAsia="標楷體" w:hAnsi="標楷體" w:cs="標楷體" w:hint="eastAsia"/>
          <w:color w:val="000000"/>
          <w:kern w:val="0"/>
          <w:sz w:val="26"/>
          <w:szCs w:val="26"/>
        </w:rPr>
        <w:t>燈</w:t>
      </w:r>
      <w:r w:rsidRPr="006759F2">
        <w:rPr>
          <w:rFonts w:ascii="標楷體" w:eastAsia="標楷體" w:hAnsi="標楷體" w:cs="標楷體"/>
          <w:color w:val="000000"/>
          <w:kern w:val="0"/>
          <w:sz w:val="26"/>
          <w:szCs w:val="26"/>
        </w:rPr>
        <w:t xml:space="preserve"> </w:t>
      </w:r>
      <w:r w:rsidRPr="006759F2">
        <w:rPr>
          <w:rFonts w:ascii="標楷體" w:eastAsia="標楷體" w:hAnsi="標楷體"/>
          <w:color w:val="000000"/>
          <w:kern w:val="0"/>
          <w:sz w:val="26"/>
          <w:szCs w:val="26"/>
        </w:rPr>
        <w:t>(</w:t>
      </w:r>
      <w:r w:rsidRPr="006759F2">
        <w:rPr>
          <w:rFonts w:ascii="標楷體" w:eastAsia="標楷體" w:hAnsi="標楷體" w:cs="標楷體" w:hint="eastAsia"/>
          <w:color w:val="000000"/>
          <w:kern w:val="0"/>
          <w:sz w:val="26"/>
          <w:szCs w:val="26"/>
        </w:rPr>
        <w:t>絕不可直視燈光</w:t>
      </w:r>
      <w:r w:rsidRPr="006759F2">
        <w:rPr>
          <w:rFonts w:ascii="標楷體" w:eastAsia="標楷體" w:hAnsi="標楷體"/>
          <w:color w:val="000000"/>
          <w:kern w:val="0"/>
          <w:sz w:val="26"/>
          <w:szCs w:val="26"/>
        </w:rPr>
        <w:t>)</w:t>
      </w:r>
      <w:r w:rsidRPr="006759F2">
        <w:rPr>
          <w:rFonts w:ascii="標楷體" w:eastAsia="標楷體" w:hAnsi="標楷體" w:cs="標楷體" w:hint="eastAsia"/>
          <w:color w:val="000000"/>
          <w:kern w:val="0"/>
          <w:sz w:val="26"/>
          <w:szCs w:val="26"/>
        </w:rPr>
        <w:t>下，看</w:t>
      </w:r>
      <w:r w:rsidRPr="006759F2">
        <w:rPr>
          <w:rFonts w:ascii="標楷體" w:eastAsia="標楷體" w:hAnsi="標楷體"/>
          <w:color w:val="000000"/>
          <w:kern w:val="0"/>
          <w:sz w:val="26"/>
          <w:szCs w:val="26"/>
        </w:rPr>
        <w:t>TLC</w:t>
      </w:r>
      <w:r w:rsidRPr="006759F2">
        <w:rPr>
          <w:rFonts w:ascii="標楷體" w:eastAsia="標楷體" w:hAnsi="標楷體" w:cs="標楷體" w:hint="eastAsia"/>
          <w:color w:val="000000"/>
          <w:kern w:val="0"/>
          <w:sz w:val="26"/>
          <w:szCs w:val="26"/>
        </w:rPr>
        <w:t>片，用鉛筆在上</w:t>
      </w:r>
      <w:r w:rsidRPr="006759F2">
        <w:rPr>
          <w:rFonts w:ascii="標楷體" w:eastAsia="標楷體" w:hAnsi="標楷體"/>
          <w:color w:val="000000"/>
          <w:kern w:val="0"/>
          <w:sz w:val="26"/>
          <w:szCs w:val="26"/>
        </w:rPr>
        <w:t>TLC</w:t>
      </w:r>
      <w:r w:rsidRPr="006759F2">
        <w:rPr>
          <w:rFonts w:ascii="標楷體" w:eastAsia="標楷體" w:hAnsi="標楷體" w:cs="標楷體" w:hint="eastAsia"/>
          <w:color w:val="000000"/>
          <w:kern w:val="0"/>
          <w:sz w:val="26"/>
          <w:szCs w:val="26"/>
        </w:rPr>
        <w:t>片輕輕圈出黑點，並將展開的點的形狀與顏色畫在記錄頁上。</w:t>
      </w:r>
      <w:r w:rsidRPr="006759F2">
        <w:rPr>
          <w:rFonts w:ascii="標楷體" w:eastAsia="標楷體" w:hAnsi="標楷體" w:cs="標楷體"/>
          <w:color w:val="000000"/>
          <w:kern w:val="0"/>
          <w:sz w:val="26"/>
          <w:szCs w:val="26"/>
        </w:rPr>
        <w:t xml:space="preserve"> </w:t>
      </w:r>
    </w:p>
    <w:p w14:paraId="0F7BA122" w14:textId="77777777" w:rsidR="00EB69D4" w:rsidRPr="006759F2" w:rsidRDefault="00EB69D4" w:rsidP="00EB69D4">
      <w:pPr>
        <w:pStyle w:val="ae"/>
        <w:numPr>
          <w:ilvl w:val="0"/>
          <w:numId w:val="34"/>
        </w:numPr>
        <w:autoSpaceDE w:val="0"/>
        <w:autoSpaceDN w:val="0"/>
        <w:adjustRightInd w:val="0"/>
        <w:ind w:leftChars="0"/>
        <w:jc w:val="left"/>
        <w:rPr>
          <w:rFonts w:ascii="標楷體" w:eastAsia="標楷體" w:hAnsi="標楷體" w:cs="標楷體"/>
          <w:color w:val="000000"/>
          <w:kern w:val="0"/>
          <w:sz w:val="26"/>
          <w:szCs w:val="26"/>
        </w:rPr>
      </w:pPr>
      <w:r w:rsidRPr="006759F2">
        <w:rPr>
          <w:rFonts w:ascii="標楷體" w:eastAsia="標楷體" w:hAnsi="標楷體" w:cs="標楷體" w:hint="eastAsia"/>
          <w:color w:val="000000"/>
          <w:kern w:val="0"/>
          <w:sz w:val="26"/>
          <w:szCs w:val="26"/>
        </w:rPr>
        <w:t>重複上述步驟以完成其他</w:t>
      </w:r>
      <w:r w:rsidRPr="006759F2">
        <w:rPr>
          <w:rFonts w:ascii="標楷體" w:eastAsia="標楷體" w:hAnsi="標楷體"/>
          <w:color w:val="000000"/>
          <w:kern w:val="0"/>
          <w:sz w:val="26"/>
          <w:szCs w:val="26"/>
        </w:rPr>
        <w:t>TLC</w:t>
      </w:r>
      <w:r w:rsidRPr="006759F2">
        <w:rPr>
          <w:rFonts w:ascii="標楷體" w:eastAsia="標楷體" w:hAnsi="標楷體" w:cs="標楷體" w:hint="eastAsia"/>
          <w:color w:val="000000"/>
          <w:kern w:val="0"/>
          <w:sz w:val="26"/>
          <w:szCs w:val="26"/>
        </w:rPr>
        <w:t>片的展開、分析。</w:t>
      </w: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5012"/>
      </w:tblGrid>
      <w:tr w:rsidR="00EB69D4" w:rsidRPr="006759F2" w14:paraId="11C5452F" w14:textId="77777777" w:rsidTr="00C549CB">
        <w:tc>
          <w:tcPr>
            <w:tcW w:w="5261" w:type="dxa"/>
            <w:vAlign w:val="center"/>
          </w:tcPr>
          <w:p w14:paraId="14E13DF7" w14:textId="77777777" w:rsidR="00EB69D4" w:rsidRPr="006759F2" w:rsidRDefault="00EB69D4" w:rsidP="00C549CB">
            <w:pPr>
              <w:pStyle w:val="ae"/>
              <w:autoSpaceDE w:val="0"/>
              <w:autoSpaceDN w:val="0"/>
              <w:adjustRightInd w:val="0"/>
              <w:ind w:leftChars="0" w:left="0"/>
              <w:rPr>
                <w:rFonts w:ascii="標楷體" w:eastAsia="標楷體" w:hAnsi="標楷體" w:cs="標楷體"/>
                <w:color w:val="000000"/>
                <w:kern w:val="0"/>
                <w:sz w:val="26"/>
                <w:szCs w:val="26"/>
              </w:rPr>
            </w:pPr>
            <w:r w:rsidRPr="006759F2">
              <w:rPr>
                <w:rFonts w:ascii="標楷體" w:eastAsia="標楷體" w:hAnsi="標楷體" w:cs="標楷體"/>
                <w:noProof/>
                <w:color w:val="000000"/>
                <w:kern w:val="0"/>
                <w:sz w:val="26"/>
                <w:szCs w:val="26"/>
              </w:rPr>
              <w:drawing>
                <wp:inline distT="0" distB="0" distL="0" distR="0" wp14:anchorId="55ECF75F" wp14:editId="7EDAD5D8">
                  <wp:extent cx="1387502" cy="1555149"/>
                  <wp:effectExtent l="0" t="0" r="3175" b="698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87524" cy="1555173"/>
                          </a:xfrm>
                          <a:prstGeom prst="rect">
                            <a:avLst/>
                          </a:prstGeom>
                          <a:noFill/>
                          <a:ln>
                            <a:noFill/>
                          </a:ln>
                        </pic:spPr>
                      </pic:pic>
                    </a:graphicData>
                  </a:graphic>
                </wp:inline>
              </w:drawing>
            </w:r>
            <w:r w:rsidRPr="006759F2">
              <w:rPr>
                <w:rFonts w:ascii="標楷體" w:eastAsia="標楷體" w:hAnsi="標楷體" w:cs="標楷體"/>
                <w:noProof/>
                <w:color w:val="000000"/>
                <w:kern w:val="0"/>
                <w:sz w:val="26"/>
                <w:szCs w:val="26"/>
              </w:rPr>
              <w:drawing>
                <wp:inline distT="0" distB="0" distL="0" distR="0" wp14:anchorId="2C4AB39C" wp14:editId="48D93021">
                  <wp:extent cx="580030" cy="1280661"/>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0805" cy="1282372"/>
                          </a:xfrm>
                          <a:prstGeom prst="rect">
                            <a:avLst/>
                          </a:prstGeom>
                          <a:noFill/>
                          <a:ln>
                            <a:noFill/>
                          </a:ln>
                        </pic:spPr>
                      </pic:pic>
                    </a:graphicData>
                  </a:graphic>
                </wp:inline>
              </w:drawing>
            </w:r>
          </w:p>
        </w:tc>
        <w:tc>
          <w:tcPr>
            <w:tcW w:w="5261" w:type="dxa"/>
            <w:vAlign w:val="center"/>
          </w:tcPr>
          <w:p w14:paraId="2012F171" w14:textId="77777777" w:rsidR="00EB69D4" w:rsidRPr="006759F2" w:rsidRDefault="00EB69D4" w:rsidP="00C549CB">
            <w:pPr>
              <w:pStyle w:val="ae"/>
              <w:autoSpaceDE w:val="0"/>
              <w:autoSpaceDN w:val="0"/>
              <w:adjustRightInd w:val="0"/>
              <w:ind w:leftChars="0" w:left="0"/>
              <w:rPr>
                <w:rFonts w:ascii="標楷體" w:eastAsia="標楷體" w:hAnsi="標楷體" w:cs="標楷體"/>
                <w:color w:val="000000"/>
                <w:kern w:val="0"/>
                <w:sz w:val="26"/>
                <w:szCs w:val="26"/>
              </w:rPr>
            </w:pPr>
            <w:r w:rsidRPr="006759F2">
              <w:rPr>
                <w:rFonts w:ascii="標楷體" w:eastAsia="標楷體" w:hAnsi="標楷體" w:cs="標楷體"/>
                <w:noProof/>
                <w:color w:val="000000"/>
                <w:kern w:val="0"/>
                <w:sz w:val="26"/>
                <w:szCs w:val="26"/>
              </w:rPr>
              <w:drawing>
                <wp:inline distT="0" distB="0" distL="0" distR="0" wp14:anchorId="4F182E44" wp14:editId="6DB3BD18">
                  <wp:extent cx="2750024" cy="1890426"/>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53216" cy="1892620"/>
                          </a:xfrm>
                          <a:prstGeom prst="rect">
                            <a:avLst/>
                          </a:prstGeom>
                          <a:noFill/>
                          <a:ln>
                            <a:noFill/>
                          </a:ln>
                        </pic:spPr>
                      </pic:pic>
                    </a:graphicData>
                  </a:graphic>
                </wp:inline>
              </w:drawing>
            </w:r>
          </w:p>
        </w:tc>
      </w:tr>
      <w:tr w:rsidR="00EB69D4" w:rsidRPr="006759F2" w14:paraId="75942BD5" w14:textId="77777777" w:rsidTr="00C549CB">
        <w:tc>
          <w:tcPr>
            <w:tcW w:w="5261" w:type="dxa"/>
          </w:tcPr>
          <w:p w14:paraId="57FBDA57" w14:textId="77777777" w:rsidR="00EB69D4" w:rsidRPr="006759F2" w:rsidRDefault="00EB69D4" w:rsidP="00C549CB">
            <w:pPr>
              <w:pStyle w:val="Default"/>
              <w:spacing w:line="360" w:lineRule="auto"/>
              <w:jc w:val="both"/>
              <w:rPr>
                <w:rFonts w:eastAsia="標楷體"/>
                <w:sz w:val="26"/>
                <w:szCs w:val="26"/>
              </w:rPr>
            </w:pPr>
            <w:r w:rsidRPr="006759F2">
              <w:rPr>
                <w:rFonts w:eastAsia="標楷體"/>
                <w:sz w:val="26"/>
                <w:szCs w:val="26"/>
              </w:rPr>
              <w:t>Fig.1 TLC</w:t>
            </w:r>
            <w:r w:rsidRPr="006759F2">
              <w:rPr>
                <w:rFonts w:eastAsia="標楷體" w:hint="eastAsia"/>
                <w:sz w:val="26"/>
                <w:szCs w:val="26"/>
              </w:rPr>
              <w:t>片於含蓋的展開槽中及展開後示意圖</w:t>
            </w:r>
          </w:p>
        </w:tc>
        <w:tc>
          <w:tcPr>
            <w:tcW w:w="5261" w:type="dxa"/>
          </w:tcPr>
          <w:p w14:paraId="73F41345" w14:textId="77777777" w:rsidR="00EB69D4" w:rsidRPr="006759F2" w:rsidRDefault="00EB69D4" w:rsidP="00C549CB">
            <w:pPr>
              <w:pStyle w:val="Default"/>
              <w:spacing w:line="360" w:lineRule="auto"/>
              <w:jc w:val="center"/>
              <w:rPr>
                <w:rFonts w:eastAsia="標楷體"/>
                <w:sz w:val="26"/>
                <w:szCs w:val="26"/>
              </w:rPr>
            </w:pPr>
            <w:r w:rsidRPr="006759F2">
              <w:rPr>
                <w:rFonts w:eastAsia="標楷體"/>
                <w:sz w:val="26"/>
                <w:szCs w:val="26"/>
              </w:rPr>
              <w:t xml:space="preserve">Fig.2 </w:t>
            </w:r>
            <w:r w:rsidRPr="006759F2">
              <w:rPr>
                <w:rFonts w:eastAsia="標楷體" w:hint="eastAsia"/>
                <w:sz w:val="26"/>
                <w:szCs w:val="26"/>
              </w:rPr>
              <w:t>計算</w:t>
            </w:r>
            <w:r w:rsidRPr="006759F2">
              <w:rPr>
                <w:rFonts w:eastAsia="標楷體"/>
                <w:sz w:val="26"/>
                <w:szCs w:val="26"/>
              </w:rPr>
              <w:t>Rf</w:t>
            </w:r>
            <w:r w:rsidRPr="006759F2">
              <w:rPr>
                <w:rFonts w:eastAsia="標楷體" w:hint="eastAsia"/>
                <w:sz w:val="26"/>
                <w:szCs w:val="26"/>
              </w:rPr>
              <w:t>值之方法</w:t>
            </w:r>
          </w:p>
        </w:tc>
      </w:tr>
    </w:tbl>
    <w:p w14:paraId="50628EA0"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p>
    <w:p w14:paraId="700680E4" w14:textId="77777777" w:rsidR="00EB69D4" w:rsidRPr="006759F2" w:rsidRDefault="00EB69D4" w:rsidP="00EB69D4">
      <w:pPr>
        <w:widowControl/>
        <w:spacing w:line="360" w:lineRule="auto"/>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br w:type="page"/>
      </w:r>
    </w:p>
    <w:p w14:paraId="448B92D4"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r w:rsidRPr="006759F2">
        <w:rPr>
          <w:rFonts w:ascii="標楷體" w:eastAsia="標楷體" w:hAnsi="標楷體"/>
          <w:sz w:val="26"/>
          <w:szCs w:val="26"/>
        </w:rPr>
        <w:lastRenderedPageBreak/>
        <w:t>三、實驗結果與數據分析：</w:t>
      </w:r>
    </w:p>
    <w:p w14:paraId="398CAD5A"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r w:rsidRPr="006759F2">
        <w:rPr>
          <w:rFonts w:ascii="標楷體" w:eastAsia="標楷體" w:hAnsi="標楷體" w:cs="標楷體"/>
          <w:sz w:val="26"/>
          <w:szCs w:val="26"/>
        </w:rPr>
        <w:t>用鉛筆圈出試樣點的位置後用膠帶黏貼於下列表格，並計算各別</w:t>
      </w:r>
      <w:r w:rsidRPr="006759F2">
        <w:rPr>
          <w:rFonts w:ascii="標楷體" w:eastAsia="標楷體" w:hAnsi="標楷體"/>
          <w:sz w:val="26"/>
          <w:szCs w:val="26"/>
        </w:rPr>
        <w:t>Rf</w:t>
      </w:r>
      <w:r w:rsidRPr="006759F2">
        <w:rPr>
          <w:rFonts w:ascii="標楷體" w:eastAsia="標楷體" w:hAnsi="標楷體" w:cs="標楷體"/>
          <w:sz w:val="26"/>
          <w:szCs w:val="26"/>
        </w:rPr>
        <w:t>值。</w:t>
      </w:r>
    </w:p>
    <w:tbl>
      <w:tblPr>
        <w:tblStyle w:val="a9"/>
        <w:tblW w:w="0" w:type="auto"/>
        <w:tblLook w:val="04A0" w:firstRow="1" w:lastRow="0" w:firstColumn="1" w:lastColumn="0" w:noHBand="0" w:noVBand="1"/>
      </w:tblPr>
      <w:tblGrid>
        <w:gridCol w:w="1609"/>
        <w:gridCol w:w="532"/>
        <w:gridCol w:w="533"/>
        <w:gridCol w:w="534"/>
        <w:gridCol w:w="533"/>
        <w:gridCol w:w="534"/>
        <w:gridCol w:w="534"/>
        <w:gridCol w:w="1611"/>
        <w:gridCol w:w="533"/>
        <w:gridCol w:w="534"/>
        <w:gridCol w:w="534"/>
        <w:gridCol w:w="535"/>
        <w:gridCol w:w="535"/>
        <w:gridCol w:w="537"/>
      </w:tblGrid>
      <w:tr w:rsidR="00EB69D4" w:rsidRPr="006759F2" w14:paraId="103B6C0C" w14:textId="77777777" w:rsidTr="00C549CB">
        <w:tc>
          <w:tcPr>
            <w:tcW w:w="5260" w:type="dxa"/>
            <w:gridSpan w:val="7"/>
            <w:vAlign w:val="center"/>
          </w:tcPr>
          <w:p w14:paraId="64E32378" w14:textId="77777777" w:rsidR="00EB69D4" w:rsidRPr="006759F2" w:rsidRDefault="00EB69D4" w:rsidP="00C549CB">
            <w:pPr>
              <w:autoSpaceDE w:val="0"/>
              <w:autoSpaceDN w:val="0"/>
              <w:adjustRightInd w:val="0"/>
              <w:spacing w:line="360" w:lineRule="auto"/>
              <w:jc w:val="center"/>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乙酸乙酯</w:t>
            </w:r>
          </w:p>
        </w:tc>
        <w:tc>
          <w:tcPr>
            <w:tcW w:w="5269" w:type="dxa"/>
            <w:gridSpan w:val="7"/>
            <w:vAlign w:val="center"/>
          </w:tcPr>
          <w:p w14:paraId="78D4A142" w14:textId="77777777" w:rsidR="00EB69D4" w:rsidRPr="006759F2" w:rsidRDefault="00EB69D4" w:rsidP="00C549CB">
            <w:pPr>
              <w:autoSpaceDE w:val="0"/>
              <w:autoSpaceDN w:val="0"/>
              <w:adjustRightInd w:val="0"/>
              <w:spacing w:line="360" w:lineRule="auto"/>
              <w:jc w:val="center"/>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己烷</w:t>
            </w:r>
          </w:p>
        </w:tc>
      </w:tr>
      <w:tr w:rsidR="00EB69D4" w:rsidRPr="006759F2" w14:paraId="7AAD4A07" w14:textId="77777777" w:rsidTr="00C549CB">
        <w:trPr>
          <w:trHeight w:val="2835"/>
        </w:trPr>
        <w:tc>
          <w:tcPr>
            <w:tcW w:w="1753" w:type="dxa"/>
            <w:vAlign w:val="center"/>
          </w:tcPr>
          <w:p w14:paraId="52ACC0A1"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TLC</w:t>
            </w:r>
          </w:p>
        </w:tc>
        <w:tc>
          <w:tcPr>
            <w:tcW w:w="1753" w:type="dxa"/>
            <w:gridSpan w:val="3"/>
          </w:tcPr>
          <w:p w14:paraId="4866CA2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2A657EE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vAlign w:val="center"/>
          </w:tcPr>
          <w:p w14:paraId="12C223C3"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TLC</w:t>
            </w:r>
          </w:p>
        </w:tc>
        <w:tc>
          <w:tcPr>
            <w:tcW w:w="1754" w:type="dxa"/>
            <w:gridSpan w:val="3"/>
          </w:tcPr>
          <w:p w14:paraId="3CE29A0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61" w:type="dxa"/>
            <w:gridSpan w:val="3"/>
          </w:tcPr>
          <w:p w14:paraId="5C3BBC2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2C1CC0AF" w14:textId="77777777" w:rsidTr="00C549CB">
        <w:tc>
          <w:tcPr>
            <w:tcW w:w="1753" w:type="dxa"/>
            <w:vAlign w:val="center"/>
          </w:tcPr>
          <w:p w14:paraId="64FDDB0A"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純物質</w:t>
            </w:r>
          </w:p>
        </w:tc>
        <w:tc>
          <w:tcPr>
            <w:tcW w:w="1753" w:type="dxa"/>
            <w:gridSpan w:val="3"/>
          </w:tcPr>
          <w:p w14:paraId="79C8E91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2BA23A9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vAlign w:val="center"/>
          </w:tcPr>
          <w:p w14:paraId="09AEB828"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純物質</w:t>
            </w:r>
          </w:p>
        </w:tc>
        <w:tc>
          <w:tcPr>
            <w:tcW w:w="1754" w:type="dxa"/>
            <w:gridSpan w:val="3"/>
          </w:tcPr>
          <w:p w14:paraId="0EDB8F5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61" w:type="dxa"/>
            <w:gridSpan w:val="3"/>
          </w:tcPr>
          <w:p w14:paraId="1816573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034CCD1D" w14:textId="77777777" w:rsidTr="00C549CB">
        <w:tc>
          <w:tcPr>
            <w:tcW w:w="1753" w:type="dxa"/>
            <w:vAlign w:val="center"/>
          </w:tcPr>
          <w:p w14:paraId="6618BC09"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樣品(</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584" w:type="dxa"/>
          </w:tcPr>
          <w:p w14:paraId="5DF2838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3BACBF3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6D306D6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75E2131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D03FB6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CD07D5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vAlign w:val="center"/>
          </w:tcPr>
          <w:p w14:paraId="0565C4EF"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樣品(</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584" w:type="dxa"/>
          </w:tcPr>
          <w:p w14:paraId="2C40B32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924DC9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62E8FE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6" w:type="dxa"/>
          </w:tcPr>
          <w:p w14:paraId="63525F1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6" w:type="dxa"/>
          </w:tcPr>
          <w:p w14:paraId="6A17B41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9" w:type="dxa"/>
          </w:tcPr>
          <w:p w14:paraId="2A6517B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53CC96C0" w14:textId="77777777" w:rsidTr="00C549CB">
        <w:tc>
          <w:tcPr>
            <w:tcW w:w="1753" w:type="dxa"/>
            <w:vAlign w:val="center"/>
          </w:tcPr>
          <w:p w14:paraId="34657307"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溶劑(</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1753" w:type="dxa"/>
            <w:gridSpan w:val="3"/>
          </w:tcPr>
          <w:p w14:paraId="32FAB4C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56F7047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vAlign w:val="center"/>
          </w:tcPr>
          <w:p w14:paraId="5D73744A"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溶劑(</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1754" w:type="dxa"/>
            <w:gridSpan w:val="3"/>
          </w:tcPr>
          <w:p w14:paraId="31412F0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61" w:type="dxa"/>
            <w:gridSpan w:val="3"/>
          </w:tcPr>
          <w:p w14:paraId="2CB5C17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3BA338F9" w14:textId="77777777" w:rsidTr="00C549CB">
        <w:tc>
          <w:tcPr>
            <w:tcW w:w="1753" w:type="dxa"/>
            <w:vAlign w:val="center"/>
          </w:tcPr>
          <w:p w14:paraId="6AC02262"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R</w:t>
            </w:r>
            <w:r w:rsidRPr="006759F2">
              <w:rPr>
                <w:rFonts w:ascii="標楷體" w:eastAsia="標楷體" w:hAnsi="標楷體" w:cs="標楷體" w:hint="eastAsia"/>
                <w:color w:val="000000"/>
                <w:kern w:val="0"/>
                <w:sz w:val="26"/>
                <w:szCs w:val="26"/>
                <w:vertAlign w:val="subscript"/>
              </w:rPr>
              <w:t>f</w:t>
            </w:r>
          </w:p>
        </w:tc>
        <w:tc>
          <w:tcPr>
            <w:tcW w:w="584" w:type="dxa"/>
          </w:tcPr>
          <w:p w14:paraId="67F3F34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14C7BC7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D94D48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61AA0F9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424F7C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943A5E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vAlign w:val="center"/>
          </w:tcPr>
          <w:p w14:paraId="233F6EE0"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R</w:t>
            </w:r>
            <w:r w:rsidRPr="006759F2">
              <w:rPr>
                <w:rFonts w:ascii="標楷體" w:eastAsia="標楷體" w:hAnsi="標楷體" w:cs="標楷體" w:hint="eastAsia"/>
                <w:color w:val="000000"/>
                <w:kern w:val="0"/>
                <w:sz w:val="26"/>
                <w:szCs w:val="26"/>
                <w:vertAlign w:val="subscript"/>
              </w:rPr>
              <w:t>f</w:t>
            </w:r>
          </w:p>
        </w:tc>
        <w:tc>
          <w:tcPr>
            <w:tcW w:w="584" w:type="dxa"/>
          </w:tcPr>
          <w:p w14:paraId="538D3B7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6C2E8DD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104032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6" w:type="dxa"/>
          </w:tcPr>
          <w:p w14:paraId="21FA338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6" w:type="dxa"/>
          </w:tcPr>
          <w:p w14:paraId="1698AB8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9" w:type="dxa"/>
          </w:tcPr>
          <w:p w14:paraId="79F809F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bl>
    <w:p w14:paraId="7FCD8630"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p>
    <w:tbl>
      <w:tblPr>
        <w:tblStyle w:val="a9"/>
        <w:tblW w:w="0" w:type="auto"/>
        <w:tblLook w:val="04A0" w:firstRow="1" w:lastRow="0" w:firstColumn="1" w:lastColumn="0" w:noHBand="0" w:noVBand="1"/>
      </w:tblPr>
      <w:tblGrid>
        <w:gridCol w:w="1611"/>
        <w:gridCol w:w="533"/>
        <w:gridCol w:w="533"/>
        <w:gridCol w:w="535"/>
        <w:gridCol w:w="534"/>
        <w:gridCol w:w="535"/>
        <w:gridCol w:w="535"/>
        <w:gridCol w:w="534"/>
        <w:gridCol w:w="535"/>
        <w:gridCol w:w="535"/>
        <w:gridCol w:w="534"/>
        <w:gridCol w:w="535"/>
        <w:gridCol w:w="535"/>
        <w:gridCol w:w="534"/>
        <w:gridCol w:w="535"/>
        <w:gridCol w:w="535"/>
      </w:tblGrid>
      <w:tr w:rsidR="00EB69D4" w:rsidRPr="006759F2" w14:paraId="0692E8DA" w14:textId="77777777" w:rsidTr="00C549CB">
        <w:tc>
          <w:tcPr>
            <w:tcW w:w="1753" w:type="dxa"/>
            <w:vAlign w:val="center"/>
          </w:tcPr>
          <w:p w14:paraId="0AA1E88F" w14:textId="77777777" w:rsidR="00EB69D4" w:rsidRPr="006759F2" w:rsidRDefault="00EB69D4" w:rsidP="00C549CB">
            <w:pPr>
              <w:pStyle w:val="Default"/>
              <w:spacing w:line="360" w:lineRule="auto"/>
              <w:jc w:val="both"/>
              <w:rPr>
                <w:rFonts w:eastAsia="標楷體"/>
                <w:sz w:val="26"/>
                <w:szCs w:val="26"/>
              </w:rPr>
            </w:pPr>
            <w:r w:rsidRPr="006759F2">
              <w:rPr>
                <w:rFonts w:eastAsia="標楷體"/>
                <w:sz w:val="26"/>
                <w:szCs w:val="26"/>
              </w:rPr>
              <w:t>展層液比例</w:t>
            </w:r>
          </w:p>
        </w:tc>
        <w:tc>
          <w:tcPr>
            <w:tcW w:w="1753" w:type="dxa"/>
            <w:gridSpan w:val="3"/>
          </w:tcPr>
          <w:p w14:paraId="0063790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0326316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6B40D5B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3153AB4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71DEACA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527A5F3F" w14:textId="77777777" w:rsidTr="00C549CB">
        <w:trPr>
          <w:trHeight w:val="2835"/>
        </w:trPr>
        <w:tc>
          <w:tcPr>
            <w:tcW w:w="1753" w:type="dxa"/>
            <w:vAlign w:val="center"/>
          </w:tcPr>
          <w:p w14:paraId="4CFBA6AC"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TLC</w:t>
            </w:r>
          </w:p>
        </w:tc>
        <w:tc>
          <w:tcPr>
            <w:tcW w:w="1753" w:type="dxa"/>
            <w:gridSpan w:val="3"/>
          </w:tcPr>
          <w:p w14:paraId="6D35E62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47CB65E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6111DD0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055974F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53E9FC2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4423AD2F" w14:textId="77777777" w:rsidTr="00C549CB">
        <w:tc>
          <w:tcPr>
            <w:tcW w:w="1753" w:type="dxa"/>
            <w:vAlign w:val="center"/>
          </w:tcPr>
          <w:p w14:paraId="3BA4C4E3"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物質代號</w:t>
            </w:r>
          </w:p>
        </w:tc>
        <w:tc>
          <w:tcPr>
            <w:tcW w:w="1753" w:type="dxa"/>
            <w:gridSpan w:val="3"/>
          </w:tcPr>
          <w:p w14:paraId="3B21F98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216D96D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043F984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16C2D40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4B4C2B3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41FB97F8" w14:textId="77777777" w:rsidTr="00C549CB">
        <w:tc>
          <w:tcPr>
            <w:tcW w:w="1753" w:type="dxa"/>
            <w:vAlign w:val="center"/>
          </w:tcPr>
          <w:p w14:paraId="27B7BEBD"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樣品(</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584" w:type="dxa"/>
          </w:tcPr>
          <w:p w14:paraId="4F1D2A4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2CEAF86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D48336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65E8C1C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D5F7E9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388F5C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784A65C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92E845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6898C95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486FE09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709167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2AECF5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0755BBE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F15C78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194BBF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16185A42" w14:textId="77777777" w:rsidTr="00C549CB">
        <w:tc>
          <w:tcPr>
            <w:tcW w:w="1753" w:type="dxa"/>
            <w:vAlign w:val="center"/>
          </w:tcPr>
          <w:p w14:paraId="6C01E97F"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溶劑(</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584" w:type="dxa"/>
          </w:tcPr>
          <w:p w14:paraId="2067A1B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42B4285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47BC42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6B2006D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6B46D8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2DAD00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6F6C4DC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8F18B7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5800D8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2C94B25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F8A7E7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F2239F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3F160B4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BBA664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8F264F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17D61207" w14:textId="77777777" w:rsidTr="00C549CB">
        <w:tc>
          <w:tcPr>
            <w:tcW w:w="1753" w:type="dxa"/>
            <w:vAlign w:val="center"/>
          </w:tcPr>
          <w:p w14:paraId="3F4B597D"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R</w:t>
            </w:r>
            <w:r w:rsidRPr="006759F2">
              <w:rPr>
                <w:rFonts w:ascii="標楷體" w:eastAsia="標楷體" w:hAnsi="標楷體" w:cs="標楷體" w:hint="eastAsia"/>
                <w:color w:val="000000"/>
                <w:kern w:val="0"/>
                <w:sz w:val="26"/>
                <w:szCs w:val="26"/>
                <w:vertAlign w:val="subscript"/>
              </w:rPr>
              <w:t>f</w:t>
            </w:r>
          </w:p>
        </w:tc>
        <w:tc>
          <w:tcPr>
            <w:tcW w:w="584" w:type="dxa"/>
          </w:tcPr>
          <w:p w14:paraId="48B4DD2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5D94618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06F564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6A4CFB5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654136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27815A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53E28D7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3559EF1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637170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1A7C670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3189437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9ED465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1EAFDD2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BC41CE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D9492F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bl>
    <w:p w14:paraId="0A7E4E4B" w14:textId="77777777" w:rsidR="00EB69D4" w:rsidRPr="006759F2" w:rsidRDefault="00EB69D4" w:rsidP="00EB69D4">
      <w:pPr>
        <w:widowControl/>
        <w:spacing w:line="360" w:lineRule="auto"/>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br w:type="page"/>
      </w:r>
    </w:p>
    <w:tbl>
      <w:tblPr>
        <w:tblStyle w:val="a9"/>
        <w:tblW w:w="0" w:type="auto"/>
        <w:tblLook w:val="04A0" w:firstRow="1" w:lastRow="0" w:firstColumn="1" w:lastColumn="0" w:noHBand="0" w:noVBand="1"/>
      </w:tblPr>
      <w:tblGrid>
        <w:gridCol w:w="1611"/>
        <w:gridCol w:w="533"/>
        <w:gridCol w:w="533"/>
        <w:gridCol w:w="535"/>
        <w:gridCol w:w="534"/>
        <w:gridCol w:w="535"/>
        <w:gridCol w:w="535"/>
        <w:gridCol w:w="534"/>
        <w:gridCol w:w="535"/>
        <w:gridCol w:w="535"/>
        <w:gridCol w:w="534"/>
        <w:gridCol w:w="535"/>
        <w:gridCol w:w="535"/>
        <w:gridCol w:w="534"/>
        <w:gridCol w:w="535"/>
        <w:gridCol w:w="535"/>
      </w:tblGrid>
      <w:tr w:rsidR="00EB69D4" w:rsidRPr="006759F2" w14:paraId="35214B6F" w14:textId="77777777" w:rsidTr="00C549CB">
        <w:tc>
          <w:tcPr>
            <w:tcW w:w="1753" w:type="dxa"/>
            <w:vAlign w:val="center"/>
          </w:tcPr>
          <w:p w14:paraId="2A8E4C1E" w14:textId="77777777" w:rsidR="00EB69D4" w:rsidRPr="006759F2" w:rsidRDefault="00EB69D4" w:rsidP="00C549CB">
            <w:pPr>
              <w:pStyle w:val="Default"/>
              <w:spacing w:line="360" w:lineRule="auto"/>
              <w:jc w:val="both"/>
              <w:rPr>
                <w:rFonts w:eastAsia="標楷體"/>
                <w:sz w:val="26"/>
                <w:szCs w:val="26"/>
              </w:rPr>
            </w:pPr>
            <w:r w:rsidRPr="006759F2">
              <w:rPr>
                <w:rFonts w:eastAsia="標楷體"/>
                <w:sz w:val="26"/>
                <w:szCs w:val="26"/>
              </w:rPr>
              <w:lastRenderedPageBreak/>
              <w:t>展層液比例</w:t>
            </w:r>
          </w:p>
        </w:tc>
        <w:tc>
          <w:tcPr>
            <w:tcW w:w="1753" w:type="dxa"/>
            <w:gridSpan w:val="3"/>
          </w:tcPr>
          <w:p w14:paraId="300AEF9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2E95714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3626B3D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05CD0D4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26841B8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359520AD" w14:textId="77777777" w:rsidTr="00C549CB">
        <w:trPr>
          <w:trHeight w:val="2835"/>
        </w:trPr>
        <w:tc>
          <w:tcPr>
            <w:tcW w:w="1753" w:type="dxa"/>
            <w:vAlign w:val="center"/>
          </w:tcPr>
          <w:p w14:paraId="5957B40B"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TLC</w:t>
            </w:r>
          </w:p>
        </w:tc>
        <w:tc>
          <w:tcPr>
            <w:tcW w:w="1753" w:type="dxa"/>
            <w:gridSpan w:val="3"/>
          </w:tcPr>
          <w:p w14:paraId="14A2F83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4B19373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2168F02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51D215E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03A03EC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7B61651C" w14:textId="77777777" w:rsidTr="00C549CB">
        <w:tc>
          <w:tcPr>
            <w:tcW w:w="1753" w:type="dxa"/>
            <w:vAlign w:val="center"/>
          </w:tcPr>
          <w:p w14:paraId="35135228"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物質代號</w:t>
            </w:r>
          </w:p>
        </w:tc>
        <w:tc>
          <w:tcPr>
            <w:tcW w:w="1753" w:type="dxa"/>
            <w:gridSpan w:val="3"/>
          </w:tcPr>
          <w:p w14:paraId="4143A30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5AD2C70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6329E57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5955714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3DE7A99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3094D931" w14:textId="77777777" w:rsidTr="00C549CB">
        <w:tc>
          <w:tcPr>
            <w:tcW w:w="1753" w:type="dxa"/>
            <w:vAlign w:val="center"/>
          </w:tcPr>
          <w:p w14:paraId="6270D4E9"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樣品(</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584" w:type="dxa"/>
          </w:tcPr>
          <w:p w14:paraId="1DA4E4A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59E4DE1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3C29092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0D4FD24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A4232A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689EE49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32B5966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B58DEA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B62FE6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3FC62C0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3094D3E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8911A7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51B0CB6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678F50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695D04F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1C9E85BC" w14:textId="77777777" w:rsidTr="00C549CB">
        <w:tc>
          <w:tcPr>
            <w:tcW w:w="1753" w:type="dxa"/>
            <w:vAlign w:val="center"/>
          </w:tcPr>
          <w:p w14:paraId="595CF5A1"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溶劑(</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584" w:type="dxa"/>
          </w:tcPr>
          <w:p w14:paraId="5E48109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0DB1F27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EAF5EC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28D3BDD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5E26371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B1B8B3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6AB7FF5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FCA8D8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8A482B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2A372D9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1DD2A3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3CAA2FF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67FEED5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39E4484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5B5703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5EC8BD29" w14:textId="77777777" w:rsidTr="00C549CB">
        <w:tc>
          <w:tcPr>
            <w:tcW w:w="1753" w:type="dxa"/>
            <w:vAlign w:val="center"/>
          </w:tcPr>
          <w:p w14:paraId="087D4708"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R</w:t>
            </w:r>
            <w:r w:rsidRPr="006759F2">
              <w:rPr>
                <w:rFonts w:ascii="標楷體" w:eastAsia="標楷體" w:hAnsi="標楷體" w:cs="標楷體" w:hint="eastAsia"/>
                <w:color w:val="000000"/>
                <w:kern w:val="0"/>
                <w:sz w:val="26"/>
                <w:szCs w:val="26"/>
                <w:vertAlign w:val="subscript"/>
              </w:rPr>
              <w:t>f</w:t>
            </w:r>
          </w:p>
        </w:tc>
        <w:tc>
          <w:tcPr>
            <w:tcW w:w="584" w:type="dxa"/>
          </w:tcPr>
          <w:p w14:paraId="491AA73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1E8CDFD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D74EBB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2982A6F1"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44B238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19E997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5C71E5C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88A1AE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536EE8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276A80E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3BDEC93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6CD9695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6BAC0BB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2498FB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B1A660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bl>
    <w:p w14:paraId="560DA496"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p>
    <w:tbl>
      <w:tblPr>
        <w:tblStyle w:val="a9"/>
        <w:tblW w:w="0" w:type="auto"/>
        <w:tblLook w:val="04A0" w:firstRow="1" w:lastRow="0" w:firstColumn="1" w:lastColumn="0" w:noHBand="0" w:noVBand="1"/>
      </w:tblPr>
      <w:tblGrid>
        <w:gridCol w:w="1611"/>
        <w:gridCol w:w="533"/>
        <w:gridCol w:w="533"/>
        <w:gridCol w:w="535"/>
        <w:gridCol w:w="534"/>
        <w:gridCol w:w="535"/>
        <w:gridCol w:w="535"/>
        <w:gridCol w:w="534"/>
        <w:gridCol w:w="535"/>
        <w:gridCol w:w="535"/>
        <w:gridCol w:w="534"/>
        <w:gridCol w:w="535"/>
        <w:gridCol w:w="535"/>
        <w:gridCol w:w="534"/>
        <w:gridCol w:w="535"/>
        <w:gridCol w:w="535"/>
      </w:tblGrid>
      <w:tr w:rsidR="00EB69D4" w:rsidRPr="006759F2" w14:paraId="493F9522" w14:textId="77777777" w:rsidTr="00C549CB">
        <w:tc>
          <w:tcPr>
            <w:tcW w:w="1753" w:type="dxa"/>
            <w:vAlign w:val="center"/>
          </w:tcPr>
          <w:p w14:paraId="646FEE66" w14:textId="77777777" w:rsidR="00EB69D4" w:rsidRPr="006759F2" w:rsidRDefault="00EB69D4" w:rsidP="00C549CB">
            <w:pPr>
              <w:pStyle w:val="Default"/>
              <w:spacing w:line="360" w:lineRule="auto"/>
              <w:jc w:val="both"/>
              <w:rPr>
                <w:rFonts w:eastAsia="標楷體"/>
                <w:sz w:val="26"/>
                <w:szCs w:val="26"/>
              </w:rPr>
            </w:pPr>
            <w:r w:rsidRPr="006759F2">
              <w:rPr>
                <w:rFonts w:eastAsia="標楷體"/>
                <w:sz w:val="26"/>
                <w:szCs w:val="26"/>
              </w:rPr>
              <w:t>展層液比例</w:t>
            </w:r>
          </w:p>
        </w:tc>
        <w:tc>
          <w:tcPr>
            <w:tcW w:w="1753" w:type="dxa"/>
            <w:gridSpan w:val="3"/>
          </w:tcPr>
          <w:p w14:paraId="3519AC1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34EB39C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3F138DA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6C2F53F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6EB5A31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34828D79" w14:textId="77777777" w:rsidTr="00C549CB">
        <w:trPr>
          <w:trHeight w:val="2835"/>
        </w:trPr>
        <w:tc>
          <w:tcPr>
            <w:tcW w:w="1753" w:type="dxa"/>
            <w:vAlign w:val="center"/>
          </w:tcPr>
          <w:p w14:paraId="27490E19"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TLC</w:t>
            </w:r>
          </w:p>
        </w:tc>
        <w:tc>
          <w:tcPr>
            <w:tcW w:w="1753" w:type="dxa"/>
            <w:gridSpan w:val="3"/>
          </w:tcPr>
          <w:p w14:paraId="38AE994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1D3AAAC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6EB695C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6D9C7B9C"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273EEFC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06B83BD5" w14:textId="77777777" w:rsidTr="00C549CB">
        <w:tc>
          <w:tcPr>
            <w:tcW w:w="1753" w:type="dxa"/>
            <w:vAlign w:val="center"/>
          </w:tcPr>
          <w:p w14:paraId="0F7A3A6B"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物質代號</w:t>
            </w:r>
          </w:p>
        </w:tc>
        <w:tc>
          <w:tcPr>
            <w:tcW w:w="1753" w:type="dxa"/>
            <w:gridSpan w:val="3"/>
          </w:tcPr>
          <w:p w14:paraId="5F1FDE1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6497A2D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284F22C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7EF695E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1754" w:type="dxa"/>
            <w:gridSpan w:val="3"/>
          </w:tcPr>
          <w:p w14:paraId="54E23FD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56CA8DD0" w14:textId="77777777" w:rsidTr="00C549CB">
        <w:tc>
          <w:tcPr>
            <w:tcW w:w="1753" w:type="dxa"/>
            <w:vAlign w:val="center"/>
          </w:tcPr>
          <w:p w14:paraId="64DBFF3E"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樣品(</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584" w:type="dxa"/>
          </w:tcPr>
          <w:p w14:paraId="66DBD57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1A98742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65AC815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25EAAE8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3736A5F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68AF48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5BD32D5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F80389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05075FE9"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06F70E7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EF2B423"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FF5727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163416B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6758572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3134F0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632263A0" w14:textId="77777777" w:rsidTr="00C549CB">
        <w:tc>
          <w:tcPr>
            <w:tcW w:w="1753" w:type="dxa"/>
            <w:vAlign w:val="center"/>
          </w:tcPr>
          <w:p w14:paraId="33AF4419"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溶劑(</w:t>
            </w:r>
            <w:r w:rsidRPr="006759F2">
              <w:rPr>
                <w:rFonts w:ascii="標楷體" w:eastAsia="標楷體" w:hAnsi="標楷體" w:cs="標楷體" w:hint="eastAsia"/>
                <w:color w:val="000000"/>
                <w:kern w:val="0"/>
                <w:sz w:val="26"/>
                <w:szCs w:val="26"/>
              </w:rPr>
              <w:t>cm</w:t>
            </w:r>
            <w:r w:rsidRPr="006759F2">
              <w:rPr>
                <w:rFonts w:ascii="標楷體" w:eastAsia="標楷體" w:hAnsi="標楷體" w:cs="標楷體"/>
                <w:color w:val="000000"/>
                <w:kern w:val="0"/>
                <w:sz w:val="26"/>
                <w:szCs w:val="26"/>
              </w:rPr>
              <w:t>)</w:t>
            </w:r>
          </w:p>
        </w:tc>
        <w:tc>
          <w:tcPr>
            <w:tcW w:w="584" w:type="dxa"/>
          </w:tcPr>
          <w:p w14:paraId="65D43D4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1A3F067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EE6BB0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74A1A1D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7CA3B5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452BBF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1502B4D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23E0BDCE"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FDE3A8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0B797F08"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F0B0BC7"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5CFC22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3E57815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3E090114"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A7B316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r w:rsidR="00EB69D4" w:rsidRPr="006759F2" w14:paraId="59C2799D" w14:textId="77777777" w:rsidTr="00C549CB">
        <w:tc>
          <w:tcPr>
            <w:tcW w:w="1753" w:type="dxa"/>
            <w:vAlign w:val="center"/>
          </w:tcPr>
          <w:p w14:paraId="3954E809" w14:textId="77777777" w:rsidR="00EB69D4" w:rsidRPr="006759F2" w:rsidRDefault="00EB69D4" w:rsidP="00C549CB">
            <w:pPr>
              <w:autoSpaceDE w:val="0"/>
              <w:autoSpaceDN w:val="0"/>
              <w:adjustRightInd w:val="0"/>
              <w:spacing w:line="360" w:lineRule="auto"/>
              <w:jc w:val="both"/>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t>R</w:t>
            </w:r>
            <w:r w:rsidRPr="006759F2">
              <w:rPr>
                <w:rFonts w:ascii="標楷體" w:eastAsia="標楷體" w:hAnsi="標楷體" w:cs="標楷體" w:hint="eastAsia"/>
                <w:color w:val="000000"/>
                <w:kern w:val="0"/>
                <w:sz w:val="26"/>
                <w:szCs w:val="26"/>
                <w:vertAlign w:val="subscript"/>
              </w:rPr>
              <w:t>f</w:t>
            </w:r>
          </w:p>
        </w:tc>
        <w:tc>
          <w:tcPr>
            <w:tcW w:w="584" w:type="dxa"/>
          </w:tcPr>
          <w:p w14:paraId="0956853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5741C16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0A4B91A"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1A5DCE8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BC8A76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BC9C64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06C922D6"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6D4A1B5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4F06FFB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5A8DE5AD"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0B10CE5"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3486802"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4" w:type="dxa"/>
          </w:tcPr>
          <w:p w14:paraId="3BCB051F"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76903B6B"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c>
          <w:tcPr>
            <w:tcW w:w="585" w:type="dxa"/>
          </w:tcPr>
          <w:p w14:paraId="16446AD0" w14:textId="77777777" w:rsidR="00EB69D4" w:rsidRPr="006759F2" w:rsidRDefault="00EB69D4" w:rsidP="00C549CB">
            <w:pPr>
              <w:autoSpaceDE w:val="0"/>
              <w:autoSpaceDN w:val="0"/>
              <w:adjustRightInd w:val="0"/>
              <w:spacing w:line="360" w:lineRule="auto"/>
              <w:rPr>
                <w:rFonts w:ascii="標楷體" w:eastAsia="標楷體" w:hAnsi="標楷體" w:cs="標楷體"/>
                <w:color w:val="000000"/>
                <w:kern w:val="0"/>
                <w:sz w:val="26"/>
                <w:szCs w:val="26"/>
              </w:rPr>
            </w:pPr>
          </w:p>
        </w:tc>
      </w:tr>
    </w:tbl>
    <w:p w14:paraId="14C063E4" w14:textId="77777777" w:rsidR="00EB69D4" w:rsidRPr="006759F2" w:rsidRDefault="00EB69D4" w:rsidP="00EB69D4">
      <w:pPr>
        <w:autoSpaceDE w:val="0"/>
        <w:autoSpaceDN w:val="0"/>
        <w:adjustRightInd w:val="0"/>
        <w:spacing w:line="360" w:lineRule="auto"/>
        <w:rPr>
          <w:rFonts w:ascii="標楷體" w:eastAsia="標楷體" w:hAnsi="標楷體" w:cs="標楷體"/>
          <w:color w:val="000000"/>
          <w:kern w:val="0"/>
          <w:sz w:val="26"/>
          <w:szCs w:val="26"/>
        </w:rPr>
      </w:pPr>
    </w:p>
    <w:p w14:paraId="33C4CBDD" w14:textId="77777777" w:rsidR="00EB69D4" w:rsidRPr="006759F2" w:rsidRDefault="00EB69D4" w:rsidP="00EB69D4">
      <w:pPr>
        <w:widowControl/>
        <w:spacing w:line="360" w:lineRule="auto"/>
        <w:rPr>
          <w:rFonts w:ascii="標楷體" w:eastAsia="標楷體" w:hAnsi="標楷體" w:cs="標楷體"/>
          <w:color w:val="000000"/>
          <w:kern w:val="0"/>
          <w:sz w:val="26"/>
          <w:szCs w:val="26"/>
        </w:rPr>
      </w:pPr>
      <w:r w:rsidRPr="006759F2">
        <w:rPr>
          <w:rFonts w:ascii="標楷體" w:eastAsia="標楷體" w:hAnsi="標楷體" w:cs="標楷體"/>
          <w:color w:val="000000"/>
          <w:kern w:val="0"/>
          <w:sz w:val="26"/>
          <w:szCs w:val="26"/>
        </w:rPr>
        <w:br w:type="page"/>
      </w:r>
    </w:p>
    <w:p w14:paraId="1FCDB34E"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r w:rsidRPr="006759F2">
        <w:rPr>
          <w:rFonts w:ascii="標楷體" w:eastAsia="標楷體" w:hAnsi="標楷體"/>
          <w:sz w:val="26"/>
          <w:szCs w:val="26"/>
        </w:rPr>
        <w:lastRenderedPageBreak/>
        <w:t>四、問題：</w:t>
      </w:r>
    </w:p>
    <w:p w14:paraId="31647EE5"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r w:rsidRPr="006759F2">
        <w:rPr>
          <w:rFonts w:ascii="標楷體" w:eastAsia="標楷體" w:hAnsi="標楷體"/>
          <w:sz w:val="26"/>
          <w:szCs w:val="26"/>
        </w:rPr>
        <w:t>1.</w:t>
      </w:r>
      <w:r w:rsidRPr="006759F2">
        <w:rPr>
          <w:rFonts w:ascii="標楷體" w:eastAsia="標楷體" w:hAnsi="標楷體" w:cs="標楷體"/>
          <w:sz w:val="26"/>
          <w:szCs w:val="26"/>
        </w:rPr>
        <w:t>寫出用純乙酸乙酯做展層液時，下列各物質之</w:t>
      </w:r>
      <w:r w:rsidRPr="006759F2">
        <w:rPr>
          <w:rFonts w:ascii="標楷體" w:eastAsia="標楷體" w:hAnsi="標楷體"/>
          <w:sz w:val="26"/>
          <w:szCs w:val="26"/>
        </w:rPr>
        <w:t>Rf</w:t>
      </w:r>
      <w:r w:rsidRPr="006759F2">
        <w:rPr>
          <w:rFonts w:ascii="標楷體" w:eastAsia="標楷體" w:hAnsi="標楷體" w:cs="標楷體"/>
          <w:sz w:val="26"/>
          <w:szCs w:val="26"/>
        </w:rPr>
        <w:t>值：</w:t>
      </w:r>
      <w:r w:rsidRPr="006759F2">
        <w:rPr>
          <w:rFonts w:ascii="標楷體" w:eastAsia="標楷體" w:hAnsi="標楷體"/>
          <w:sz w:val="26"/>
          <w:szCs w:val="26"/>
        </w:rPr>
        <w:t>(</w:t>
      </w:r>
      <w:r w:rsidRPr="006759F2">
        <w:rPr>
          <w:rFonts w:ascii="標楷體" w:eastAsia="標楷體" w:hAnsi="標楷體" w:cs="標楷體"/>
          <w:sz w:val="26"/>
          <w:szCs w:val="26"/>
        </w:rPr>
        <w:t>需與實驗結果符合</w:t>
      </w:r>
      <w:r w:rsidRPr="006759F2">
        <w:rPr>
          <w:rFonts w:ascii="標楷體" w:eastAsia="標楷體" w:hAnsi="標楷體"/>
          <w:sz w:val="26"/>
          <w:szCs w:val="26"/>
        </w:rPr>
        <w:t>)</w:t>
      </w:r>
      <w:r w:rsidRPr="006759F2">
        <w:rPr>
          <w:rFonts w:ascii="標楷體" w:eastAsia="標楷體" w:hAnsi="標楷體" w:hint="eastAsia"/>
          <w:sz w:val="26"/>
          <w:szCs w:val="26"/>
        </w:rPr>
        <w:t xml:space="preserve"> (30分)</w:t>
      </w:r>
    </w:p>
    <w:p w14:paraId="7764DC92"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純物質</w:t>
      </w:r>
      <w:r w:rsidRPr="006759F2">
        <w:rPr>
          <w:rFonts w:eastAsia="標楷體" w:cs="Times New Roman"/>
          <w:sz w:val="26"/>
          <w:szCs w:val="26"/>
        </w:rPr>
        <w:t>A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r w:rsidRPr="006759F2">
        <w:rPr>
          <w:rFonts w:eastAsia="標楷體"/>
          <w:sz w:val="26"/>
          <w:szCs w:val="26"/>
        </w:rPr>
        <w:t>純物質</w:t>
      </w:r>
      <w:r w:rsidRPr="006759F2">
        <w:rPr>
          <w:rFonts w:eastAsia="標楷體" w:cs="Times New Roman"/>
          <w:sz w:val="26"/>
          <w:szCs w:val="26"/>
        </w:rPr>
        <w:t>D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736ED4E2"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純物質</w:t>
      </w:r>
      <w:r w:rsidRPr="006759F2">
        <w:rPr>
          <w:rFonts w:eastAsia="標楷體" w:cs="Times New Roman"/>
          <w:sz w:val="26"/>
          <w:szCs w:val="26"/>
        </w:rPr>
        <w:t>B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r w:rsidRPr="006759F2">
        <w:rPr>
          <w:rFonts w:eastAsia="標楷體"/>
          <w:sz w:val="26"/>
          <w:szCs w:val="26"/>
        </w:rPr>
        <w:t>純物質</w:t>
      </w:r>
      <w:r w:rsidRPr="006759F2">
        <w:rPr>
          <w:rFonts w:eastAsia="標楷體" w:cs="Times New Roman"/>
          <w:sz w:val="26"/>
          <w:szCs w:val="26"/>
        </w:rPr>
        <w:t>E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7DE9C813"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純物質</w:t>
      </w:r>
      <w:r w:rsidRPr="006759F2">
        <w:rPr>
          <w:rFonts w:eastAsia="標楷體" w:cs="Times New Roman"/>
          <w:sz w:val="26"/>
          <w:szCs w:val="26"/>
        </w:rPr>
        <w:t>C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r w:rsidRPr="006759F2">
        <w:rPr>
          <w:rFonts w:eastAsia="標楷體"/>
          <w:sz w:val="26"/>
          <w:szCs w:val="26"/>
        </w:rPr>
        <w:t>純物質</w:t>
      </w:r>
      <w:r w:rsidRPr="006759F2">
        <w:rPr>
          <w:rFonts w:eastAsia="標楷體" w:cs="Times New Roman"/>
          <w:sz w:val="26"/>
          <w:szCs w:val="26"/>
        </w:rPr>
        <w:t>F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0CAD895A"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r w:rsidRPr="006759F2">
        <w:rPr>
          <w:rFonts w:ascii="標楷體" w:eastAsia="標楷體" w:hAnsi="標楷體"/>
          <w:sz w:val="26"/>
          <w:szCs w:val="26"/>
        </w:rPr>
        <w:t>2. 寫出用純己烷做展層液時，下列各物質之Rf值：(需與實驗結果符合) (12分)</w:t>
      </w:r>
    </w:p>
    <w:p w14:paraId="787AEC54"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純物質</w:t>
      </w:r>
      <w:r w:rsidRPr="006759F2">
        <w:rPr>
          <w:rFonts w:eastAsia="標楷體" w:cs="Times New Roman"/>
          <w:sz w:val="26"/>
          <w:szCs w:val="26"/>
        </w:rPr>
        <w:t>A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r w:rsidRPr="006759F2">
        <w:rPr>
          <w:rFonts w:eastAsia="標楷體"/>
          <w:sz w:val="26"/>
          <w:szCs w:val="26"/>
        </w:rPr>
        <w:t>純物質</w:t>
      </w:r>
      <w:r w:rsidRPr="006759F2">
        <w:rPr>
          <w:rFonts w:eastAsia="標楷體" w:cs="Times New Roman"/>
          <w:sz w:val="26"/>
          <w:szCs w:val="26"/>
        </w:rPr>
        <w:t>D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1EC939EB"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純物質</w:t>
      </w:r>
      <w:r w:rsidRPr="006759F2">
        <w:rPr>
          <w:rFonts w:eastAsia="標楷體" w:cs="Times New Roman"/>
          <w:sz w:val="26"/>
          <w:szCs w:val="26"/>
        </w:rPr>
        <w:t>B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r w:rsidRPr="006759F2">
        <w:rPr>
          <w:rFonts w:eastAsia="標楷體"/>
          <w:sz w:val="26"/>
          <w:szCs w:val="26"/>
        </w:rPr>
        <w:t>純物質</w:t>
      </w:r>
      <w:r w:rsidRPr="006759F2">
        <w:rPr>
          <w:rFonts w:eastAsia="標楷體" w:cs="Times New Roman"/>
          <w:sz w:val="26"/>
          <w:szCs w:val="26"/>
        </w:rPr>
        <w:t>E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28BFB953"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純物質</w:t>
      </w:r>
      <w:r w:rsidRPr="006759F2">
        <w:rPr>
          <w:rFonts w:eastAsia="標楷體" w:cs="Times New Roman"/>
          <w:sz w:val="26"/>
          <w:szCs w:val="26"/>
        </w:rPr>
        <w:t>C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r w:rsidRPr="006759F2">
        <w:rPr>
          <w:rFonts w:eastAsia="標楷體"/>
          <w:sz w:val="26"/>
          <w:szCs w:val="26"/>
        </w:rPr>
        <w:t>純物質</w:t>
      </w:r>
      <w:r w:rsidRPr="006759F2">
        <w:rPr>
          <w:rFonts w:eastAsia="標楷體" w:cs="Times New Roman"/>
          <w:sz w:val="26"/>
          <w:szCs w:val="26"/>
        </w:rPr>
        <w:t>F   Rf</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5E356D88"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r w:rsidRPr="006759F2">
        <w:rPr>
          <w:rFonts w:ascii="標楷體" w:eastAsia="標楷體" w:hAnsi="標楷體"/>
          <w:sz w:val="26"/>
          <w:szCs w:val="26"/>
        </w:rPr>
        <w:t>3.</w:t>
      </w:r>
      <w:r w:rsidRPr="006759F2">
        <w:rPr>
          <w:rFonts w:ascii="標楷體" w:eastAsia="標楷體" w:hAnsi="標楷體" w:cs="標楷體"/>
          <w:sz w:val="26"/>
          <w:szCs w:val="26"/>
        </w:rPr>
        <w:t>對混合物</w:t>
      </w:r>
      <w:r w:rsidRPr="006759F2">
        <w:rPr>
          <w:rFonts w:ascii="標楷體" w:eastAsia="標楷體" w:hAnsi="標楷體"/>
          <w:sz w:val="26"/>
          <w:szCs w:val="26"/>
        </w:rPr>
        <w:t>1</w:t>
      </w:r>
      <w:r w:rsidRPr="006759F2">
        <w:rPr>
          <w:rFonts w:ascii="標楷體" w:eastAsia="標楷體" w:hAnsi="標楷體" w:cs="標楷體"/>
          <w:sz w:val="26"/>
          <w:szCs w:val="26"/>
        </w:rPr>
        <w:t>、</w:t>
      </w:r>
      <w:r w:rsidRPr="006759F2">
        <w:rPr>
          <w:rFonts w:ascii="標楷體" w:eastAsia="標楷體" w:hAnsi="標楷體"/>
          <w:sz w:val="26"/>
          <w:szCs w:val="26"/>
        </w:rPr>
        <w:t>2</w:t>
      </w:r>
      <w:r w:rsidRPr="006759F2">
        <w:rPr>
          <w:rFonts w:ascii="標楷體" w:eastAsia="標楷體" w:hAnsi="標楷體" w:cs="標楷體"/>
          <w:sz w:val="26"/>
          <w:szCs w:val="26"/>
        </w:rPr>
        <w:t>、</w:t>
      </w:r>
      <w:r w:rsidRPr="006759F2">
        <w:rPr>
          <w:rFonts w:ascii="標楷體" w:eastAsia="標楷體" w:hAnsi="標楷體"/>
          <w:sz w:val="26"/>
          <w:szCs w:val="26"/>
        </w:rPr>
        <w:t>3</w:t>
      </w:r>
      <w:r w:rsidRPr="006759F2">
        <w:rPr>
          <w:rFonts w:ascii="標楷體" w:eastAsia="標楷體" w:hAnsi="標楷體" w:cs="標楷體"/>
          <w:sz w:val="26"/>
          <w:szCs w:val="26"/>
        </w:rPr>
        <w:t>，最佳分離展層液之比例分別為何？</w:t>
      </w:r>
      <w:r w:rsidRPr="006759F2">
        <w:rPr>
          <w:rFonts w:ascii="標楷體" w:eastAsia="標楷體" w:hAnsi="標楷體"/>
          <w:sz w:val="26"/>
          <w:szCs w:val="26"/>
        </w:rPr>
        <w:t>(</w:t>
      </w:r>
      <w:r w:rsidRPr="006759F2">
        <w:rPr>
          <w:rFonts w:ascii="標楷體" w:eastAsia="標楷體" w:hAnsi="標楷體" w:cs="標楷體"/>
          <w:sz w:val="26"/>
          <w:szCs w:val="26"/>
        </w:rPr>
        <w:t>需與實驗結果符合</w:t>
      </w:r>
      <w:r w:rsidRPr="006759F2">
        <w:rPr>
          <w:rFonts w:ascii="標楷體" w:eastAsia="標楷體" w:hAnsi="標楷體"/>
          <w:sz w:val="26"/>
          <w:szCs w:val="26"/>
        </w:rPr>
        <w:t>) (18</w:t>
      </w:r>
      <w:r w:rsidRPr="006759F2">
        <w:rPr>
          <w:rFonts w:ascii="標楷體" w:eastAsia="標楷體" w:hAnsi="標楷體" w:cs="標楷體"/>
          <w:sz w:val="26"/>
          <w:szCs w:val="26"/>
        </w:rPr>
        <w:t>分</w:t>
      </w:r>
      <w:r w:rsidRPr="006759F2">
        <w:rPr>
          <w:rFonts w:ascii="標楷體" w:eastAsia="標楷體" w:hAnsi="標楷體"/>
          <w:sz w:val="26"/>
          <w:szCs w:val="26"/>
        </w:rPr>
        <w:t>)</w:t>
      </w:r>
    </w:p>
    <w:p w14:paraId="42B7E614"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混合物</w:t>
      </w:r>
      <w:r w:rsidRPr="006759F2">
        <w:rPr>
          <w:rFonts w:eastAsia="標楷體" w:cs="Times New Roman"/>
          <w:sz w:val="26"/>
          <w:szCs w:val="26"/>
        </w:rPr>
        <w:t>1</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240267C8"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混合物</w:t>
      </w:r>
      <w:r w:rsidRPr="006759F2">
        <w:rPr>
          <w:rFonts w:eastAsia="標楷體" w:cs="Times New Roman"/>
          <w:sz w:val="26"/>
          <w:szCs w:val="26"/>
        </w:rPr>
        <w:t>2</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0B542752"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r w:rsidRPr="006759F2">
        <w:rPr>
          <w:rFonts w:ascii="標楷體" w:eastAsia="標楷體" w:hAnsi="標楷體"/>
          <w:sz w:val="26"/>
          <w:szCs w:val="26"/>
        </w:rPr>
        <w:t>混合物3：</w:t>
      </w:r>
      <w:r w:rsidRPr="006759F2">
        <w:rPr>
          <w:rFonts w:ascii="標楷體" w:eastAsia="標楷體" w:hAnsi="標楷體"/>
          <w:sz w:val="26"/>
          <w:szCs w:val="26"/>
          <w:u w:val="single"/>
        </w:rPr>
        <w:t xml:space="preserve">                </w:t>
      </w:r>
      <w:r w:rsidRPr="006759F2">
        <w:rPr>
          <w:rFonts w:ascii="標楷體" w:eastAsia="標楷體" w:hAnsi="標楷體"/>
          <w:sz w:val="26"/>
          <w:szCs w:val="26"/>
        </w:rPr>
        <w:t>.</w:t>
      </w:r>
    </w:p>
    <w:p w14:paraId="36752917"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r w:rsidRPr="006759F2">
        <w:rPr>
          <w:rFonts w:ascii="標楷體" w:eastAsia="標楷體" w:hAnsi="標楷體"/>
          <w:sz w:val="26"/>
          <w:szCs w:val="26"/>
        </w:rPr>
        <w:t>4.</w:t>
      </w:r>
      <w:r w:rsidRPr="006759F2">
        <w:rPr>
          <w:rFonts w:ascii="標楷體" w:eastAsia="標楷體" w:hAnsi="標楷體" w:cs="標楷體"/>
          <w:sz w:val="26"/>
          <w:szCs w:val="26"/>
        </w:rPr>
        <w:t>寫出混合物</w:t>
      </w:r>
      <w:r w:rsidRPr="006759F2">
        <w:rPr>
          <w:rFonts w:ascii="標楷體" w:eastAsia="標楷體" w:hAnsi="標楷體"/>
          <w:sz w:val="26"/>
          <w:szCs w:val="26"/>
        </w:rPr>
        <w:t>1</w:t>
      </w:r>
      <w:r w:rsidRPr="006759F2">
        <w:rPr>
          <w:rFonts w:ascii="標楷體" w:eastAsia="標楷體" w:hAnsi="標楷體" w:cs="標楷體"/>
          <w:sz w:val="26"/>
          <w:szCs w:val="26"/>
        </w:rPr>
        <w:t>、</w:t>
      </w:r>
      <w:r w:rsidRPr="006759F2">
        <w:rPr>
          <w:rFonts w:ascii="標楷體" w:eastAsia="標楷體" w:hAnsi="標楷體"/>
          <w:sz w:val="26"/>
          <w:szCs w:val="26"/>
        </w:rPr>
        <w:t>2</w:t>
      </w:r>
      <w:r w:rsidRPr="006759F2">
        <w:rPr>
          <w:rFonts w:ascii="標楷體" w:eastAsia="標楷體" w:hAnsi="標楷體" w:cs="標楷體"/>
          <w:sz w:val="26"/>
          <w:szCs w:val="26"/>
        </w:rPr>
        <w:t>、</w:t>
      </w:r>
      <w:r w:rsidRPr="006759F2">
        <w:rPr>
          <w:rFonts w:ascii="標楷體" w:eastAsia="標楷體" w:hAnsi="標楷體"/>
          <w:sz w:val="26"/>
          <w:szCs w:val="26"/>
        </w:rPr>
        <w:t>3</w:t>
      </w:r>
      <w:r w:rsidRPr="006759F2">
        <w:rPr>
          <w:rFonts w:ascii="標楷體" w:eastAsia="標楷體" w:hAnsi="標楷體" w:cs="標楷體"/>
          <w:sz w:val="26"/>
          <w:szCs w:val="26"/>
        </w:rPr>
        <w:t>之成分：</w:t>
      </w:r>
      <w:r w:rsidRPr="006759F2">
        <w:rPr>
          <w:rFonts w:ascii="標楷體" w:eastAsia="標楷體" w:hAnsi="標楷體"/>
          <w:sz w:val="26"/>
          <w:szCs w:val="26"/>
        </w:rPr>
        <w:t>(36</w:t>
      </w:r>
      <w:r w:rsidRPr="006759F2">
        <w:rPr>
          <w:rFonts w:ascii="標楷體" w:eastAsia="標楷體" w:hAnsi="標楷體" w:cs="標楷體"/>
          <w:sz w:val="26"/>
          <w:szCs w:val="26"/>
        </w:rPr>
        <w:t>分</w:t>
      </w:r>
      <w:r w:rsidRPr="006759F2">
        <w:rPr>
          <w:rFonts w:ascii="標楷體" w:eastAsia="標楷體" w:hAnsi="標楷體"/>
          <w:sz w:val="26"/>
          <w:szCs w:val="26"/>
        </w:rPr>
        <w:t>)</w:t>
      </w:r>
    </w:p>
    <w:p w14:paraId="47B628F4"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混合物</w:t>
      </w:r>
      <w:r w:rsidRPr="006759F2">
        <w:rPr>
          <w:rFonts w:eastAsia="標楷體" w:cs="Times New Roman"/>
          <w:sz w:val="26"/>
          <w:szCs w:val="26"/>
        </w:rPr>
        <w:t>1</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324DEB10" w14:textId="77777777" w:rsidR="00EB69D4" w:rsidRPr="006759F2" w:rsidRDefault="00EB69D4" w:rsidP="00EB69D4">
      <w:pPr>
        <w:pStyle w:val="Default"/>
        <w:spacing w:line="360" w:lineRule="auto"/>
        <w:rPr>
          <w:rFonts w:eastAsia="標楷體" w:cs="Times New Roman"/>
          <w:sz w:val="26"/>
          <w:szCs w:val="26"/>
        </w:rPr>
      </w:pPr>
      <w:r w:rsidRPr="006759F2">
        <w:rPr>
          <w:rFonts w:eastAsia="標楷體"/>
          <w:sz w:val="26"/>
          <w:szCs w:val="26"/>
        </w:rPr>
        <w:t>混合物</w:t>
      </w:r>
      <w:r w:rsidRPr="006759F2">
        <w:rPr>
          <w:rFonts w:eastAsia="標楷體" w:cs="Times New Roman"/>
          <w:sz w:val="26"/>
          <w:szCs w:val="26"/>
        </w:rPr>
        <w:t>2</w:t>
      </w:r>
      <w:r w:rsidRPr="006759F2">
        <w:rPr>
          <w:rFonts w:eastAsia="標楷體"/>
          <w:sz w:val="26"/>
          <w:szCs w:val="26"/>
        </w:rPr>
        <w:t>：</w:t>
      </w:r>
      <w:r w:rsidRPr="006759F2">
        <w:rPr>
          <w:rFonts w:eastAsia="標楷體"/>
          <w:sz w:val="26"/>
          <w:szCs w:val="26"/>
          <w:u w:val="single"/>
        </w:rPr>
        <w:t xml:space="preserve">                </w:t>
      </w:r>
      <w:r w:rsidRPr="006759F2">
        <w:rPr>
          <w:rFonts w:eastAsia="標楷體" w:cs="Times New Roman"/>
          <w:sz w:val="26"/>
          <w:szCs w:val="26"/>
        </w:rPr>
        <w:t>.</w:t>
      </w:r>
    </w:p>
    <w:p w14:paraId="723F9728"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r w:rsidRPr="006759F2">
        <w:rPr>
          <w:rFonts w:ascii="標楷體" w:eastAsia="標楷體" w:hAnsi="標楷體"/>
          <w:sz w:val="26"/>
          <w:szCs w:val="26"/>
        </w:rPr>
        <w:t>混合物3：</w:t>
      </w:r>
      <w:r w:rsidRPr="006759F2">
        <w:rPr>
          <w:rFonts w:ascii="標楷體" w:eastAsia="標楷體" w:hAnsi="標楷體"/>
          <w:sz w:val="26"/>
          <w:szCs w:val="26"/>
          <w:u w:val="single"/>
        </w:rPr>
        <w:t xml:space="preserve">                </w:t>
      </w:r>
      <w:r w:rsidRPr="006759F2">
        <w:rPr>
          <w:rFonts w:ascii="標楷體" w:eastAsia="標楷體" w:hAnsi="標楷體"/>
          <w:sz w:val="26"/>
          <w:szCs w:val="26"/>
        </w:rPr>
        <w:t>.</w:t>
      </w:r>
    </w:p>
    <w:p w14:paraId="0C96CB47" w14:textId="77777777" w:rsidR="00EB69D4" w:rsidRPr="006759F2" w:rsidRDefault="00EB69D4" w:rsidP="00EB69D4">
      <w:pPr>
        <w:autoSpaceDE w:val="0"/>
        <w:autoSpaceDN w:val="0"/>
        <w:adjustRightInd w:val="0"/>
        <w:spacing w:line="360" w:lineRule="auto"/>
        <w:rPr>
          <w:rFonts w:ascii="標楷體" w:eastAsia="標楷體" w:hAnsi="標楷體"/>
          <w:sz w:val="26"/>
          <w:szCs w:val="26"/>
        </w:rPr>
      </w:pPr>
    </w:p>
    <w:p w14:paraId="10010C15" w14:textId="77777777" w:rsidR="00EB69D4" w:rsidRPr="006759F2" w:rsidRDefault="00EB69D4" w:rsidP="00EB69D4">
      <w:pPr>
        <w:autoSpaceDE w:val="0"/>
        <w:autoSpaceDN w:val="0"/>
        <w:adjustRightInd w:val="0"/>
        <w:spacing w:line="360" w:lineRule="auto"/>
        <w:rPr>
          <w:rFonts w:ascii="標楷體" w:eastAsia="標楷體" w:hAnsi="標楷體"/>
          <w:color w:val="000000"/>
          <w:kern w:val="0"/>
          <w:sz w:val="26"/>
          <w:szCs w:val="26"/>
        </w:rPr>
      </w:pPr>
      <w:r w:rsidRPr="006759F2">
        <w:rPr>
          <w:rFonts w:ascii="標楷體" w:eastAsia="標楷體" w:hAnsi="標楷體"/>
          <w:color w:val="000000"/>
          <w:kern w:val="0"/>
          <w:sz w:val="26"/>
          <w:szCs w:val="26"/>
        </w:rPr>
        <w:t>5.</w:t>
      </w:r>
      <w:r w:rsidRPr="006759F2">
        <w:rPr>
          <w:rFonts w:ascii="標楷體" w:eastAsia="標楷體" w:hAnsi="標楷體" w:cs="標楷體"/>
          <w:color w:val="000000"/>
          <w:kern w:val="0"/>
          <w:sz w:val="26"/>
          <w:szCs w:val="26"/>
        </w:rPr>
        <w:t>極性大和極性小之化合物，在乙酸乙酯中之移動速率，何者較快？</w:t>
      </w:r>
      <w:r w:rsidRPr="006759F2">
        <w:rPr>
          <w:rFonts w:ascii="標楷體" w:eastAsia="標楷體" w:hAnsi="標楷體"/>
          <w:color w:val="000000"/>
          <w:kern w:val="0"/>
          <w:sz w:val="26"/>
          <w:szCs w:val="26"/>
        </w:rPr>
        <w:t>(4</w:t>
      </w:r>
      <w:r w:rsidRPr="006759F2">
        <w:rPr>
          <w:rFonts w:ascii="標楷體" w:eastAsia="標楷體" w:hAnsi="標楷體" w:cs="標楷體"/>
          <w:color w:val="000000"/>
          <w:kern w:val="0"/>
          <w:sz w:val="26"/>
          <w:szCs w:val="26"/>
        </w:rPr>
        <w:t>分</w:t>
      </w:r>
      <w:r w:rsidRPr="006759F2">
        <w:rPr>
          <w:rFonts w:ascii="標楷體" w:eastAsia="標楷體" w:hAnsi="標楷體"/>
          <w:color w:val="000000"/>
          <w:kern w:val="0"/>
          <w:sz w:val="26"/>
          <w:szCs w:val="26"/>
        </w:rPr>
        <w:t>)</w:t>
      </w:r>
    </w:p>
    <w:p w14:paraId="13393854" w14:textId="77777777" w:rsidR="00EB69D4" w:rsidRPr="006759F2" w:rsidRDefault="00EB69D4" w:rsidP="00EB69D4">
      <w:pPr>
        <w:autoSpaceDE w:val="0"/>
        <w:autoSpaceDN w:val="0"/>
        <w:adjustRightInd w:val="0"/>
        <w:spacing w:line="360" w:lineRule="auto"/>
        <w:ind w:leftChars="100" w:left="240"/>
        <w:rPr>
          <w:rFonts w:ascii="標楷體" w:eastAsia="標楷體" w:hAnsi="標楷體" w:cs="標楷體"/>
          <w:color w:val="000000"/>
          <w:kern w:val="0"/>
          <w:sz w:val="26"/>
          <w:szCs w:val="26"/>
        </w:rPr>
      </w:pPr>
      <w:r w:rsidRPr="006759F2">
        <w:rPr>
          <w:rFonts w:ascii="標楷體" w:eastAsia="標楷體" w:hAnsi="標楷體"/>
          <w:color w:val="000000"/>
          <w:kern w:val="0"/>
          <w:sz w:val="26"/>
          <w:szCs w:val="26"/>
        </w:rPr>
        <w:t>Ans:</w:t>
      </w:r>
    </w:p>
    <w:p w14:paraId="50EE7F6C" w14:textId="1532B8EC" w:rsidR="00EB69D4" w:rsidRDefault="00EB69D4">
      <w:pPr>
        <w:widowControl/>
        <w:rPr>
          <w:rFonts w:ascii="標楷體" w:eastAsia="標楷體" w:hAnsi="標楷體"/>
          <w:b/>
          <w:sz w:val="32"/>
          <w:szCs w:val="32"/>
        </w:rPr>
      </w:pPr>
      <w:r>
        <w:rPr>
          <w:rFonts w:ascii="標楷體" w:eastAsia="標楷體" w:hAnsi="標楷體"/>
          <w:b/>
          <w:sz w:val="32"/>
          <w:szCs w:val="32"/>
        </w:rPr>
        <w:br w:type="page"/>
      </w:r>
    </w:p>
    <w:p w14:paraId="65A3AEC0" w14:textId="63947236" w:rsidR="008239DB" w:rsidRPr="00573BD9" w:rsidRDefault="008239DB" w:rsidP="008239DB">
      <w:pPr>
        <w:pStyle w:val="ae"/>
        <w:ind w:leftChars="0" w:left="0"/>
        <w:rPr>
          <w:rFonts w:ascii="標楷體" w:eastAsia="標楷體" w:hAnsi="標楷體" w:cs="Arial"/>
          <w:b/>
          <w:sz w:val="32"/>
          <w:szCs w:val="32"/>
        </w:rPr>
      </w:pPr>
      <w:r w:rsidRPr="00573BD9">
        <w:rPr>
          <w:rFonts w:ascii="標楷體" w:eastAsia="標楷體" w:hAnsi="標楷體" w:hint="eastAsia"/>
          <w:b/>
          <w:sz w:val="32"/>
          <w:szCs w:val="32"/>
        </w:rPr>
        <w:lastRenderedPageBreak/>
        <w:t>實驗三</w:t>
      </w:r>
      <w:r w:rsidRPr="00A40EA8">
        <w:rPr>
          <w:rFonts w:ascii="標楷體" w:eastAsia="標楷體" w:hAnsi="標楷體" w:hint="eastAsia"/>
          <w:b/>
          <w:sz w:val="32"/>
          <w:szCs w:val="32"/>
        </w:rPr>
        <w:t>、</w:t>
      </w:r>
      <w:r w:rsidRPr="00A40EA8">
        <w:rPr>
          <w:rFonts w:ascii="標楷體" w:eastAsia="標楷體" w:hAnsi="標楷體"/>
          <w:b/>
          <w:sz w:val="32"/>
          <w:szCs w:val="32"/>
        </w:rPr>
        <w:t>酸鹼滴定的定量分析</w:t>
      </w:r>
    </w:p>
    <w:p w14:paraId="5373F761" w14:textId="77777777" w:rsidR="008239DB" w:rsidRPr="00EA046D" w:rsidRDefault="008239DB" w:rsidP="008239DB">
      <w:pPr>
        <w:rPr>
          <w:rFonts w:eastAsia="標楷體"/>
          <w:b/>
          <w:sz w:val="32"/>
        </w:rPr>
      </w:pPr>
      <w:r w:rsidRPr="00EA046D">
        <w:rPr>
          <w:rFonts w:eastAsia="標楷體"/>
          <w:b/>
          <w:sz w:val="32"/>
        </w:rPr>
        <w:t>【實驗目的】</w:t>
      </w:r>
    </w:p>
    <w:p w14:paraId="22E63934" w14:textId="77777777" w:rsidR="008239DB" w:rsidRPr="00EA046D" w:rsidRDefault="008239DB" w:rsidP="008239DB">
      <w:pPr>
        <w:pStyle w:val="HTML"/>
        <w:tabs>
          <w:tab w:val="clear" w:pos="916"/>
          <w:tab w:val="left" w:pos="435"/>
        </w:tabs>
        <w:rPr>
          <w:rFonts w:ascii="Times New Roman" w:eastAsia="標楷體" w:hAnsi="Times New Roman"/>
          <w:sz w:val="24"/>
          <w:szCs w:val="24"/>
        </w:rPr>
      </w:pP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以標定過的標準</w:t>
      </w:r>
      <w:r w:rsidRPr="00EA046D">
        <w:rPr>
          <w:rFonts w:ascii="Times New Roman" w:eastAsia="標楷體" w:hAnsi="Times New Roman"/>
          <w:sz w:val="24"/>
          <w:szCs w:val="24"/>
        </w:rPr>
        <w:t xml:space="preserve"> HCl</w:t>
      </w:r>
      <w:r w:rsidRPr="00EA046D">
        <w:rPr>
          <w:rFonts w:ascii="Times New Roman" w:eastAsia="標楷體" w:hAnsi="Times New Roman"/>
          <w:sz w:val="24"/>
          <w:szCs w:val="24"/>
          <w:vertAlign w:val="subscript"/>
        </w:rPr>
        <w:t>(aq)</w:t>
      </w:r>
      <w:r w:rsidRPr="00EA046D">
        <w:rPr>
          <w:rFonts w:ascii="Times New Roman" w:eastAsia="標楷體" w:hAnsi="Times New Roman"/>
          <w:sz w:val="24"/>
          <w:szCs w:val="24"/>
        </w:rPr>
        <w:t>溶液，利用酸鹼滴定的定量方法，檢測粗樣品中的成份</w:t>
      </w:r>
      <w:r w:rsidRPr="00EA046D">
        <w:rPr>
          <w:rFonts w:ascii="Times New Roman" w:eastAsia="標楷體" w:hAnsi="Times New Roman"/>
          <w:sz w:val="24"/>
          <w:szCs w:val="24"/>
        </w:rPr>
        <w:t xml:space="preserve"> </w:t>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(NaOH</w:t>
      </w:r>
      <w:r w:rsidRPr="00EA046D">
        <w:rPr>
          <w:rFonts w:ascii="Times New Roman" w:eastAsia="標楷體" w:hAnsi="Times New Roman"/>
          <w:sz w:val="24"/>
          <w:szCs w:val="24"/>
          <w:vertAlign w:val="subscript"/>
        </w:rPr>
        <w:t>(aq)</w:t>
      </w:r>
      <w:r w:rsidRPr="00EA046D">
        <w:rPr>
          <w:rFonts w:ascii="Times New Roman" w:eastAsia="標楷體" w:hAnsi="Times New Roman"/>
          <w:sz w:val="24"/>
          <w:szCs w:val="24"/>
        </w:rPr>
        <w:t>，</w:t>
      </w:r>
      <w:r w:rsidRPr="00EA046D">
        <w:rPr>
          <w:rFonts w:ascii="Times New Roman" w:eastAsia="標楷體" w:hAnsi="Times New Roman"/>
          <w:sz w:val="24"/>
          <w:szCs w:val="24"/>
        </w:rPr>
        <w:t>Na</w:t>
      </w:r>
      <w:r w:rsidRPr="00EA046D">
        <w:rPr>
          <w:rFonts w:ascii="Times New Roman" w:eastAsia="標楷體" w:hAnsi="Times New Roman"/>
          <w:sz w:val="24"/>
          <w:szCs w:val="24"/>
          <w:vertAlign w:val="subscript"/>
        </w:rPr>
        <w:t>2</w:t>
      </w:r>
      <w:r w:rsidRPr="00EA046D">
        <w:rPr>
          <w:rFonts w:ascii="Times New Roman" w:eastAsia="標楷體" w:hAnsi="Times New Roman"/>
          <w:sz w:val="24"/>
          <w:szCs w:val="24"/>
        </w:rPr>
        <w:t>CO</w:t>
      </w:r>
      <w:r w:rsidRPr="00EA046D">
        <w:rPr>
          <w:rFonts w:ascii="Times New Roman" w:eastAsia="標楷體" w:hAnsi="Times New Roman"/>
          <w:sz w:val="24"/>
          <w:szCs w:val="24"/>
          <w:vertAlign w:val="subscript"/>
        </w:rPr>
        <w:t>3(aq)</w:t>
      </w:r>
      <w:r w:rsidRPr="00EA046D">
        <w:rPr>
          <w:rFonts w:ascii="Times New Roman" w:eastAsia="標楷體" w:hAnsi="Times New Roman"/>
          <w:sz w:val="24"/>
          <w:szCs w:val="24"/>
        </w:rPr>
        <w:t>與</w:t>
      </w:r>
      <w:r w:rsidRPr="00EA046D">
        <w:rPr>
          <w:rFonts w:ascii="Times New Roman" w:eastAsia="標楷體" w:hAnsi="Times New Roman"/>
          <w:sz w:val="24"/>
          <w:szCs w:val="24"/>
        </w:rPr>
        <w:t xml:space="preserve"> NaHCO</w:t>
      </w:r>
      <w:r w:rsidRPr="00EA046D">
        <w:rPr>
          <w:rFonts w:ascii="Times New Roman" w:eastAsia="標楷體" w:hAnsi="Times New Roman"/>
          <w:sz w:val="24"/>
          <w:szCs w:val="24"/>
          <w:vertAlign w:val="subscript"/>
        </w:rPr>
        <w:t>3(aq)</w:t>
      </w:r>
      <w:r w:rsidRPr="00EA046D">
        <w:rPr>
          <w:rFonts w:ascii="Times New Roman" w:eastAsia="標楷體" w:hAnsi="Times New Roman"/>
          <w:sz w:val="24"/>
          <w:szCs w:val="24"/>
        </w:rPr>
        <w:t>)</w:t>
      </w:r>
      <w:r w:rsidRPr="00EA046D">
        <w:rPr>
          <w:rFonts w:ascii="Times New Roman" w:eastAsia="標楷體" w:hAnsi="Times New Roman"/>
          <w:sz w:val="24"/>
          <w:szCs w:val="24"/>
        </w:rPr>
        <w:t>與相對應的莫耳濃度</w:t>
      </w:r>
      <w:r w:rsidRPr="00EA046D">
        <w:rPr>
          <w:rFonts w:ascii="Times New Roman" w:eastAsia="標楷體" w:hAnsi="Times New Roman"/>
          <w:sz w:val="24"/>
          <w:szCs w:val="24"/>
        </w:rPr>
        <w:t>(M)</w:t>
      </w:r>
      <w:r w:rsidRPr="00EA046D">
        <w:rPr>
          <w:rFonts w:ascii="Times New Roman" w:eastAsia="標楷體" w:hAnsi="Times New Roman"/>
          <w:sz w:val="24"/>
          <w:szCs w:val="24"/>
        </w:rPr>
        <w:t>。</w:t>
      </w:r>
      <w:r w:rsidRPr="00EA046D">
        <w:rPr>
          <w:rFonts w:ascii="Times New Roman" w:eastAsia="標楷體" w:hAnsi="Times New Roman"/>
          <w:sz w:val="24"/>
          <w:szCs w:val="24"/>
        </w:rPr>
        <w:t xml:space="preserve"> </w:t>
      </w:r>
      <w:r w:rsidRPr="00EA046D">
        <w:rPr>
          <w:rFonts w:ascii="Times New Roman" w:eastAsia="標楷體" w:hAnsi="Times New Roman"/>
          <w:sz w:val="24"/>
          <w:szCs w:val="24"/>
          <w:lang w:eastAsia="zh-TW"/>
        </w:rPr>
        <w:t xml:space="preserve"> </w:t>
      </w:r>
    </w:p>
    <w:p w14:paraId="752D481E" w14:textId="77777777" w:rsidR="008239DB" w:rsidRPr="00EA046D" w:rsidRDefault="008239DB" w:rsidP="008239DB">
      <w:pPr>
        <w:pStyle w:val="HTML"/>
        <w:tabs>
          <w:tab w:val="clear" w:pos="916"/>
          <w:tab w:val="left" w:pos="435"/>
        </w:tabs>
        <w:rPr>
          <w:rFonts w:ascii="Times New Roman" w:eastAsia="標楷體" w:hAnsi="Times New Roman"/>
        </w:rPr>
      </w:pPr>
    </w:p>
    <w:p w14:paraId="6534AAFF" w14:textId="77777777" w:rsidR="008239DB" w:rsidRPr="00EA046D" w:rsidRDefault="008239DB" w:rsidP="008239DB">
      <w:pPr>
        <w:pStyle w:val="HTML"/>
        <w:tabs>
          <w:tab w:val="clear" w:pos="916"/>
          <w:tab w:val="left" w:pos="435"/>
        </w:tabs>
        <w:rPr>
          <w:rFonts w:ascii="Times New Roman" w:eastAsia="標楷體" w:hAnsi="Times New Roman"/>
        </w:rPr>
      </w:pPr>
      <w:r w:rsidRPr="00EA046D">
        <w:rPr>
          <w:rFonts w:ascii="Times New Roman" w:eastAsia="標楷體" w:hAnsi="Times New Roman"/>
          <w:b/>
          <w:sz w:val="32"/>
        </w:rPr>
        <w:t>【實驗</w:t>
      </w:r>
      <w:r w:rsidRPr="00EA046D">
        <w:rPr>
          <w:rFonts w:ascii="Times New Roman" w:eastAsia="標楷體" w:hAnsi="Times New Roman"/>
          <w:b/>
          <w:sz w:val="32"/>
          <w:lang w:eastAsia="zh-TW"/>
        </w:rPr>
        <w:t>原理</w:t>
      </w:r>
      <w:r w:rsidRPr="00EA046D">
        <w:rPr>
          <w:rFonts w:ascii="Times New Roman" w:eastAsia="標楷體" w:hAnsi="Times New Roman"/>
          <w:b/>
          <w:sz w:val="32"/>
        </w:rPr>
        <w:t>】</w:t>
      </w:r>
    </w:p>
    <w:p w14:paraId="3090DB78" w14:textId="77777777" w:rsidR="008239DB" w:rsidRPr="00EA046D" w:rsidRDefault="008239DB" w:rsidP="00EA046D">
      <w:pPr>
        <w:pStyle w:val="HTML"/>
        <w:tabs>
          <w:tab w:val="clear" w:pos="916"/>
          <w:tab w:val="left" w:pos="435"/>
        </w:tabs>
        <w:rPr>
          <w:rFonts w:ascii="Times New Roman" w:eastAsia="標楷體" w:hAnsi="Times New Roman"/>
          <w:sz w:val="24"/>
          <w:szCs w:val="24"/>
        </w:rPr>
      </w:pP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酸鹼滴定是定量分析化學一種常用且重要的工具。酸鹼滴定的過程是將一標定過的酸性</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w:t>
      </w:r>
      <w:r w:rsidRPr="00EA046D">
        <w:rPr>
          <w:rFonts w:ascii="Times New Roman" w:eastAsia="標楷體" w:hAnsi="Times New Roman"/>
          <w:sz w:val="24"/>
          <w:szCs w:val="24"/>
        </w:rPr>
        <w:t>或鹼性</w:t>
      </w:r>
      <w:r w:rsidRPr="00EA046D">
        <w:rPr>
          <w:rFonts w:ascii="Times New Roman" w:eastAsia="標楷體" w:hAnsi="Times New Roman"/>
          <w:sz w:val="24"/>
          <w:szCs w:val="24"/>
        </w:rPr>
        <w:t>)</w:t>
      </w:r>
      <w:r w:rsidRPr="00EA046D">
        <w:rPr>
          <w:rFonts w:ascii="Times New Roman" w:eastAsia="標楷體" w:hAnsi="Times New Roman"/>
          <w:sz w:val="24"/>
          <w:szCs w:val="24"/>
        </w:rPr>
        <w:t>的溶液，即為標準溶液，加入一未知濃度的鹼性</w:t>
      </w:r>
      <w:r w:rsidRPr="00EA046D">
        <w:rPr>
          <w:rFonts w:ascii="Times New Roman" w:eastAsia="標楷體" w:hAnsi="Times New Roman"/>
          <w:sz w:val="24"/>
          <w:szCs w:val="24"/>
        </w:rPr>
        <w:t>(</w:t>
      </w:r>
      <w:r w:rsidRPr="00EA046D">
        <w:rPr>
          <w:rFonts w:ascii="Times New Roman" w:eastAsia="標楷體" w:hAnsi="Times New Roman"/>
          <w:sz w:val="24"/>
          <w:szCs w:val="24"/>
        </w:rPr>
        <w:t>或酸性</w:t>
      </w:r>
      <w:r w:rsidRPr="00EA046D">
        <w:rPr>
          <w:rFonts w:ascii="Times New Roman" w:eastAsia="標楷體" w:hAnsi="Times New Roman"/>
          <w:sz w:val="24"/>
          <w:szCs w:val="24"/>
        </w:rPr>
        <w:t>)</w:t>
      </w:r>
      <w:r w:rsidRPr="00EA046D">
        <w:rPr>
          <w:rFonts w:ascii="Times New Roman" w:eastAsia="標楷體" w:hAnsi="Times New Roman"/>
          <w:sz w:val="24"/>
          <w:szCs w:val="24"/>
        </w:rPr>
        <w:t>溶液，當溶液中的酸</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性物質與鹼性物質的莫耳數相同時，指示劑會變色而至滴定終點。</w:t>
      </w:r>
    </w:p>
    <w:p w14:paraId="40405479" w14:textId="77777777" w:rsidR="008239DB" w:rsidRPr="00EA046D" w:rsidRDefault="008239DB" w:rsidP="00EA046D">
      <w:pPr>
        <w:pStyle w:val="HTML"/>
        <w:tabs>
          <w:tab w:val="clear" w:pos="916"/>
          <w:tab w:val="left" w:pos="435"/>
        </w:tabs>
        <w:rPr>
          <w:rFonts w:ascii="Times New Roman" w:eastAsia="標楷體" w:hAnsi="Times New Roman"/>
          <w:sz w:val="24"/>
          <w:szCs w:val="24"/>
        </w:rPr>
      </w:pPr>
    </w:p>
    <w:p w14:paraId="7EF5838A" w14:textId="77777777" w:rsidR="008239DB" w:rsidRPr="00EA046D" w:rsidRDefault="008239DB" w:rsidP="00EA046D">
      <w:pPr>
        <w:pStyle w:val="HTML"/>
        <w:tabs>
          <w:tab w:val="clear" w:pos="916"/>
          <w:tab w:val="left" w:pos="435"/>
        </w:tabs>
        <w:rPr>
          <w:rFonts w:ascii="Times New Roman" w:eastAsia="標楷體" w:hAnsi="Times New Roman"/>
          <w:sz w:val="24"/>
          <w:szCs w:val="24"/>
        </w:rPr>
      </w:pP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利用</w:t>
      </w:r>
      <w:r w:rsidRPr="00EA046D">
        <w:rPr>
          <w:rFonts w:ascii="Times New Roman" w:eastAsia="標楷體" w:hAnsi="Times New Roman"/>
          <w:sz w:val="24"/>
          <w:szCs w:val="24"/>
        </w:rPr>
        <w:t xml:space="preserve"> n </w:t>
      </w:r>
      <w:r w:rsidRPr="00EA046D">
        <w:rPr>
          <w:rFonts w:ascii="Times New Roman" w:eastAsia="標楷體" w:hAnsi="Times New Roman"/>
          <w:sz w:val="24"/>
          <w:szCs w:val="24"/>
        </w:rPr>
        <w:t>酸</w:t>
      </w:r>
      <w:r w:rsidRPr="00EA046D">
        <w:rPr>
          <w:rFonts w:ascii="Times New Roman" w:eastAsia="標楷體" w:hAnsi="Times New Roman"/>
          <w:sz w:val="24"/>
          <w:szCs w:val="24"/>
        </w:rPr>
        <w:t>(=N</w:t>
      </w:r>
      <w:r w:rsidRPr="00EA046D">
        <w:rPr>
          <w:rFonts w:ascii="Times New Roman" w:eastAsia="標楷體" w:hAnsi="Times New Roman"/>
          <w:sz w:val="24"/>
          <w:szCs w:val="24"/>
        </w:rPr>
        <w:t>酸</w:t>
      </w:r>
      <w:r w:rsidRPr="00EA046D">
        <w:rPr>
          <w:rFonts w:ascii="Times New Roman" w:eastAsia="標楷體" w:hAnsi="Times New Roman"/>
          <w:sz w:val="24"/>
          <w:szCs w:val="24"/>
        </w:rPr>
        <w:t>×V</w:t>
      </w:r>
      <w:r w:rsidRPr="00EA046D">
        <w:rPr>
          <w:rFonts w:ascii="Times New Roman" w:eastAsia="標楷體" w:hAnsi="Times New Roman"/>
          <w:sz w:val="24"/>
          <w:szCs w:val="24"/>
        </w:rPr>
        <w:t>酸</w:t>
      </w:r>
      <w:r w:rsidRPr="00EA046D">
        <w:rPr>
          <w:rFonts w:ascii="Times New Roman" w:eastAsia="標楷體" w:hAnsi="Times New Roman"/>
          <w:sz w:val="24"/>
          <w:szCs w:val="24"/>
        </w:rPr>
        <w:t xml:space="preserve">) = n </w:t>
      </w:r>
      <w:r w:rsidRPr="00EA046D">
        <w:rPr>
          <w:rFonts w:ascii="Times New Roman" w:eastAsia="標楷體" w:hAnsi="Times New Roman"/>
          <w:sz w:val="24"/>
          <w:szCs w:val="24"/>
        </w:rPr>
        <w:t>鹼</w:t>
      </w:r>
      <w:r w:rsidRPr="00EA046D">
        <w:rPr>
          <w:rFonts w:ascii="Times New Roman" w:eastAsia="標楷體" w:hAnsi="Times New Roman"/>
          <w:sz w:val="24"/>
          <w:szCs w:val="24"/>
        </w:rPr>
        <w:t>(=N</w:t>
      </w:r>
      <w:r w:rsidRPr="00EA046D">
        <w:rPr>
          <w:rFonts w:ascii="Times New Roman" w:eastAsia="標楷體" w:hAnsi="Times New Roman"/>
          <w:sz w:val="24"/>
          <w:szCs w:val="24"/>
        </w:rPr>
        <w:t>鹼</w:t>
      </w:r>
      <w:r w:rsidRPr="00EA046D">
        <w:rPr>
          <w:rFonts w:ascii="Times New Roman" w:eastAsia="標楷體" w:hAnsi="Times New Roman"/>
          <w:sz w:val="24"/>
          <w:szCs w:val="24"/>
        </w:rPr>
        <w:t>×V</w:t>
      </w:r>
      <w:r w:rsidRPr="00EA046D">
        <w:rPr>
          <w:rFonts w:ascii="Times New Roman" w:eastAsia="標楷體" w:hAnsi="Times New Roman"/>
          <w:sz w:val="24"/>
          <w:szCs w:val="24"/>
        </w:rPr>
        <w:t>鹼</w:t>
      </w:r>
      <w:r w:rsidRPr="00EA046D">
        <w:rPr>
          <w:rFonts w:ascii="Times New Roman" w:eastAsia="標楷體" w:hAnsi="Times New Roman"/>
          <w:sz w:val="24"/>
          <w:szCs w:val="24"/>
        </w:rPr>
        <w:t xml:space="preserve">); n, N, V </w:t>
      </w:r>
      <w:r w:rsidRPr="00EA046D">
        <w:rPr>
          <w:rFonts w:ascii="Times New Roman" w:eastAsia="標楷體" w:hAnsi="Times New Roman"/>
          <w:sz w:val="24"/>
          <w:szCs w:val="24"/>
        </w:rPr>
        <w:t>分別為莫耳數，當量莫耳濃度，</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溶液體積求出被滴定溶液的未知濃度。在滴定實驗中，不同的酸鹼配對在莫耳數相同</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時，會產生不同的</w:t>
      </w:r>
      <w:r w:rsidRPr="00EA046D">
        <w:rPr>
          <w:rFonts w:ascii="Times New Roman" w:eastAsia="標楷體" w:hAnsi="Times New Roman"/>
          <w:sz w:val="24"/>
          <w:szCs w:val="24"/>
        </w:rPr>
        <w:t xml:space="preserve"> pH </w:t>
      </w:r>
      <w:r w:rsidRPr="00EA046D">
        <w:rPr>
          <w:rFonts w:ascii="Times New Roman" w:eastAsia="標楷體" w:hAnsi="Times New Roman"/>
          <w:sz w:val="24"/>
          <w:szCs w:val="24"/>
        </w:rPr>
        <w:t>值，因此慎選指示劑使其能在適合的</w:t>
      </w:r>
      <w:r w:rsidRPr="00EA046D">
        <w:rPr>
          <w:rFonts w:ascii="Times New Roman" w:eastAsia="標楷體" w:hAnsi="Times New Roman"/>
          <w:sz w:val="24"/>
          <w:szCs w:val="24"/>
        </w:rPr>
        <w:t>pH</w:t>
      </w:r>
      <w:r w:rsidRPr="00EA046D">
        <w:rPr>
          <w:rFonts w:ascii="Times New Roman" w:eastAsia="標楷體" w:hAnsi="Times New Roman"/>
          <w:sz w:val="24"/>
          <w:szCs w:val="24"/>
        </w:rPr>
        <w:t>範圍變色，是酸鹼滴</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定一個很重要的概念，也是本次實驗所要探討的課題之一。此外，在滴定實驗中如有</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超過一種以上的混和未知物需要分析時，可利用每種未知</w:t>
      </w:r>
      <w:r w:rsidRPr="00EA046D">
        <w:rPr>
          <w:rFonts w:ascii="Times New Roman" w:eastAsia="標楷體" w:hAnsi="Times New Roman"/>
          <w:sz w:val="24"/>
          <w:szCs w:val="24"/>
        </w:rPr>
        <w:t xml:space="preserve"> </w:t>
      </w:r>
      <w:r w:rsidRPr="00EA046D">
        <w:rPr>
          <w:rFonts w:ascii="Times New Roman" w:eastAsia="標楷體" w:hAnsi="Times New Roman"/>
          <w:sz w:val="24"/>
          <w:szCs w:val="24"/>
        </w:rPr>
        <w:t>物特有的酸鹼特性，進而逐</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一的分析出各種未知物。</w:t>
      </w:r>
    </w:p>
    <w:p w14:paraId="2BC44051" w14:textId="77777777" w:rsidR="008239DB" w:rsidRPr="00EA046D" w:rsidRDefault="008239DB" w:rsidP="00EA046D">
      <w:pPr>
        <w:pStyle w:val="HTML"/>
        <w:tabs>
          <w:tab w:val="clear" w:pos="916"/>
          <w:tab w:val="left" w:pos="435"/>
        </w:tabs>
        <w:rPr>
          <w:rFonts w:ascii="Times New Roman" w:eastAsia="標楷體" w:hAnsi="Times New Roman"/>
          <w:sz w:val="24"/>
          <w:szCs w:val="24"/>
        </w:rPr>
      </w:pPr>
    </w:p>
    <w:p w14:paraId="22E42E95" w14:textId="77777777" w:rsidR="008239DB" w:rsidRPr="00EA046D" w:rsidRDefault="008239DB" w:rsidP="00EA046D">
      <w:pPr>
        <w:pStyle w:val="HTML"/>
        <w:tabs>
          <w:tab w:val="clear" w:pos="916"/>
          <w:tab w:val="left" w:pos="435"/>
        </w:tabs>
        <w:rPr>
          <w:rFonts w:ascii="Times New Roman" w:eastAsia="標楷體" w:hAnsi="Times New Roman"/>
          <w:sz w:val="24"/>
          <w:szCs w:val="24"/>
          <w:lang w:eastAsia="zh-TW"/>
        </w:rPr>
      </w:pP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以本次實驗為例，是以已知濃度的標準</w:t>
      </w:r>
      <w:r w:rsidRPr="00EA046D">
        <w:rPr>
          <w:rFonts w:ascii="Times New Roman" w:eastAsia="標楷體" w:hAnsi="Times New Roman"/>
          <w:sz w:val="24"/>
          <w:szCs w:val="24"/>
        </w:rPr>
        <w:t>HCl</w:t>
      </w:r>
      <w:r w:rsidRPr="00EA046D">
        <w:rPr>
          <w:rFonts w:ascii="Times New Roman" w:eastAsia="標楷體" w:hAnsi="Times New Roman"/>
          <w:sz w:val="24"/>
          <w:szCs w:val="24"/>
          <w:vertAlign w:val="subscript"/>
        </w:rPr>
        <w:t>(aq)</w:t>
      </w:r>
      <w:r w:rsidRPr="00EA046D">
        <w:rPr>
          <w:rFonts w:ascii="Times New Roman" w:eastAsia="標楷體" w:hAnsi="Times New Roman"/>
          <w:sz w:val="24"/>
          <w:szCs w:val="24"/>
        </w:rPr>
        <w:t>溶液，滴定包含有</w:t>
      </w:r>
      <w:r w:rsidRPr="00EA046D">
        <w:rPr>
          <w:rFonts w:ascii="Times New Roman" w:eastAsia="標楷體" w:hAnsi="Times New Roman"/>
          <w:sz w:val="24"/>
          <w:szCs w:val="24"/>
        </w:rPr>
        <w:t>NaOH</w:t>
      </w:r>
      <w:r w:rsidRPr="00EA046D">
        <w:rPr>
          <w:rFonts w:ascii="Times New Roman" w:eastAsia="標楷體" w:hAnsi="Times New Roman"/>
          <w:sz w:val="24"/>
          <w:szCs w:val="24"/>
          <w:vertAlign w:val="subscript"/>
        </w:rPr>
        <w:t>(aq)</w:t>
      </w:r>
      <w:r w:rsidRPr="00EA046D">
        <w:rPr>
          <w:rFonts w:ascii="Times New Roman" w:eastAsia="標楷體" w:hAnsi="Times New Roman"/>
          <w:sz w:val="24"/>
          <w:szCs w:val="24"/>
        </w:rPr>
        <w:t>，</w:t>
      </w:r>
      <w:r w:rsidRPr="00EA046D">
        <w:rPr>
          <w:rFonts w:ascii="Times New Roman" w:eastAsia="標楷體" w:hAnsi="Times New Roman"/>
          <w:sz w:val="24"/>
          <w:szCs w:val="24"/>
        </w:rPr>
        <w:t>Na</w:t>
      </w:r>
      <w:r w:rsidRPr="00EA046D">
        <w:rPr>
          <w:rFonts w:ascii="Times New Roman" w:eastAsia="標楷體" w:hAnsi="Times New Roman"/>
          <w:sz w:val="24"/>
          <w:szCs w:val="24"/>
          <w:vertAlign w:val="subscript"/>
        </w:rPr>
        <w:t>2</w:t>
      </w:r>
      <w:r w:rsidRPr="00EA046D">
        <w:rPr>
          <w:rFonts w:ascii="Times New Roman" w:eastAsia="標楷體" w:hAnsi="Times New Roman"/>
          <w:sz w:val="24"/>
          <w:szCs w:val="24"/>
        </w:rPr>
        <w:t>CO</w:t>
      </w:r>
      <w:r w:rsidRPr="00EA046D">
        <w:rPr>
          <w:rFonts w:ascii="Times New Roman" w:eastAsia="標楷體" w:hAnsi="Times New Roman"/>
          <w:sz w:val="24"/>
          <w:szCs w:val="24"/>
          <w:vertAlign w:val="subscript"/>
        </w:rPr>
        <w:t>3(aq)</w:t>
      </w:r>
      <w:r w:rsidRPr="00EA046D">
        <w:rPr>
          <w:rFonts w:ascii="Times New Roman" w:eastAsia="標楷體" w:hAnsi="Times New Roman"/>
          <w:sz w:val="24"/>
          <w:szCs w:val="24"/>
        </w:rPr>
        <w:t>與</w:t>
      </w:r>
      <w:r w:rsidRPr="00EA046D">
        <w:rPr>
          <w:rFonts w:ascii="Times New Roman" w:eastAsia="標楷體" w:hAnsi="Times New Roman"/>
          <w:sz w:val="24"/>
          <w:szCs w:val="24"/>
        </w:rPr>
        <w:t xml:space="preserve"> </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NaHCO</w:t>
      </w:r>
      <w:r w:rsidRPr="00EA046D">
        <w:rPr>
          <w:rFonts w:ascii="Times New Roman" w:eastAsia="標楷體" w:hAnsi="Times New Roman"/>
          <w:sz w:val="24"/>
          <w:szCs w:val="24"/>
          <w:vertAlign w:val="subscript"/>
        </w:rPr>
        <w:t>3(aq)</w:t>
      </w:r>
      <w:r w:rsidRPr="00EA046D">
        <w:rPr>
          <w:rFonts w:ascii="Times New Roman" w:eastAsia="標楷體" w:hAnsi="Times New Roman"/>
          <w:sz w:val="24"/>
          <w:szCs w:val="24"/>
        </w:rPr>
        <w:t>的混和鹼性溶液。</w:t>
      </w:r>
      <w:r w:rsidRPr="00EA046D">
        <w:rPr>
          <w:rFonts w:ascii="Times New Roman" w:eastAsia="標楷體" w:hAnsi="Times New Roman"/>
          <w:sz w:val="24"/>
          <w:szCs w:val="24"/>
        </w:rPr>
        <w:t>NaOH</w:t>
      </w:r>
      <w:r w:rsidRPr="00EA046D">
        <w:rPr>
          <w:rFonts w:ascii="Times New Roman" w:eastAsia="標楷體" w:hAnsi="Times New Roman"/>
          <w:sz w:val="24"/>
          <w:szCs w:val="24"/>
          <w:vertAlign w:val="subscript"/>
        </w:rPr>
        <w:t>(aq)</w:t>
      </w:r>
      <w:r w:rsidRPr="00EA046D">
        <w:rPr>
          <w:rFonts w:ascii="Times New Roman" w:eastAsia="標楷體" w:hAnsi="Times New Roman"/>
          <w:sz w:val="24"/>
          <w:szCs w:val="24"/>
        </w:rPr>
        <w:t>為一強鹼，會快速產生一當量的氫氧根離子。</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Na</w:t>
      </w:r>
      <w:r w:rsidRPr="00EA046D">
        <w:rPr>
          <w:rFonts w:ascii="Times New Roman" w:eastAsia="標楷體" w:hAnsi="Times New Roman"/>
          <w:sz w:val="24"/>
          <w:szCs w:val="24"/>
          <w:vertAlign w:val="subscript"/>
        </w:rPr>
        <w:t>2</w:t>
      </w:r>
      <w:r w:rsidRPr="00EA046D">
        <w:rPr>
          <w:rFonts w:ascii="Times New Roman" w:eastAsia="標楷體" w:hAnsi="Times New Roman"/>
          <w:sz w:val="24"/>
          <w:szCs w:val="24"/>
        </w:rPr>
        <w:t>CO</w:t>
      </w:r>
      <w:r w:rsidRPr="00EA046D">
        <w:rPr>
          <w:rFonts w:ascii="Times New Roman" w:eastAsia="標楷體" w:hAnsi="Times New Roman"/>
          <w:sz w:val="24"/>
          <w:szCs w:val="24"/>
          <w:vertAlign w:val="subscript"/>
        </w:rPr>
        <w:t>3(aq)</w:t>
      </w:r>
      <w:r w:rsidRPr="00EA046D">
        <w:rPr>
          <w:rFonts w:ascii="Times New Roman" w:eastAsia="標楷體" w:hAnsi="Times New Roman"/>
          <w:sz w:val="24"/>
          <w:szCs w:val="24"/>
        </w:rPr>
        <w:t>則為一弱鹼，溶於水中的碳酸根離子會因水解產生兩個當量的氫氧根離子，</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但此兩步驟的水解反應不相等，會隨著溶液的</w:t>
      </w:r>
      <w:r w:rsidRPr="00EA046D">
        <w:rPr>
          <w:rFonts w:ascii="Times New Roman" w:eastAsia="標楷體" w:hAnsi="Times New Roman"/>
          <w:sz w:val="24"/>
          <w:szCs w:val="24"/>
        </w:rPr>
        <w:t>pH</w:t>
      </w:r>
      <w:r w:rsidRPr="00EA046D">
        <w:rPr>
          <w:rFonts w:ascii="Times New Roman" w:eastAsia="標楷體" w:hAnsi="Times New Roman"/>
          <w:sz w:val="24"/>
          <w:szCs w:val="24"/>
        </w:rPr>
        <w:t>而改變。</w:t>
      </w:r>
      <w:r w:rsidRPr="00EA046D">
        <w:rPr>
          <w:rFonts w:ascii="Times New Roman" w:eastAsia="標楷體" w:hAnsi="Times New Roman"/>
          <w:sz w:val="24"/>
          <w:szCs w:val="24"/>
        </w:rPr>
        <w:t>NaHCO</w:t>
      </w:r>
      <w:r w:rsidRPr="00EA046D">
        <w:rPr>
          <w:rFonts w:ascii="Times New Roman" w:eastAsia="標楷體" w:hAnsi="Times New Roman"/>
          <w:sz w:val="24"/>
          <w:szCs w:val="24"/>
          <w:vertAlign w:val="subscript"/>
        </w:rPr>
        <w:t>3(aq)</w:t>
      </w:r>
      <w:r w:rsidRPr="00EA046D">
        <w:rPr>
          <w:rFonts w:ascii="Times New Roman" w:eastAsia="標楷體" w:hAnsi="Times New Roman"/>
          <w:sz w:val="24"/>
          <w:szCs w:val="24"/>
        </w:rPr>
        <w:t>)</w:t>
      </w:r>
      <w:r w:rsidRPr="00EA046D">
        <w:rPr>
          <w:rFonts w:ascii="Times New Roman" w:eastAsia="標楷體" w:hAnsi="Times New Roman"/>
          <w:sz w:val="24"/>
          <w:szCs w:val="24"/>
        </w:rPr>
        <w:t>亦為一弱鹼，溶</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於水中的碳酸氫根離子會因水解產生一個當量的氫氧根離子。本次實驗即利用此鹼性物</w:t>
      </w:r>
      <w:r w:rsidRPr="00EA046D">
        <w:rPr>
          <w:rFonts w:ascii="Times New Roman" w:eastAsia="標楷體" w:hAnsi="Times New Roman"/>
          <w:sz w:val="24"/>
          <w:szCs w:val="24"/>
        </w:rPr>
        <w:br/>
      </w:r>
      <w:r w:rsidRPr="00EA046D">
        <w:rPr>
          <w:rFonts w:ascii="Times New Roman" w:eastAsia="標楷體" w:hAnsi="Times New Roman"/>
          <w:sz w:val="24"/>
          <w:szCs w:val="24"/>
          <w:lang w:eastAsia="zh-TW"/>
        </w:rPr>
        <w:t xml:space="preserve">    </w:t>
      </w:r>
      <w:r w:rsidRPr="00EA046D">
        <w:rPr>
          <w:rFonts w:ascii="Times New Roman" w:eastAsia="標楷體" w:hAnsi="Times New Roman"/>
          <w:sz w:val="24"/>
          <w:szCs w:val="24"/>
        </w:rPr>
        <w:t>質的特性，並搭配合適的指示劑，分別求出樣品中鹼性成份與濃度</w:t>
      </w:r>
    </w:p>
    <w:p w14:paraId="26DBC4BA" w14:textId="77777777" w:rsidR="008239DB" w:rsidRPr="00EA046D" w:rsidRDefault="008239DB" w:rsidP="00EA046D">
      <w:pPr>
        <w:rPr>
          <w:rFonts w:eastAsia="標楷體"/>
          <w:b/>
          <w:sz w:val="32"/>
        </w:rPr>
      </w:pPr>
    </w:p>
    <w:p w14:paraId="5816C8B1" w14:textId="77777777" w:rsidR="008239DB" w:rsidRPr="00EA046D" w:rsidRDefault="008239DB" w:rsidP="008239DB">
      <w:pPr>
        <w:rPr>
          <w:rFonts w:eastAsia="標楷體"/>
          <w:b/>
          <w:sz w:val="32"/>
        </w:rPr>
      </w:pPr>
      <w:r w:rsidRPr="00EA046D">
        <w:rPr>
          <w:rFonts w:eastAsia="標楷體"/>
          <w:b/>
          <w:sz w:val="32"/>
        </w:rPr>
        <w:t>【實驗藥品與器材】</w:t>
      </w:r>
    </w:p>
    <w:p w14:paraId="7D1E262F" w14:textId="77777777" w:rsidR="008239DB" w:rsidRPr="00EA046D" w:rsidRDefault="008239DB" w:rsidP="008239DB">
      <w:pPr>
        <w:ind w:hanging="1"/>
        <w:rPr>
          <w:rFonts w:eastAsia="標楷體"/>
          <w:b/>
          <w:sz w:val="28"/>
          <w:szCs w:val="28"/>
        </w:rPr>
      </w:pPr>
      <w:r w:rsidRPr="00EA046D">
        <w:rPr>
          <w:rFonts w:eastAsia="標楷體"/>
          <w:b/>
          <w:sz w:val="28"/>
          <w:szCs w:val="28"/>
        </w:rPr>
        <w:t xml:space="preserve">  1.</w:t>
      </w:r>
      <w:r w:rsidRPr="00EA046D">
        <w:rPr>
          <w:rFonts w:eastAsia="標楷體"/>
          <w:b/>
          <w:sz w:val="28"/>
          <w:szCs w:val="28"/>
        </w:rPr>
        <w:t>公用藥品與器材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3"/>
        <w:gridCol w:w="1503"/>
        <w:gridCol w:w="1503"/>
        <w:gridCol w:w="1503"/>
        <w:gridCol w:w="1503"/>
        <w:gridCol w:w="1504"/>
      </w:tblGrid>
      <w:tr w:rsidR="008239DB" w:rsidRPr="00EA046D" w14:paraId="13DE156F" w14:textId="77777777" w:rsidTr="00F52BAE">
        <w:trPr>
          <w:jc w:val="center"/>
        </w:trPr>
        <w:tc>
          <w:tcPr>
            <w:tcW w:w="1503" w:type="dxa"/>
            <w:shd w:val="clear" w:color="auto" w:fill="auto"/>
          </w:tcPr>
          <w:p w14:paraId="08ABCAE5" w14:textId="77777777" w:rsidR="008239DB" w:rsidRPr="00EA046D" w:rsidRDefault="008239DB" w:rsidP="00F52BAE">
            <w:pPr>
              <w:rPr>
                <w:rFonts w:eastAsia="標楷體"/>
                <w:b/>
                <w:sz w:val="32"/>
              </w:rPr>
            </w:pPr>
            <w:r w:rsidRPr="00EA046D">
              <w:rPr>
                <w:rFonts w:eastAsia="標楷體"/>
              </w:rPr>
              <w:t>電子天平</w:t>
            </w:r>
          </w:p>
        </w:tc>
        <w:tc>
          <w:tcPr>
            <w:tcW w:w="1503" w:type="dxa"/>
            <w:shd w:val="clear" w:color="auto" w:fill="auto"/>
          </w:tcPr>
          <w:p w14:paraId="4193635F" w14:textId="77777777" w:rsidR="008239DB" w:rsidRPr="00EA046D" w:rsidRDefault="008239DB" w:rsidP="00F52BAE">
            <w:pPr>
              <w:rPr>
                <w:rFonts w:eastAsia="標楷體"/>
                <w:b/>
                <w:sz w:val="32"/>
              </w:rPr>
            </w:pPr>
            <w:r w:rsidRPr="00EA046D">
              <w:rPr>
                <w:rFonts w:eastAsia="標楷體"/>
              </w:rPr>
              <w:t>Na</w:t>
            </w:r>
            <w:r w:rsidRPr="00EA046D">
              <w:rPr>
                <w:rFonts w:eastAsia="標楷體"/>
                <w:vertAlign w:val="subscript"/>
              </w:rPr>
              <w:t>2</w:t>
            </w:r>
            <w:r w:rsidRPr="00EA046D">
              <w:rPr>
                <w:rFonts w:eastAsia="標楷體"/>
              </w:rPr>
              <w:t>CO</w:t>
            </w:r>
            <w:r w:rsidRPr="00EA046D">
              <w:rPr>
                <w:rFonts w:eastAsia="標楷體"/>
                <w:vertAlign w:val="subscript"/>
              </w:rPr>
              <w:t>3(s)</w:t>
            </w:r>
            <w:r w:rsidRPr="00EA046D">
              <w:rPr>
                <w:rFonts w:eastAsia="標楷體"/>
              </w:rPr>
              <w:t xml:space="preserve">  </w:t>
            </w:r>
          </w:p>
        </w:tc>
        <w:tc>
          <w:tcPr>
            <w:tcW w:w="1503" w:type="dxa"/>
            <w:shd w:val="clear" w:color="auto" w:fill="auto"/>
          </w:tcPr>
          <w:p w14:paraId="4E58057C" w14:textId="77777777" w:rsidR="008239DB" w:rsidRPr="00EA046D" w:rsidRDefault="008239DB" w:rsidP="00F52BAE">
            <w:pPr>
              <w:rPr>
                <w:rFonts w:eastAsia="標楷體"/>
                <w:b/>
                <w:sz w:val="32"/>
              </w:rPr>
            </w:pPr>
            <w:r w:rsidRPr="00EA046D">
              <w:rPr>
                <w:rFonts w:eastAsia="標楷體"/>
              </w:rPr>
              <w:t>BaCl</w:t>
            </w:r>
            <w:r w:rsidRPr="00EA046D">
              <w:rPr>
                <w:rFonts w:eastAsia="標楷體"/>
                <w:vertAlign w:val="subscript"/>
              </w:rPr>
              <w:t>2(s)</w:t>
            </w:r>
            <w:r w:rsidRPr="00EA046D">
              <w:rPr>
                <w:rFonts w:eastAsia="標楷體"/>
              </w:rPr>
              <w:t xml:space="preserve"> </w:t>
            </w:r>
          </w:p>
        </w:tc>
        <w:tc>
          <w:tcPr>
            <w:tcW w:w="1503" w:type="dxa"/>
            <w:shd w:val="clear" w:color="auto" w:fill="auto"/>
          </w:tcPr>
          <w:p w14:paraId="21D734F3" w14:textId="77777777" w:rsidR="008239DB" w:rsidRPr="00EA046D" w:rsidRDefault="008239DB" w:rsidP="00F52BAE">
            <w:pPr>
              <w:rPr>
                <w:rFonts w:eastAsia="標楷體"/>
                <w:b/>
                <w:sz w:val="32"/>
              </w:rPr>
            </w:pPr>
            <w:r w:rsidRPr="00EA046D">
              <w:rPr>
                <w:rFonts w:eastAsia="標楷體"/>
              </w:rPr>
              <w:t>蒸餾水</w:t>
            </w:r>
          </w:p>
        </w:tc>
        <w:tc>
          <w:tcPr>
            <w:tcW w:w="1503" w:type="dxa"/>
            <w:shd w:val="clear" w:color="auto" w:fill="auto"/>
          </w:tcPr>
          <w:p w14:paraId="58170C04" w14:textId="77777777" w:rsidR="008239DB" w:rsidRPr="00EA046D" w:rsidRDefault="008239DB" w:rsidP="00F52BAE">
            <w:pPr>
              <w:rPr>
                <w:rFonts w:eastAsia="標楷體"/>
                <w:b/>
                <w:sz w:val="32"/>
              </w:rPr>
            </w:pPr>
            <w:r w:rsidRPr="00EA046D">
              <w:rPr>
                <w:rFonts w:eastAsia="標楷體"/>
              </w:rPr>
              <w:t>衛生紙</w:t>
            </w:r>
          </w:p>
        </w:tc>
        <w:tc>
          <w:tcPr>
            <w:tcW w:w="1504" w:type="dxa"/>
            <w:shd w:val="clear" w:color="auto" w:fill="auto"/>
          </w:tcPr>
          <w:p w14:paraId="0734E912" w14:textId="77777777" w:rsidR="008239DB" w:rsidRPr="00EA046D" w:rsidRDefault="008239DB" w:rsidP="00F52BAE">
            <w:pPr>
              <w:rPr>
                <w:rFonts w:eastAsia="標楷體"/>
                <w:b/>
                <w:sz w:val="32"/>
              </w:rPr>
            </w:pPr>
            <w:r w:rsidRPr="00EA046D">
              <w:rPr>
                <w:rFonts w:eastAsia="標楷體"/>
              </w:rPr>
              <w:t>清潔劑</w:t>
            </w:r>
          </w:p>
        </w:tc>
      </w:tr>
    </w:tbl>
    <w:p w14:paraId="49E8F826" w14:textId="77777777" w:rsidR="008239DB" w:rsidRPr="00EA046D" w:rsidRDefault="008239DB" w:rsidP="008239DB">
      <w:pPr>
        <w:ind w:hanging="1"/>
        <w:rPr>
          <w:rFonts w:eastAsia="標楷體"/>
          <w:b/>
          <w:sz w:val="32"/>
        </w:rPr>
      </w:pPr>
    </w:p>
    <w:p w14:paraId="0984A5D2" w14:textId="77777777" w:rsidR="008239DB" w:rsidRPr="00EA046D" w:rsidRDefault="008239DB" w:rsidP="008239DB">
      <w:pPr>
        <w:rPr>
          <w:rFonts w:eastAsia="標楷體"/>
          <w:b/>
          <w:sz w:val="28"/>
          <w:szCs w:val="28"/>
        </w:rPr>
      </w:pPr>
      <w:r w:rsidRPr="00EA046D">
        <w:rPr>
          <w:rFonts w:eastAsia="標楷體"/>
          <w:b/>
          <w:sz w:val="28"/>
          <w:szCs w:val="28"/>
        </w:rPr>
        <w:t xml:space="preserve">  2.</w:t>
      </w:r>
      <w:r w:rsidRPr="00EA046D">
        <w:rPr>
          <w:rFonts w:eastAsia="標楷體"/>
          <w:b/>
          <w:sz w:val="28"/>
          <w:szCs w:val="28"/>
        </w:rPr>
        <w:t>個人藥品與器材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8"/>
        <w:gridCol w:w="4549"/>
      </w:tblGrid>
      <w:tr w:rsidR="008239DB" w:rsidRPr="00EA046D" w14:paraId="22416BB5" w14:textId="77777777" w:rsidTr="00F52BAE">
        <w:trPr>
          <w:jc w:val="center"/>
        </w:trPr>
        <w:tc>
          <w:tcPr>
            <w:tcW w:w="4548" w:type="dxa"/>
            <w:shd w:val="clear" w:color="auto" w:fill="auto"/>
          </w:tcPr>
          <w:p w14:paraId="40DA1EDD" w14:textId="77777777" w:rsidR="008239DB" w:rsidRPr="00EA046D" w:rsidRDefault="008239DB" w:rsidP="00F52BAE">
            <w:pPr>
              <w:jc w:val="center"/>
              <w:rPr>
                <w:rFonts w:eastAsia="標楷體"/>
                <w:b/>
                <w:sz w:val="28"/>
                <w:szCs w:val="28"/>
              </w:rPr>
            </w:pPr>
            <w:r w:rsidRPr="00EA046D">
              <w:rPr>
                <w:rFonts w:eastAsia="標楷體"/>
              </w:rPr>
              <w:t>HCl</w:t>
            </w:r>
            <w:r w:rsidRPr="00EA046D">
              <w:rPr>
                <w:rFonts w:eastAsia="標楷體"/>
                <w:vertAlign w:val="subscript"/>
              </w:rPr>
              <w:t>(aq)</w:t>
            </w:r>
            <w:r w:rsidRPr="00EA046D">
              <w:rPr>
                <w:rFonts w:eastAsia="標楷體"/>
              </w:rPr>
              <w:t>原液</w:t>
            </w:r>
            <w:r w:rsidRPr="00EA046D">
              <w:rPr>
                <w:rFonts w:eastAsia="標楷體"/>
              </w:rPr>
              <w:t xml:space="preserve"> 30 mL</w:t>
            </w:r>
          </w:p>
        </w:tc>
        <w:tc>
          <w:tcPr>
            <w:tcW w:w="4549" w:type="dxa"/>
            <w:shd w:val="clear" w:color="auto" w:fill="auto"/>
          </w:tcPr>
          <w:p w14:paraId="0ADED942" w14:textId="77777777" w:rsidR="008239DB" w:rsidRPr="00EA046D" w:rsidRDefault="008239DB" w:rsidP="00F52BAE">
            <w:pPr>
              <w:jc w:val="center"/>
              <w:rPr>
                <w:rFonts w:eastAsia="標楷體"/>
                <w:b/>
                <w:sz w:val="28"/>
                <w:szCs w:val="28"/>
              </w:rPr>
            </w:pPr>
            <w:r w:rsidRPr="00EA046D">
              <w:rPr>
                <w:rFonts w:eastAsia="標楷體"/>
              </w:rPr>
              <w:t>樣品原液（濃）</w:t>
            </w:r>
            <w:r w:rsidRPr="00EA046D">
              <w:rPr>
                <w:rFonts w:eastAsia="標楷體"/>
              </w:rPr>
              <w:t xml:space="preserve"> 20 mL</w:t>
            </w:r>
          </w:p>
        </w:tc>
      </w:tr>
      <w:tr w:rsidR="008239DB" w:rsidRPr="00EA046D" w14:paraId="766BEF54" w14:textId="77777777" w:rsidTr="00F52BAE">
        <w:trPr>
          <w:jc w:val="center"/>
        </w:trPr>
        <w:tc>
          <w:tcPr>
            <w:tcW w:w="4548" w:type="dxa"/>
            <w:shd w:val="clear" w:color="auto" w:fill="auto"/>
          </w:tcPr>
          <w:p w14:paraId="42CDB11B" w14:textId="77777777" w:rsidR="008239DB" w:rsidRPr="00EA046D" w:rsidRDefault="008239DB" w:rsidP="00F52BAE">
            <w:pPr>
              <w:jc w:val="center"/>
              <w:rPr>
                <w:rFonts w:eastAsia="標楷體"/>
              </w:rPr>
            </w:pPr>
            <w:r w:rsidRPr="00EA046D">
              <w:rPr>
                <w:rFonts w:eastAsia="標楷體"/>
              </w:rPr>
              <w:t>指示劑（酚酞）</w:t>
            </w:r>
          </w:p>
          <w:p w14:paraId="6810350B" w14:textId="77777777" w:rsidR="008239DB" w:rsidRPr="00EA046D" w:rsidRDefault="008239DB" w:rsidP="00F52BAE">
            <w:pPr>
              <w:jc w:val="center"/>
              <w:rPr>
                <w:rFonts w:eastAsia="標楷體"/>
              </w:rPr>
            </w:pPr>
            <w:r w:rsidRPr="00EA046D">
              <w:rPr>
                <w:rFonts w:eastAsia="標楷體"/>
              </w:rPr>
              <w:t>(</w:t>
            </w:r>
            <w:r w:rsidRPr="00EA046D">
              <w:rPr>
                <w:rFonts w:eastAsia="標楷體"/>
              </w:rPr>
              <w:t>顏色及</w:t>
            </w:r>
            <w:r w:rsidRPr="00EA046D">
              <w:rPr>
                <w:rFonts w:eastAsia="標楷體"/>
              </w:rPr>
              <w:t>pH</w:t>
            </w:r>
            <w:r w:rsidRPr="00EA046D">
              <w:rPr>
                <w:rFonts w:eastAsia="標楷體"/>
              </w:rPr>
              <w:t>值，無色</w:t>
            </w:r>
            <w:r w:rsidRPr="00EA046D">
              <w:rPr>
                <w:rFonts w:eastAsia="標楷體"/>
              </w:rPr>
              <w:t xml:space="preserve">8.0~9.6 </w:t>
            </w:r>
            <w:r w:rsidRPr="00EA046D">
              <w:rPr>
                <w:rFonts w:eastAsia="標楷體"/>
              </w:rPr>
              <w:t>紅色</w:t>
            </w:r>
            <w:r w:rsidRPr="00EA046D">
              <w:rPr>
                <w:rFonts w:eastAsia="標楷體"/>
              </w:rPr>
              <w:t>)</w:t>
            </w:r>
          </w:p>
        </w:tc>
        <w:tc>
          <w:tcPr>
            <w:tcW w:w="4549" w:type="dxa"/>
            <w:shd w:val="clear" w:color="auto" w:fill="auto"/>
          </w:tcPr>
          <w:p w14:paraId="50CFD7D6" w14:textId="77777777" w:rsidR="008239DB" w:rsidRPr="00EA046D" w:rsidRDefault="008239DB" w:rsidP="00F52BAE">
            <w:pPr>
              <w:jc w:val="center"/>
              <w:rPr>
                <w:rFonts w:eastAsia="標楷體"/>
              </w:rPr>
            </w:pPr>
            <w:r w:rsidRPr="00EA046D">
              <w:rPr>
                <w:rFonts w:eastAsia="標楷體"/>
              </w:rPr>
              <w:t>指示劑（甲基橙）</w:t>
            </w:r>
          </w:p>
          <w:p w14:paraId="50981BB6" w14:textId="77777777" w:rsidR="008239DB" w:rsidRPr="00EA046D" w:rsidRDefault="008239DB" w:rsidP="00F52BAE">
            <w:pPr>
              <w:jc w:val="center"/>
              <w:rPr>
                <w:rFonts w:eastAsia="標楷體"/>
              </w:rPr>
            </w:pPr>
            <w:r w:rsidRPr="00EA046D">
              <w:rPr>
                <w:rFonts w:eastAsia="標楷體"/>
              </w:rPr>
              <w:t>(</w:t>
            </w:r>
            <w:r w:rsidRPr="00EA046D">
              <w:rPr>
                <w:rFonts w:eastAsia="標楷體"/>
              </w:rPr>
              <w:t>顏色及</w:t>
            </w:r>
            <w:r w:rsidRPr="00EA046D">
              <w:rPr>
                <w:rFonts w:eastAsia="標楷體"/>
              </w:rPr>
              <w:t>pH</w:t>
            </w:r>
            <w:r w:rsidRPr="00EA046D">
              <w:rPr>
                <w:rFonts w:eastAsia="標楷體"/>
              </w:rPr>
              <w:t>值，紅色</w:t>
            </w:r>
            <w:r w:rsidRPr="00EA046D">
              <w:rPr>
                <w:rFonts w:eastAsia="標楷體"/>
              </w:rPr>
              <w:t>3.2~4.4</w:t>
            </w:r>
            <w:r w:rsidRPr="00EA046D">
              <w:rPr>
                <w:rFonts w:eastAsia="標楷體"/>
              </w:rPr>
              <w:t>黃色</w:t>
            </w:r>
            <w:r w:rsidRPr="00EA046D">
              <w:rPr>
                <w:rFonts w:eastAsia="標楷體"/>
              </w:rPr>
              <w:t>)</w:t>
            </w:r>
          </w:p>
        </w:tc>
      </w:tr>
    </w:tbl>
    <w:p w14:paraId="25C95E08" w14:textId="77777777" w:rsidR="008239DB" w:rsidRPr="00EA046D" w:rsidRDefault="008239DB" w:rsidP="008239DB">
      <w:pPr>
        <w:jc w:val="center"/>
        <w:rPr>
          <w:rFonts w:eastAsia="標楷體"/>
        </w:rPr>
      </w:pPr>
    </w:p>
    <w:p w14:paraId="39291DC4" w14:textId="77777777" w:rsidR="008239DB" w:rsidRPr="00EA046D" w:rsidRDefault="008239DB" w:rsidP="008239DB">
      <w:pPr>
        <w:jc w:val="center"/>
        <w:rPr>
          <w:rFonts w:eastAsia="標楷體"/>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2275"/>
        <w:gridCol w:w="2275"/>
        <w:gridCol w:w="2276"/>
      </w:tblGrid>
      <w:tr w:rsidR="008239DB" w:rsidRPr="00EA046D" w14:paraId="147F9EFB" w14:textId="77777777" w:rsidTr="00F52BAE">
        <w:trPr>
          <w:jc w:val="center"/>
        </w:trPr>
        <w:tc>
          <w:tcPr>
            <w:tcW w:w="2275" w:type="dxa"/>
            <w:shd w:val="clear" w:color="auto" w:fill="auto"/>
          </w:tcPr>
          <w:p w14:paraId="7967BF44" w14:textId="77777777" w:rsidR="008239DB" w:rsidRPr="00EA046D" w:rsidRDefault="008239DB" w:rsidP="00F52BAE">
            <w:pPr>
              <w:jc w:val="center"/>
              <w:rPr>
                <w:rFonts w:eastAsia="標楷體"/>
              </w:rPr>
            </w:pPr>
            <w:r w:rsidRPr="00EA046D">
              <w:rPr>
                <w:rFonts w:eastAsia="標楷體"/>
              </w:rPr>
              <w:t>100 mL</w:t>
            </w:r>
            <w:r w:rsidRPr="00EA046D">
              <w:rPr>
                <w:rFonts w:eastAsia="標楷體"/>
              </w:rPr>
              <w:t>定量瓶</w:t>
            </w:r>
          </w:p>
          <w:p w14:paraId="1C219675" w14:textId="77777777" w:rsidR="008239DB" w:rsidRPr="00EA046D" w:rsidRDefault="008239DB" w:rsidP="00F52BAE">
            <w:pPr>
              <w:jc w:val="center"/>
              <w:rPr>
                <w:rFonts w:eastAsia="標楷體"/>
                <w:b/>
                <w:sz w:val="32"/>
              </w:rPr>
            </w:pPr>
            <w:r w:rsidRPr="00EA046D">
              <w:rPr>
                <w:rFonts w:eastAsia="標楷體"/>
              </w:rPr>
              <w:t xml:space="preserve">2 </w:t>
            </w:r>
            <w:r w:rsidRPr="00EA046D">
              <w:rPr>
                <w:rFonts w:eastAsia="標楷體"/>
              </w:rPr>
              <w:t>支</w:t>
            </w:r>
          </w:p>
        </w:tc>
        <w:tc>
          <w:tcPr>
            <w:tcW w:w="2275" w:type="dxa"/>
            <w:shd w:val="clear" w:color="auto" w:fill="auto"/>
          </w:tcPr>
          <w:p w14:paraId="4F95B8A1" w14:textId="77777777" w:rsidR="008239DB" w:rsidRPr="00EA046D" w:rsidRDefault="008239DB" w:rsidP="00F52BAE">
            <w:pPr>
              <w:jc w:val="center"/>
              <w:rPr>
                <w:rFonts w:eastAsia="標楷體"/>
              </w:rPr>
            </w:pPr>
            <w:r w:rsidRPr="00EA046D">
              <w:rPr>
                <w:rFonts w:eastAsia="標楷體"/>
              </w:rPr>
              <w:t>125 mL</w:t>
            </w:r>
            <w:r w:rsidRPr="00EA046D">
              <w:rPr>
                <w:rFonts w:eastAsia="標楷體"/>
              </w:rPr>
              <w:t>錐形瓶</w:t>
            </w:r>
          </w:p>
          <w:p w14:paraId="3DD8E62F" w14:textId="77777777" w:rsidR="008239DB" w:rsidRPr="00EA046D" w:rsidRDefault="008239DB" w:rsidP="00F52BAE">
            <w:pPr>
              <w:jc w:val="center"/>
              <w:rPr>
                <w:rFonts w:eastAsia="標楷體"/>
                <w:b/>
                <w:sz w:val="32"/>
              </w:rPr>
            </w:pPr>
            <w:r w:rsidRPr="00EA046D">
              <w:rPr>
                <w:rFonts w:eastAsia="標楷體"/>
              </w:rPr>
              <w:t xml:space="preserve">6 </w:t>
            </w:r>
            <w:r w:rsidRPr="00EA046D">
              <w:rPr>
                <w:rFonts w:eastAsia="標楷體"/>
              </w:rPr>
              <w:t>個</w:t>
            </w:r>
          </w:p>
        </w:tc>
        <w:tc>
          <w:tcPr>
            <w:tcW w:w="2275" w:type="dxa"/>
            <w:shd w:val="clear" w:color="auto" w:fill="auto"/>
          </w:tcPr>
          <w:p w14:paraId="45036FEB" w14:textId="77777777" w:rsidR="008239DB" w:rsidRPr="00EA046D" w:rsidRDefault="008239DB" w:rsidP="00F52BAE">
            <w:pPr>
              <w:jc w:val="center"/>
              <w:rPr>
                <w:rFonts w:eastAsia="標楷體"/>
              </w:rPr>
            </w:pPr>
            <w:r w:rsidRPr="00EA046D">
              <w:rPr>
                <w:rFonts w:eastAsia="標楷體"/>
              </w:rPr>
              <w:t>100 mL</w:t>
            </w:r>
            <w:r w:rsidRPr="00EA046D">
              <w:rPr>
                <w:rFonts w:eastAsia="標楷體"/>
              </w:rPr>
              <w:t>燒杯</w:t>
            </w:r>
          </w:p>
          <w:p w14:paraId="2FE951DB" w14:textId="77777777" w:rsidR="008239DB" w:rsidRPr="00EA046D" w:rsidRDefault="008239DB" w:rsidP="00F52BAE">
            <w:pPr>
              <w:jc w:val="center"/>
              <w:rPr>
                <w:rFonts w:eastAsia="標楷體"/>
                <w:b/>
                <w:sz w:val="32"/>
              </w:rPr>
            </w:pPr>
            <w:r w:rsidRPr="00EA046D">
              <w:rPr>
                <w:rFonts w:eastAsia="標楷體"/>
              </w:rPr>
              <w:t xml:space="preserve">2 </w:t>
            </w:r>
            <w:r w:rsidRPr="00EA046D">
              <w:rPr>
                <w:rFonts w:eastAsia="標楷體"/>
              </w:rPr>
              <w:t>個</w:t>
            </w:r>
          </w:p>
        </w:tc>
        <w:tc>
          <w:tcPr>
            <w:tcW w:w="2276" w:type="dxa"/>
            <w:shd w:val="clear" w:color="auto" w:fill="auto"/>
          </w:tcPr>
          <w:p w14:paraId="24F5FCFA" w14:textId="77777777" w:rsidR="008239DB" w:rsidRPr="00EA046D" w:rsidRDefault="008239DB" w:rsidP="00F52BAE">
            <w:pPr>
              <w:jc w:val="center"/>
              <w:rPr>
                <w:rFonts w:eastAsia="標楷體"/>
              </w:rPr>
            </w:pPr>
            <w:r w:rsidRPr="00EA046D">
              <w:rPr>
                <w:rFonts w:eastAsia="標楷體"/>
              </w:rPr>
              <w:t>500 mL</w:t>
            </w:r>
            <w:r w:rsidRPr="00EA046D">
              <w:rPr>
                <w:rFonts w:eastAsia="標楷體"/>
              </w:rPr>
              <w:t>燒杯</w:t>
            </w:r>
          </w:p>
          <w:p w14:paraId="0BF6C210" w14:textId="77777777" w:rsidR="008239DB" w:rsidRPr="00EA046D" w:rsidRDefault="008239DB" w:rsidP="00F52BAE">
            <w:pPr>
              <w:jc w:val="center"/>
              <w:rPr>
                <w:rFonts w:eastAsia="標楷體"/>
                <w:b/>
                <w:sz w:val="32"/>
              </w:rPr>
            </w:pPr>
            <w:r w:rsidRPr="00EA046D">
              <w:rPr>
                <w:rFonts w:eastAsia="標楷體"/>
              </w:rPr>
              <w:t xml:space="preserve">2 </w:t>
            </w:r>
            <w:r w:rsidRPr="00EA046D">
              <w:rPr>
                <w:rFonts w:eastAsia="標楷體"/>
              </w:rPr>
              <w:t>個</w:t>
            </w:r>
          </w:p>
        </w:tc>
      </w:tr>
      <w:tr w:rsidR="008239DB" w:rsidRPr="00EA046D" w14:paraId="671D5DE8" w14:textId="77777777" w:rsidTr="00F52BAE">
        <w:trPr>
          <w:jc w:val="center"/>
        </w:trPr>
        <w:tc>
          <w:tcPr>
            <w:tcW w:w="2275" w:type="dxa"/>
            <w:shd w:val="clear" w:color="auto" w:fill="auto"/>
          </w:tcPr>
          <w:p w14:paraId="7F02BB60" w14:textId="77777777" w:rsidR="008239DB" w:rsidRPr="00EA046D" w:rsidRDefault="008239DB" w:rsidP="00F52BAE">
            <w:pPr>
              <w:jc w:val="center"/>
              <w:rPr>
                <w:rFonts w:eastAsia="標楷體"/>
              </w:rPr>
            </w:pPr>
            <w:r w:rsidRPr="00EA046D">
              <w:rPr>
                <w:rFonts w:eastAsia="標楷體"/>
              </w:rPr>
              <w:t>50 mL</w:t>
            </w:r>
            <w:r w:rsidRPr="00EA046D">
              <w:rPr>
                <w:rFonts w:eastAsia="標楷體"/>
              </w:rPr>
              <w:t>量筒</w:t>
            </w:r>
          </w:p>
          <w:p w14:paraId="26DB5AEC" w14:textId="77777777" w:rsidR="008239DB" w:rsidRPr="00EA046D" w:rsidRDefault="008239DB" w:rsidP="00F52BAE">
            <w:pPr>
              <w:jc w:val="center"/>
              <w:rPr>
                <w:rFonts w:eastAsia="標楷體"/>
                <w:b/>
                <w:sz w:val="32"/>
              </w:rPr>
            </w:pPr>
            <w:r w:rsidRPr="00EA046D">
              <w:rPr>
                <w:rFonts w:eastAsia="標楷體"/>
              </w:rPr>
              <w:t xml:space="preserve">1 </w:t>
            </w:r>
            <w:r w:rsidRPr="00EA046D">
              <w:rPr>
                <w:rFonts w:eastAsia="標楷體"/>
              </w:rPr>
              <w:t>個</w:t>
            </w:r>
          </w:p>
        </w:tc>
        <w:tc>
          <w:tcPr>
            <w:tcW w:w="2275" w:type="dxa"/>
            <w:shd w:val="clear" w:color="auto" w:fill="auto"/>
          </w:tcPr>
          <w:p w14:paraId="483BCBC0" w14:textId="77777777" w:rsidR="008239DB" w:rsidRPr="00EA046D" w:rsidRDefault="008239DB" w:rsidP="00F52BAE">
            <w:pPr>
              <w:jc w:val="center"/>
              <w:rPr>
                <w:rFonts w:eastAsia="標楷體"/>
              </w:rPr>
            </w:pPr>
            <w:r w:rsidRPr="00EA046D">
              <w:rPr>
                <w:rFonts w:eastAsia="標楷體"/>
              </w:rPr>
              <w:t xml:space="preserve">50 mL </w:t>
            </w:r>
            <w:r w:rsidRPr="00EA046D">
              <w:rPr>
                <w:rFonts w:eastAsia="標楷體"/>
              </w:rPr>
              <w:t>滴定管</w:t>
            </w:r>
          </w:p>
          <w:p w14:paraId="3904718C" w14:textId="77777777" w:rsidR="008239DB" w:rsidRPr="00EA046D" w:rsidRDefault="008239DB" w:rsidP="00F52BAE">
            <w:pPr>
              <w:jc w:val="center"/>
              <w:rPr>
                <w:rFonts w:eastAsia="標楷體"/>
              </w:rPr>
            </w:pPr>
            <w:r w:rsidRPr="00EA046D">
              <w:rPr>
                <w:rFonts w:eastAsia="標楷體"/>
              </w:rPr>
              <w:t>1</w:t>
            </w:r>
            <w:r w:rsidRPr="00EA046D">
              <w:rPr>
                <w:rFonts w:eastAsia="標楷體"/>
              </w:rPr>
              <w:t>支及架</w:t>
            </w:r>
          </w:p>
        </w:tc>
        <w:tc>
          <w:tcPr>
            <w:tcW w:w="2275" w:type="dxa"/>
            <w:shd w:val="clear" w:color="auto" w:fill="auto"/>
          </w:tcPr>
          <w:p w14:paraId="7A84D7CE" w14:textId="77777777" w:rsidR="008239DB" w:rsidRPr="00EA046D" w:rsidRDefault="008239DB" w:rsidP="00F52BAE">
            <w:pPr>
              <w:jc w:val="center"/>
              <w:rPr>
                <w:rFonts w:eastAsia="標楷體"/>
              </w:rPr>
            </w:pPr>
            <w:r w:rsidRPr="00EA046D">
              <w:rPr>
                <w:rFonts w:eastAsia="標楷體"/>
              </w:rPr>
              <w:t>25 mL</w:t>
            </w:r>
            <w:r w:rsidRPr="00EA046D">
              <w:rPr>
                <w:rFonts w:eastAsia="標楷體"/>
              </w:rPr>
              <w:t>吸量管</w:t>
            </w:r>
          </w:p>
          <w:p w14:paraId="5557F2C5" w14:textId="77777777" w:rsidR="008239DB" w:rsidRPr="00EA046D" w:rsidRDefault="008239DB" w:rsidP="00F52BAE">
            <w:pPr>
              <w:jc w:val="center"/>
              <w:rPr>
                <w:rFonts w:eastAsia="標楷體"/>
              </w:rPr>
            </w:pPr>
            <w:r w:rsidRPr="00EA046D">
              <w:rPr>
                <w:rFonts w:eastAsia="標楷體"/>
              </w:rPr>
              <w:t xml:space="preserve">1 </w:t>
            </w:r>
            <w:r w:rsidRPr="00EA046D">
              <w:rPr>
                <w:rFonts w:eastAsia="標楷體"/>
              </w:rPr>
              <w:t>支</w:t>
            </w:r>
          </w:p>
        </w:tc>
        <w:tc>
          <w:tcPr>
            <w:tcW w:w="2276" w:type="dxa"/>
            <w:shd w:val="clear" w:color="auto" w:fill="auto"/>
          </w:tcPr>
          <w:p w14:paraId="2A095000" w14:textId="77777777" w:rsidR="008239DB" w:rsidRPr="00EA046D" w:rsidRDefault="008239DB" w:rsidP="00F52BAE">
            <w:pPr>
              <w:jc w:val="center"/>
              <w:rPr>
                <w:rFonts w:eastAsia="標楷體"/>
              </w:rPr>
            </w:pPr>
            <w:r w:rsidRPr="00EA046D">
              <w:rPr>
                <w:rFonts w:eastAsia="標楷體"/>
              </w:rPr>
              <w:t>安全吸球</w:t>
            </w:r>
          </w:p>
          <w:p w14:paraId="424EE113" w14:textId="77777777" w:rsidR="008239DB" w:rsidRPr="00EA046D" w:rsidRDefault="008239DB" w:rsidP="00F52BAE">
            <w:pPr>
              <w:jc w:val="center"/>
              <w:rPr>
                <w:rFonts w:eastAsia="標楷體"/>
              </w:rPr>
            </w:pPr>
            <w:r w:rsidRPr="00EA046D">
              <w:rPr>
                <w:rFonts w:eastAsia="標楷體"/>
              </w:rPr>
              <w:t xml:space="preserve">1 </w:t>
            </w:r>
            <w:r w:rsidRPr="00EA046D">
              <w:rPr>
                <w:rFonts w:eastAsia="標楷體"/>
              </w:rPr>
              <w:t>個</w:t>
            </w:r>
          </w:p>
        </w:tc>
      </w:tr>
      <w:tr w:rsidR="008239DB" w:rsidRPr="00EA046D" w14:paraId="42042610" w14:textId="77777777" w:rsidTr="00F52BAE">
        <w:trPr>
          <w:jc w:val="center"/>
        </w:trPr>
        <w:tc>
          <w:tcPr>
            <w:tcW w:w="2275" w:type="dxa"/>
            <w:shd w:val="clear" w:color="auto" w:fill="auto"/>
          </w:tcPr>
          <w:p w14:paraId="6CA87C79" w14:textId="77777777" w:rsidR="008239DB" w:rsidRPr="00EA046D" w:rsidRDefault="008239DB" w:rsidP="00F52BAE">
            <w:pPr>
              <w:jc w:val="center"/>
              <w:rPr>
                <w:rFonts w:eastAsia="標楷體"/>
              </w:rPr>
            </w:pPr>
            <w:r w:rsidRPr="00EA046D">
              <w:rPr>
                <w:rFonts w:eastAsia="標楷體"/>
              </w:rPr>
              <w:t>漏斗</w:t>
            </w:r>
            <w:r w:rsidRPr="00EA046D">
              <w:rPr>
                <w:rFonts w:eastAsia="標楷體"/>
              </w:rPr>
              <w:t xml:space="preserve"> 1 </w:t>
            </w:r>
            <w:r w:rsidRPr="00EA046D">
              <w:rPr>
                <w:rFonts w:eastAsia="標楷體"/>
              </w:rPr>
              <w:t>個</w:t>
            </w:r>
          </w:p>
        </w:tc>
        <w:tc>
          <w:tcPr>
            <w:tcW w:w="2275" w:type="dxa"/>
            <w:shd w:val="clear" w:color="auto" w:fill="auto"/>
          </w:tcPr>
          <w:p w14:paraId="16BC1D14" w14:textId="77777777" w:rsidR="008239DB" w:rsidRPr="00EA046D" w:rsidRDefault="008239DB" w:rsidP="00F52BAE">
            <w:pPr>
              <w:jc w:val="center"/>
              <w:rPr>
                <w:rFonts w:eastAsia="標楷體"/>
              </w:rPr>
            </w:pPr>
            <w:r w:rsidRPr="00EA046D">
              <w:rPr>
                <w:rFonts w:eastAsia="標楷體"/>
              </w:rPr>
              <w:t>玻棒</w:t>
            </w:r>
            <w:r w:rsidRPr="00EA046D">
              <w:rPr>
                <w:rFonts w:eastAsia="標楷體"/>
              </w:rPr>
              <w:t xml:space="preserve"> 1 </w:t>
            </w:r>
            <w:r w:rsidRPr="00EA046D">
              <w:rPr>
                <w:rFonts w:eastAsia="標楷體"/>
              </w:rPr>
              <w:t>支</w:t>
            </w:r>
          </w:p>
        </w:tc>
        <w:tc>
          <w:tcPr>
            <w:tcW w:w="2275" w:type="dxa"/>
            <w:shd w:val="clear" w:color="auto" w:fill="auto"/>
          </w:tcPr>
          <w:p w14:paraId="49B44A21" w14:textId="77777777" w:rsidR="008239DB" w:rsidRPr="00EA046D" w:rsidRDefault="008239DB" w:rsidP="00F52BAE">
            <w:pPr>
              <w:jc w:val="center"/>
              <w:rPr>
                <w:rFonts w:eastAsia="標楷體"/>
              </w:rPr>
            </w:pPr>
            <w:r w:rsidRPr="00EA046D">
              <w:rPr>
                <w:rFonts w:eastAsia="標楷體"/>
              </w:rPr>
              <w:t>滴管</w:t>
            </w:r>
            <w:r w:rsidRPr="00EA046D">
              <w:rPr>
                <w:rFonts w:eastAsia="標楷體"/>
              </w:rPr>
              <w:t xml:space="preserve"> 2 </w:t>
            </w:r>
            <w:r w:rsidRPr="00EA046D">
              <w:rPr>
                <w:rFonts w:eastAsia="標楷體"/>
              </w:rPr>
              <w:t>支</w:t>
            </w:r>
          </w:p>
        </w:tc>
        <w:tc>
          <w:tcPr>
            <w:tcW w:w="2276" w:type="dxa"/>
            <w:shd w:val="clear" w:color="auto" w:fill="auto"/>
          </w:tcPr>
          <w:p w14:paraId="248CA0DE" w14:textId="77777777" w:rsidR="008239DB" w:rsidRPr="00EA046D" w:rsidRDefault="008239DB" w:rsidP="00F52BAE">
            <w:pPr>
              <w:jc w:val="center"/>
              <w:rPr>
                <w:rFonts w:eastAsia="標楷體"/>
              </w:rPr>
            </w:pPr>
            <w:r w:rsidRPr="00EA046D">
              <w:rPr>
                <w:rFonts w:eastAsia="標楷體"/>
              </w:rPr>
              <w:t>計算機</w:t>
            </w:r>
            <w:r w:rsidRPr="00EA046D">
              <w:rPr>
                <w:rFonts w:eastAsia="標楷體"/>
              </w:rPr>
              <w:t xml:space="preserve"> 1 </w:t>
            </w:r>
            <w:r w:rsidRPr="00EA046D">
              <w:rPr>
                <w:rFonts w:eastAsia="標楷體"/>
              </w:rPr>
              <w:t>台</w:t>
            </w:r>
          </w:p>
        </w:tc>
      </w:tr>
    </w:tbl>
    <w:p w14:paraId="3434FD3E" w14:textId="77777777" w:rsidR="008239DB" w:rsidRPr="00EA046D" w:rsidRDefault="008239DB" w:rsidP="008239DB">
      <w:pPr>
        <w:rPr>
          <w:rFonts w:eastAsia="標楷體"/>
        </w:rPr>
      </w:pPr>
    </w:p>
    <w:p w14:paraId="6FE40DA9" w14:textId="77777777" w:rsidR="008239DB" w:rsidRPr="00EA046D" w:rsidRDefault="008239DB" w:rsidP="008239DB">
      <w:pPr>
        <w:rPr>
          <w:rFonts w:eastAsia="標楷體"/>
        </w:rPr>
      </w:pPr>
    </w:p>
    <w:p w14:paraId="1AECF9F1" w14:textId="77777777" w:rsidR="008239DB" w:rsidRPr="00EA046D" w:rsidRDefault="008239DB" w:rsidP="008239DB">
      <w:pPr>
        <w:rPr>
          <w:rFonts w:eastAsia="標楷體"/>
        </w:rPr>
      </w:pPr>
    </w:p>
    <w:p w14:paraId="103D5B9C" w14:textId="77777777" w:rsidR="008239DB" w:rsidRPr="00EA046D" w:rsidRDefault="008239DB" w:rsidP="008239DB">
      <w:pPr>
        <w:rPr>
          <w:rFonts w:eastAsia="標楷體"/>
        </w:rPr>
      </w:pPr>
    </w:p>
    <w:p w14:paraId="1CF026F9" w14:textId="77777777" w:rsidR="008239DB" w:rsidRPr="00EA046D" w:rsidRDefault="008239DB" w:rsidP="008239DB">
      <w:pPr>
        <w:rPr>
          <w:rFonts w:eastAsia="標楷體"/>
        </w:rPr>
      </w:pPr>
    </w:p>
    <w:p w14:paraId="4413D3E2" w14:textId="77777777" w:rsidR="008239DB" w:rsidRDefault="008239DB" w:rsidP="008239DB">
      <w:r>
        <w:rPr>
          <w:rFonts w:ascii="標楷體" w:eastAsia="標楷體" w:hAnsi="標楷體" w:hint="eastAsia"/>
          <w:b/>
          <w:sz w:val="32"/>
        </w:rPr>
        <w:t>【實驗流程</w:t>
      </w:r>
      <w:r w:rsidRPr="0069766D">
        <w:rPr>
          <w:rFonts w:ascii="標楷體" w:eastAsia="標楷體" w:hAnsi="標楷體" w:hint="eastAsia"/>
          <w:b/>
          <w:sz w:val="32"/>
        </w:rPr>
        <w:t>】</w:t>
      </w:r>
    </w:p>
    <w:p w14:paraId="47B44C22" w14:textId="77777777" w:rsidR="008239DB" w:rsidRDefault="008239DB" w:rsidP="008239DB"/>
    <w:p w14:paraId="6AD995AE" w14:textId="77777777" w:rsidR="008239DB" w:rsidRPr="00EA046D" w:rsidRDefault="008239DB" w:rsidP="008239DB">
      <w:pPr>
        <w:rPr>
          <w:rFonts w:eastAsia="標楷體"/>
        </w:rPr>
      </w:pPr>
      <w:r w:rsidRPr="00EA046D">
        <w:rPr>
          <w:rFonts w:eastAsia="標楷體"/>
        </w:rPr>
        <w:t xml:space="preserve">  (</w:t>
      </w:r>
      <w:r w:rsidRPr="00EA046D">
        <w:rPr>
          <w:rFonts w:eastAsia="標楷體"/>
        </w:rPr>
        <w:t>請先參考實驗問題與記錄</w:t>
      </w:r>
      <w:r w:rsidRPr="00EA046D">
        <w:rPr>
          <w:rFonts w:eastAsia="標楷體"/>
        </w:rPr>
        <w:t xml:space="preserve">) </w:t>
      </w:r>
    </w:p>
    <w:p w14:paraId="3850328A" w14:textId="77777777" w:rsidR="008239DB" w:rsidRPr="00EA046D" w:rsidRDefault="008239DB" w:rsidP="008239DB">
      <w:pPr>
        <w:rPr>
          <w:rFonts w:eastAsia="標楷體"/>
        </w:rPr>
      </w:pPr>
    </w:p>
    <w:p w14:paraId="77AFBB8F" w14:textId="77777777" w:rsidR="008239DB" w:rsidRPr="00EA046D" w:rsidRDefault="008239DB" w:rsidP="008239DB">
      <w:pPr>
        <w:rPr>
          <w:rFonts w:eastAsia="標楷體"/>
        </w:rPr>
      </w:pPr>
      <w:r w:rsidRPr="00EA046D">
        <w:rPr>
          <w:rFonts w:eastAsia="標楷體"/>
        </w:rPr>
        <w:t xml:space="preserve">A. </w:t>
      </w:r>
      <w:r w:rsidRPr="00EA046D">
        <w:rPr>
          <w:rFonts w:eastAsia="標楷體"/>
        </w:rPr>
        <w:t>原液稀釋：</w:t>
      </w:r>
      <w:r w:rsidRPr="00EA046D">
        <w:rPr>
          <w:rFonts w:eastAsia="標楷體"/>
        </w:rPr>
        <w:t xml:space="preserve"> </w:t>
      </w:r>
    </w:p>
    <w:p w14:paraId="2BBB5E94" w14:textId="77777777" w:rsidR="008239DB" w:rsidRPr="00EA046D" w:rsidRDefault="008239DB" w:rsidP="008239DB">
      <w:pPr>
        <w:rPr>
          <w:rFonts w:eastAsia="標楷體"/>
        </w:rPr>
      </w:pPr>
      <w:r w:rsidRPr="00EA046D">
        <w:rPr>
          <w:rFonts w:eastAsia="標楷體"/>
        </w:rPr>
        <w:t xml:space="preserve">   HCl</w:t>
      </w:r>
      <w:r w:rsidRPr="00EA046D">
        <w:rPr>
          <w:rFonts w:eastAsia="標楷體"/>
          <w:vertAlign w:val="subscript"/>
        </w:rPr>
        <w:t>(aq)</w:t>
      </w:r>
      <w:r w:rsidRPr="00EA046D">
        <w:rPr>
          <w:rFonts w:eastAsia="標楷體"/>
        </w:rPr>
        <w:t>原液稀釋：使用量筒稀釋</w:t>
      </w:r>
      <w:r w:rsidRPr="00EA046D">
        <w:rPr>
          <w:rFonts w:eastAsia="標楷體"/>
        </w:rPr>
        <w:t xml:space="preserve"> HCl</w:t>
      </w:r>
      <w:r w:rsidRPr="00EA046D">
        <w:rPr>
          <w:rFonts w:eastAsia="標楷體"/>
          <w:vertAlign w:val="subscript"/>
        </w:rPr>
        <w:t>(aq)</w:t>
      </w:r>
      <w:r w:rsidRPr="00EA046D">
        <w:rPr>
          <w:rFonts w:eastAsia="標楷體"/>
        </w:rPr>
        <w:t>原液至</w:t>
      </w:r>
      <w:r w:rsidRPr="00EA046D">
        <w:rPr>
          <w:rFonts w:eastAsia="標楷體"/>
        </w:rPr>
        <w:t>0.1</w:t>
      </w:r>
      <w:r w:rsidRPr="00EA046D">
        <w:rPr>
          <w:rFonts w:eastAsia="標楷體"/>
        </w:rPr>
        <w:t>倍，得標準</w:t>
      </w:r>
      <w:r w:rsidRPr="00EA046D">
        <w:rPr>
          <w:rFonts w:eastAsia="標楷體"/>
        </w:rPr>
        <w:t xml:space="preserve"> HCl</w:t>
      </w:r>
      <w:r w:rsidRPr="00EA046D">
        <w:rPr>
          <w:rFonts w:eastAsia="標楷體"/>
          <w:vertAlign w:val="subscript"/>
        </w:rPr>
        <w:t>(aq)</w:t>
      </w:r>
      <w:r w:rsidRPr="00EA046D">
        <w:rPr>
          <w:rFonts w:eastAsia="標楷體"/>
        </w:rPr>
        <w:t>溶液</w:t>
      </w:r>
      <w:r w:rsidRPr="00EA046D">
        <w:rPr>
          <w:rFonts w:eastAsia="標楷體"/>
        </w:rPr>
        <w:t xml:space="preserve"> 200 mL</w:t>
      </w:r>
      <w:r w:rsidRPr="00EA046D">
        <w:rPr>
          <w:rFonts w:eastAsia="標楷體"/>
        </w:rPr>
        <w:t>。</w:t>
      </w:r>
      <w:r w:rsidRPr="00EA046D">
        <w:rPr>
          <w:rFonts w:eastAsia="標楷體"/>
        </w:rPr>
        <w:t xml:space="preserve"> </w:t>
      </w:r>
    </w:p>
    <w:p w14:paraId="4E281088" w14:textId="77777777" w:rsidR="008239DB" w:rsidRPr="00EA046D" w:rsidRDefault="008239DB" w:rsidP="008239DB">
      <w:pPr>
        <w:rPr>
          <w:rFonts w:eastAsia="標楷體"/>
        </w:rPr>
      </w:pPr>
      <w:r w:rsidRPr="00EA046D">
        <w:rPr>
          <w:rFonts w:eastAsia="標楷體"/>
        </w:rPr>
        <w:t xml:space="preserve"> </w:t>
      </w:r>
    </w:p>
    <w:p w14:paraId="720F1728" w14:textId="77777777" w:rsidR="008239DB" w:rsidRPr="00EA046D" w:rsidRDefault="008239DB" w:rsidP="008239DB">
      <w:pPr>
        <w:ind w:leftChars="118" w:left="283"/>
        <w:rPr>
          <w:rFonts w:eastAsia="標楷體"/>
        </w:rPr>
      </w:pPr>
      <w:r w:rsidRPr="00EA046D">
        <w:rPr>
          <w:rFonts w:eastAsia="標楷體"/>
        </w:rPr>
        <w:t>樣品原液稀釋：使用定量瓶與吸量管稀釋樣品原液至</w:t>
      </w:r>
      <w:r w:rsidRPr="00EA046D">
        <w:rPr>
          <w:rFonts w:eastAsia="標楷體"/>
        </w:rPr>
        <w:t>0.1</w:t>
      </w:r>
      <w:r w:rsidRPr="00EA046D">
        <w:rPr>
          <w:rFonts w:eastAsia="標楷體"/>
        </w:rPr>
        <w:t>倍，得樣品溶液</w:t>
      </w:r>
      <w:r w:rsidRPr="00EA046D">
        <w:rPr>
          <w:rFonts w:eastAsia="標楷體"/>
        </w:rPr>
        <w:t xml:space="preserve"> 100 mL</w:t>
      </w:r>
      <w:r w:rsidRPr="00EA046D">
        <w:rPr>
          <w:rFonts w:eastAsia="標楷體"/>
        </w:rPr>
        <w:t>。</w:t>
      </w:r>
      <w:r w:rsidRPr="00EA046D">
        <w:rPr>
          <w:rFonts w:eastAsia="標楷體"/>
        </w:rPr>
        <w:t xml:space="preserve"> </w:t>
      </w:r>
    </w:p>
    <w:p w14:paraId="47F84CFF" w14:textId="77777777" w:rsidR="008239DB" w:rsidRPr="00EA046D" w:rsidRDefault="008239DB" w:rsidP="008239DB">
      <w:pPr>
        <w:rPr>
          <w:rFonts w:eastAsia="標楷體"/>
        </w:rPr>
      </w:pPr>
      <w:r w:rsidRPr="00EA046D">
        <w:rPr>
          <w:rFonts w:eastAsia="標楷體"/>
        </w:rPr>
        <w:t xml:space="preserve"> </w:t>
      </w:r>
    </w:p>
    <w:p w14:paraId="1BAEA908" w14:textId="77777777" w:rsidR="008239DB" w:rsidRPr="00EA046D" w:rsidRDefault="008239DB" w:rsidP="008239DB">
      <w:pPr>
        <w:rPr>
          <w:rFonts w:eastAsia="標楷體"/>
        </w:rPr>
      </w:pPr>
      <w:r w:rsidRPr="00EA046D">
        <w:rPr>
          <w:rFonts w:eastAsia="標楷體"/>
        </w:rPr>
        <w:t xml:space="preserve">B. </w:t>
      </w:r>
      <w:r w:rsidRPr="00EA046D">
        <w:rPr>
          <w:rFonts w:eastAsia="標楷體"/>
        </w:rPr>
        <w:t>標準</w:t>
      </w:r>
      <w:r w:rsidRPr="00EA046D">
        <w:rPr>
          <w:rFonts w:eastAsia="標楷體"/>
        </w:rPr>
        <w:t xml:space="preserve"> HCl</w:t>
      </w:r>
      <w:r w:rsidRPr="00EA046D">
        <w:rPr>
          <w:rFonts w:eastAsia="標楷體"/>
          <w:vertAlign w:val="subscript"/>
        </w:rPr>
        <w:t>(aq)</w:t>
      </w:r>
      <w:r w:rsidRPr="00EA046D">
        <w:rPr>
          <w:rFonts w:eastAsia="標楷體"/>
        </w:rPr>
        <w:t>溶液的標定：</w:t>
      </w:r>
      <w:r w:rsidRPr="00EA046D">
        <w:rPr>
          <w:rFonts w:eastAsia="標楷體"/>
        </w:rPr>
        <w:t xml:space="preserve"> </w:t>
      </w:r>
    </w:p>
    <w:p w14:paraId="16975BF2" w14:textId="77777777" w:rsidR="008239DB" w:rsidRPr="00EA046D" w:rsidRDefault="008239DB" w:rsidP="008239DB">
      <w:pPr>
        <w:rPr>
          <w:rFonts w:eastAsia="標楷體"/>
        </w:rPr>
      </w:pPr>
      <w:r w:rsidRPr="00EA046D">
        <w:rPr>
          <w:rFonts w:eastAsia="標楷體"/>
        </w:rPr>
        <w:t xml:space="preserve"> </w:t>
      </w:r>
    </w:p>
    <w:p w14:paraId="47AF03B1" w14:textId="77777777" w:rsidR="008239DB" w:rsidRPr="00EA046D" w:rsidRDefault="008239DB" w:rsidP="008239DB">
      <w:pPr>
        <w:ind w:firstLineChars="100" w:firstLine="240"/>
        <w:rPr>
          <w:rFonts w:eastAsia="標楷體"/>
        </w:rPr>
      </w:pPr>
      <w:r w:rsidRPr="00EA046D">
        <w:rPr>
          <w:rFonts w:eastAsia="標楷體"/>
        </w:rPr>
        <w:t xml:space="preserve">1. </w:t>
      </w:r>
      <w:r w:rsidRPr="00EA046D">
        <w:rPr>
          <w:rFonts w:eastAsia="標楷體"/>
        </w:rPr>
        <w:t>秤取約</w:t>
      </w:r>
      <w:r w:rsidRPr="00EA046D">
        <w:rPr>
          <w:rFonts w:eastAsia="標楷體"/>
        </w:rPr>
        <w:t xml:space="preserve"> 1 g</w:t>
      </w:r>
      <w:r w:rsidRPr="00EA046D">
        <w:rPr>
          <w:rFonts w:eastAsia="標楷體"/>
        </w:rPr>
        <w:t>的</w:t>
      </w:r>
      <w:r w:rsidRPr="00EA046D">
        <w:rPr>
          <w:rFonts w:eastAsia="標楷體"/>
        </w:rPr>
        <w:t xml:space="preserve"> Na</w:t>
      </w:r>
      <w:r w:rsidRPr="00EA046D">
        <w:rPr>
          <w:rFonts w:eastAsia="標楷體"/>
          <w:vertAlign w:val="subscript"/>
        </w:rPr>
        <w:t>2</w:t>
      </w:r>
      <w:r w:rsidRPr="00EA046D">
        <w:rPr>
          <w:rFonts w:eastAsia="標楷體"/>
        </w:rPr>
        <w:t>CO</w:t>
      </w:r>
      <w:r w:rsidRPr="00EA046D">
        <w:rPr>
          <w:rFonts w:eastAsia="標楷體"/>
          <w:vertAlign w:val="subscript"/>
        </w:rPr>
        <w:t>3(s)</w:t>
      </w:r>
      <w:r w:rsidRPr="00EA046D">
        <w:rPr>
          <w:rFonts w:eastAsia="標楷體"/>
        </w:rPr>
        <w:t>，配置</w:t>
      </w:r>
      <w:r w:rsidRPr="00EA046D">
        <w:rPr>
          <w:rFonts w:eastAsia="標楷體"/>
        </w:rPr>
        <w:t xml:space="preserve"> 100 mL</w:t>
      </w:r>
      <w:r w:rsidRPr="00EA046D">
        <w:rPr>
          <w:rFonts w:eastAsia="標楷體"/>
        </w:rPr>
        <w:t>的</w:t>
      </w:r>
      <w:r w:rsidRPr="00EA046D">
        <w:rPr>
          <w:rFonts w:eastAsia="標楷體"/>
        </w:rPr>
        <w:t>Na</w:t>
      </w:r>
      <w:r w:rsidRPr="00EA046D">
        <w:rPr>
          <w:rFonts w:eastAsia="標楷體"/>
          <w:vertAlign w:val="subscript"/>
        </w:rPr>
        <w:t>2</w:t>
      </w:r>
      <w:r w:rsidRPr="00EA046D">
        <w:rPr>
          <w:rFonts w:eastAsia="標楷體"/>
        </w:rPr>
        <w:t>CO</w:t>
      </w:r>
      <w:r w:rsidRPr="00EA046D">
        <w:rPr>
          <w:rFonts w:eastAsia="標楷體"/>
          <w:vertAlign w:val="subscript"/>
        </w:rPr>
        <w:t>3(aq)</w:t>
      </w:r>
      <w:r w:rsidRPr="00EA046D">
        <w:rPr>
          <w:rFonts w:eastAsia="標楷體"/>
        </w:rPr>
        <w:t>溶液於定量瓶中。</w:t>
      </w:r>
      <w:r w:rsidRPr="00EA046D">
        <w:rPr>
          <w:rFonts w:eastAsia="標楷體"/>
        </w:rPr>
        <w:t xml:space="preserve"> </w:t>
      </w:r>
    </w:p>
    <w:p w14:paraId="202D80A8" w14:textId="77777777" w:rsidR="008239DB" w:rsidRPr="00EA046D" w:rsidRDefault="008239DB" w:rsidP="008239DB">
      <w:pPr>
        <w:rPr>
          <w:rFonts w:eastAsia="標楷體"/>
        </w:rPr>
      </w:pPr>
      <w:r w:rsidRPr="00EA046D">
        <w:rPr>
          <w:rFonts w:eastAsia="標楷體"/>
        </w:rPr>
        <w:t xml:space="preserve"> </w:t>
      </w:r>
    </w:p>
    <w:p w14:paraId="0CAD8154" w14:textId="77777777" w:rsidR="008239DB" w:rsidRPr="00EA046D" w:rsidRDefault="008239DB" w:rsidP="008239DB">
      <w:pPr>
        <w:ind w:firstLineChars="100" w:firstLine="240"/>
        <w:rPr>
          <w:rFonts w:eastAsia="標楷體"/>
        </w:rPr>
      </w:pPr>
      <w:r w:rsidRPr="00EA046D">
        <w:rPr>
          <w:rFonts w:eastAsia="標楷體"/>
        </w:rPr>
        <w:t xml:space="preserve">2. </w:t>
      </w:r>
      <w:r w:rsidRPr="00EA046D">
        <w:rPr>
          <w:rFonts w:eastAsia="標楷體"/>
        </w:rPr>
        <w:t>取</w:t>
      </w:r>
      <w:r w:rsidRPr="00EA046D">
        <w:rPr>
          <w:rFonts w:eastAsia="標楷體"/>
        </w:rPr>
        <w:t xml:space="preserve"> 20 mL</w:t>
      </w:r>
      <w:r w:rsidRPr="00EA046D">
        <w:rPr>
          <w:rFonts w:eastAsia="標楷體"/>
        </w:rPr>
        <w:t>的</w:t>
      </w:r>
      <w:r w:rsidRPr="00EA046D">
        <w:rPr>
          <w:rFonts w:eastAsia="標楷體"/>
        </w:rPr>
        <w:t>Na</w:t>
      </w:r>
      <w:r w:rsidRPr="00EA046D">
        <w:rPr>
          <w:rFonts w:eastAsia="標楷體"/>
          <w:vertAlign w:val="subscript"/>
        </w:rPr>
        <w:t>2</w:t>
      </w:r>
      <w:r w:rsidRPr="00EA046D">
        <w:rPr>
          <w:rFonts w:eastAsia="標楷體"/>
        </w:rPr>
        <w:t>CO</w:t>
      </w:r>
      <w:r w:rsidRPr="00EA046D">
        <w:rPr>
          <w:rFonts w:eastAsia="標楷體"/>
          <w:vertAlign w:val="subscript"/>
        </w:rPr>
        <w:t>3(aq)</w:t>
      </w:r>
      <w:r w:rsidRPr="00EA046D">
        <w:rPr>
          <w:rFonts w:eastAsia="標楷體"/>
        </w:rPr>
        <w:t>溶溶液，放入乾淨的錐形瓶中。</w:t>
      </w:r>
      <w:r w:rsidRPr="00EA046D">
        <w:rPr>
          <w:rFonts w:eastAsia="標楷體"/>
        </w:rPr>
        <w:t xml:space="preserve"> </w:t>
      </w:r>
    </w:p>
    <w:p w14:paraId="77473440" w14:textId="77777777" w:rsidR="008239DB" w:rsidRPr="00EA046D" w:rsidRDefault="008239DB" w:rsidP="008239DB">
      <w:pPr>
        <w:rPr>
          <w:rFonts w:eastAsia="標楷體"/>
        </w:rPr>
      </w:pPr>
      <w:r w:rsidRPr="00EA046D">
        <w:rPr>
          <w:rFonts w:eastAsia="標楷體"/>
        </w:rPr>
        <w:t xml:space="preserve"> </w:t>
      </w:r>
    </w:p>
    <w:p w14:paraId="01AC790F" w14:textId="77777777" w:rsidR="008239DB" w:rsidRPr="00EA046D" w:rsidRDefault="008239DB" w:rsidP="008239DB">
      <w:pPr>
        <w:ind w:firstLineChars="100" w:firstLine="240"/>
        <w:rPr>
          <w:rFonts w:eastAsia="標楷體"/>
        </w:rPr>
      </w:pPr>
      <w:r w:rsidRPr="00EA046D">
        <w:rPr>
          <w:rFonts w:eastAsia="標楷體"/>
        </w:rPr>
        <w:t xml:space="preserve">3. </w:t>
      </w:r>
      <w:r w:rsidRPr="00EA046D">
        <w:rPr>
          <w:rFonts w:eastAsia="標楷體"/>
        </w:rPr>
        <w:t>選取適當的指示劑，加入錐形瓶中。</w:t>
      </w:r>
      <w:r w:rsidRPr="00EA046D">
        <w:rPr>
          <w:rFonts w:eastAsia="標楷體"/>
        </w:rPr>
        <w:t xml:space="preserve"> </w:t>
      </w:r>
    </w:p>
    <w:p w14:paraId="50ACE706" w14:textId="77777777" w:rsidR="008239DB" w:rsidRPr="00EA046D" w:rsidRDefault="008239DB" w:rsidP="008239DB">
      <w:pPr>
        <w:rPr>
          <w:rFonts w:eastAsia="標楷體"/>
        </w:rPr>
      </w:pPr>
      <w:r w:rsidRPr="00EA046D">
        <w:rPr>
          <w:rFonts w:eastAsia="標楷體"/>
        </w:rPr>
        <w:t xml:space="preserve"> </w:t>
      </w:r>
    </w:p>
    <w:p w14:paraId="1427C254" w14:textId="77777777" w:rsidR="008239DB" w:rsidRPr="00EA046D" w:rsidRDefault="008239DB" w:rsidP="008239DB">
      <w:pPr>
        <w:ind w:firstLineChars="100" w:firstLine="240"/>
        <w:rPr>
          <w:rFonts w:eastAsia="標楷體"/>
        </w:rPr>
      </w:pPr>
      <w:r w:rsidRPr="00EA046D">
        <w:rPr>
          <w:rFonts w:eastAsia="標楷體"/>
        </w:rPr>
        <w:t xml:space="preserve">4. </w:t>
      </w:r>
      <w:r w:rsidRPr="00EA046D">
        <w:rPr>
          <w:rFonts w:eastAsia="標楷體"/>
        </w:rPr>
        <w:t>以標準</w:t>
      </w:r>
      <w:r w:rsidRPr="00EA046D">
        <w:rPr>
          <w:rFonts w:eastAsia="標楷體"/>
        </w:rPr>
        <w:t xml:space="preserve"> HCl</w:t>
      </w:r>
      <w:r w:rsidRPr="00EA046D">
        <w:rPr>
          <w:rFonts w:eastAsia="標楷體"/>
          <w:vertAlign w:val="subscript"/>
        </w:rPr>
        <w:t>(aq)</w:t>
      </w:r>
      <w:r w:rsidRPr="00EA046D">
        <w:rPr>
          <w:rFonts w:eastAsia="標楷體"/>
        </w:rPr>
        <w:t>溶液滴定錐形瓶內的溶液至顏色改變，記錄所用去的體積。</w:t>
      </w:r>
      <w:r w:rsidRPr="00EA046D">
        <w:rPr>
          <w:rFonts w:eastAsia="標楷體"/>
        </w:rPr>
        <w:t xml:space="preserve"> </w:t>
      </w:r>
    </w:p>
    <w:p w14:paraId="5456BF45" w14:textId="77777777" w:rsidR="008239DB" w:rsidRPr="00EA046D" w:rsidRDefault="008239DB" w:rsidP="008239DB">
      <w:pPr>
        <w:rPr>
          <w:rFonts w:eastAsia="標楷體"/>
        </w:rPr>
      </w:pPr>
      <w:r w:rsidRPr="00EA046D">
        <w:rPr>
          <w:rFonts w:eastAsia="標楷體"/>
        </w:rPr>
        <w:t xml:space="preserve"> </w:t>
      </w:r>
    </w:p>
    <w:p w14:paraId="1EF4A118" w14:textId="77777777" w:rsidR="008239DB" w:rsidRPr="00EA046D" w:rsidRDefault="008239DB" w:rsidP="008239DB">
      <w:pPr>
        <w:ind w:firstLineChars="100" w:firstLine="240"/>
        <w:rPr>
          <w:rFonts w:eastAsia="標楷體"/>
        </w:rPr>
      </w:pPr>
      <w:r w:rsidRPr="00EA046D">
        <w:rPr>
          <w:rFonts w:eastAsia="標楷體"/>
        </w:rPr>
        <w:t xml:space="preserve">5. </w:t>
      </w:r>
      <w:r w:rsidRPr="00EA046D">
        <w:rPr>
          <w:rFonts w:eastAsia="標楷體"/>
        </w:rPr>
        <w:t>重覆</w:t>
      </w:r>
      <w:r w:rsidRPr="00EA046D">
        <w:rPr>
          <w:rFonts w:eastAsia="標楷體"/>
        </w:rPr>
        <w:t xml:space="preserve"> 2~4</w:t>
      </w:r>
      <w:r w:rsidRPr="00EA046D">
        <w:rPr>
          <w:rFonts w:eastAsia="標楷體"/>
        </w:rPr>
        <w:t>的標定步驟。</w:t>
      </w:r>
      <w:r w:rsidRPr="00EA046D">
        <w:rPr>
          <w:rFonts w:eastAsia="標楷體"/>
        </w:rPr>
        <w:t xml:space="preserve"> </w:t>
      </w:r>
    </w:p>
    <w:p w14:paraId="29D4E632" w14:textId="77777777" w:rsidR="008239DB" w:rsidRPr="00EA046D" w:rsidRDefault="008239DB" w:rsidP="008239DB">
      <w:pPr>
        <w:rPr>
          <w:rFonts w:eastAsia="標楷體"/>
        </w:rPr>
      </w:pPr>
      <w:r w:rsidRPr="00EA046D">
        <w:rPr>
          <w:rFonts w:eastAsia="標楷體"/>
        </w:rPr>
        <w:t xml:space="preserve"> </w:t>
      </w:r>
    </w:p>
    <w:p w14:paraId="678FC2C9" w14:textId="77777777" w:rsidR="008239DB" w:rsidRPr="00EA046D" w:rsidRDefault="008239DB" w:rsidP="008239DB">
      <w:pPr>
        <w:ind w:firstLineChars="100" w:firstLine="240"/>
        <w:rPr>
          <w:rFonts w:eastAsia="標楷體"/>
        </w:rPr>
      </w:pPr>
      <w:r w:rsidRPr="00EA046D">
        <w:rPr>
          <w:rFonts w:eastAsia="標楷體"/>
        </w:rPr>
        <w:t xml:space="preserve">6. </w:t>
      </w:r>
      <w:r w:rsidRPr="00EA046D">
        <w:rPr>
          <w:rFonts w:eastAsia="標楷體"/>
        </w:rPr>
        <w:t>由兩次標定的結果計算出標準</w:t>
      </w:r>
      <w:r w:rsidRPr="00EA046D">
        <w:rPr>
          <w:rFonts w:eastAsia="標楷體"/>
        </w:rPr>
        <w:t xml:space="preserve"> HCl</w:t>
      </w:r>
      <w:r w:rsidRPr="00EA046D">
        <w:rPr>
          <w:rFonts w:eastAsia="標楷體"/>
          <w:vertAlign w:val="subscript"/>
        </w:rPr>
        <w:t>(aq)</w:t>
      </w:r>
      <w:r w:rsidRPr="00EA046D">
        <w:rPr>
          <w:rFonts w:eastAsia="標楷體"/>
        </w:rPr>
        <w:t>溶液的莫耳濃度</w:t>
      </w:r>
      <w:r w:rsidRPr="00EA046D">
        <w:rPr>
          <w:rFonts w:eastAsia="標楷體"/>
        </w:rPr>
        <w:t>(M)</w:t>
      </w:r>
      <w:r w:rsidRPr="00EA046D">
        <w:rPr>
          <w:rFonts w:eastAsia="標楷體"/>
        </w:rPr>
        <w:t>。</w:t>
      </w:r>
      <w:r w:rsidRPr="00EA046D">
        <w:rPr>
          <w:rFonts w:eastAsia="標楷體"/>
        </w:rPr>
        <w:t xml:space="preserve"> </w:t>
      </w:r>
    </w:p>
    <w:p w14:paraId="113082D2" w14:textId="77777777" w:rsidR="008239DB" w:rsidRPr="00EA046D" w:rsidRDefault="008239DB" w:rsidP="008239DB">
      <w:pPr>
        <w:rPr>
          <w:rFonts w:eastAsia="標楷體"/>
        </w:rPr>
      </w:pPr>
      <w:r w:rsidRPr="00EA046D">
        <w:rPr>
          <w:rFonts w:eastAsia="標楷體"/>
        </w:rPr>
        <w:t xml:space="preserve"> </w:t>
      </w:r>
    </w:p>
    <w:p w14:paraId="0D17780D" w14:textId="77777777" w:rsidR="008239DB" w:rsidRPr="00EA046D" w:rsidRDefault="008239DB" w:rsidP="008239DB">
      <w:pPr>
        <w:rPr>
          <w:rFonts w:eastAsia="標楷體"/>
        </w:rPr>
      </w:pPr>
      <w:r w:rsidRPr="00EA046D">
        <w:rPr>
          <w:rFonts w:eastAsia="標楷體"/>
        </w:rPr>
        <w:t xml:space="preserve">C. </w:t>
      </w:r>
      <w:r w:rsidRPr="00EA046D">
        <w:rPr>
          <w:rFonts w:eastAsia="標楷體"/>
        </w:rPr>
        <w:t>樣品分析：</w:t>
      </w:r>
      <w:r w:rsidRPr="00EA046D">
        <w:rPr>
          <w:rFonts w:eastAsia="標楷體"/>
        </w:rPr>
        <w:t xml:space="preserve"> </w:t>
      </w:r>
    </w:p>
    <w:p w14:paraId="58654251" w14:textId="77777777" w:rsidR="008239DB" w:rsidRPr="00EA046D" w:rsidRDefault="008239DB" w:rsidP="008239DB">
      <w:pPr>
        <w:rPr>
          <w:rFonts w:eastAsia="標楷體"/>
        </w:rPr>
      </w:pPr>
      <w:r w:rsidRPr="00EA046D">
        <w:rPr>
          <w:rFonts w:eastAsia="標楷體"/>
        </w:rPr>
        <w:t xml:space="preserve"> </w:t>
      </w:r>
    </w:p>
    <w:p w14:paraId="3FAE1516" w14:textId="77777777" w:rsidR="008239DB" w:rsidRPr="00EA046D" w:rsidRDefault="008239DB" w:rsidP="008239DB">
      <w:pPr>
        <w:ind w:firstLineChars="100" w:firstLine="240"/>
        <w:rPr>
          <w:rFonts w:eastAsia="標楷體"/>
        </w:rPr>
      </w:pPr>
      <w:r w:rsidRPr="00EA046D">
        <w:rPr>
          <w:rFonts w:eastAsia="標楷體"/>
        </w:rPr>
        <w:t>（一）直接滴定</w:t>
      </w:r>
      <w:r w:rsidRPr="00EA046D">
        <w:rPr>
          <w:rFonts w:eastAsia="標楷體"/>
        </w:rPr>
        <w:t xml:space="preserve"> </w:t>
      </w:r>
    </w:p>
    <w:p w14:paraId="146BC9E8" w14:textId="77777777" w:rsidR="008239DB" w:rsidRPr="00EA046D" w:rsidRDefault="008239DB" w:rsidP="008239DB">
      <w:pPr>
        <w:rPr>
          <w:rFonts w:eastAsia="標楷體"/>
        </w:rPr>
      </w:pPr>
      <w:r w:rsidRPr="00EA046D">
        <w:rPr>
          <w:rFonts w:eastAsia="標楷體"/>
        </w:rPr>
        <w:t xml:space="preserve"> </w:t>
      </w:r>
    </w:p>
    <w:p w14:paraId="062D85C1" w14:textId="77777777" w:rsidR="008239DB" w:rsidRPr="00EA046D" w:rsidRDefault="008239DB" w:rsidP="008239DB">
      <w:pPr>
        <w:ind w:firstLineChars="400" w:firstLine="960"/>
        <w:rPr>
          <w:rFonts w:eastAsia="標楷體"/>
        </w:rPr>
      </w:pPr>
      <w:r w:rsidRPr="00EA046D">
        <w:rPr>
          <w:rFonts w:eastAsia="標楷體"/>
        </w:rPr>
        <w:t xml:space="preserve">7. </w:t>
      </w:r>
      <w:r w:rsidRPr="00EA046D">
        <w:rPr>
          <w:rFonts w:eastAsia="標楷體"/>
        </w:rPr>
        <w:t>取</w:t>
      </w:r>
      <w:r w:rsidRPr="00EA046D">
        <w:rPr>
          <w:rFonts w:eastAsia="標楷體"/>
        </w:rPr>
        <w:t xml:space="preserve"> 20 mL</w:t>
      </w:r>
      <w:r w:rsidRPr="00EA046D">
        <w:rPr>
          <w:rFonts w:eastAsia="標楷體"/>
        </w:rPr>
        <w:t>樣品溶液，放入乾淨的錐形瓶中。</w:t>
      </w:r>
      <w:r w:rsidRPr="00EA046D">
        <w:rPr>
          <w:rFonts w:eastAsia="標楷體"/>
        </w:rPr>
        <w:t xml:space="preserve"> </w:t>
      </w:r>
    </w:p>
    <w:p w14:paraId="1B70E0A2" w14:textId="77777777" w:rsidR="008239DB" w:rsidRPr="00EA046D" w:rsidRDefault="008239DB" w:rsidP="008239DB">
      <w:pPr>
        <w:rPr>
          <w:rFonts w:eastAsia="標楷體"/>
        </w:rPr>
      </w:pPr>
      <w:r w:rsidRPr="00EA046D">
        <w:rPr>
          <w:rFonts w:eastAsia="標楷體"/>
        </w:rPr>
        <w:t xml:space="preserve"> </w:t>
      </w:r>
    </w:p>
    <w:p w14:paraId="54665E13" w14:textId="77777777" w:rsidR="008239DB" w:rsidRPr="00EA046D" w:rsidRDefault="008239DB" w:rsidP="008239DB">
      <w:pPr>
        <w:ind w:firstLineChars="400" w:firstLine="960"/>
        <w:rPr>
          <w:rFonts w:eastAsia="標楷體"/>
        </w:rPr>
      </w:pPr>
      <w:r w:rsidRPr="00EA046D">
        <w:rPr>
          <w:rFonts w:eastAsia="標楷體"/>
        </w:rPr>
        <w:t xml:space="preserve">8. </w:t>
      </w:r>
      <w:r w:rsidRPr="00EA046D">
        <w:rPr>
          <w:rFonts w:eastAsia="標楷體"/>
        </w:rPr>
        <w:t>選取適當的指示劑</w:t>
      </w:r>
      <w:r w:rsidRPr="00EA046D">
        <w:rPr>
          <w:rFonts w:eastAsia="標楷體"/>
        </w:rPr>
        <w:t>(</w:t>
      </w:r>
      <w:r w:rsidRPr="00EA046D">
        <w:rPr>
          <w:rFonts w:eastAsia="標楷體"/>
        </w:rPr>
        <w:t>第一指示劑</w:t>
      </w:r>
      <w:r w:rsidRPr="00EA046D">
        <w:rPr>
          <w:rFonts w:eastAsia="標楷體"/>
        </w:rPr>
        <w:t>)</w:t>
      </w:r>
      <w:r w:rsidRPr="00EA046D">
        <w:rPr>
          <w:rFonts w:eastAsia="標楷體"/>
        </w:rPr>
        <w:t>，加入錐形瓶中。</w:t>
      </w:r>
      <w:r w:rsidRPr="00EA046D">
        <w:rPr>
          <w:rFonts w:eastAsia="標楷體"/>
        </w:rPr>
        <w:t xml:space="preserve"> </w:t>
      </w:r>
    </w:p>
    <w:p w14:paraId="7633D3B8" w14:textId="77777777" w:rsidR="008239DB" w:rsidRPr="00EA046D" w:rsidRDefault="008239DB" w:rsidP="008239DB">
      <w:pPr>
        <w:rPr>
          <w:rFonts w:eastAsia="標楷體"/>
        </w:rPr>
      </w:pPr>
      <w:r w:rsidRPr="00EA046D">
        <w:rPr>
          <w:rFonts w:eastAsia="標楷體"/>
        </w:rPr>
        <w:t xml:space="preserve"> </w:t>
      </w:r>
    </w:p>
    <w:p w14:paraId="3D4E2B5C" w14:textId="77777777" w:rsidR="008239DB" w:rsidRPr="00EA046D" w:rsidRDefault="008239DB" w:rsidP="008239DB">
      <w:pPr>
        <w:ind w:firstLineChars="400" w:firstLine="960"/>
        <w:rPr>
          <w:rFonts w:eastAsia="標楷體"/>
        </w:rPr>
      </w:pPr>
      <w:r w:rsidRPr="00EA046D">
        <w:rPr>
          <w:rFonts w:eastAsia="標楷體"/>
        </w:rPr>
        <w:t xml:space="preserve">9. </w:t>
      </w:r>
      <w:r w:rsidRPr="00EA046D">
        <w:rPr>
          <w:rFonts w:eastAsia="標楷體"/>
        </w:rPr>
        <w:t>以標準</w:t>
      </w:r>
      <w:r w:rsidRPr="00EA046D">
        <w:rPr>
          <w:rFonts w:eastAsia="標楷體"/>
        </w:rPr>
        <w:t xml:space="preserve"> HCl</w:t>
      </w:r>
      <w:r w:rsidRPr="00EA046D">
        <w:rPr>
          <w:rFonts w:eastAsia="標楷體"/>
          <w:vertAlign w:val="subscript"/>
        </w:rPr>
        <w:t>(aq)</w:t>
      </w:r>
      <w:r w:rsidRPr="00EA046D">
        <w:rPr>
          <w:rFonts w:eastAsia="標楷體"/>
        </w:rPr>
        <w:t>溶液滴定錐形瓶內的溶液至顏色改變，記錄所用去的體積，此為</w:t>
      </w:r>
      <w:r w:rsidRPr="00EA046D">
        <w:rPr>
          <w:rFonts w:eastAsia="標楷體"/>
        </w:rPr>
        <w:t xml:space="preserve">   </w:t>
      </w:r>
    </w:p>
    <w:p w14:paraId="7AE24973" w14:textId="77777777" w:rsidR="008239DB" w:rsidRPr="00EA046D" w:rsidRDefault="008239DB" w:rsidP="008239DB">
      <w:pPr>
        <w:ind w:firstLineChars="600" w:firstLine="1440"/>
        <w:rPr>
          <w:rFonts w:eastAsia="標楷體"/>
        </w:rPr>
      </w:pPr>
      <w:r w:rsidRPr="00EA046D">
        <w:rPr>
          <w:rFonts w:eastAsia="標楷體"/>
        </w:rPr>
        <w:t>第一當量點。</w:t>
      </w:r>
      <w:r w:rsidRPr="00EA046D">
        <w:rPr>
          <w:rFonts w:eastAsia="標楷體"/>
        </w:rPr>
        <w:t xml:space="preserve"> </w:t>
      </w:r>
    </w:p>
    <w:p w14:paraId="5628C998" w14:textId="77777777" w:rsidR="008239DB" w:rsidRPr="00EA046D" w:rsidRDefault="008239DB" w:rsidP="008239DB">
      <w:pPr>
        <w:rPr>
          <w:rFonts w:eastAsia="標楷體"/>
        </w:rPr>
      </w:pPr>
      <w:r w:rsidRPr="00EA046D">
        <w:rPr>
          <w:rFonts w:eastAsia="標楷體"/>
        </w:rPr>
        <w:t xml:space="preserve"> </w:t>
      </w:r>
    </w:p>
    <w:p w14:paraId="75CAC021" w14:textId="77777777" w:rsidR="008239DB" w:rsidRPr="00EA046D" w:rsidRDefault="008239DB" w:rsidP="008239DB">
      <w:pPr>
        <w:ind w:firstLineChars="400" w:firstLine="960"/>
        <w:rPr>
          <w:rFonts w:eastAsia="標楷體"/>
        </w:rPr>
      </w:pPr>
      <w:r w:rsidRPr="00EA046D">
        <w:rPr>
          <w:rFonts w:eastAsia="標楷體"/>
        </w:rPr>
        <w:t xml:space="preserve">10. </w:t>
      </w:r>
      <w:r w:rsidRPr="00EA046D">
        <w:rPr>
          <w:rFonts w:eastAsia="標楷體"/>
        </w:rPr>
        <w:t>選取適當的指示劑</w:t>
      </w:r>
      <w:r w:rsidRPr="00EA046D">
        <w:rPr>
          <w:rFonts w:eastAsia="標楷體"/>
        </w:rPr>
        <w:t>(</w:t>
      </w:r>
      <w:r w:rsidRPr="00EA046D">
        <w:rPr>
          <w:rFonts w:eastAsia="標楷體"/>
        </w:rPr>
        <w:t>第二指示劑</w:t>
      </w:r>
      <w:r w:rsidRPr="00EA046D">
        <w:rPr>
          <w:rFonts w:eastAsia="標楷體"/>
        </w:rPr>
        <w:t>)</w:t>
      </w:r>
      <w:r w:rsidRPr="00EA046D">
        <w:rPr>
          <w:rFonts w:eastAsia="標楷體"/>
        </w:rPr>
        <w:t>，繼續加入錐形瓶中。</w:t>
      </w:r>
      <w:r w:rsidRPr="00EA046D">
        <w:rPr>
          <w:rFonts w:eastAsia="標楷體"/>
        </w:rPr>
        <w:t xml:space="preserve"> </w:t>
      </w:r>
    </w:p>
    <w:p w14:paraId="7E39B21D" w14:textId="77777777" w:rsidR="008239DB" w:rsidRPr="00EA046D" w:rsidRDefault="008239DB" w:rsidP="008239DB">
      <w:pPr>
        <w:rPr>
          <w:rFonts w:eastAsia="標楷體"/>
        </w:rPr>
      </w:pPr>
      <w:r w:rsidRPr="00EA046D">
        <w:rPr>
          <w:rFonts w:eastAsia="標楷體"/>
        </w:rPr>
        <w:t xml:space="preserve"> </w:t>
      </w:r>
    </w:p>
    <w:p w14:paraId="0672F3C1" w14:textId="77777777" w:rsidR="008239DB" w:rsidRPr="00EA046D" w:rsidRDefault="008239DB" w:rsidP="008239DB">
      <w:pPr>
        <w:ind w:firstLineChars="400" w:firstLine="960"/>
        <w:rPr>
          <w:rFonts w:eastAsia="標楷體"/>
        </w:rPr>
      </w:pPr>
      <w:r w:rsidRPr="00EA046D">
        <w:rPr>
          <w:rFonts w:eastAsia="標楷體"/>
        </w:rPr>
        <w:t xml:space="preserve">11. </w:t>
      </w:r>
      <w:r w:rsidRPr="00EA046D">
        <w:rPr>
          <w:rFonts w:eastAsia="標楷體"/>
        </w:rPr>
        <w:t>再以標準</w:t>
      </w:r>
      <w:r w:rsidRPr="00EA046D">
        <w:rPr>
          <w:rFonts w:eastAsia="標楷體"/>
        </w:rPr>
        <w:t xml:space="preserve"> HCl</w:t>
      </w:r>
      <w:r w:rsidRPr="00EA046D">
        <w:rPr>
          <w:rFonts w:eastAsia="標楷體"/>
          <w:vertAlign w:val="subscript"/>
        </w:rPr>
        <w:t>(aq)</w:t>
      </w:r>
      <w:r w:rsidRPr="00EA046D">
        <w:rPr>
          <w:rFonts w:eastAsia="標楷體"/>
        </w:rPr>
        <w:t>溶液繼續滴定錐形瓶內的溶液至顏色改變，記錄所用去的體積</w:t>
      </w:r>
      <w:r w:rsidRPr="00EA046D">
        <w:rPr>
          <w:rFonts w:eastAsia="標楷體"/>
        </w:rPr>
        <w:t xml:space="preserve">   </w:t>
      </w:r>
    </w:p>
    <w:p w14:paraId="02FDF847" w14:textId="77777777" w:rsidR="008239DB" w:rsidRPr="00EA046D" w:rsidRDefault="008239DB" w:rsidP="008239DB">
      <w:pPr>
        <w:ind w:firstLineChars="600" w:firstLine="1440"/>
        <w:rPr>
          <w:rFonts w:eastAsia="標楷體"/>
        </w:rPr>
      </w:pPr>
      <w:r w:rsidRPr="00EA046D">
        <w:rPr>
          <w:rFonts w:eastAsia="標楷體"/>
        </w:rPr>
        <w:t>，此為第二當量點。</w:t>
      </w:r>
      <w:r w:rsidRPr="00EA046D">
        <w:rPr>
          <w:rFonts w:eastAsia="標楷體"/>
        </w:rPr>
        <w:t xml:space="preserve"> </w:t>
      </w:r>
    </w:p>
    <w:p w14:paraId="642A6201" w14:textId="77777777" w:rsidR="008239DB" w:rsidRPr="00EA046D" w:rsidRDefault="008239DB" w:rsidP="008239DB">
      <w:pPr>
        <w:rPr>
          <w:rFonts w:eastAsia="標楷體"/>
        </w:rPr>
      </w:pPr>
      <w:r w:rsidRPr="00EA046D">
        <w:rPr>
          <w:rFonts w:eastAsia="標楷體"/>
        </w:rPr>
        <w:t xml:space="preserve"> </w:t>
      </w:r>
    </w:p>
    <w:p w14:paraId="48FEB2A2" w14:textId="77777777" w:rsidR="008239DB" w:rsidRPr="00EA046D" w:rsidRDefault="008239DB" w:rsidP="008239DB">
      <w:pPr>
        <w:ind w:firstLineChars="400" w:firstLine="960"/>
        <w:rPr>
          <w:rFonts w:eastAsia="標楷體"/>
        </w:rPr>
      </w:pPr>
      <w:r w:rsidRPr="00EA046D">
        <w:rPr>
          <w:rFonts w:eastAsia="標楷體"/>
        </w:rPr>
        <w:t xml:space="preserve">12. </w:t>
      </w:r>
      <w:r w:rsidRPr="00EA046D">
        <w:rPr>
          <w:rFonts w:eastAsia="標楷體"/>
        </w:rPr>
        <w:t>重覆</w:t>
      </w:r>
      <w:r w:rsidRPr="00EA046D">
        <w:rPr>
          <w:rFonts w:eastAsia="標楷體"/>
        </w:rPr>
        <w:t xml:space="preserve"> 7~11 </w:t>
      </w:r>
      <w:r w:rsidRPr="00EA046D">
        <w:rPr>
          <w:rFonts w:eastAsia="標楷體"/>
        </w:rPr>
        <w:t>的滴定步驟。</w:t>
      </w:r>
      <w:r w:rsidRPr="00EA046D">
        <w:rPr>
          <w:rFonts w:eastAsia="標楷體"/>
        </w:rPr>
        <w:t xml:space="preserve"> </w:t>
      </w:r>
    </w:p>
    <w:p w14:paraId="6E17BB67" w14:textId="77777777" w:rsidR="008239DB" w:rsidRPr="00EA046D" w:rsidRDefault="008239DB" w:rsidP="008239DB">
      <w:pPr>
        <w:rPr>
          <w:rFonts w:eastAsia="標楷體"/>
        </w:rPr>
      </w:pPr>
      <w:r w:rsidRPr="00EA046D">
        <w:rPr>
          <w:rFonts w:eastAsia="標楷體"/>
        </w:rPr>
        <w:t xml:space="preserve"> </w:t>
      </w:r>
    </w:p>
    <w:p w14:paraId="1F7D545C" w14:textId="77777777" w:rsidR="008239DB" w:rsidRPr="00EA046D" w:rsidRDefault="008239DB" w:rsidP="008239DB">
      <w:pPr>
        <w:ind w:firstLineChars="400" w:firstLine="960"/>
        <w:rPr>
          <w:rFonts w:eastAsia="標楷體"/>
        </w:rPr>
      </w:pPr>
      <w:r w:rsidRPr="00EA046D">
        <w:rPr>
          <w:rFonts w:eastAsia="標楷體"/>
        </w:rPr>
        <w:t xml:space="preserve">13. </w:t>
      </w:r>
      <w:r w:rsidRPr="00EA046D">
        <w:rPr>
          <w:rFonts w:eastAsia="標楷體"/>
        </w:rPr>
        <w:t>由兩次滴定的結果計算樣品中的兩種鹼性成份與莫耳濃度</w:t>
      </w:r>
      <w:r w:rsidRPr="00EA046D">
        <w:rPr>
          <w:rFonts w:eastAsia="標楷體"/>
        </w:rPr>
        <w:t>(M)</w:t>
      </w:r>
      <w:r w:rsidRPr="00EA046D">
        <w:rPr>
          <w:rFonts w:eastAsia="標楷體"/>
        </w:rPr>
        <w:t>。</w:t>
      </w:r>
      <w:r w:rsidRPr="00EA046D">
        <w:rPr>
          <w:rFonts w:eastAsia="標楷體"/>
        </w:rPr>
        <w:t xml:space="preserve"> </w:t>
      </w:r>
    </w:p>
    <w:p w14:paraId="2619FD4E" w14:textId="77777777" w:rsidR="008239DB" w:rsidRPr="00EA046D" w:rsidRDefault="008239DB" w:rsidP="008239DB">
      <w:pPr>
        <w:rPr>
          <w:rFonts w:eastAsia="標楷體"/>
        </w:rPr>
      </w:pPr>
      <w:r w:rsidRPr="00EA046D">
        <w:rPr>
          <w:rFonts w:eastAsia="標楷體"/>
        </w:rPr>
        <w:t xml:space="preserve"> </w:t>
      </w:r>
    </w:p>
    <w:p w14:paraId="4E174F6F" w14:textId="77777777" w:rsidR="008239DB" w:rsidRPr="00EA046D" w:rsidRDefault="008239DB" w:rsidP="008239DB">
      <w:pPr>
        <w:rPr>
          <w:rFonts w:eastAsia="標楷體"/>
        </w:rPr>
      </w:pPr>
    </w:p>
    <w:p w14:paraId="6F4F34B5" w14:textId="77777777" w:rsidR="00996841" w:rsidRPr="00EA046D" w:rsidRDefault="00996841" w:rsidP="008239DB">
      <w:pPr>
        <w:rPr>
          <w:rFonts w:eastAsia="標楷體"/>
        </w:rPr>
      </w:pPr>
    </w:p>
    <w:p w14:paraId="4CA5E65C" w14:textId="77777777" w:rsidR="00996841" w:rsidRPr="00EA046D" w:rsidRDefault="00996841" w:rsidP="008239DB">
      <w:pPr>
        <w:rPr>
          <w:rFonts w:eastAsia="標楷體"/>
        </w:rPr>
      </w:pPr>
    </w:p>
    <w:p w14:paraId="138332C3" w14:textId="77777777" w:rsidR="00996841" w:rsidRPr="00EA046D" w:rsidRDefault="00996841" w:rsidP="008239DB">
      <w:pPr>
        <w:rPr>
          <w:rFonts w:eastAsia="標楷體"/>
        </w:rPr>
      </w:pPr>
    </w:p>
    <w:p w14:paraId="2B3F266D" w14:textId="77777777" w:rsidR="008239DB" w:rsidRPr="00EA046D" w:rsidRDefault="008239DB" w:rsidP="008239DB">
      <w:pPr>
        <w:rPr>
          <w:rFonts w:eastAsia="標楷體"/>
        </w:rPr>
      </w:pPr>
    </w:p>
    <w:p w14:paraId="30B1F74B" w14:textId="77777777" w:rsidR="008239DB" w:rsidRPr="00EA046D" w:rsidRDefault="008239DB" w:rsidP="008239DB">
      <w:pPr>
        <w:rPr>
          <w:rFonts w:eastAsia="標楷體"/>
        </w:rPr>
      </w:pPr>
      <w:r w:rsidRPr="00EA046D">
        <w:rPr>
          <w:rFonts w:eastAsia="標楷體"/>
        </w:rPr>
        <w:lastRenderedPageBreak/>
        <w:t xml:space="preserve">C. </w:t>
      </w:r>
      <w:r w:rsidRPr="00EA046D">
        <w:rPr>
          <w:rFonts w:eastAsia="標楷體"/>
        </w:rPr>
        <w:t>樣品分析：</w:t>
      </w:r>
      <w:r w:rsidRPr="00EA046D">
        <w:rPr>
          <w:rFonts w:eastAsia="標楷體"/>
        </w:rPr>
        <w:t xml:space="preserve"> </w:t>
      </w:r>
    </w:p>
    <w:p w14:paraId="3668CDF7" w14:textId="77777777" w:rsidR="008239DB" w:rsidRPr="00EA046D" w:rsidRDefault="008239DB" w:rsidP="008239DB">
      <w:pPr>
        <w:ind w:firstLineChars="100" w:firstLine="240"/>
        <w:rPr>
          <w:rFonts w:eastAsia="標楷體"/>
        </w:rPr>
      </w:pPr>
      <w:r w:rsidRPr="00EA046D">
        <w:rPr>
          <w:rFonts w:eastAsia="標楷體"/>
        </w:rPr>
        <w:t>（二）間接滴定</w:t>
      </w:r>
      <w:r w:rsidRPr="00EA046D">
        <w:rPr>
          <w:rFonts w:eastAsia="標楷體"/>
        </w:rPr>
        <w:t xml:space="preserve"> </w:t>
      </w:r>
    </w:p>
    <w:p w14:paraId="6DB24EC6" w14:textId="77777777" w:rsidR="008239DB" w:rsidRPr="00EA046D" w:rsidRDefault="008239DB" w:rsidP="008239DB">
      <w:pPr>
        <w:rPr>
          <w:rFonts w:eastAsia="標楷體"/>
        </w:rPr>
      </w:pPr>
      <w:r w:rsidRPr="00EA046D">
        <w:rPr>
          <w:rFonts w:eastAsia="標楷體"/>
        </w:rPr>
        <w:t xml:space="preserve"> </w:t>
      </w:r>
    </w:p>
    <w:p w14:paraId="6C84FE29" w14:textId="77777777" w:rsidR="008239DB" w:rsidRPr="00EA046D" w:rsidRDefault="008239DB" w:rsidP="008239DB">
      <w:pPr>
        <w:ind w:firstLineChars="400" w:firstLine="960"/>
        <w:rPr>
          <w:rFonts w:eastAsia="標楷體"/>
        </w:rPr>
      </w:pPr>
      <w:r w:rsidRPr="00EA046D">
        <w:rPr>
          <w:rFonts w:eastAsia="標楷體"/>
        </w:rPr>
        <w:t xml:space="preserve">14. </w:t>
      </w:r>
      <w:r w:rsidRPr="00EA046D">
        <w:rPr>
          <w:rFonts w:eastAsia="標楷體"/>
        </w:rPr>
        <w:t>取</w:t>
      </w:r>
      <w:r w:rsidRPr="00EA046D">
        <w:rPr>
          <w:rFonts w:eastAsia="標楷體"/>
        </w:rPr>
        <w:t xml:space="preserve"> 20 mL</w:t>
      </w:r>
      <w:r w:rsidRPr="00EA046D">
        <w:rPr>
          <w:rFonts w:eastAsia="標楷體"/>
        </w:rPr>
        <w:t>樣品溶液，放入乾淨的錐形瓶中。</w:t>
      </w:r>
      <w:r w:rsidRPr="00EA046D">
        <w:rPr>
          <w:rFonts w:eastAsia="標楷體"/>
        </w:rPr>
        <w:t xml:space="preserve"> </w:t>
      </w:r>
    </w:p>
    <w:p w14:paraId="45174B07" w14:textId="77777777" w:rsidR="008239DB" w:rsidRPr="00EA046D" w:rsidRDefault="008239DB" w:rsidP="008239DB">
      <w:pPr>
        <w:rPr>
          <w:rFonts w:eastAsia="標楷體"/>
        </w:rPr>
      </w:pPr>
      <w:r w:rsidRPr="00EA046D">
        <w:rPr>
          <w:rFonts w:eastAsia="標楷體"/>
        </w:rPr>
        <w:t xml:space="preserve"> </w:t>
      </w:r>
    </w:p>
    <w:p w14:paraId="29A6272F" w14:textId="77777777" w:rsidR="008239DB" w:rsidRPr="00EA046D" w:rsidRDefault="008239DB" w:rsidP="008239DB">
      <w:pPr>
        <w:ind w:firstLineChars="400" w:firstLine="960"/>
        <w:rPr>
          <w:rFonts w:eastAsia="標楷體"/>
        </w:rPr>
      </w:pPr>
      <w:r w:rsidRPr="00EA046D">
        <w:rPr>
          <w:rFonts w:eastAsia="標楷體"/>
        </w:rPr>
        <w:t xml:space="preserve">15. </w:t>
      </w:r>
      <w:r w:rsidRPr="00EA046D">
        <w:rPr>
          <w:rFonts w:eastAsia="標楷體"/>
        </w:rPr>
        <w:t>秤取約</w:t>
      </w:r>
      <w:r w:rsidRPr="00EA046D">
        <w:rPr>
          <w:rFonts w:eastAsia="標楷體"/>
        </w:rPr>
        <w:t xml:space="preserve"> 1 g</w:t>
      </w:r>
      <w:r w:rsidRPr="00EA046D">
        <w:rPr>
          <w:rFonts w:eastAsia="標楷體"/>
        </w:rPr>
        <w:t>的</w:t>
      </w:r>
      <w:r w:rsidRPr="00EA046D">
        <w:rPr>
          <w:rFonts w:eastAsia="標楷體"/>
        </w:rPr>
        <w:t xml:space="preserve"> BaCl</w:t>
      </w:r>
      <w:r w:rsidRPr="00EA046D">
        <w:rPr>
          <w:rFonts w:eastAsia="標楷體"/>
          <w:vertAlign w:val="subscript"/>
        </w:rPr>
        <w:t>2(s)</w:t>
      </w:r>
      <w:r w:rsidRPr="00EA046D">
        <w:rPr>
          <w:rFonts w:eastAsia="標楷體"/>
        </w:rPr>
        <w:t>，加入錐形瓶中，與樣品溶液均勻混合。</w:t>
      </w:r>
      <w:r w:rsidRPr="00EA046D">
        <w:rPr>
          <w:rFonts w:eastAsia="標楷體"/>
        </w:rPr>
        <w:t xml:space="preserve"> </w:t>
      </w:r>
    </w:p>
    <w:p w14:paraId="6639EF2B" w14:textId="77777777" w:rsidR="008239DB" w:rsidRPr="00EA046D" w:rsidRDefault="008239DB" w:rsidP="008239DB">
      <w:pPr>
        <w:rPr>
          <w:rFonts w:eastAsia="標楷體"/>
        </w:rPr>
      </w:pPr>
      <w:r w:rsidRPr="00EA046D">
        <w:rPr>
          <w:rFonts w:eastAsia="標楷體"/>
        </w:rPr>
        <w:t xml:space="preserve"> </w:t>
      </w:r>
    </w:p>
    <w:p w14:paraId="57992E32" w14:textId="77777777" w:rsidR="008239DB" w:rsidRPr="00EA046D" w:rsidRDefault="008239DB" w:rsidP="008239DB">
      <w:pPr>
        <w:ind w:firstLineChars="400" w:firstLine="960"/>
        <w:rPr>
          <w:rFonts w:eastAsia="標楷體"/>
        </w:rPr>
      </w:pPr>
      <w:r w:rsidRPr="00EA046D">
        <w:rPr>
          <w:rFonts w:eastAsia="標楷體"/>
        </w:rPr>
        <w:t xml:space="preserve">16. </w:t>
      </w:r>
      <w:r w:rsidRPr="00EA046D">
        <w:rPr>
          <w:rFonts w:eastAsia="標楷體"/>
        </w:rPr>
        <w:t>選取適當的指示劑加入錐形瓶中。</w:t>
      </w:r>
      <w:r w:rsidRPr="00EA046D">
        <w:rPr>
          <w:rFonts w:eastAsia="標楷體"/>
        </w:rPr>
        <w:t xml:space="preserve"> </w:t>
      </w:r>
    </w:p>
    <w:p w14:paraId="2A8E0B62" w14:textId="77777777" w:rsidR="008239DB" w:rsidRPr="00EA046D" w:rsidRDefault="008239DB" w:rsidP="008239DB">
      <w:pPr>
        <w:rPr>
          <w:rFonts w:eastAsia="標楷體"/>
        </w:rPr>
      </w:pPr>
      <w:r w:rsidRPr="00EA046D">
        <w:rPr>
          <w:rFonts w:eastAsia="標楷體"/>
        </w:rPr>
        <w:t xml:space="preserve"> </w:t>
      </w:r>
    </w:p>
    <w:p w14:paraId="26577290" w14:textId="77777777" w:rsidR="008239DB" w:rsidRPr="00EA046D" w:rsidRDefault="008239DB" w:rsidP="008239DB">
      <w:pPr>
        <w:ind w:firstLineChars="400" w:firstLine="960"/>
        <w:rPr>
          <w:rFonts w:eastAsia="標楷體"/>
        </w:rPr>
      </w:pPr>
      <w:r w:rsidRPr="00EA046D">
        <w:rPr>
          <w:rFonts w:eastAsia="標楷體"/>
        </w:rPr>
        <w:t xml:space="preserve">17. </w:t>
      </w:r>
      <w:r w:rsidRPr="00EA046D">
        <w:rPr>
          <w:rFonts w:eastAsia="標楷體"/>
        </w:rPr>
        <w:t>以標準</w:t>
      </w:r>
      <w:r w:rsidRPr="00EA046D">
        <w:rPr>
          <w:rFonts w:eastAsia="標楷體"/>
        </w:rPr>
        <w:t xml:space="preserve"> HCl</w:t>
      </w:r>
      <w:r w:rsidRPr="00EA046D">
        <w:rPr>
          <w:rFonts w:eastAsia="標楷體"/>
          <w:vertAlign w:val="subscript"/>
        </w:rPr>
        <w:t>(aq)</w:t>
      </w:r>
      <w:r w:rsidRPr="00EA046D">
        <w:rPr>
          <w:rFonts w:eastAsia="標楷體"/>
        </w:rPr>
        <w:t>溶液滴定錐形瓶內的溶液至顏色改變，記錄所用去的體積。</w:t>
      </w:r>
      <w:r w:rsidRPr="00EA046D">
        <w:rPr>
          <w:rFonts w:eastAsia="標楷體"/>
        </w:rPr>
        <w:t xml:space="preserve"> </w:t>
      </w:r>
    </w:p>
    <w:p w14:paraId="03D2CE7D" w14:textId="77777777" w:rsidR="008239DB" w:rsidRPr="00EA046D" w:rsidRDefault="008239DB" w:rsidP="008239DB">
      <w:pPr>
        <w:rPr>
          <w:rFonts w:eastAsia="標楷體"/>
        </w:rPr>
      </w:pPr>
      <w:r w:rsidRPr="00EA046D">
        <w:rPr>
          <w:rFonts w:eastAsia="標楷體"/>
        </w:rPr>
        <w:t xml:space="preserve"> </w:t>
      </w:r>
    </w:p>
    <w:p w14:paraId="49485286" w14:textId="77777777" w:rsidR="008239DB" w:rsidRPr="00EA046D" w:rsidRDefault="008239DB" w:rsidP="008239DB">
      <w:pPr>
        <w:ind w:firstLineChars="400" w:firstLine="960"/>
        <w:rPr>
          <w:rFonts w:eastAsia="標楷體"/>
        </w:rPr>
      </w:pPr>
      <w:r w:rsidRPr="00EA046D">
        <w:rPr>
          <w:rFonts w:eastAsia="標楷體"/>
        </w:rPr>
        <w:t xml:space="preserve">18. </w:t>
      </w:r>
      <w:r w:rsidRPr="00EA046D">
        <w:rPr>
          <w:rFonts w:eastAsia="標楷體"/>
        </w:rPr>
        <w:t>重覆</w:t>
      </w:r>
      <w:r w:rsidRPr="00EA046D">
        <w:rPr>
          <w:rFonts w:eastAsia="標楷體"/>
        </w:rPr>
        <w:t xml:space="preserve"> 14~17 </w:t>
      </w:r>
      <w:r w:rsidRPr="00EA046D">
        <w:rPr>
          <w:rFonts w:eastAsia="標楷體"/>
        </w:rPr>
        <w:t>的滴定步驟。</w:t>
      </w:r>
      <w:r w:rsidRPr="00EA046D">
        <w:rPr>
          <w:rFonts w:eastAsia="標楷體"/>
        </w:rPr>
        <w:t xml:space="preserve"> </w:t>
      </w:r>
    </w:p>
    <w:p w14:paraId="7692B299" w14:textId="77777777" w:rsidR="008239DB" w:rsidRPr="00EA046D" w:rsidRDefault="008239DB" w:rsidP="008239DB">
      <w:pPr>
        <w:rPr>
          <w:rFonts w:eastAsia="標楷體"/>
        </w:rPr>
      </w:pPr>
      <w:r w:rsidRPr="00EA046D">
        <w:rPr>
          <w:rFonts w:eastAsia="標楷體"/>
        </w:rPr>
        <w:t xml:space="preserve"> </w:t>
      </w:r>
    </w:p>
    <w:p w14:paraId="74DA8234" w14:textId="77777777" w:rsidR="008239DB" w:rsidRPr="00EA046D" w:rsidRDefault="008239DB" w:rsidP="008239DB">
      <w:pPr>
        <w:ind w:firstLineChars="400" w:firstLine="960"/>
        <w:rPr>
          <w:rFonts w:eastAsia="標楷體"/>
        </w:rPr>
      </w:pPr>
      <w:r w:rsidRPr="00EA046D">
        <w:rPr>
          <w:rFonts w:eastAsia="標楷體"/>
        </w:rPr>
        <w:t xml:space="preserve">19. </w:t>
      </w:r>
      <w:r w:rsidRPr="00EA046D">
        <w:rPr>
          <w:rFonts w:eastAsia="標楷體"/>
        </w:rPr>
        <w:t>由兩次滴定的結果計算樣品中的鹼性成份與莫耳濃度</w:t>
      </w:r>
      <w:r w:rsidRPr="00EA046D">
        <w:rPr>
          <w:rFonts w:eastAsia="標楷體"/>
        </w:rPr>
        <w:t>(M)</w:t>
      </w:r>
      <w:r w:rsidRPr="00EA046D">
        <w:rPr>
          <w:rFonts w:eastAsia="標楷體"/>
        </w:rPr>
        <w:t>。</w:t>
      </w:r>
      <w:r w:rsidRPr="00EA046D">
        <w:rPr>
          <w:rFonts w:eastAsia="標楷體"/>
        </w:rPr>
        <w:t xml:space="preserve"> </w:t>
      </w:r>
    </w:p>
    <w:p w14:paraId="7DC1F102" w14:textId="77777777" w:rsidR="008239DB" w:rsidRPr="00EA046D" w:rsidRDefault="008239DB" w:rsidP="008239DB">
      <w:pPr>
        <w:rPr>
          <w:rFonts w:eastAsia="標楷體"/>
        </w:rPr>
      </w:pPr>
      <w:r w:rsidRPr="00EA046D">
        <w:rPr>
          <w:rFonts w:eastAsia="標楷體"/>
        </w:rPr>
        <w:t xml:space="preserve"> </w:t>
      </w:r>
    </w:p>
    <w:p w14:paraId="1447DE21" w14:textId="77777777" w:rsidR="00996841" w:rsidRPr="00EA046D" w:rsidRDefault="00996841" w:rsidP="008239DB">
      <w:pPr>
        <w:rPr>
          <w:rFonts w:eastAsia="標楷體"/>
        </w:rPr>
      </w:pPr>
    </w:p>
    <w:p w14:paraId="242149F8" w14:textId="77777777" w:rsidR="008239DB" w:rsidRPr="00EA046D" w:rsidRDefault="008239DB" w:rsidP="008239DB">
      <w:pPr>
        <w:rPr>
          <w:rFonts w:eastAsia="標楷體"/>
        </w:rPr>
      </w:pPr>
      <w:r w:rsidRPr="00EA046D">
        <w:rPr>
          <w:rFonts w:eastAsia="標楷體"/>
          <w:b/>
          <w:sz w:val="32"/>
        </w:rPr>
        <w:t>【實驗問題與紀錄】</w:t>
      </w:r>
    </w:p>
    <w:p w14:paraId="2C1F687E" w14:textId="77777777" w:rsidR="008239DB" w:rsidRPr="00EA046D" w:rsidRDefault="008239DB" w:rsidP="008239DB">
      <w:pPr>
        <w:rPr>
          <w:rFonts w:eastAsia="標楷體"/>
        </w:rPr>
      </w:pPr>
    </w:p>
    <w:p w14:paraId="4BF8627E" w14:textId="77777777" w:rsidR="008239DB" w:rsidRPr="00EA046D" w:rsidRDefault="008239DB" w:rsidP="008239DB">
      <w:pPr>
        <w:rPr>
          <w:rFonts w:eastAsia="標楷體"/>
        </w:rPr>
      </w:pPr>
      <w:r w:rsidRPr="00EA046D">
        <w:rPr>
          <w:rFonts w:eastAsia="標楷體"/>
        </w:rPr>
        <w:t xml:space="preserve">   (</w:t>
      </w:r>
      <w:r w:rsidRPr="00EA046D">
        <w:rPr>
          <w:rFonts w:eastAsia="標楷體"/>
        </w:rPr>
        <w:t>有計算的部分須詳列算式</w:t>
      </w:r>
      <w:r w:rsidRPr="00EA046D">
        <w:rPr>
          <w:rFonts w:eastAsia="標楷體"/>
        </w:rPr>
        <w:t xml:space="preserve">) </w:t>
      </w:r>
    </w:p>
    <w:p w14:paraId="12E768DF" w14:textId="77777777" w:rsidR="008239DB" w:rsidRPr="00EA046D" w:rsidRDefault="008239DB" w:rsidP="008239DB">
      <w:pPr>
        <w:rPr>
          <w:rFonts w:eastAsia="標楷體"/>
        </w:rPr>
      </w:pPr>
      <w:r w:rsidRPr="00EA046D">
        <w:rPr>
          <w:rFonts w:eastAsia="標楷體"/>
        </w:rPr>
        <w:t xml:space="preserve"> </w:t>
      </w:r>
    </w:p>
    <w:p w14:paraId="52AEF878" w14:textId="77777777" w:rsidR="008239DB" w:rsidRPr="00EA046D" w:rsidRDefault="008239DB" w:rsidP="008239DB">
      <w:pPr>
        <w:rPr>
          <w:rFonts w:eastAsia="標楷體"/>
          <w:b/>
        </w:rPr>
      </w:pPr>
      <w:r w:rsidRPr="00EA046D">
        <w:rPr>
          <w:rFonts w:eastAsia="標楷體"/>
          <w:b/>
        </w:rPr>
        <w:t xml:space="preserve">  A. </w:t>
      </w:r>
      <w:r w:rsidRPr="00EA046D">
        <w:rPr>
          <w:rFonts w:eastAsia="標楷體"/>
          <w:b/>
        </w:rPr>
        <w:t>原液稀釋</w:t>
      </w:r>
      <w:r w:rsidRPr="00EA046D">
        <w:rPr>
          <w:rFonts w:eastAsia="標楷體"/>
          <w:b/>
        </w:rPr>
        <w:t xml:space="preserve"> </w:t>
      </w:r>
    </w:p>
    <w:p w14:paraId="1D7EFC0C" w14:textId="77777777" w:rsidR="008239DB" w:rsidRPr="00EA046D" w:rsidRDefault="008239DB" w:rsidP="008239DB">
      <w:pPr>
        <w:rPr>
          <w:rFonts w:eastAsia="標楷體"/>
        </w:rPr>
      </w:pPr>
      <w:r w:rsidRPr="00EA046D">
        <w:rPr>
          <w:rFonts w:eastAsia="標楷體"/>
        </w:rPr>
        <w:t xml:space="preserve">    1. </w:t>
      </w:r>
      <w:r w:rsidRPr="00EA046D">
        <w:rPr>
          <w:rFonts w:eastAsia="標楷體"/>
        </w:rPr>
        <w:t>以量筒稀釋或定量瓶稀釋有何差異</w:t>
      </w:r>
      <w:r w:rsidRPr="00EA046D">
        <w:rPr>
          <w:rFonts w:eastAsia="標楷體"/>
        </w:rPr>
        <w:t>? (5</w:t>
      </w:r>
      <w:r w:rsidRPr="00EA046D">
        <w:rPr>
          <w:rFonts w:eastAsia="標楷體"/>
        </w:rPr>
        <w:t>分</w:t>
      </w:r>
      <w:r w:rsidRPr="00EA046D">
        <w:rPr>
          <w:rFonts w:eastAsia="標楷體"/>
        </w:rPr>
        <w:t xml:space="preserve">) </w:t>
      </w:r>
    </w:p>
    <w:p w14:paraId="2B9813C7" w14:textId="77777777" w:rsidR="008239DB" w:rsidRPr="00EA046D" w:rsidRDefault="008239DB" w:rsidP="008239DB">
      <w:pPr>
        <w:rPr>
          <w:rFonts w:eastAsia="標楷體"/>
        </w:rPr>
      </w:pPr>
      <w:r w:rsidRPr="00EA046D">
        <w:rPr>
          <w:rFonts w:eastAsia="標楷體"/>
        </w:rPr>
        <w:t xml:space="preserve"> </w:t>
      </w:r>
    </w:p>
    <w:p w14:paraId="043B94B6" w14:textId="77777777" w:rsidR="008239DB" w:rsidRPr="00EA046D" w:rsidRDefault="008239DB" w:rsidP="008239DB">
      <w:pPr>
        <w:rPr>
          <w:rFonts w:eastAsia="標楷體"/>
        </w:rPr>
      </w:pPr>
    </w:p>
    <w:p w14:paraId="7CC4AE4E" w14:textId="77777777" w:rsidR="008239DB" w:rsidRPr="00EA046D" w:rsidRDefault="008239DB" w:rsidP="008239DB">
      <w:pPr>
        <w:rPr>
          <w:rFonts w:eastAsia="標楷體"/>
        </w:rPr>
      </w:pPr>
    </w:p>
    <w:p w14:paraId="205FDC46" w14:textId="77777777" w:rsidR="008239DB" w:rsidRPr="00EA046D" w:rsidRDefault="008239DB" w:rsidP="008239DB">
      <w:pPr>
        <w:rPr>
          <w:rFonts w:eastAsia="標楷體"/>
        </w:rPr>
      </w:pPr>
    </w:p>
    <w:p w14:paraId="18923FAD" w14:textId="77777777" w:rsidR="008239DB" w:rsidRPr="00EA046D" w:rsidRDefault="008239DB" w:rsidP="008239DB">
      <w:pPr>
        <w:rPr>
          <w:rFonts w:eastAsia="標楷體"/>
        </w:rPr>
      </w:pPr>
    </w:p>
    <w:p w14:paraId="3DA185F2" w14:textId="77777777" w:rsidR="008239DB" w:rsidRPr="00EA046D" w:rsidRDefault="008239DB" w:rsidP="008239DB">
      <w:pPr>
        <w:rPr>
          <w:rFonts w:eastAsia="標楷體"/>
        </w:rPr>
      </w:pPr>
    </w:p>
    <w:p w14:paraId="789C744B" w14:textId="77777777" w:rsidR="008239DB" w:rsidRPr="00EA046D" w:rsidRDefault="008239DB" w:rsidP="008239DB">
      <w:pPr>
        <w:rPr>
          <w:rFonts w:eastAsia="標楷體"/>
        </w:rPr>
      </w:pPr>
    </w:p>
    <w:p w14:paraId="25266A38" w14:textId="77777777" w:rsidR="008239DB" w:rsidRPr="00EA046D" w:rsidRDefault="008239DB" w:rsidP="008239DB">
      <w:pPr>
        <w:rPr>
          <w:rFonts w:eastAsia="標楷體"/>
        </w:rPr>
      </w:pPr>
    </w:p>
    <w:p w14:paraId="4DC59B51" w14:textId="77777777" w:rsidR="008239DB" w:rsidRPr="00EA046D" w:rsidRDefault="008239DB" w:rsidP="008239DB">
      <w:pPr>
        <w:rPr>
          <w:rFonts w:eastAsia="標楷體"/>
        </w:rPr>
      </w:pPr>
    </w:p>
    <w:p w14:paraId="30E45C60" w14:textId="77777777" w:rsidR="008239DB" w:rsidRPr="00EA046D" w:rsidRDefault="008239DB" w:rsidP="008239DB">
      <w:pPr>
        <w:rPr>
          <w:rFonts w:eastAsia="標楷體"/>
        </w:rPr>
      </w:pPr>
    </w:p>
    <w:p w14:paraId="43B8A292" w14:textId="77777777" w:rsidR="008239DB" w:rsidRPr="00EA046D" w:rsidRDefault="008239DB" w:rsidP="008239DB">
      <w:pPr>
        <w:rPr>
          <w:rFonts w:eastAsia="標楷體"/>
        </w:rPr>
      </w:pPr>
    </w:p>
    <w:p w14:paraId="1D4190C2" w14:textId="77777777" w:rsidR="008239DB" w:rsidRPr="00EA046D" w:rsidRDefault="008239DB" w:rsidP="008239DB">
      <w:pPr>
        <w:rPr>
          <w:rFonts w:eastAsia="標楷體"/>
        </w:rPr>
      </w:pPr>
    </w:p>
    <w:p w14:paraId="775B3485" w14:textId="77777777" w:rsidR="008239DB" w:rsidRPr="00EA046D" w:rsidRDefault="008239DB" w:rsidP="008239DB">
      <w:pPr>
        <w:rPr>
          <w:rFonts w:eastAsia="標楷體"/>
        </w:rPr>
      </w:pPr>
    </w:p>
    <w:p w14:paraId="00FACE8D" w14:textId="77777777" w:rsidR="008239DB" w:rsidRPr="00EA046D" w:rsidRDefault="008239DB" w:rsidP="008239DB">
      <w:pPr>
        <w:rPr>
          <w:rFonts w:eastAsia="標楷體"/>
        </w:rPr>
      </w:pPr>
    </w:p>
    <w:p w14:paraId="30D2B0FE" w14:textId="77777777" w:rsidR="008239DB" w:rsidRPr="00EA046D" w:rsidRDefault="008239DB" w:rsidP="008239DB">
      <w:pPr>
        <w:rPr>
          <w:rFonts w:eastAsia="標楷體"/>
        </w:rPr>
      </w:pPr>
      <w:r w:rsidRPr="00EA046D">
        <w:rPr>
          <w:rFonts w:eastAsia="標楷體"/>
        </w:rPr>
        <w:t xml:space="preserve">    2. </w:t>
      </w:r>
      <w:r w:rsidRPr="00EA046D">
        <w:rPr>
          <w:rFonts w:eastAsia="標楷體"/>
        </w:rPr>
        <w:t>為何</w:t>
      </w:r>
      <w:r w:rsidRPr="00EA046D">
        <w:rPr>
          <w:rFonts w:eastAsia="標楷體"/>
        </w:rPr>
        <w:t>HCl</w:t>
      </w:r>
      <w:r w:rsidRPr="00EA046D">
        <w:rPr>
          <w:rFonts w:eastAsia="標楷體"/>
          <w:vertAlign w:val="subscript"/>
        </w:rPr>
        <w:t>(aq)</w:t>
      </w:r>
      <w:r w:rsidRPr="00EA046D">
        <w:rPr>
          <w:rFonts w:eastAsia="標楷體"/>
        </w:rPr>
        <w:t>原液以量筒稀釋而樣品原液以定量瓶稀釋</w:t>
      </w:r>
      <w:r w:rsidRPr="00EA046D">
        <w:rPr>
          <w:rFonts w:eastAsia="標楷體"/>
        </w:rPr>
        <w:t xml:space="preserve">? </w:t>
      </w:r>
      <w:r w:rsidRPr="00EA046D">
        <w:rPr>
          <w:rFonts w:eastAsia="標楷體"/>
        </w:rPr>
        <w:t>是否可將</w:t>
      </w:r>
      <w:r w:rsidRPr="00EA046D">
        <w:rPr>
          <w:rFonts w:eastAsia="標楷體"/>
        </w:rPr>
        <w:t>HCl</w:t>
      </w:r>
      <w:r w:rsidRPr="00EA046D">
        <w:rPr>
          <w:rFonts w:eastAsia="標楷體"/>
          <w:vertAlign w:val="subscript"/>
        </w:rPr>
        <w:t>(aq)</w:t>
      </w:r>
      <w:r w:rsidRPr="00EA046D">
        <w:rPr>
          <w:rFonts w:eastAsia="標楷體"/>
        </w:rPr>
        <w:t>原液以定量</w:t>
      </w:r>
      <w:r w:rsidRPr="00EA046D">
        <w:rPr>
          <w:rFonts w:eastAsia="標楷體"/>
        </w:rPr>
        <w:t xml:space="preserve">   </w:t>
      </w:r>
    </w:p>
    <w:p w14:paraId="1DDCDBD7" w14:textId="77777777" w:rsidR="008239DB" w:rsidRPr="00EA046D" w:rsidRDefault="008239DB" w:rsidP="008239DB">
      <w:pPr>
        <w:rPr>
          <w:rFonts w:eastAsia="標楷體"/>
        </w:rPr>
      </w:pPr>
      <w:r w:rsidRPr="00EA046D">
        <w:rPr>
          <w:rFonts w:eastAsia="標楷體"/>
        </w:rPr>
        <w:t xml:space="preserve">       </w:t>
      </w:r>
      <w:r w:rsidRPr="00EA046D">
        <w:rPr>
          <w:rFonts w:eastAsia="標楷體"/>
        </w:rPr>
        <w:t>瓶稀釋</w:t>
      </w:r>
      <w:r w:rsidRPr="00EA046D">
        <w:rPr>
          <w:rFonts w:eastAsia="標楷體"/>
        </w:rPr>
        <w:t xml:space="preserve">? </w:t>
      </w:r>
      <w:r w:rsidRPr="00EA046D">
        <w:rPr>
          <w:rFonts w:eastAsia="標楷體"/>
        </w:rPr>
        <w:t>是否可將樣品原液以量筒稀釋</w:t>
      </w:r>
      <w:r w:rsidRPr="00EA046D">
        <w:rPr>
          <w:rFonts w:eastAsia="標楷體"/>
        </w:rPr>
        <w:t xml:space="preserve">?  </w:t>
      </w:r>
      <w:r w:rsidRPr="00EA046D">
        <w:rPr>
          <w:rFonts w:eastAsia="標楷體"/>
        </w:rPr>
        <w:t>有何差異</w:t>
      </w:r>
      <w:r w:rsidRPr="00EA046D">
        <w:rPr>
          <w:rFonts w:eastAsia="標楷體"/>
        </w:rPr>
        <w:t>? (5</w:t>
      </w:r>
      <w:r w:rsidRPr="00EA046D">
        <w:rPr>
          <w:rFonts w:eastAsia="標楷體"/>
        </w:rPr>
        <w:t>分</w:t>
      </w:r>
      <w:r w:rsidRPr="00EA046D">
        <w:rPr>
          <w:rFonts w:eastAsia="標楷體"/>
        </w:rPr>
        <w:t xml:space="preserve">) </w:t>
      </w:r>
    </w:p>
    <w:p w14:paraId="3CEA84BC" w14:textId="77777777" w:rsidR="008239DB" w:rsidRPr="00EA046D" w:rsidRDefault="008239DB" w:rsidP="008239DB">
      <w:pPr>
        <w:rPr>
          <w:rFonts w:eastAsia="標楷體"/>
        </w:rPr>
      </w:pPr>
      <w:r w:rsidRPr="00EA046D">
        <w:rPr>
          <w:rFonts w:eastAsia="標楷體"/>
        </w:rPr>
        <w:t xml:space="preserve"> </w:t>
      </w:r>
    </w:p>
    <w:p w14:paraId="0BF2F648" w14:textId="77777777" w:rsidR="008239DB" w:rsidRPr="00EA046D" w:rsidRDefault="008239DB" w:rsidP="008239DB">
      <w:pPr>
        <w:rPr>
          <w:rFonts w:eastAsia="標楷體"/>
        </w:rPr>
      </w:pPr>
    </w:p>
    <w:p w14:paraId="02DED903" w14:textId="77777777" w:rsidR="008239DB" w:rsidRPr="00EA046D" w:rsidRDefault="008239DB" w:rsidP="008239DB">
      <w:pPr>
        <w:rPr>
          <w:rFonts w:eastAsia="標楷體"/>
        </w:rPr>
      </w:pPr>
    </w:p>
    <w:p w14:paraId="3A380C0D" w14:textId="77777777" w:rsidR="008239DB" w:rsidRPr="00EA046D" w:rsidRDefault="008239DB" w:rsidP="008239DB">
      <w:pPr>
        <w:rPr>
          <w:rFonts w:eastAsia="標楷體"/>
        </w:rPr>
      </w:pPr>
    </w:p>
    <w:p w14:paraId="13331EE7" w14:textId="77777777" w:rsidR="008239DB" w:rsidRPr="00EA046D" w:rsidRDefault="008239DB" w:rsidP="008239DB">
      <w:pPr>
        <w:rPr>
          <w:rFonts w:eastAsia="標楷體"/>
        </w:rPr>
      </w:pPr>
    </w:p>
    <w:p w14:paraId="2B3535AC" w14:textId="77777777" w:rsidR="008239DB" w:rsidRDefault="008239DB" w:rsidP="008239DB"/>
    <w:p w14:paraId="3358D257" w14:textId="77777777" w:rsidR="008239DB" w:rsidRDefault="008239DB" w:rsidP="008239DB"/>
    <w:p w14:paraId="718A18B0" w14:textId="77777777" w:rsidR="008239DB" w:rsidRDefault="008239DB" w:rsidP="008239DB"/>
    <w:p w14:paraId="59E203E8" w14:textId="77777777" w:rsidR="008239DB" w:rsidRDefault="008239DB" w:rsidP="008239DB"/>
    <w:p w14:paraId="4EBCD1BE" w14:textId="77777777" w:rsidR="00996841" w:rsidRDefault="00996841" w:rsidP="008239DB"/>
    <w:p w14:paraId="3CC74688" w14:textId="77777777" w:rsidR="00996841" w:rsidRDefault="00996841" w:rsidP="008239DB"/>
    <w:p w14:paraId="43E9A772" w14:textId="77777777" w:rsidR="00996841" w:rsidRDefault="00996841" w:rsidP="008239DB"/>
    <w:p w14:paraId="75C9AAA9" w14:textId="77777777" w:rsidR="008239DB" w:rsidRPr="00E66DD5" w:rsidRDefault="008239DB" w:rsidP="008239DB">
      <w:pPr>
        <w:rPr>
          <w:rFonts w:eastAsia="標楷體"/>
          <w:b/>
        </w:rPr>
      </w:pPr>
      <w:r w:rsidRPr="00CE1DA4">
        <w:rPr>
          <w:rFonts w:hint="eastAsia"/>
          <w:b/>
        </w:rPr>
        <w:lastRenderedPageBreak/>
        <w:t xml:space="preserve">  B.</w:t>
      </w:r>
      <w:r w:rsidRPr="00E66DD5">
        <w:rPr>
          <w:rFonts w:eastAsia="標楷體"/>
          <w:b/>
        </w:rPr>
        <w:t xml:space="preserve"> </w:t>
      </w:r>
      <w:r w:rsidRPr="00E66DD5">
        <w:rPr>
          <w:rFonts w:eastAsia="標楷體"/>
          <w:b/>
        </w:rPr>
        <w:t>標準</w:t>
      </w:r>
      <w:r w:rsidRPr="00E66DD5">
        <w:rPr>
          <w:rFonts w:eastAsia="標楷體"/>
          <w:b/>
        </w:rPr>
        <w:t>HCl</w:t>
      </w:r>
      <w:r w:rsidRPr="00E66DD5">
        <w:rPr>
          <w:rFonts w:eastAsia="標楷體"/>
          <w:b/>
          <w:vertAlign w:val="subscript"/>
        </w:rPr>
        <w:t>(aq)</w:t>
      </w:r>
      <w:r w:rsidRPr="00E66DD5">
        <w:rPr>
          <w:rFonts w:eastAsia="標楷體"/>
          <w:b/>
        </w:rPr>
        <w:t>溶液的標定：</w:t>
      </w:r>
      <w:r w:rsidRPr="00E66DD5">
        <w:rPr>
          <w:rFonts w:eastAsia="標楷體"/>
          <w:b/>
        </w:rPr>
        <w:t xml:space="preserve"> </w:t>
      </w:r>
    </w:p>
    <w:p w14:paraId="54A504F6" w14:textId="77777777" w:rsidR="008239DB" w:rsidRPr="00E66DD5" w:rsidRDefault="008239DB" w:rsidP="00E66DD5">
      <w:pPr>
        <w:rPr>
          <w:rFonts w:eastAsia="標楷體"/>
        </w:rPr>
      </w:pPr>
      <w:r w:rsidRPr="00E66DD5">
        <w:rPr>
          <w:rFonts w:eastAsia="標楷體"/>
        </w:rPr>
        <w:t xml:space="preserve">     3. </w:t>
      </w:r>
      <w:r w:rsidRPr="00E66DD5">
        <w:rPr>
          <w:rFonts w:eastAsia="標楷體"/>
        </w:rPr>
        <w:t>碳酸根離子</w:t>
      </w:r>
      <w:r w:rsidRPr="00E66DD5">
        <w:rPr>
          <w:rFonts w:eastAsia="標楷體"/>
        </w:rPr>
        <w:t>(CO</w:t>
      </w:r>
      <w:r w:rsidRPr="00E66DD5">
        <w:rPr>
          <w:rFonts w:eastAsia="標楷體"/>
          <w:vertAlign w:val="subscript"/>
        </w:rPr>
        <w:t>3</w:t>
      </w:r>
      <w:r w:rsidRPr="00E66DD5">
        <w:rPr>
          <w:rFonts w:eastAsia="標楷體"/>
          <w:vertAlign w:val="superscript"/>
        </w:rPr>
        <w:t>2</w:t>
      </w:r>
      <w:r w:rsidRPr="00E66DD5">
        <w:rPr>
          <w:rFonts w:eastAsia="標楷體"/>
          <w:vertAlign w:val="superscript"/>
        </w:rPr>
        <w:t>－</w:t>
      </w:r>
      <w:r w:rsidRPr="00E66DD5">
        <w:rPr>
          <w:rFonts w:eastAsia="標楷體"/>
        </w:rPr>
        <w:t>)</w:t>
      </w:r>
      <w:r w:rsidRPr="00E66DD5">
        <w:rPr>
          <w:rFonts w:eastAsia="標楷體"/>
        </w:rPr>
        <w:t>的水解的反應式與平衡常數分別為：</w:t>
      </w:r>
      <w:r w:rsidRPr="00E66DD5">
        <w:rPr>
          <w:rFonts w:eastAsia="標楷體"/>
        </w:rPr>
        <w:t xml:space="preserve">  </w:t>
      </w:r>
    </w:p>
    <w:p w14:paraId="59BC3D0A" w14:textId="77777777" w:rsidR="008239DB" w:rsidRPr="00E66DD5" w:rsidRDefault="008239DB" w:rsidP="00E66DD5">
      <w:pPr>
        <w:rPr>
          <w:rFonts w:eastAsia="標楷體"/>
          <w:vertAlign w:val="superscript"/>
        </w:rPr>
      </w:pPr>
      <w:r w:rsidRPr="00E66DD5">
        <w:rPr>
          <w:rFonts w:eastAsia="標楷體"/>
        </w:rPr>
        <w:t xml:space="preserve">           CO</w:t>
      </w:r>
      <w:r w:rsidRPr="00E66DD5">
        <w:rPr>
          <w:rFonts w:eastAsia="標楷體"/>
          <w:vertAlign w:val="subscript"/>
        </w:rPr>
        <w:t>3</w:t>
      </w:r>
      <w:r w:rsidRPr="00E66DD5">
        <w:rPr>
          <w:rFonts w:eastAsia="標楷體"/>
          <w:vertAlign w:val="superscript"/>
        </w:rPr>
        <w:t>2</w:t>
      </w:r>
      <w:r w:rsidRPr="00E66DD5">
        <w:rPr>
          <w:rFonts w:eastAsia="標楷體"/>
          <w:vertAlign w:val="superscript"/>
        </w:rPr>
        <w:t>－</w:t>
      </w:r>
      <w:r w:rsidRPr="00E66DD5">
        <w:rPr>
          <w:rFonts w:eastAsia="標楷體"/>
          <w:vertAlign w:val="subscript"/>
        </w:rPr>
        <w:t>(aq)</w:t>
      </w:r>
      <w:r w:rsidRPr="00E66DD5">
        <w:rPr>
          <w:rFonts w:eastAsia="標楷體"/>
        </w:rPr>
        <w:t>＋</w:t>
      </w:r>
      <w:r w:rsidRPr="00E66DD5">
        <w:rPr>
          <w:rFonts w:eastAsia="標楷體"/>
        </w:rPr>
        <w:t>H</w:t>
      </w:r>
      <w:r w:rsidRPr="00E66DD5">
        <w:rPr>
          <w:rFonts w:eastAsia="標楷體"/>
          <w:vertAlign w:val="subscript"/>
        </w:rPr>
        <w:t>2</w:t>
      </w:r>
      <w:r w:rsidRPr="00E66DD5">
        <w:rPr>
          <w:rFonts w:eastAsia="標楷體"/>
        </w:rPr>
        <w:t>O</w:t>
      </w:r>
      <w:r w:rsidRPr="00E66DD5">
        <w:rPr>
          <w:rFonts w:eastAsia="標楷體"/>
          <w:vertAlign w:val="subscript"/>
        </w:rPr>
        <w:t>(l)</w:t>
      </w:r>
      <w:r w:rsidR="00E66DD5" w:rsidRPr="00E66DD5">
        <w:rPr>
          <w:rFonts w:eastAsia="標楷體"/>
        </w:rPr>
        <w:t xml:space="preserve"> </w:t>
      </w:r>
      <w:r w:rsidR="00000000">
        <w:rPr>
          <w:rFonts w:eastAsia="標楷體"/>
          <w:vertAlign w:val="subscript"/>
        </w:rPr>
        <w:pict w14:anchorId="13754458">
          <v:shape id="_x0000_i1039" type="#_x0000_t75" style="width:14.15pt;height:7.4pt">
            <v:imagedata r:id="rId34" o:title=""/>
          </v:shape>
        </w:pict>
      </w:r>
      <w:r w:rsidRPr="00E66DD5">
        <w:rPr>
          <w:rFonts w:eastAsia="標楷體"/>
        </w:rPr>
        <w:t xml:space="preserve"> HCO</w:t>
      </w:r>
      <w:r w:rsidRPr="00E66DD5">
        <w:rPr>
          <w:rFonts w:eastAsia="標楷體"/>
          <w:vertAlign w:val="subscript"/>
        </w:rPr>
        <w:t>3</w:t>
      </w:r>
      <w:r w:rsidRPr="00E66DD5">
        <w:rPr>
          <w:rFonts w:eastAsia="標楷體"/>
          <w:vertAlign w:val="superscript"/>
        </w:rPr>
        <w:t>－</w:t>
      </w:r>
      <w:r w:rsidRPr="00E66DD5">
        <w:rPr>
          <w:rFonts w:eastAsia="標楷體"/>
          <w:vertAlign w:val="subscript"/>
        </w:rPr>
        <w:t>(aq)</w:t>
      </w:r>
      <w:r w:rsidRPr="00E66DD5">
        <w:rPr>
          <w:rFonts w:eastAsia="標楷體"/>
        </w:rPr>
        <w:t>＋</w:t>
      </w:r>
      <w:r w:rsidRPr="00E66DD5">
        <w:rPr>
          <w:rFonts w:eastAsia="標楷體"/>
        </w:rPr>
        <w:t>OH</w:t>
      </w:r>
      <w:r w:rsidRPr="00E66DD5">
        <w:rPr>
          <w:rFonts w:eastAsia="標楷體"/>
          <w:vertAlign w:val="superscript"/>
        </w:rPr>
        <w:t>－</w:t>
      </w:r>
      <w:r w:rsidRPr="00E66DD5">
        <w:rPr>
          <w:rFonts w:eastAsia="標楷體"/>
          <w:vertAlign w:val="subscript"/>
        </w:rPr>
        <w:t>(aq)</w:t>
      </w:r>
      <w:r w:rsidRPr="00E66DD5">
        <w:rPr>
          <w:rFonts w:eastAsia="標楷體"/>
          <w:vertAlign w:val="superscript"/>
        </w:rPr>
        <w:t xml:space="preserve">    </w:t>
      </w:r>
      <w:r w:rsidRPr="00E66DD5">
        <w:rPr>
          <w:rFonts w:eastAsia="標楷體"/>
        </w:rPr>
        <w:t>K</w:t>
      </w:r>
      <w:r w:rsidRPr="00E66DD5">
        <w:rPr>
          <w:rFonts w:eastAsia="標楷體"/>
          <w:vertAlign w:val="subscript"/>
        </w:rPr>
        <w:t>b1</w:t>
      </w:r>
      <w:r w:rsidRPr="00E66DD5">
        <w:rPr>
          <w:rFonts w:eastAsia="標楷體"/>
        </w:rPr>
        <w:t>=2×10</w:t>
      </w:r>
      <w:r w:rsidRPr="00E66DD5">
        <w:rPr>
          <w:rFonts w:eastAsia="標楷體"/>
          <w:vertAlign w:val="superscript"/>
        </w:rPr>
        <w:t>－</w:t>
      </w:r>
      <w:r w:rsidRPr="00E66DD5">
        <w:rPr>
          <w:rFonts w:eastAsia="標楷體"/>
          <w:vertAlign w:val="superscript"/>
        </w:rPr>
        <w:t>4</w:t>
      </w:r>
    </w:p>
    <w:p w14:paraId="257E8326" w14:textId="77777777" w:rsidR="008239DB" w:rsidRPr="00E66DD5" w:rsidRDefault="008239DB" w:rsidP="00E66DD5">
      <w:pPr>
        <w:rPr>
          <w:rFonts w:eastAsia="標楷體"/>
        </w:rPr>
      </w:pPr>
      <w:r w:rsidRPr="00E66DD5">
        <w:rPr>
          <w:rFonts w:eastAsia="標楷體"/>
        </w:rPr>
        <w:t xml:space="preserve">           HCO</w:t>
      </w:r>
      <w:r w:rsidRPr="00E66DD5">
        <w:rPr>
          <w:rFonts w:eastAsia="標楷體"/>
          <w:vertAlign w:val="subscript"/>
        </w:rPr>
        <w:t>3</w:t>
      </w:r>
      <w:r w:rsidRPr="00E66DD5">
        <w:rPr>
          <w:rFonts w:eastAsia="標楷體"/>
          <w:vertAlign w:val="superscript"/>
        </w:rPr>
        <w:t>－</w:t>
      </w:r>
      <w:r w:rsidRPr="00E66DD5">
        <w:rPr>
          <w:rFonts w:eastAsia="標楷體"/>
          <w:vertAlign w:val="subscript"/>
        </w:rPr>
        <w:t>(aq)</w:t>
      </w:r>
      <w:r w:rsidRPr="00E66DD5">
        <w:rPr>
          <w:rFonts w:eastAsia="標楷體"/>
        </w:rPr>
        <w:t>＋</w:t>
      </w:r>
      <w:r w:rsidRPr="00E66DD5">
        <w:rPr>
          <w:rFonts w:eastAsia="標楷體"/>
        </w:rPr>
        <w:t>H</w:t>
      </w:r>
      <w:r w:rsidRPr="00E66DD5">
        <w:rPr>
          <w:rFonts w:eastAsia="標楷體"/>
          <w:vertAlign w:val="subscript"/>
        </w:rPr>
        <w:t>2</w:t>
      </w:r>
      <w:r w:rsidRPr="00E66DD5">
        <w:rPr>
          <w:rFonts w:eastAsia="標楷體"/>
        </w:rPr>
        <w:t>O</w:t>
      </w:r>
      <w:r w:rsidRPr="00E66DD5">
        <w:rPr>
          <w:rFonts w:eastAsia="標楷體"/>
          <w:vertAlign w:val="subscript"/>
        </w:rPr>
        <w:t>(l)</w:t>
      </w:r>
      <w:r w:rsidR="00E66DD5">
        <w:rPr>
          <w:rFonts w:eastAsia="標楷體" w:hint="eastAsia"/>
          <w:vertAlign w:val="subscript"/>
        </w:rPr>
        <w:t xml:space="preserve"> </w:t>
      </w:r>
      <w:r w:rsidR="00000000">
        <w:rPr>
          <w:rFonts w:eastAsia="標楷體"/>
          <w:vertAlign w:val="subscript"/>
        </w:rPr>
        <w:pict w14:anchorId="14CBA71C">
          <v:shape id="_x0000_i1040" type="#_x0000_t75" style="width:14.15pt;height:7.4pt">
            <v:imagedata r:id="rId34" o:title=""/>
          </v:shape>
        </w:pict>
      </w:r>
      <w:r w:rsidR="00E66DD5">
        <w:rPr>
          <w:rFonts w:eastAsia="標楷體" w:hint="eastAsia"/>
          <w:vertAlign w:val="subscript"/>
        </w:rPr>
        <w:t xml:space="preserve"> </w:t>
      </w:r>
      <w:r w:rsidRPr="00E66DD5">
        <w:rPr>
          <w:rFonts w:eastAsia="標楷體"/>
        </w:rPr>
        <w:t>H</w:t>
      </w:r>
      <w:r w:rsidRPr="00E66DD5">
        <w:rPr>
          <w:rFonts w:eastAsia="標楷體"/>
          <w:vertAlign w:val="subscript"/>
        </w:rPr>
        <w:t>2</w:t>
      </w:r>
      <w:r w:rsidRPr="00E66DD5">
        <w:rPr>
          <w:rFonts w:eastAsia="標楷體"/>
        </w:rPr>
        <w:t>CO</w:t>
      </w:r>
      <w:r w:rsidRPr="00E66DD5">
        <w:rPr>
          <w:rFonts w:eastAsia="標楷體"/>
          <w:vertAlign w:val="subscript"/>
        </w:rPr>
        <w:t>3(aq)</w:t>
      </w:r>
      <w:r w:rsidRPr="00E66DD5">
        <w:rPr>
          <w:rFonts w:eastAsia="標楷體"/>
        </w:rPr>
        <w:t>＋</w:t>
      </w:r>
      <w:r w:rsidRPr="00E66DD5">
        <w:rPr>
          <w:rFonts w:eastAsia="標楷體"/>
        </w:rPr>
        <w:t>OH</w:t>
      </w:r>
      <w:r w:rsidRPr="00E66DD5">
        <w:rPr>
          <w:rFonts w:eastAsia="標楷體"/>
          <w:vertAlign w:val="superscript"/>
        </w:rPr>
        <w:t>－</w:t>
      </w:r>
      <w:r w:rsidRPr="00E66DD5">
        <w:rPr>
          <w:rFonts w:eastAsia="標楷體"/>
          <w:vertAlign w:val="subscript"/>
        </w:rPr>
        <w:t>(aq)</w:t>
      </w:r>
      <w:r w:rsidRPr="00E66DD5">
        <w:rPr>
          <w:rFonts w:eastAsia="標楷體"/>
          <w:vertAlign w:val="superscript"/>
        </w:rPr>
        <w:t xml:space="preserve">    </w:t>
      </w:r>
      <w:r w:rsidRPr="00E66DD5">
        <w:rPr>
          <w:rFonts w:eastAsia="標楷體"/>
        </w:rPr>
        <w:t>K</w:t>
      </w:r>
      <w:r w:rsidRPr="00E66DD5">
        <w:rPr>
          <w:rFonts w:eastAsia="標楷體"/>
          <w:vertAlign w:val="subscript"/>
        </w:rPr>
        <w:t>b2</w:t>
      </w:r>
      <w:r w:rsidRPr="00E66DD5">
        <w:rPr>
          <w:rFonts w:eastAsia="標楷體"/>
        </w:rPr>
        <w:t>=2×10</w:t>
      </w:r>
      <w:r w:rsidRPr="00E66DD5">
        <w:rPr>
          <w:rFonts w:eastAsia="標楷體"/>
          <w:vertAlign w:val="superscript"/>
        </w:rPr>
        <w:t>－</w:t>
      </w:r>
      <w:r w:rsidRPr="00E66DD5">
        <w:rPr>
          <w:rFonts w:eastAsia="標楷體"/>
          <w:vertAlign w:val="superscript"/>
        </w:rPr>
        <w:t xml:space="preserve">8 </w:t>
      </w:r>
    </w:p>
    <w:p w14:paraId="017A0C78" w14:textId="77777777" w:rsidR="008239DB" w:rsidRPr="00E66DD5" w:rsidRDefault="008239DB" w:rsidP="00E66DD5">
      <w:pPr>
        <w:ind w:firstLineChars="400" w:firstLine="960"/>
        <w:rPr>
          <w:rFonts w:eastAsia="標楷體"/>
        </w:rPr>
      </w:pPr>
      <w:r w:rsidRPr="00E66DD5">
        <w:rPr>
          <w:rFonts w:eastAsia="標楷體"/>
        </w:rPr>
        <w:t>計算出</w:t>
      </w:r>
      <w:r w:rsidRPr="00E66DD5">
        <w:rPr>
          <w:rFonts w:eastAsia="標楷體"/>
        </w:rPr>
        <w:t>HCl</w:t>
      </w:r>
      <w:r w:rsidRPr="00E66DD5">
        <w:rPr>
          <w:rFonts w:eastAsia="標楷體"/>
          <w:vertAlign w:val="subscript"/>
        </w:rPr>
        <w:t>(aq)</w:t>
      </w:r>
      <w:r w:rsidRPr="00E66DD5">
        <w:rPr>
          <w:rFonts w:eastAsia="標楷體"/>
        </w:rPr>
        <w:t>溶液滴定</w:t>
      </w:r>
      <w:r w:rsidRPr="00E66DD5">
        <w:rPr>
          <w:rFonts w:eastAsia="標楷體"/>
        </w:rPr>
        <w:t>Na</w:t>
      </w:r>
      <w:r w:rsidRPr="00E66DD5">
        <w:rPr>
          <w:rFonts w:eastAsia="標楷體"/>
          <w:vertAlign w:val="subscript"/>
        </w:rPr>
        <w:t>2</w:t>
      </w:r>
      <w:r w:rsidRPr="00E66DD5">
        <w:rPr>
          <w:rFonts w:eastAsia="標楷體"/>
        </w:rPr>
        <w:t>CO</w:t>
      </w:r>
      <w:r w:rsidRPr="00E66DD5">
        <w:rPr>
          <w:rFonts w:eastAsia="標楷體"/>
          <w:vertAlign w:val="subscript"/>
        </w:rPr>
        <w:t>3(aq)</w:t>
      </w:r>
      <w:r w:rsidRPr="00E66DD5">
        <w:rPr>
          <w:rFonts w:eastAsia="標楷體"/>
        </w:rPr>
        <w:t>溶液時的兩個當量點</w:t>
      </w:r>
      <w:r w:rsidRPr="00E66DD5">
        <w:rPr>
          <w:rFonts w:eastAsia="標楷體"/>
        </w:rPr>
        <w:t>pH</w:t>
      </w:r>
      <w:r w:rsidRPr="00E66DD5">
        <w:rPr>
          <w:rFonts w:eastAsia="標楷體"/>
        </w:rPr>
        <w:t>值各為何</w:t>
      </w:r>
      <w:r w:rsidRPr="00E66DD5">
        <w:rPr>
          <w:rFonts w:eastAsia="標楷體"/>
        </w:rPr>
        <w:t>? (10</w:t>
      </w:r>
      <w:r w:rsidRPr="00E66DD5">
        <w:rPr>
          <w:rFonts w:eastAsia="標楷體"/>
        </w:rPr>
        <w:t>分</w:t>
      </w:r>
      <w:r w:rsidRPr="00E66DD5">
        <w:rPr>
          <w:rFonts w:eastAsia="標楷體"/>
        </w:rPr>
        <w:t xml:space="preserve">) </w:t>
      </w:r>
    </w:p>
    <w:p w14:paraId="423D0BE5" w14:textId="77777777" w:rsidR="008239DB" w:rsidRPr="00E66DD5" w:rsidRDefault="008239DB" w:rsidP="00E66DD5">
      <w:pPr>
        <w:rPr>
          <w:rFonts w:eastAsia="標楷體"/>
        </w:rPr>
      </w:pPr>
      <w:r w:rsidRPr="00E66DD5">
        <w:rPr>
          <w:rFonts w:eastAsia="標楷體"/>
        </w:rPr>
        <w:t xml:space="preserve"> </w:t>
      </w:r>
    </w:p>
    <w:p w14:paraId="3AFE21CA" w14:textId="77777777" w:rsidR="008239DB" w:rsidRPr="00E66DD5" w:rsidRDefault="008239DB" w:rsidP="008239DB">
      <w:pPr>
        <w:rPr>
          <w:rFonts w:eastAsia="標楷體"/>
        </w:rPr>
      </w:pPr>
    </w:p>
    <w:p w14:paraId="42632045" w14:textId="77777777" w:rsidR="008239DB" w:rsidRPr="00E66DD5" w:rsidRDefault="008239DB" w:rsidP="008239DB">
      <w:pPr>
        <w:rPr>
          <w:rFonts w:eastAsia="標楷體"/>
        </w:rPr>
      </w:pPr>
    </w:p>
    <w:p w14:paraId="6FD9C165" w14:textId="77777777" w:rsidR="008239DB" w:rsidRPr="00E66DD5" w:rsidRDefault="008239DB" w:rsidP="008239DB">
      <w:pPr>
        <w:rPr>
          <w:rFonts w:eastAsia="標楷體"/>
        </w:rPr>
      </w:pPr>
    </w:p>
    <w:p w14:paraId="0FDD20BA" w14:textId="77777777" w:rsidR="008239DB" w:rsidRPr="00E66DD5" w:rsidRDefault="008239DB" w:rsidP="008239DB">
      <w:pPr>
        <w:rPr>
          <w:rFonts w:eastAsia="標楷體"/>
        </w:rPr>
      </w:pPr>
    </w:p>
    <w:p w14:paraId="313D3BBD" w14:textId="77777777" w:rsidR="008239DB" w:rsidRPr="00E66DD5" w:rsidRDefault="008239DB" w:rsidP="008239DB">
      <w:pPr>
        <w:rPr>
          <w:rFonts w:eastAsia="標楷體"/>
        </w:rPr>
      </w:pPr>
    </w:p>
    <w:p w14:paraId="15299608" w14:textId="77777777" w:rsidR="008239DB" w:rsidRPr="00E66DD5" w:rsidRDefault="008239DB" w:rsidP="008239DB">
      <w:pPr>
        <w:rPr>
          <w:rFonts w:eastAsia="標楷體"/>
        </w:rPr>
      </w:pPr>
    </w:p>
    <w:p w14:paraId="776D789C" w14:textId="77777777" w:rsidR="008239DB" w:rsidRPr="00E66DD5" w:rsidRDefault="008239DB" w:rsidP="008239DB">
      <w:pPr>
        <w:rPr>
          <w:rFonts w:eastAsia="標楷體"/>
        </w:rPr>
      </w:pPr>
    </w:p>
    <w:p w14:paraId="3DB8F25B" w14:textId="77777777" w:rsidR="008239DB" w:rsidRPr="00E66DD5" w:rsidRDefault="008239DB" w:rsidP="008239DB">
      <w:pPr>
        <w:rPr>
          <w:rFonts w:eastAsia="標楷體"/>
        </w:rPr>
      </w:pPr>
    </w:p>
    <w:p w14:paraId="7B36664B" w14:textId="77777777" w:rsidR="008239DB" w:rsidRPr="00E66DD5" w:rsidRDefault="008239DB" w:rsidP="008239DB">
      <w:pPr>
        <w:rPr>
          <w:rFonts w:eastAsia="標楷體"/>
        </w:rPr>
      </w:pPr>
    </w:p>
    <w:p w14:paraId="70FF5842" w14:textId="77777777" w:rsidR="008239DB" w:rsidRPr="00E66DD5" w:rsidRDefault="008239DB" w:rsidP="008239DB">
      <w:pPr>
        <w:rPr>
          <w:rFonts w:eastAsia="標楷體"/>
        </w:rPr>
      </w:pPr>
    </w:p>
    <w:p w14:paraId="0EE9D67D" w14:textId="77777777" w:rsidR="008239DB" w:rsidRPr="00E66DD5" w:rsidRDefault="008239DB" w:rsidP="008239DB">
      <w:pPr>
        <w:rPr>
          <w:rFonts w:eastAsia="標楷體"/>
        </w:rPr>
      </w:pPr>
    </w:p>
    <w:p w14:paraId="3BD62C49" w14:textId="77777777" w:rsidR="008239DB" w:rsidRPr="00E66DD5" w:rsidRDefault="008239DB" w:rsidP="008239DB">
      <w:pPr>
        <w:rPr>
          <w:rFonts w:eastAsia="標楷體"/>
        </w:rPr>
      </w:pPr>
    </w:p>
    <w:p w14:paraId="226DD32C" w14:textId="77777777" w:rsidR="008239DB" w:rsidRPr="00E66DD5" w:rsidRDefault="008239DB" w:rsidP="008239DB">
      <w:pPr>
        <w:rPr>
          <w:rFonts w:eastAsia="標楷體"/>
        </w:rPr>
      </w:pPr>
    </w:p>
    <w:p w14:paraId="6A4B12FA" w14:textId="77777777" w:rsidR="008239DB" w:rsidRPr="00E66DD5" w:rsidRDefault="008239DB" w:rsidP="008239DB">
      <w:pPr>
        <w:rPr>
          <w:rFonts w:eastAsia="標楷體"/>
        </w:rPr>
      </w:pPr>
    </w:p>
    <w:p w14:paraId="5D23F269" w14:textId="77777777" w:rsidR="008239DB" w:rsidRPr="00E66DD5" w:rsidRDefault="008239DB" w:rsidP="008239DB">
      <w:pPr>
        <w:rPr>
          <w:rFonts w:eastAsia="標楷體"/>
        </w:rPr>
      </w:pPr>
    </w:p>
    <w:p w14:paraId="47178E12" w14:textId="77777777" w:rsidR="008239DB" w:rsidRPr="00E66DD5" w:rsidRDefault="008239DB" w:rsidP="008239DB">
      <w:pPr>
        <w:rPr>
          <w:rFonts w:eastAsia="標楷體"/>
        </w:rPr>
      </w:pPr>
    </w:p>
    <w:p w14:paraId="6DB21FE7" w14:textId="77777777" w:rsidR="008239DB" w:rsidRPr="00E66DD5" w:rsidRDefault="008239DB" w:rsidP="008239DB">
      <w:pPr>
        <w:rPr>
          <w:rFonts w:eastAsia="標楷體"/>
        </w:rPr>
      </w:pPr>
    </w:p>
    <w:p w14:paraId="657ED92D" w14:textId="77777777" w:rsidR="008239DB" w:rsidRPr="00E66DD5" w:rsidRDefault="008239DB" w:rsidP="008239DB">
      <w:pPr>
        <w:rPr>
          <w:rFonts w:eastAsia="標楷體"/>
        </w:rPr>
      </w:pPr>
    </w:p>
    <w:p w14:paraId="4E5E81B7" w14:textId="77777777" w:rsidR="008239DB" w:rsidRPr="00E66DD5" w:rsidRDefault="008239DB" w:rsidP="008239DB">
      <w:pPr>
        <w:rPr>
          <w:rFonts w:eastAsia="標楷體"/>
        </w:rPr>
      </w:pPr>
    </w:p>
    <w:p w14:paraId="1AA338AD" w14:textId="77777777" w:rsidR="008239DB" w:rsidRPr="00E66DD5" w:rsidRDefault="008239DB" w:rsidP="008239DB">
      <w:pPr>
        <w:rPr>
          <w:rFonts w:eastAsia="標楷體"/>
        </w:rPr>
      </w:pPr>
    </w:p>
    <w:p w14:paraId="02C20D9B" w14:textId="77777777" w:rsidR="008239DB" w:rsidRPr="00E66DD5" w:rsidRDefault="008239DB" w:rsidP="008239DB">
      <w:pPr>
        <w:rPr>
          <w:rFonts w:eastAsia="標楷體"/>
        </w:rPr>
      </w:pPr>
    </w:p>
    <w:p w14:paraId="6990B518" w14:textId="77777777" w:rsidR="008239DB" w:rsidRPr="00E66DD5" w:rsidRDefault="008239DB" w:rsidP="008239DB">
      <w:pPr>
        <w:rPr>
          <w:rFonts w:eastAsia="標楷體"/>
        </w:rPr>
      </w:pPr>
    </w:p>
    <w:p w14:paraId="6F8045FD" w14:textId="77777777" w:rsidR="008239DB" w:rsidRPr="00E66DD5" w:rsidRDefault="008239DB" w:rsidP="008239DB">
      <w:pPr>
        <w:rPr>
          <w:rFonts w:eastAsia="標楷體"/>
        </w:rPr>
      </w:pPr>
    </w:p>
    <w:p w14:paraId="2709FDD0" w14:textId="77777777" w:rsidR="008239DB" w:rsidRPr="00E66DD5" w:rsidRDefault="008239DB" w:rsidP="008239DB">
      <w:pPr>
        <w:ind w:firstLineChars="300" w:firstLine="720"/>
        <w:rPr>
          <w:rFonts w:eastAsia="標楷體"/>
        </w:rPr>
      </w:pPr>
      <w:r w:rsidRPr="00E66DD5">
        <w:rPr>
          <w:rFonts w:eastAsia="標楷體"/>
        </w:rPr>
        <w:t xml:space="preserve">4. </w:t>
      </w:r>
      <w:r w:rsidRPr="00E66DD5">
        <w:rPr>
          <w:rFonts w:eastAsia="標楷體"/>
        </w:rPr>
        <w:t>試簡繪出以</w:t>
      </w:r>
      <w:r w:rsidRPr="00E66DD5">
        <w:rPr>
          <w:rFonts w:eastAsia="標楷體"/>
        </w:rPr>
        <w:t>HCl</w:t>
      </w:r>
      <w:r w:rsidRPr="00E66DD5">
        <w:rPr>
          <w:rFonts w:eastAsia="標楷體"/>
          <w:vertAlign w:val="subscript"/>
        </w:rPr>
        <w:t>(aq)</w:t>
      </w:r>
      <w:r w:rsidRPr="00E66DD5">
        <w:rPr>
          <w:rFonts w:eastAsia="標楷體"/>
        </w:rPr>
        <w:t>溶液滴定</w:t>
      </w:r>
      <w:r w:rsidRPr="00E66DD5">
        <w:rPr>
          <w:rFonts w:eastAsia="標楷體"/>
        </w:rPr>
        <w:t>Na</w:t>
      </w:r>
      <w:r w:rsidRPr="00E66DD5">
        <w:rPr>
          <w:rFonts w:eastAsia="標楷體"/>
          <w:vertAlign w:val="subscript"/>
        </w:rPr>
        <w:t>2</w:t>
      </w:r>
      <w:r w:rsidRPr="00E66DD5">
        <w:rPr>
          <w:rFonts w:eastAsia="標楷體"/>
        </w:rPr>
        <w:t>CO</w:t>
      </w:r>
      <w:r w:rsidRPr="00E66DD5">
        <w:rPr>
          <w:rFonts w:eastAsia="標楷體"/>
          <w:vertAlign w:val="subscript"/>
        </w:rPr>
        <w:t>3(aq)</w:t>
      </w:r>
      <w:r w:rsidRPr="00E66DD5">
        <w:rPr>
          <w:rFonts w:eastAsia="標楷體"/>
        </w:rPr>
        <w:t>溶液的滴定曲線圖。</w:t>
      </w:r>
      <w:r w:rsidRPr="00E66DD5">
        <w:rPr>
          <w:rFonts w:eastAsia="標楷體"/>
        </w:rPr>
        <w:t>(9</w:t>
      </w:r>
      <w:r w:rsidRPr="00E66DD5">
        <w:rPr>
          <w:rFonts w:eastAsia="標楷體"/>
        </w:rPr>
        <w:t>分</w:t>
      </w:r>
      <w:r w:rsidRPr="00E66DD5">
        <w:rPr>
          <w:rFonts w:eastAsia="標楷體"/>
        </w:rPr>
        <w:t xml:space="preserve">) </w:t>
      </w:r>
    </w:p>
    <w:p w14:paraId="455AD4A0" w14:textId="77777777" w:rsidR="008239DB" w:rsidRPr="00E66DD5" w:rsidRDefault="008239DB" w:rsidP="008239DB">
      <w:pPr>
        <w:rPr>
          <w:rFonts w:eastAsia="標楷體"/>
        </w:rPr>
      </w:pPr>
      <w:r w:rsidRPr="00E66DD5">
        <w:rPr>
          <w:rFonts w:eastAsia="標楷體"/>
        </w:rPr>
        <w:t xml:space="preserve"> </w:t>
      </w:r>
    </w:p>
    <w:p w14:paraId="489BE394" w14:textId="77777777" w:rsidR="008239DB" w:rsidRPr="00E66DD5" w:rsidRDefault="008239DB" w:rsidP="008239DB">
      <w:pPr>
        <w:ind w:firstLineChars="400" w:firstLine="960"/>
        <w:rPr>
          <w:rFonts w:eastAsia="標楷體"/>
        </w:rPr>
      </w:pPr>
      <w:r w:rsidRPr="00E66DD5">
        <w:rPr>
          <w:rFonts w:eastAsia="標楷體"/>
        </w:rPr>
        <w:t>（請用</w:t>
      </w:r>
      <w:r w:rsidRPr="00E66DD5">
        <w:rPr>
          <w:rFonts w:eastAsia="標楷體"/>
        </w:rPr>
        <w:t>pH</w:t>
      </w:r>
      <w:r w:rsidRPr="00E66DD5">
        <w:rPr>
          <w:rFonts w:eastAsia="標楷體"/>
        </w:rPr>
        <w:t>值為縱軸，</w:t>
      </w:r>
      <w:r w:rsidRPr="00E66DD5">
        <w:rPr>
          <w:rFonts w:eastAsia="標楷體"/>
        </w:rPr>
        <w:t>HCl</w:t>
      </w:r>
      <w:r w:rsidRPr="00E66DD5">
        <w:rPr>
          <w:rFonts w:eastAsia="標楷體"/>
          <w:vertAlign w:val="subscript"/>
        </w:rPr>
        <w:t>(aq)</w:t>
      </w:r>
      <w:r w:rsidRPr="00E66DD5">
        <w:rPr>
          <w:rFonts w:eastAsia="標楷體"/>
        </w:rPr>
        <w:t>溶液體積為橫軸，並標示出當量點的</w:t>
      </w:r>
      <w:r w:rsidRPr="00E66DD5">
        <w:rPr>
          <w:rFonts w:eastAsia="標楷體"/>
        </w:rPr>
        <w:t>pH</w:t>
      </w:r>
      <w:r w:rsidRPr="00E66DD5">
        <w:rPr>
          <w:rFonts w:eastAsia="標楷體"/>
        </w:rPr>
        <w:t>值及體積）</w:t>
      </w:r>
      <w:r w:rsidRPr="00E66DD5">
        <w:rPr>
          <w:rFonts w:eastAsia="標楷體"/>
        </w:rPr>
        <w:t xml:space="preserve"> </w:t>
      </w:r>
    </w:p>
    <w:p w14:paraId="1F767C5C" w14:textId="77777777" w:rsidR="008239DB" w:rsidRPr="00E66DD5" w:rsidRDefault="008239DB" w:rsidP="008239DB">
      <w:pPr>
        <w:rPr>
          <w:rFonts w:eastAsia="標楷體"/>
        </w:rPr>
      </w:pPr>
      <w:r w:rsidRPr="00E66DD5">
        <w:rPr>
          <w:rFonts w:eastAsia="標楷體"/>
        </w:rPr>
        <w:t xml:space="preserve"> </w:t>
      </w:r>
    </w:p>
    <w:p w14:paraId="1F8D95DD" w14:textId="77777777" w:rsidR="008239DB" w:rsidRPr="00E66DD5" w:rsidRDefault="008239DB" w:rsidP="008239DB">
      <w:pPr>
        <w:rPr>
          <w:rFonts w:eastAsia="標楷體"/>
        </w:rPr>
      </w:pPr>
    </w:p>
    <w:p w14:paraId="15BAFADB" w14:textId="77777777" w:rsidR="008239DB" w:rsidRPr="00E66DD5" w:rsidRDefault="008239DB" w:rsidP="008239DB">
      <w:pPr>
        <w:rPr>
          <w:rFonts w:eastAsia="標楷體"/>
        </w:rPr>
      </w:pPr>
    </w:p>
    <w:p w14:paraId="4136668B" w14:textId="77777777" w:rsidR="008239DB" w:rsidRPr="00E66DD5" w:rsidRDefault="008239DB" w:rsidP="008239DB">
      <w:pPr>
        <w:rPr>
          <w:rFonts w:eastAsia="標楷體"/>
        </w:rPr>
      </w:pPr>
    </w:p>
    <w:p w14:paraId="5F08CB2B" w14:textId="77777777" w:rsidR="008239DB" w:rsidRPr="00E66DD5" w:rsidRDefault="008239DB" w:rsidP="008239DB">
      <w:pPr>
        <w:rPr>
          <w:rFonts w:eastAsia="標楷體"/>
        </w:rPr>
      </w:pPr>
    </w:p>
    <w:p w14:paraId="6F67274E" w14:textId="77777777" w:rsidR="008239DB" w:rsidRPr="00E66DD5" w:rsidRDefault="008239DB" w:rsidP="008239DB">
      <w:pPr>
        <w:rPr>
          <w:rFonts w:eastAsia="標楷體"/>
        </w:rPr>
      </w:pPr>
    </w:p>
    <w:p w14:paraId="635BD0BF" w14:textId="77777777" w:rsidR="008239DB" w:rsidRPr="00E66DD5" w:rsidRDefault="008239DB" w:rsidP="008239DB">
      <w:pPr>
        <w:rPr>
          <w:rFonts w:eastAsia="標楷體"/>
        </w:rPr>
      </w:pPr>
    </w:p>
    <w:p w14:paraId="54642180" w14:textId="77777777" w:rsidR="008239DB" w:rsidRPr="00E66DD5" w:rsidRDefault="008239DB" w:rsidP="008239DB">
      <w:pPr>
        <w:rPr>
          <w:rFonts w:eastAsia="標楷體"/>
        </w:rPr>
      </w:pPr>
    </w:p>
    <w:p w14:paraId="20661DD8" w14:textId="77777777" w:rsidR="008239DB" w:rsidRPr="00E66DD5" w:rsidRDefault="008239DB" w:rsidP="008239DB">
      <w:pPr>
        <w:rPr>
          <w:rFonts w:eastAsia="標楷體"/>
        </w:rPr>
      </w:pPr>
    </w:p>
    <w:p w14:paraId="0893A1FE" w14:textId="77777777" w:rsidR="008239DB" w:rsidRPr="00E66DD5" w:rsidRDefault="008239DB" w:rsidP="008239DB">
      <w:pPr>
        <w:rPr>
          <w:rFonts w:eastAsia="標楷體"/>
        </w:rPr>
      </w:pPr>
    </w:p>
    <w:p w14:paraId="22BA3B6E" w14:textId="77777777" w:rsidR="008239DB" w:rsidRPr="00E66DD5" w:rsidRDefault="008239DB" w:rsidP="008239DB">
      <w:pPr>
        <w:rPr>
          <w:rFonts w:eastAsia="標楷體"/>
        </w:rPr>
      </w:pPr>
    </w:p>
    <w:p w14:paraId="5D86C09A" w14:textId="77777777" w:rsidR="008239DB" w:rsidRPr="00E66DD5" w:rsidRDefault="008239DB" w:rsidP="008239DB">
      <w:pPr>
        <w:rPr>
          <w:rFonts w:eastAsia="標楷體"/>
        </w:rPr>
      </w:pPr>
    </w:p>
    <w:p w14:paraId="1597C564" w14:textId="77777777" w:rsidR="008239DB" w:rsidRPr="00E66DD5" w:rsidRDefault="008239DB" w:rsidP="008239DB">
      <w:pPr>
        <w:rPr>
          <w:rFonts w:eastAsia="標楷體"/>
        </w:rPr>
      </w:pPr>
    </w:p>
    <w:p w14:paraId="7A7C40F3" w14:textId="77777777" w:rsidR="008239DB" w:rsidRPr="00E66DD5" w:rsidRDefault="008239DB" w:rsidP="008239DB">
      <w:pPr>
        <w:rPr>
          <w:rFonts w:eastAsia="標楷體"/>
        </w:rPr>
      </w:pPr>
    </w:p>
    <w:p w14:paraId="0BD4B041" w14:textId="77777777" w:rsidR="008239DB" w:rsidRPr="00E66DD5" w:rsidRDefault="008239DB" w:rsidP="008239DB">
      <w:pPr>
        <w:rPr>
          <w:rFonts w:eastAsia="標楷體"/>
        </w:rPr>
      </w:pPr>
    </w:p>
    <w:p w14:paraId="797A5865" w14:textId="77777777" w:rsidR="00996841" w:rsidRPr="00E66DD5" w:rsidRDefault="00996841" w:rsidP="008239DB">
      <w:pPr>
        <w:rPr>
          <w:rFonts w:eastAsia="標楷體"/>
        </w:rPr>
      </w:pPr>
    </w:p>
    <w:p w14:paraId="659E1007" w14:textId="77777777" w:rsidR="00996841" w:rsidRPr="00E66DD5" w:rsidRDefault="00996841" w:rsidP="008239DB">
      <w:pPr>
        <w:rPr>
          <w:rFonts w:eastAsia="標楷體"/>
        </w:rPr>
      </w:pPr>
    </w:p>
    <w:p w14:paraId="7BD9C7C3" w14:textId="77777777" w:rsidR="00996841" w:rsidRPr="00E66DD5" w:rsidRDefault="00996841" w:rsidP="008239DB">
      <w:pPr>
        <w:rPr>
          <w:rFonts w:eastAsia="標楷體"/>
        </w:rPr>
      </w:pPr>
    </w:p>
    <w:p w14:paraId="6CD18144" w14:textId="77777777" w:rsidR="00996841" w:rsidRPr="00E66DD5" w:rsidRDefault="00996841" w:rsidP="008239DB">
      <w:pPr>
        <w:rPr>
          <w:rFonts w:eastAsia="標楷體"/>
        </w:rPr>
      </w:pPr>
    </w:p>
    <w:p w14:paraId="3C59109A" w14:textId="77777777" w:rsidR="008239DB" w:rsidRPr="00E66DD5" w:rsidRDefault="008239DB" w:rsidP="008239DB">
      <w:pPr>
        <w:rPr>
          <w:rFonts w:eastAsia="標楷體"/>
          <w:b/>
        </w:rPr>
      </w:pPr>
      <w:r w:rsidRPr="00E66DD5">
        <w:rPr>
          <w:rFonts w:eastAsia="標楷體"/>
          <w:b/>
        </w:rPr>
        <w:lastRenderedPageBreak/>
        <w:t xml:space="preserve">  B. </w:t>
      </w:r>
      <w:r w:rsidRPr="00E66DD5">
        <w:rPr>
          <w:rFonts w:eastAsia="標楷體"/>
          <w:b/>
        </w:rPr>
        <w:t>標準</w:t>
      </w:r>
      <w:r w:rsidRPr="00E66DD5">
        <w:rPr>
          <w:rFonts w:eastAsia="標楷體"/>
          <w:b/>
        </w:rPr>
        <w:t>HCl</w:t>
      </w:r>
      <w:r w:rsidRPr="00E66DD5">
        <w:rPr>
          <w:rFonts w:eastAsia="標楷體"/>
          <w:b/>
          <w:vertAlign w:val="subscript"/>
        </w:rPr>
        <w:t>(aq)</w:t>
      </w:r>
      <w:r w:rsidRPr="00E66DD5">
        <w:rPr>
          <w:rFonts w:eastAsia="標楷體"/>
          <w:b/>
        </w:rPr>
        <w:t>溶液的標定：</w:t>
      </w:r>
      <w:r w:rsidRPr="00E66DD5">
        <w:rPr>
          <w:rFonts w:eastAsia="標楷體"/>
          <w:b/>
        </w:rPr>
        <w:t xml:space="preserve"> </w:t>
      </w:r>
    </w:p>
    <w:p w14:paraId="3FDECA5F" w14:textId="77777777" w:rsidR="008239DB" w:rsidRPr="00E66DD5" w:rsidRDefault="008239DB" w:rsidP="008239DB">
      <w:pPr>
        <w:ind w:firstLineChars="200" w:firstLine="480"/>
        <w:rPr>
          <w:rFonts w:eastAsia="標楷體"/>
        </w:rPr>
      </w:pPr>
      <w:r w:rsidRPr="00E66DD5">
        <w:rPr>
          <w:rFonts w:eastAsia="標楷體"/>
        </w:rPr>
        <w:t xml:space="preserve">5. </w:t>
      </w:r>
      <w:r w:rsidRPr="00E66DD5">
        <w:rPr>
          <w:rFonts w:eastAsia="標楷體"/>
        </w:rPr>
        <w:t>請寫出此標定實驗相關的化學反應式</w:t>
      </w:r>
      <w:r w:rsidRPr="00E66DD5">
        <w:rPr>
          <w:rFonts w:eastAsia="標楷體"/>
        </w:rPr>
        <w:t xml:space="preserve"> (6 </w:t>
      </w:r>
      <w:r w:rsidRPr="00E66DD5">
        <w:rPr>
          <w:rFonts w:eastAsia="標楷體"/>
        </w:rPr>
        <w:t>分</w:t>
      </w:r>
      <w:r w:rsidRPr="00E66DD5">
        <w:rPr>
          <w:rFonts w:eastAsia="標楷體"/>
        </w:rPr>
        <w:t xml:space="preserve">) </w:t>
      </w:r>
    </w:p>
    <w:p w14:paraId="610683F7" w14:textId="77777777" w:rsidR="008239DB" w:rsidRPr="00E66DD5" w:rsidRDefault="008239DB" w:rsidP="008239DB">
      <w:pPr>
        <w:rPr>
          <w:rFonts w:eastAsia="標楷體"/>
        </w:rPr>
      </w:pPr>
      <w:r w:rsidRPr="00E66DD5">
        <w:rPr>
          <w:rFonts w:eastAsia="標楷體"/>
        </w:rPr>
        <w:t xml:space="preserve"> </w:t>
      </w:r>
    </w:p>
    <w:p w14:paraId="52017252" w14:textId="77777777" w:rsidR="008239DB" w:rsidRPr="00E66DD5" w:rsidRDefault="008239DB" w:rsidP="008239DB">
      <w:pPr>
        <w:rPr>
          <w:rFonts w:eastAsia="標楷體"/>
        </w:rPr>
      </w:pPr>
    </w:p>
    <w:p w14:paraId="1C8B9A98" w14:textId="77777777" w:rsidR="008239DB" w:rsidRPr="00E66DD5" w:rsidRDefault="008239DB" w:rsidP="008239DB">
      <w:pPr>
        <w:rPr>
          <w:rFonts w:eastAsia="標楷體"/>
        </w:rPr>
      </w:pPr>
    </w:p>
    <w:p w14:paraId="32B674CA" w14:textId="77777777" w:rsidR="008239DB" w:rsidRPr="00E66DD5" w:rsidRDefault="008239DB" w:rsidP="008239DB">
      <w:pPr>
        <w:rPr>
          <w:rFonts w:eastAsia="標楷體"/>
        </w:rPr>
      </w:pPr>
    </w:p>
    <w:p w14:paraId="1CAB2C5F" w14:textId="77777777" w:rsidR="008239DB" w:rsidRPr="00E66DD5" w:rsidRDefault="008239DB" w:rsidP="008239DB">
      <w:pPr>
        <w:rPr>
          <w:rFonts w:eastAsia="標楷體"/>
        </w:rPr>
      </w:pPr>
    </w:p>
    <w:p w14:paraId="6DD1FAD2" w14:textId="77777777" w:rsidR="008239DB" w:rsidRPr="00E66DD5" w:rsidRDefault="008239DB" w:rsidP="008239DB">
      <w:pPr>
        <w:rPr>
          <w:rFonts w:eastAsia="標楷體"/>
        </w:rPr>
      </w:pPr>
    </w:p>
    <w:p w14:paraId="2B9040FA" w14:textId="77777777" w:rsidR="008239DB" w:rsidRPr="00E66DD5" w:rsidRDefault="008239DB" w:rsidP="008239DB">
      <w:pPr>
        <w:rPr>
          <w:rFonts w:eastAsia="標楷體"/>
        </w:rPr>
      </w:pPr>
    </w:p>
    <w:p w14:paraId="581985DE" w14:textId="77777777" w:rsidR="008239DB" w:rsidRPr="00E66DD5" w:rsidRDefault="008239DB" w:rsidP="008239DB">
      <w:pPr>
        <w:rPr>
          <w:rFonts w:eastAsia="標楷體"/>
        </w:rPr>
      </w:pPr>
    </w:p>
    <w:p w14:paraId="663187B0" w14:textId="77777777" w:rsidR="008239DB" w:rsidRPr="00E66DD5" w:rsidRDefault="008239DB" w:rsidP="008239DB">
      <w:pPr>
        <w:rPr>
          <w:rFonts w:eastAsia="標楷體"/>
        </w:rPr>
      </w:pPr>
    </w:p>
    <w:p w14:paraId="152F5650" w14:textId="77777777" w:rsidR="008239DB" w:rsidRPr="00E66DD5" w:rsidRDefault="008239DB" w:rsidP="008239DB">
      <w:pPr>
        <w:rPr>
          <w:rFonts w:eastAsia="標楷體"/>
        </w:rPr>
      </w:pPr>
    </w:p>
    <w:p w14:paraId="540EF9B4" w14:textId="77777777" w:rsidR="008239DB" w:rsidRPr="00E66DD5" w:rsidRDefault="008239DB" w:rsidP="008239DB">
      <w:pPr>
        <w:rPr>
          <w:rFonts w:eastAsia="標楷體"/>
        </w:rPr>
      </w:pPr>
    </w:p>
    <w:p w14:paraId="5D8E4289" w14:textId="77777777" w:rsidR="008239DB" w:rsidRPr="00E66DD5" w:rsidRDefault="008239DB" w:rsidP="008239DB">
      <w:pPr>
        <w:rPr>
          <w:rFonts w:eastAsia="標楷體"/>
        </w:rPr>
      </w:pPr>
    </w:p>
    <w:p w14:paraId="359B5AEF" w14:textId="77777777" w:rsidR="008239DB" w:rsidRPr="00E66DD5" w:rsidRDefault="008239DB" w:rsidP="008239DB">
      <w:pPr>
        <w:rPr>
          <w:rFonts w:eastAsia="標楷體"/>
        </w:rPr>
      </w:pPr>
    </w:p>
    <w:p w14:paraId="23FC6282" w14:textId="77777777" w:rsidR="008239DB" w:rsidRPr="00E66DD5" w:rsidRDefault="008239DB" w:rsidP="008239DB">
      <w:pPr>
        <w:rPr>
          <w:rFonts w:eastAsia="標楷體"/>
        </w:rPr>
      </w:pPr>
    </w:p>
    <w:p w14:paraId="245BED58" w14:textId="77777777" w:rsidR="008239DB" w:rsidRPr="00E66DD5" w:rsidRDefault="008239DB" w:rsidP="008239DB">
      <w:pPr>
        <w:rPr>
          <w:rFonts w:eastAsia="標楷體"/>
        </w:rPr>
      </w:pPr>
    </w:p>
    <w:p w14:paraId="75AD13D2" w14:textId="77777777" w:rsidR="008239DB" w:rsidRPr="00E66DD5" w:rsidRDefault="008239DB" w:rsidP="008239DB">
      <w:pPr>
        <w:rPr>
          <w:rFonts w:eastAsia="標楷體"/>
        </w:rPr>
      </w:pPr>
    </w:p>
    <w:p w14:paraId="0BDE4ABD" w14:textId="77777777" w:rsidR="008239DB" w:rsidRPr="00E66DD5" w:rsidRDefault="008239DB" w:rsidP="008239DB">
      <w:pPr>
        <w:rPr>
          <w:rFonts w:eastAsia="標楷體"/>
        </w:rPr>
      </w:pPr>
    </w:p>
    <w:p w14:paraId="69E5FA6B" w14:textId="77777777" w:rsidR="008239DB" w:rsidRPr="00E66DD5" w:rsidRDefault="008239DB" w:rsidP="008239DB">
      <w:pPr>
        <w:ind w:firstLineChars="200" w:firstLine="480"/>
        <w:rPr>
          <w:rFonts w:eastAsia="標楷體"/>
        </w:rPr>
      </w:pPr>
      <w:r w:rsidRPr="00E66DD5">
        <w:rPr>
          <w:rFonts w:eastAsia="標楷體"/>
        </w:rPr>
        <w:t xml:space="preserve">6. </w:t>
      </w:r>
      <w:r w:rsidRPr="00E66DD5">
        <w:rPr>
          <w:rFonts w:eastAsia="標楷體"/>
        </w:rPr>
        <w:t>何種指示劑（酚酞或是甲基橙）較此適合於</w:t>
      </w:r>
      <w:r w:rsidRPr="00E66DD5">
        <w:rPr>
          <w:rFonts w:eastAsia="標楷體"/>
        </w:rPr>
        <w:t>HCl</w:t>
      </w:r>
      <w:r w:rsidRPr="00E66DD5">
        <w:rPr>
          <w:rFonts w:eastAsia="標楷體"/>
          <w:vertAlign w:val="subscript"/>
        </w:rPr>
        <w:t>(aq)</w:t>
      </w:r>
      <w:r w:rsidRPr="00E66DD5">
        <w:rPr>
          <w:rFonts w:eastAsia="標楷體"/>
        </w:rPr>
        <w:t>溶液標定的實驗</w:t>
      </w:r>
      <w:r w:rsidRPr="00E66DD5">
        <w:rPr>
          <w:rFonts w:eastAsia="標楷體"/>
        </w:rPr>
        <w:t>?</w:t>
      </w:r>
      <w:r w:rsidRPr="00E66DD5">
        <w:rPr>
          <w:rFonts w:eastAsia="標楷體"/>
        </w:rPr>
        <w:t>有何差異</w:t>
      </w:r>
      <w:r w:rsidRPr="00E66DD5">
        <w:rPr>
          <w:rFonts w:eastAsia="標楷體"/>
        </w:rPr>
        <w:t>? (6</w:t>
      </w:r>
      <w:r w:rsidRPr="00E66DD5">
        <w:rPr>
          <w:rFonts w:eastAsia="標楷體"/>
        </w:rPr>
        <w:t>分</w:t>
      </w:r>
      <w:r w:rsidRPr="00E66DD5">
        <w:rPr>
          <w:rFonts w:eastAsia="標楷體"/>
        </w:rPr>
        <w:t xml:space="preserve">) </w:t>
      </w:r>
    </w:p>
    <w:p w14:paraId="36C4B8D5" w14:textId="77777777" w:rsidR="008239DB" w:rsidRPr="00E66DD5" w:rsidRDefault="008239DB" w:rsidP="008239DB">
      <w:pPr>
        <w:rPr>
          <w:rFonts w:eastAsia="標楷體"/>
        </w:rPr>
      </w:pPr>
      <w:r w:rsidRPr="00E66DD5">
        <w:rPr>
          <w:rFonts w:eastAsia="標楷體"/>
        </w:rPr>
        <w:t xml:space="preserve"> </w:t>
      </w:r>
    </w:p>
    <w:p w14:paraId="33F394AD" w14:textId="77777777" w:rsidR="008239DB" w:rsidRPr="00E66DD5" w:rsidRDefault="008239DB" w:rsidP="008239DB">
      <w:pPr>
        <w:rPr>
          <w:rFonts w:eastAsia="標楷體"/>
        </w:rPr>
      </w:pPr>
    </w:p>
    <w:p w14:paraId="229B8DC3" w14:textId="77777777" w:rsidR="008239DB" w:rsidRPr="00E66DD5" w:rsidRDefault="008239DB" w:rsidP="008239DB">
      <w:pPr>
        <w:rPr>
          <w:rFonts w:eastAsia="標楷體"/>
        </w:rPr>
      </w:pPr>
    </w:p>
    <w:p w14:paraId="449A2E4F" w14:textId="77777777" w:rsidR="008239DB" w:rsidRPr="00E66DD5" w:rsidRDefault="008239DB" w:rsidP="008239DB">
      <w:pPr>
        <w:rPr>
          <w:rFonts w:eastAsia="標楷體"/>
        </w:rPr>
      </w:pPr>
    </w:p>
    <w:p w14:paraId="69EF5694" w14:textId="77777777" w:rsidR="008239DB" w:rsidRPr="00E66DD5" w:rsidRDefault="008239DB" w:rsidP="008239DB">
      <w:pPr>
        <w:rPr>
          <w:rFonts w:eastAsia="標楷體"/>
        </w:rPr>
      </w:pPr>
    </w:p>
    <w:p w14:paraId="1DD9495A" w14:textId="77777777" w:rsidR="008239DB" w:rsidRPr="00E66DD5" w:rsidRDefault="008239DB" w:rsidP="008239DB">
      <w:pPr>
        <w:rPr>
          <w:rFonts w:eastAsia="標楷體"/>
        </w:rPr>
      </w:pPr>
    </w:p>
    <w:p w14:paraId="33DFD684" w14:textId="77777777" w:rsidR="008239DB" w:rsidRPr="00E66DD5" w:rsidRDefault="008239DB" w:rsidP="008239DB">
      <w:pPr>
        <w:rPr>
          <w:rFonts w:eastAsia="標楷體"/>
        </w:rPr>
      </w:pPr>
    </w:p>
    <w:p w14:paraId="2D35511C" w14:textId="77777777" w:rsidR="00996841" w:rsidRPr="00E66DD5" w:rsidRDefault="00996841" w:rsidP="008239DB">
      <w:pPr>
        <w:rPr>
          <w:rFonts w:eastAsia="標楷體"/>
        </w:rPr>
      </w:pPr>
    </w:p>
    <w:p w14:paraId="717559C3" w14:textId="77777777" w:rsidR="00996841" w:rsidRPr="00E66DD5" w:rsidRDefault="00996841" w:rsidP="008239DB">
      <w:pPr>
        <w:rPr>
          <w:rFonts w:eastAsia="標楷體"/>
        </w:rPr>
      </w:pPr>
    </w:p>
    <w:p w14:paraId="3E018FB1" w14:textId="77777777" w:rsidR="00996841" w:rsidRPr="00E66DD5" w:rsidRDefault="00996841" w:rsidP="008239DB">
      <w:pPr>
        <w:rPr>
          <w:rFonts w:eastAsia="標楷體"/>
        </w:rPr>
      </w:pPr>
    </w:p>
    <w:p w14:paraId="5CF24AE5" w14:textId="77777777" w:rsidR="008239DB" w:rsidRPr="00E66DD5" w:rsidRDefault="008239DB" w:rsidP="008239DB">
      <w:pPr>
        <w:rPr>
          <w:rFonts w:eastAsia="標楷體"/>
        </w:rPr>
      </w:pPr>
    </w:p>
    <w:p w14:paraId="56302BFA" w14:textId="77777777" w:rsidR="008239DB" w:rsidRPr="00E66DD5" w:rsidRDefault="008239DB" w:rsidP="008239DB">
      <w:pPr>
        <w:rPr>
          <w:rFonts w:eastAsia="標楷體"/>
        </w:rPr>
      </w:pPr>
    </w:p>
    <w:p w14:paraId="1113E82B" w14:textId="77777777" w:rsidR="008239DB" w:rsidRPr="00E66DD5" w:rsidRDefault="008239DB" w:rsidP="008239DB">
      <w:pPr>
        <w:rPr>
          <w:rFonts w:eastAsia="標楷體"/>
        </w:rPr>
      </w:pPr>
      <w:r w:rsidRPr="00E66DD5">
        <w:rPr>
          <w:rFonts w:eastAsia="標楷體"/>
        </w:rPr>
        <w:t xml:space="preserve">    7. </w:t>
      </w:r>
      <w:r w:rsidRPr="00E66DD5">
        <w:rPr>
          <w:rFonts w:eastAsia="標楷體"/>
        </w:rPr>
        <w:t>標準</w:t>
      </w:r>
      <w:r w:rsidRPr="00E66DD5">
        <w:rPr>
          <w:rFonts w:eastAsia="標楷體"/>
        </w:rPr>
        <w:t xml:space="preserve"> HCl</w:t>
      </w:r>
      <w:r w:rsidRPr="00E66DD5">
        <w:rPr>
          <w:rFonts w:eastAsia="標楷體"/>
          <w:vertAlign w:val="subscript"/>
        </w:rPr>
        <w:t>(aq)</w:t>
      </w:r>
      <w:r w:rsidRPr="00E66DD5">
        <w:rPr>
          <w:rFonts w:eastAsia="標楷體"/>
        </w:rPr>
        <w:t>溶液的標定結果：需詳列算式</w:t>
      </w:r>
      <w:r w:rsidRPr="00E66DD5">
        <w:rPr>
          <w:rFonts w:eastAsia="標楷體"/>
        </w:rPr>
        <w:t xml:space="preserve"> (10</w:t>
      </w:r>
      <w:r w:rsidRPr="00E66DD5">
        <w:rPr>
          <w:rFonts w:eastAsia="標楷體"/>
        </w:rPr>
        <w:t>分</w:t>
      </w:r>
      <w:r w:rsidRPr="00E66DD5">
        <w:rPr>
          <w:rFonts w:eastAsia="標楷體"/>
        </w:rPr>
        <w:t xml:space="preserve">) </w:t>
      </w:r>
    </w:p>
    <w:p w14:paraId="43BE8500" w14:textId="77777777" w:rsidR="008239DB" w:rsidRPr="00E66DD5" w:rsidRDefault="008239DB" w:rsidP="008239DB">
      <w:pPr>
        <w:rPr>
          <w:rFonts w:eastAsia="標楷體"/>
        </w:rPr>
      </w:pPr>
      <w:r w:rsidRPr="00E66DD5">
        <w:rPr>
          <w:rFonts w:eastAsia="標楷體"/>
        </w:rPr>
        <w:t xml:space="preserve"> </w:t>
      </w:r>
    </w:p>
    <w:p w14:paraId="7F01207F" w14:textId="77777777" w:rsidR="008239DB" w:rsidRPr="00E66DD5" w:rsidRDefault="008239DB" w:rsidP="008239DB">
      <w:pPr>
        <w:rPr>
          <w:rFonts w:eastAsia="標楷體"/>
        </w:rPr>
      </w:pPr>
      <w:r w:rsidRPr="00E66DD5">
        <w:rPr>
          <w:rFonts w:eastAsia="標楷體"/>
        </w:rPr>
        <w:t xml:space="preserve">      a. Na</w:t>
      </w:r>
      <w:r w:rsidRPr="00E66DD5">
        <w:rPr>
          <w:rFonts w:eastAsia="標楷體"/>
          <w:vertAlign w:val="subscript"/>
        </w:rPr>
        <w:t>2</w:t>
      </w:r>
      <w:r w:rsidRPr="00E66DD5">
        <w:rPr>
          <w:rFonts w:eastAsia="標楷體"/>
        </w:rPr>
        <w:t>CO</w:t>
      </w:r>
      <w:r w:rsidRPr="00E66DD5">
        <w:rPr>
          <w:rFonts w:eastAsia="標楷體"/>
          <w:vertAlign w:val="subscript"/>
        </w:rPr>
        <w:t>3(s)</w:t>
      </w:r>
      <w:r w:rsidRPr="00E66DD5">
        <w:rPr>
          <w:rFonts w:eastAsia="標楷體"/>
        </w:rPr>
        <w:t>的重量</w:t>
      </w:r>
      <w:r w:rsidRPr="00E66DD5">
        <w:rPr>
          <w:rFonts w:eastAsia="標楷體"/>
        </w:rPr>
        <w:t xml:space="preserve"> = </w:t>
      </w:r>
      <w:r w:rsidRPr="00E66DD5">
        <w:rPr>
          <w:rFonts w:eastAsia="標楷體"/>
          <w:u w:val="thick"/>
        </w:rPr>
        <w:t xml:space="preserve">              </w:t>
      </w:r>
      <w:r w:rsidRPr="00E66DD5">
        <w:rPr>
          <w:rFonts w:eastAsia="標楷體"/>
        </w:rPr>
        <w:t xml:space="preserve"> g </w:t>
      </w:r>
    </w:p>
    <w:p w14:paraId="69489D9F" w14:textId="77777777" w:rsidR="008239DB" w:rsidRPr="00E66DD5" w:rsidRDefault="008239DB" w:rsidP="008239DB">
      <w:pPr>
        <w:rPr>
          <w:rFonts w:eastAsia="標楷體"/>
        </w:rPr>
      </w:pPr>
      <w:r w:rsidRPr="00E66DD5">
        <w:rPr>
          <w:rFonts w:eastAsia="標楷體"/>
        </w:rPr>
        <w:t xml:space="preserve"> </w:t>
      </w:r>
    </w:p>
    <w:p w14:paraId="21D3D5C6" w14:textId="77777777" w:rsidR="008239DB" w:rsidRPr="00E66DD5" w:rsidRDefault="008239DB" w:rsidP="008239DB">
      <w:pPr>
        <w:ind w:firstLineChars="300" w:firstLine="720"/>
        <w:rPr>
          <w:rFonts w:eastAsia="標楷體"/>
        </w:rPr>
      </w:pPr>
      <w:r w:rsidRPr="00E66DD5">
        <w:rPr>
          <w:rFonts w:eastAsia="標楷體"/>
        </w:rPr>
        <w:t xml:space="preserve">b. </w:t>
      </w:r>
      <w:r w:rsidRPr="00E66DD5">
        <w:rPr>
          <w:rFonts w:eastAsia="標楷體"/>
        </w:rPr>
        <w:t>選用的指示劑</w:t>
      </w:r>
      <w:r w:rsidRPr="00E66DD5">
        <w:rPr>
          <w:rFonts w:eastAsia="標楷體"/>
        </w:rPr>
        <w:t xml:space="preserve"> </w:t>
      </w:r>
      <w:r w:rsidRPr="00E66DD5">
        <w:rPr>
          <w:rFonts w:eastAsia="標楷體"/>
          <w:u w:val="thick"/>
        </w:rPr>
        <w:t xml:space="preserve">                   </w:t>
      </w:r>
      <w:r w:rsidRPr="00E66DD5">
        <w:rPr>
          <w:rFonts w:eastAsia="標楷體"/>
        </w:rPr>
        <w:t xml:space="preserve">                          </w:t>
      </w:r>
    </w:p>
    <w:p w14:paraId="56BCCDD1" w14:textId="77777777" w:rsidR="008239DB" w:rsidRPr="00E66DD5" w:rsidRDefault="008239DB" w:rsidP="008239DB">
      <w:pPr>
        <w:rPr>
          <w:rFonts w:eastAsia="標楷體"/>
        </w:rPr>
      </w:pPr>
      <w:r w:rsidRPr="00E66DD5">
        <w:rPr>
          <w:rFonts w:eastAsia="標楷體"/>
        </w:rPr>
        <w:t xml:space="preserve"> </w:t>
      </w:r>
    </w:p>
    <w:p w14:paraId="2430B04E" w14:textId="77777777" w:rsidR="008239DB" w:rsidRPr="00E66DD5" w:rsidRDefault="008239DB" w:rsidP="008239DB">
      <w:pPr>
        <w:ind w:firstLineChars="300" w:firstLine="720"/>
        <w:rPr>
          <w:rFonts w:eastAsia="標楷體"/>
        </w:rPr>
      </w:pPr>
      <w:r w:rsidRPr="00E66DD5">
        <w:rPr>
          <w:rFonts w:eastAsia="標楷體"/>
        </w:rPr>
        <w:t xml:space="preserve">c. </w:t>
      </w:r>
      <w:r w:rsidRPr="00E66DD5">
        <w:rPr>
          <w:rFonts w:eastAsia="標楷體"/>
        </w:rPr>
        <w:t>第一次標定所用的標準</w:t>
      </w:r>
      <w:r w:rsidRPr="00E66DD5">
        <w:rPr>
          <w:rFonts w:eastAsia="標楷體"/>
        </w:rPr>
        <w:t>HCl</w:t>
      </w:r>
      <w:r w:rsidRPr="00E66DD5">
        <w:rPr>
          <w:rFonts w:eastAsia="標楷體"/>
          <w:vertAlign w:val="subscript"/>
        </w:rPr>
        <w:t>(aq)</w:t>
      </w:r>
      <w:r w:rsidRPr="00E66DD5">
        <w:rPr>
          <w:rFonts w:eastAsia="標楷體"/>
        </w:rPr>
        <w:t>溶液體積</w:t>
      </w:r>
      <w:r w:rsidRPr="00E66DD5">
        <w:rPr>
          <w:rFonts w:eastAsia="標楷體"/>
          <w:u w:val="thick"/>
        </w:rPr>
        <w:t xml:space="preserve">               </w:t>
      </w:r>
      <w:r w:rsidRPr="00E66DD5">
        <w:rPr>
          <w:rFonts w:eastAsia="標楷體"/>
        </w:rPr>
        <w:t xml:space="preserve"> mL </w:t>
      </w:r>
    </w:p>
    <w:p w14:paraId="7AE870F5" w14:textId="77777777" w:rsidR="008239DB" w:rsidRPr="00E66DD5" w:rsidRDefault="008239DB" w:rsidP="008239DB">
      <w:pPr>
        <w:rPr>
          <w:rFonts w:eastAsia="標楷體"/>
        </w:rPr>
      </w:pPr>
      <w:r w:rsidRPr="00E66DD5">
        <w:rPr>
          <w:rFonts w:eastAsia="標楷體"/>
        </w:rPr>
        <w:t xml:space="preserve"> </w:t>
      </w:r>
    </w:p>
    <w:p w14:paraId="424251ED" w14:textId="77777777" w:rsidR="008239DB" w:rsidRPr="00E66DD5" w:rsidRDefault="008239DB" w:rsidP="008239DB">
      <w:pPr>
        <w:ind w:firstLineChars="300" w:firstLine="720"/>
        <w:rPr>
          <w:rFonts w:eastAsia="標楷體"/>
        </w:rPr>
      </w:pPr>
      <w:r w:rsidRPr="00E66DD5">
        <w:rPr>
          <w:rFonts w:eastAsia="標楷體"/>
        </w:rPr>
        <w:t xml:space="preserve">d. </w:t>
      </w:r>
      <w:r w:rsidRPr="00E66DD5">
        <w:rPr>
          <w:rFonts w:eastAsia="標楷體"/>
        </w:rPr>
        <w:t>第二次標定所用的標準</w:t>
      </w:r>
      <w:r w:rsidRPr="00E66DD5">
        <w:rPr>
          <w:rFonts w:eastAsia="標楷體"/>
        </w:rPr>
        <w:t xml:space="preserve"> HCl</w:t>
      </w:r>
      <w:r w:rsidRPr="00E66DD5">
        <w:rPr>
          <w:rFonts w:eastAsia="標楷體"/>
          <w:vertAlign w:val="subscript"/>
        </w:rPr>
        <w:t>(aq)</w:t>
      </w:r>
      <w:r w:rsidRPr="00E66DD5">
        <w:rPr>
          <w:rFonts w:eastAsia="標楷體"/>
        </w:rPr>
        <w:t>溶液體積</w:t>
      </w:r>
      <w:r w:rsidRPr="00E66DD5">
        <w:rPr>
          <w:rFonts w:eastAsia="標楷體"/>
          <w:u w:val="thick"/>
        </w:rPr>
        <w:t xml:space="preserve">               </w:t>
      </w:r>
      <w:r w:rsidRPr="00E66DD5">
        <w:rPr>
          <w:rFonts w:eastAsia="標楷體"/>
        </w:rPr>
        <w:t xml:space="preserve"> mL   </w:t>
      </w:r>
    </w:p>
    <w:p w14:paraId="054DD2BC" w14:textId="77777777" w:rsidR="008239DB" w:rsidRPr="00E66DD5" w:rsidRDefault="008239DB" w:rsidP="008239DB">
      <w:pPr>
        <w:rPr>
          <w:rFonts w:eastAsia="標楷體"/>
        </w:rPr>
      </w:pPr>
      <w:r w:rsidRPr="00E66DD5">
        <w:rPr>
          <w:rFonts w:eastAsia="標楷體"/>
        </w:rPr>
        <w:t xml:space="preserve"> </w:t>
      </w:r>
    </w:p>
    <w:p w14:paraId="159A1D6A" w14:textId="77777777" w:rsidR="008239DB" w:rsidRPr="00E66DD5" w:rsidRDefault="008239DB" w:rsidP="008239DB">
      <w:pPr>
        <w:ind w:firstLineChars="300" w:firstLine="720"/>
        <w:rPr>
          <w:rFonts w:eastAsia="標楷體"/>
        </w:rPr>
      </w:pPr>
      <w:r w:rsidRPr="00E66DD5">
        <w:rPr>
          <w:rFonts w:eastAsia="標楷體"/>
        </w:rPr>
        <w:t xml:space="preserve">e. </w:t>
      </w:r>
      <w:r w:rsidRPr="00E66DD5">
        <w:rPr>
          <w:rFonts w:eastAsia="標楷體"/>
        </w:rPr>
        <w:t>標準</w:t>
      </w:r>
      <w:r w:rsidRPr="00E66DD5">
        <w:rPr>
          <w:rFonts w:eastAsia="標楷體"/>
        </w:rPr>
        <w:t xml:space="preserve"> HCl</w:t>
      </w:r>
      <w:r w:rsidRPr="00E66DD5">
        <w:rPr>
          <w:rFonts w:eastAsia="標楷體"/>
          <w:vertAlign w:val="subscript"/>
        </w:rPr>
        <w:t>(aq)</w:t>
      </w:r>
      <w:r w:rsidRPr="00E66DD5">
        <w:rPr>
          <w:rFonts w:eastAsia="標楷體"/>
        </w:rPr>
        <w:t>溶液的濃度：</w:t>
      </w:r>
      <w:r w:rsidRPr="00E66DD5">
        <w:rPr>
          <w:rFonts w:eastAsia="標楷體"/>
          <w:u w:val="thick"/>
        </w:rPr>
        <w:t xml:space="preserve">               </w:t>
      </w:r>
      <w:r w:rsidRPr="00E66DD5">
        <w:rPr>
          <w:rFonts w:eastAsia="標楷體"/>
        </w:rPr>
        <w:t xml:space="preserve"> M </w:t>
      </w:r>
    </w:p>
    <w:p w14:paraId="546717F0" w14:textId="77777777" w:rsidR="008239DB" w:rsidRPr="00E66DD5" w:rsidRDefault="008239DB" w:rsidP="008239DB">
      <w:pPr>
        <w:rPr>
          <w:rFonts w:eastAsia="標楷體"/>
        </w:rPr>
      </w:pPr>
      <w:r w:rsidRPr="00E66DD5">
        <w:rPr>
          <w:rFonts w:eastAsia="標楷體"/>
        </w:rPr>
        <w:t xml:space="preserve"> </w:t>
      </w:r>
    </w:p>
    <w:p w14:paraId="120E4761" w14:textId="77777777" w:rsidR="008239DB" w:rsidRPr="00E66DD5" w:rsidRDefault="008239DB" w:rsidP="008239DB">
      <w:pPr>
        <w:ind w:firstLineChars="400" w:firstLine="960"/>
        <w:rPr>
          <w:rFonts w:eastAsia="標楷體"/>
        </w:rPr>
      </w:pPr>
      <w:r w:rsidRPr="00E66DD5">
        <w:rPr>
          <w:rFonts w:eastAsia="標楷體"/>
        </w:rPr>
        <w:t>計算式：</w:t>
      </w:r>
      <w:r w:rsidRPr="00E66DD5">
        <w:rPr>
          <w:rFonts w:eastAsia="標楷體"/>
        </w:rPr>
        <w:t xml:space="preserve"> </w:t>
      </w:r>
    </w:p>
    <w:p w14:paraId="48D50B03" w14:textId="77777777" w:rsidR="008239DB" w:rsidRPr="00E66DD5" w:rsidRDefault="008239DB" w:rsidP="008239DB">
      <w:pPr>
        <w:rPr>
          <w:rFonts w:eastAsia="標楷體"/>
        </w:rPr>
      </w:pPr>
      <w:r w:rsidRPr="00E66DD5">
        <w:rPr>
          <w:rFonts w:eastAsia="標楷體"/>
        </w:rPr>
        <w:t xml:space="preserve"> </w:t>
      </w:r>
    </w:p>
    <w:p w14:paraId="30144377" w14:textId="77777777" w:rsidR="008239DB" w:rsidRDefault="008239DB" w:rsidP="008239DB"/>
    <w:p w14:paraId="146CE9C0" w14:textId="77777777" w:rsidR="008239DB" w:rsidRDefault="008239DB" w:rsidP="008239DB"/>
    <w:p w14:paraId="31502319" w14:textId="77777777" w:rsidR="008239DB" w:rsidRDefault="008239DB" w:rsidP="008239DB"/>
    <w:p w14:paraId="6A5F4055" w14:textId="77777777" w:rsidR="00996841" w:rsidRDefault="00996841" w:rsidP="008239DB"/>
    <w:p w14:paraId="6333FD4E" w14:textId="77777777" w:rsidR="008239DB" w:rsidRDefault="008239DB" w:rsidP="008239DB"/>
    <w:p w14:paraId="5C897FE9" w14:textId="77777777" w:rsidR="008239DB" w:rsidRPr="00E66DD5" w:rsidRDefault="008239DB" w:rsidP="008239DB">
      <w:pPr>
        <w:ind w:firstLineChars="200" w:firstLine="480"/>
        <w:rPr>
          <w:rFonts w:eastAsia="標楷體"/>
        </w:rPr>
      </w:pPr>
      <w:r w:rsidRPr="00E66DD5">
        <w:rPr>
          <w:rFonts w:eastAsia="標楷體"/>
        </w:rPr>
        <w:lastRenderedPageBreak/>
        <w:t xml:space="preserve">C. </w:t>
      </w:r>
      <w:r w:rsidRPr="00E66DD5">
        <w:rPr>
          <w:rFonts w:eastAsia="標楷體"/>
        </w:rPr>
        <w:t>樣品分析：</w:t>
      </w:r>
      <w:r w:rsidRPr="00E66DD5">
        <w:rPr>
          <w:rFonts w:eastAsia="標楷體"/>
        </w:rPr>
        <w:t xml:space="preserve"> </w:t>
      </w:r>
    </w:p>
    <w:p w14:paraId="21FD0109" w14:textId="77777777" w:rsidR="008239DB" w:rsidRPr="00E66DD5" w:rsidRDefault="008239DB" w:rsidP="008239DB">
      <w:pPr>
        <w:ind w:firstLineChars="300" w:firstLine="720"/>
        <w:rPr>
          <w:rFonts w:eastAsia="標楷體"/>
        </w:rPr>
      </w:pPr>
      <w:r w:rsidRPr="00E66DD5">
        <w:rPr>
          <w:rFonts w:eastAsia="標楷體"/>
        </w:rPr>
        <w:t xml:space="preserve">8. </w:t>
      </w:r>
      <w:r w:rsidRPr="00E66DD5">
        <w:rPr>
          <w:rFonts w:eastAsia="標楷體"/>
        </w:rPr>
        <w:t>直接滴定分析：</w:t>
      </w:r>
      <w:r w:rsidRPr="00E66DD5">
        <w:rPr>
          <w:rFonts w:eastAsia="標楷體"/>
        </w:rPr>
        <w:t>(22</w:t>
      </w:r>
      <w:r w:rsidRPr="00E66DD5">
        <w:rPr>
          <w:rFonts w:eastAsia="標楷體"/>
        </w:rPr>
        <w:t>分</w:t>
      </w:r>
      <w:r w:rsidRPr="00E66DD5">
        <w:rPr>
          <w:rFonts w:eastAsia="標楷體"/>
        </w:rPr>
        <w:t xml:space="preserve">) </w:t>
      </w:r>
    </w:p>
    <w:p w14:paraId="021D859F" w14:textId="77777777" w:rsidR="008239DB" w:rsidRPr="00E66DD5" w:rsidRDefault="008239DB" w:rsidP="008239DB">
      <w:pPr>
        <w:jc w:val="center"/>
        <w:rPr>
          <w:rFonts w:eastAsia="標楷體"/>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09"/>
        <w:gridCol w:w="3210"/>
      </w:tblGrid>
      <w:tr w:rsidR="008239DB" w:rsidRPr="00E66DD5" w14:paraId="546EEA32" w14:textId="77777777" w:rsidTr="00F52BAE">
        <w:tc>
          <w:tcPr>
            <w:tcW w:w="3231" w:type="dxa"/>
            <w:shd w:val="clear" w:color="auto" w:fill="auto"/>
          </w:tcPr>
          <w:p w14:paraId="419BE5F3" w14:textId="77777777" w:rsidR="008239DB" w:rsidRPr="00E66DD5" w:rsidRDefault="008239DB" w:rsidP="00F52BAE">
            <w:pPr>
              <w:jc w:val="center"/>
              <w:rPr>
                <w:rFonts w:eastAsia="標楷體"/>
              </w:rPr>
            </w:pPr>
          </w:p>
        </w:tc>
        <w:tc>
          <w:tcPr>
            <w:tcW w:w="3231" w:type="dxa"/>
            <w:shd w:val="clear" w:color="auto" w:fill="auto"/>
          </w:tcPr>
          <w:p w14:paraId="14D1762C" w14:textId="77777777" w:rsidR="008239DB" w:rsidRPr="00E66DD5" w:rsidRDefault="008239DB" w:rsidP="00F52BAE">
            <w:pPr>
              <w:jc w:val="center"/>
              <w:rPr>
                <w:rFonts w:eastAsia="標楷體"/>
              </w:rPr>
            </w:pPr>
            <w:r w:rsidRPr="00E66DD5">
              <w:rPr>
                <w:rFonts w:eastAsia="標楷體"/>
              </w:rPr>
              <w:t>第一次</w:t>
            </w:r>
          </w:p>
        </w:tc>
        <w:tc>
          <w:tcPr>
            <w:tcW w:w="3232" w:type="dxa"/>
            <w:shd w:val="clear" w:color="auto" w:fill="auto"/>
          </w:tcPr>
          <w:p w14:paraId="42AF26C3" w14:textId="77777777" w:rsidR="008239DB" w:rsidRPr="00E66DD5" w:rsidRDefault="008239DB" w:rsidP="00F52BAE">
            <w:pPr>
              <w:jc w:val="center"/>
              <w:rPr>
                <w:rFonts w:eastAsia="標楷體"/>
              </w:rPr>
            </w:pPr>
            <w:r w:rsidRPr="00E66DD5">
              <w:rPr>
                <w:rFonts w:eastAsia="標楷體"/>
              </w:rPr>
              <w:t>第二次</w:t>
            </w:r>
          </w:p>
        </w:tc>
      </w:tr>
      <w:tr w:rsidR="008239DB" w:rsidRPr="00E66DD5" w14:paraId="31CA969E" w14:textId="77777777" w:rsidTr="00F52BAE">
        <w:tc>
          <w:tcPr>
            <w:tcW w:w="3231" w:type="dxa"/>
            <w:shd w:val="clear" w:color="auto" w:fill="auto"/>
          </w:tcPr>
          <w:p w14:paraId="3E1B5475" w14:textId="77777777" w:rsidR="008239DB" w:rsidRPr="00E66DD5" w:rsidRDefault="008239DB" w:rsidP="00F52BAE">
            <w:pPr>
              <w:jc w:val="center"/>
              <w:rPr>
                <w:rFonts w:eastAsia="標楷體"/>
              </w:rPr>
            </w:pPr>
            <w:r w:rsidRPr="00E66DD5">
              <w:rPr>
                <w:rFonts w:eastAsia="標楷體"/>
              </w:rPr>
              <w:t>取稀釋後的樣品</w:t>
            </w:r>
          </w:p>
        </w:tc>
        <w:tc>
          <w:tcPr>
            <w:tcW w:w="3231" w:type="dxa"/>
            <w:tcBorders>
              <w:bottom w:val="single" w:sz="4" w:space="0" w:color="auto"/>
            </w:tcBorders>
            <w:shd w:val="clear" w:color="auto" w:fill="auto"/>
          </w:tcPr>
          <w:p w14:paraId="3983F39B" w14:textId="77777777" w:rsidR="008239DB" w:rsidRPr="00E66DD5" w:rsidRDefault="008239DB" w:rsidP="00F52BAE">
            <w:pPr>
              <w:jc w:val="center"/>
              <w:rPr>
                <w:rFonts w:eastAsia="標楷體"/>
              </w:rPr>
            </w:pPr>
            <w:r w:rsidRPr="00E66DD5">
              <w:rPr>
                <w:rFonts w:eastAsia="標楷體"/>
              </w:rPr>
              <w:t>20mL</w:t>
            </w:r>
          </w:p>
        </w:tc>
        <w:tc>
          <w:tcPr>
            <w:tcW w:w="3232" w:type="dxa"/>
            <w:tcBorders>
              <w:bottom w:val="single" w:sz="4" w:space="0" w:color="auto"/>
            </w:tcBorders>
            <w:shd w:val="clear" w:color="auto" w:fill="auto"/>
          </w:tcPr>
          <w:p w14:paraId="162558C1" w14:textId="77777777" w:rsidR="008239DB" w:rsidRPr="00E66DD5" w:rsidRDefault="008239DB" w:rsidP="00F52BAE">
            <w:pPr>
              <w:jc w:val="center"/>
              <w:rPr>
                <w:rFonts w:eastAsia="標楷體"/>
              </w:rPr>
            </w:pPr>
            <w:r w:rsidRPr="00E66DD5">
              <w:rPr>
                <w:rFonts w:eastAsia="標楷體"/>
              </w:rPr>
              <w:t>20mL</w:t>
            </w:r>
          </w:p>
        </w:tc>
      </w:tr>
      <w:tr w:rsidR="008239DB" w:rsidRPr="00E66DD5" w14:paraId="6FB0A9F5" w14:textId="77777777" w:rsidTr="00F52BAE">
        <w:tc>
          <w:tcPr>
            <w:tcW w:w="3231" w:type="dxa"/>
            <w:shd w:val="clear" w:color="auto" w:fill="auto"/>
          </w:tcPr>
          <w:p w14:paraId="4400EF35" w14:textId="77777777" w:rsidR="008239DB" w:rsidRPr="00E66DD5" w:rsidRDefault="008239DB" w:rsidP="00F52BAE">
            <w:pPr>
              <w:jc w:val="center"/>
              <w:rPr>
                <w:rFonts w:eastAsia="標楷體"/>
              </w:rPr>
            </w:pPr>
            <w:r w:rsidRPr="00E66DD5">
              <w:rPr>
                <w:rFonts w:eastAsia="標楷體"/>
              </w:rPr>
              <w:t>選取的第一指示劑</w:t>
            </w:r>
          </w:p>
          <w:p w14:paraId="72E5ACDA" w14:textId="77777777" w:rsidR="008239DB" w:rsidRPr="00E66DD5" w:rsidRDefault="008239DB" w:rsidP="00F52BAE">
            <w:pPr>
              <w:jc w:val="center"/>
              <w:rPr>
                <w:rFonts w:eastAsia="標楷體"/>
              </w:rPr>
            </w:pPr>
          </w:p>
        </w:tc>
        <w:tc>
          <w:tcPr>
            <w:tcW w:w="3231" w:type="dxa"/>
            <w:tcBorders>
              <w:right w:val="nil"/>
            </w:tcBorders>
            <w:shd w:val="clear" w:color="auto" w:fill="auto"/>
          </w:tcPr>
          <w:p w14:paraId="702516E9" w14:textId="77777777" w:rsidR="008239DB" w:rsidRPr="00E66DD5" w:rsidRDefault="008239DB" w:rsidP="00F52BAE">
            <w:pPr>
              <w:jc w:val="center"/>
              <w:rPr>
                <w:rFonts w:eastAsia="標楷體"/>
              </w:rPr>
            </w:pPr>
          </w:p>
        </w:tc>
        <w:tc>
          <w:tcPr>
            <w:tcW w:w="3232" w:type="dxa"/>
            <w:tcBorders>
              <w:left w:val="nil"/>
            </w:tcBorders>
            <w:shd w:val="clear" w:color="auto" w:fill="auto"/>
          </w:tcPr>
          <w:p w14:paraId="59ECE240" w14:textId="77777777" w:rsidR="008239DB" w:rsidRPr="00E66DD5" w:rsidRDefault="008239DB" w:rsidP="00F52BAE">
            <w:pPr>
              <w:jc w:val="center"/>
              <w:rPr>
                <w:rFonts w:eastAsia="標楷體"/>
              </w:rPr>
            </w:pPr>
          </w:p>
        </w:tc>
      </w:tr>
      <w:tr w:rsidR="008239DB" w:rsidRPr="00E66DD5" w14:paraId="55BFEB3B" w14:textId="77777777" w:rsidTr="00F52BAE">
        <w:tc>
          <w:tcPr>
            <w:tcW w:w="3231" w:type="dxa"/>
            <w:shd w:val="clear" w:color="auto" w:fill="auto"/>
          </w:tcPr>
          <w:p w14:paraId="67750DBE" w14:textId="77777777" w:rsidR="008239DB" w:rsidRPr="00E66DD5" w:rsidRDefault="008239DB" w:rsidP="00F52BAE">
            <w:pPr>
              <w:jc w:val="center"/>
              <w:rPr>
                <w:rFonts w:eastAsia="標楷體"/>
              </w:rPr>
            </w:pPr>
            <w:r w:rsidRPr="00E66DD5">
              <w:rPr>
                <w:rFonts w:eastAsia="標楷體"/>
              </w:rPr>
              <w:t>達第一當量點</w:t>
            </w:r>
            <w:r w:rsidRPr="00E66DD5">
              <w:rPr>
                <w:rFonts w:eastAsia="標楷體"/>
              </w:rPr>
              <w:t xml:space="preserve"> HCl</w:t>
            </w:r>
          </w:p>
          <w:p w14:paraId="109D280A" w14:textId="77777777" w:rsidR="008239DB" w:rsidRPr="00E66DD5" w:rsidRDefault="008239DB" w:rsidP="00F52BAE">
            <w:pPr>
              <w:jc w:val="center"/>
              <w:rPr>
                <w:rFonts w:eastAsia="標楷體"/>
              </w:rPr>
            </w:pPr>
            <w:r w:rsidRPr="00E66DD5">
              <w:rPr>
                <w:rFonts w:eastAsia="標楷體"/>
              </w:rPr>
              <w:t>所消耗體積</w:t>
            </w:r>
            <w:r w:rsidRPr="00E66DD5">
              <w:rPr>
                <w:rFonts w:eastAsia="標楷體"/>
              </w:rPr>
              <w:t xml:space="preserve"> (mL)</w:t>
            </w:r>
          </w:p>
        </w:tc>
        <w:tc>
          <w:tcPr>
            <w:tcW w:w="3231" w:type="dxa"/>
            <w:tcBorders>
              <w:bottom w:val="single" w:sz="4" w:space="0" w:color="auto"/>
            </w:tcBorders>
            <w:shd w:val="clear" w:color="auto" w:fill="auto"/>
          </w:tcPr>
          <w:p w14:paraId="7815BE54" w14:textId="77777777" w:rsidR="008239DB" w:rsidRPr="00E66DD5" w:rsidRDefault="008239DB" w:rsidP="00F52BAE">
            <w:pPr>
              <w:jc w:val="center"/>
              <w:rPr>
                <w:rFonts w:eastAsia="標楷體"/>
              </w:rPr>
            </w:pPr>
          </w:p>
        </w:tc>
        <w:tc>
          <w:tcPr>
            <w:tcW w:w="3232" w:type="dxa"/>
            <w:tcBorders>
              <w:bottom w:val="single" w:sz="4" w:space="0" w:color="auto"/>
            </w:tcBorders>
            <w:shd w:val="clear" w:color="auto" w:fill="auto"/>
          </w:tcPr>
          <w:p w14:paraId="75338D48" w14:textId="77777777" w:rsidR="008239DB" w:rsidRPr="00E66DD5" w:rsidRDefault="008239DB" w:rsidP="00F52BAE">
            <w:pPr>
              <w:jc w:val="center"/>
              <w:rPr>
                <w:rFonts w:eastAsia="標楷體"/>
              </w:rPr>
            </w:pPr>
          </w:p>
        </w:tc>
      </w:tr>
      <w:tr w:rsidR="008239DB" w:rsidRPr="00E66DD5" w14:paraId="5D1F50AC" w14:textId="77777777" w:rsidTr="00F52BAE">
        <w:tc>
          <w:tcPr>
            <w:tcW w:w="3231" w:type="dxa"/>
            <w:shd w:val="clear" w:color="auto" w:fill="auto"/>
          </w:tcPr>
          <w:p w14:paraId="3EB01BD0" w14:textId="77777777" w:rsidR="008239DB" w:rsidRPr="00E66DD5" w:rsidRDefault="008239DB" w:rsidP="00F52BAE">
            <w:pPr>
              <w:jc w:val="center"/>
              <w:rPr>
                <w:rFonts w:eastAsia="標楷體"/>
              </w:rPr>
            </w:pPr>
            <w:r w:rsidRPr="00E66DD5">
              <w:rPr>
                <w:rFonts w:eastAsia="標楷體"/>
              </w:rPr>
              <w:t>選取的第二指示劑</w:t>
            </w:r>
          </w:p>
          <w:p w14:paraId="0527CB30" w14:textId="77777777" w:rsidR="008239DB" w:rsidRPr="00E66DD5" w:rsidRDefault="008239DB" w:rsidP="00F52BAE">
            <w:pPr>
              <w:jc w:val="center"/>
              <w:rPr>
                <w:rFonts w:eastAsia="標楷體"/>
              </w:rPr>
            </w:pPr>
          </w:p>
        </w:tc>
        <w:tc>
          <w:tcPr>
            <w:tcW w:w="3231" w:type="dxa"/>
            <w:tcBorders>
              <w:right w:val="nil"/>
            </w:tcBorders>
            <w:shd w:val="clear" w:color="auto" w:fill="auto"/>
          </w:tcPr>
          <w:p w14:paraId="62AAB4FF" w14:textId="77777777" w:rsidR="008239DB" w:rsidRPr="00E66DD5" w:rsidRDefault="008239DB" w:rsidP="00F52BAE">
            <w:pPr>
              <w:jc w:val="center"/>
              <w:rPr>
                <w:rFonts w:eastAsia="標楷體"/>
              </w:rPr>
            </w:pPr>
          </w:p>
        </w:tc>
        <w:tc>
          <w:tcPr>
            <w:tcW w:w="3232" w:type="dxa"/>
            <w:tcBorders>
              <w:left w:val="nil"/>
            </w:tcBorders>
            <w:shd w:val="clear" w:color="auto" w:fill="auto"/>
          </w:tcPr>
          <w:p w14:paraId="49EE7C31" w14:textId="77777777" w:rsidR="008239DB" w:rsidRPr="00E66DD5" w:rsidRDefault="008239DB" w:rsidP="00F52BAE">
            <w:pPr>
              <w:jc w:val="center"/>
              <w:rPr>
                <w:rFonts w:eastAsia="標楷體"/>
              </w:rPr>
            </w:pPr>
          </w:p>
        </w:tc>
      </w:tr>
      <w:tr w:rsidR="008239DB" w:rsidRPr="00E66DD5" w14:paraId="637AD811" w14:textId="77777777" w:rsidTr="00F52BAE">
        <w:tc>
          <w:tcPr>
            <w:tcW w:w="3231" w:type="dxa"/>
            <w:shd w:val="clear" w:color="auto" w:fill="auto"/>
          </w:tcPr>
          <w:p w14:paraId="1566AD67" w14:textId="77777777" w:rsidR="008239DB" w:rsidRPr="00E66DD5" w:rsidRDefault="008239DB" w:rsidP="00F52BAE">
            <w:pPr>
              <w:jc w:val="center"/>
              <w:rPr>
                <w:rFonts w:eastAsia="標楷體"/>
              </w:rPr>
            </w:pPr>
            <w:r w:rsidRPr="00E66DD5">
              <w:rPr>
                <w:rFonts w:eastAsia="標楷體"/>
              </w:rPr>
              <w:t>達第二當量點</w:t>
            </w:r>
            <w:r w:rsidRPr="00E66DD5">
              <w:rPr>
                <w:rFonts w:eastAsia="標楷體"/>
              </w:rPr>
              <w:t xml:space="preserve"> HCl</w:t>
            </w:r>
          </w:p>
          <w:p w14:paraId="1F1716DF" w14:textId="77777777" w:rsidR="008239DB" w:rsidRPr="00E66DD5" w:rsidRDefault="008239DB" w:rsidP="00F52BAE">
            <w:pPr>
              <w:jc w:val="center"/>
              <w:rPr>
                <w:rFonts w:eastAsia="標楷體"/>
              </w:rPr>
            </w:pPr>
            <w:r w:rsidRPr="00E66DD5">
              <w:rPr>
                <w:rFonts w:eastAsia="標楷體"/>
              </w:rPr>
              <w:t>所消耗體積</w:t>
            </w:r>
            <w:r w:rsidRPr="00E66DD5">
              <w:rPr>
                <w:rFonts w:eastAsia="標楷體"/>
              </w:rPr>
              <w:t xml:space="preserve"> (mL)</w:t>
            </w:r>
          </w:p>
        </w:tc>
        <w:tc>
          <w:tcPr>
            <w:tcW w:w="3231" w:type="dxa"/>
            <w:tcBorders>
              <w:bottom w:val="single" w:sz="4" w:space="0" w:color="auto"/>
            </w:tcBorders>
            <w:shd w:val="clear" w:color="auto" w:fill="auto"/>
          </w:tcPr>
          <w:p w14:paraId="53D5234E" w14:textId="77777777" w:rsidR="008239DB" w:rsidRPr="00E66DD5" w:rsidRDefault="008239DB" w:rsidP="00F52BAE">
            <w:pPr>
              <w:jc w:val="center"/>
              <w:rPr>
                <w:rFonts w:eastAsia="標楷體"/>
              </w:rPr>
            </w:pPr>
          </w:p>
        </w:tc>
        <w:tc>
          <w:tcPr>
            <w:tcW w:w="3232" w:type="dxa"/>
            <w:tcBorders>
              <w:bottom w:val="single" w:sz="4" w:space="0" w:color="auto"/>
            </w:tcBorders>
            <w:shd w:val="clear" w:color="auto" w:fill="auto"/>
          </w:tcPr>
          <w:p w14:paraId="32B84D51" w14:textId="77777777" w:rsidR="008239DB" w:rsidRPr="00E66DD5" w:rsidRDefault="008239DB" w:rsidP="00F52BAE">
            <w:pPr>
              <w:jc w:val="center"/>
              <w:rPr>
                <w:rFonts w:eastAsia="標楷體"/>
              </w:rPr>
            </w:pPr>
          </w:p>
        </w:tc>
      </w:tr>
      <w:tr w:rsidR="008239DB" w:rsidRPr="00E66DD5" w14:paraId="4CD56271" w14:textId="77777777" w:rsidTr="00F52BAE">
        <w:tc>
          <w:tcPr>
            <w:tcW w:w="3231" w:type="dxa"/>
            <w:shd w:val="clear" w:color="auto" w:fill="auto"/>
          </w:tcPr>
          <w:p w14:paraId="7ABFF47D" w14:textId="77777777" w:rsidR="008239DB" w:rsidRPr="00E66DD5" w:rsidRDefault="008239DB" w:rsidP="00F52BAE">
            <w:pPr>
              <w:jc w:val="center"/>
              <w:rPr>
                <w:rFonts w:eastAsia="標楷體"/>
              </w:rPr>
            </w:pPr>
            <w:r w:rsidRPr="00E66DD5">
              <w:rPr>
                <w:rFonts w:eastAsia="標楷體"/>
              </w:rPr>
              <w:t>樣品溶液中兩種</w:t>
            </w:r>
          </w:p>
          <w:p w14:paraId="31136A54" w14:textId="77777777" w:rsidR="008239DB" w:rsidRPr="00E66DD5" w:rsidRDefault="008239DB" w:rsidP="00F52BAE">
            <w:pPr>
              <w:jc w:val="center"/>
              <w:rPr>
                <w:rFonts w:eastAsia="標楷體"/>
              </w:rPr>
            </w:pPr>
            <w:r w:rsidRPr="00E66DD5">
              <w:rPr>
                <w:rFonts w:eastAsia="標楷體"/>
              </w:rPr>
              <w:t>鹼性成份分別為何</w:t>
            </w:r>
          </w:p>
        </w:tc>
        <w:tc>
          <w:tcPr>
            <w:tcW w:w="3231" w:type="dxa"/>
            <w:tcBorders>
              <w:bottom w:val="single" w:sz="4" w:space="0" w:color="auto"/>
              <w:right w:val="nil"/>
            </w:tcBorders>
            <w:shd w:val="clear" w:color="auto" w:fill="auto"/>
          </w:tcPr>
          <w:p w14:paraId="50E2E95D" w14:textId="77777777" w:rsidR="008239DB" w:rsidRPr="00E66DD5" w:rsidRDefault="008239DB" w:rsidP="00F52BAE">
            <w:pPr>
              <w:rPr>
                <w:rFonts w:eastAsia="標楷體"/>
              </w:rPr>
            </w:pPr>
            <w:r w:rsidRPr="00E66DD5">
              <w:rPr>
                <w:rFonts w:eastAsia="標楷體"/>
              </w:rPr>
              <w:t>第一種鹼：</w:t>
            </w:r>
          </w:p>
        </w:tc>
        <w:tc>
          <w:tcPr>
            <w:tcW w:w="3232" w:type="dxa"/>
            <w:tcBorders>
              <w:left w:val="nil"/>
              <w:bottom w:val="single" w:sz="4" w:space="0" w:color="auto"/>
            </w:tcBorders>
            <w:shd w:val="clear" w:color="auto" w:fill="auto"/>
          </w:tcPr>
          <w:p w14:paraId="2C1F6E40" w14:textId="77777777" w:rsidR="008239DB" w:rsidRPr="00E66DD5" w:rsidRDefault="008239DB" w:rsidP="00F52BAE">
            <w:pPr>
              <w:rPr>
                <w:rFonts w:eastAsia="標楷體"/>
              </w:rPr>
            </w:pPr>
            <w:r w:rsidRPr="00E66DD5">
              <w:rPr>
                <w:rFonts w:eastAsia="標楷體"/>
              </w:rPr>
              <w:t>第二種鹼：</w:t>
            </w:r>
          </w:p>
        </w:tc>
      </w:tr>
      <w:tr w:rsidR="008239DB" w:rsidRPr="00E66DD5" w14:paraId="167F151A" w14:textId="77777777" w:rsidTr="00F52BAE">
        <w:tc>
          <w:tcPr>
            <w:tcW w:w="3231" w:type="dxa"/>
            <w:shd w:val="clear" w:color="auto" w:fill="auto"/>
          </w:tcPr>
          <w:p w14:paraId="312E770C" w14:textId="77777777" w:rsidR="008239DB" w:rsidRPr="00E66DD5" w:rsidRDefault="008239DB" w:rsidP="00F52BAE">
            <w:pPr>
              <w:jc w:val="center"/>
              <w:rPr>
                <w:rFonts w:eastAsia="標楷體"/>
              </w:rPr>
            </w:pPr>
            <w:r w:rsidRPr="00E66DD5">
              <w:rPr>
                <w:rFonts w:eastAsia="標楷體"/>
              </w:rPr>
              <w:t>第一種鹼的莫耳濃度</w:t>
            </w:r>
            <w:r w:rsidRPr="00E66DD5">
              <w:rPr>
                <w:rFonts w:eastAsia="標楷體"/>
              </w:rPr>
              <w:t>(M)</w:t>
            </w:r>
          </w:p>
          <w:p w14:paraId="5E99D3B6" w14:textId="77777777" w:rsidR="008239DB" w:rsidRPr="00E66DD5" w:rsidRDefault="008239DB" w:rsidP="00F52BAE">
            <w:pPr>
              <w:jc w:val="center"/>
              <w:rPr>
                <w:rFonts w:eastAsia="標楷體"/>
              </w:rPr>
            </w:pPr>
          </w:p>
        </w:tc>
        <w:tc>
          <w:tcPr>
            <w:tcW w:w="3231" w:type="dxa"/>
            <w:tcBorders>
              <w:bottom w:val="single" w:sz="4" w:space="0" w:color="auto"/>
              <w:right w:val="nil"/>
            </w:tcBorders>
            <w:shd w:val="clear" w:color="auto" w:fill="auto"/>
          </w:tcPr>
          <w:p w14:paraId="4E5BCA7A" w14:textId="77777777" w:rsidR="008239DB" w:rsidRPr="00E66DD5" w:rsidRDefault="008239DB" w:rsidP="00F52BAE">
            <w:pPr>
              <w:jc w:val="center"/>
              <w:rPr>
                <w:rFonts w:eastAsia="標楷體"/>
              </w:rPr>
            </w:pPr>
          </w:p>
        </w:tc>
        <w:tc>
          <w:tcPr>
            <w:tcW w:w="3232" w:type="dxa"/>
            <w:tcBorders>
              <w:left w:val="nil"/>
              <w:bottom w:val="single" w:sz="4" w:space="0" w:color="auto"/>
            </w:tcBorders>
            <w:shd w:val="clear" w:color="auto" w:fill="auto"/>
          </w:tcPr>
          <w:p w14:paraId="32739099" w14:textId="77777777" w:rsidR="008239DB" w:rsidRPr="00E66DD5" w:rsidRDefault="008239DB" w:rsidP="00F52BAE">
            <w:pPr>
              <w:jc w:val="center"/>
              <w:rPr>
                <w:rFonts w:eastAsia="標楷體"/>
              </w:rPr>
            </w:pPr>
          </w:p>
        </w:tc>
      </w:tr>
      <w:tr w:rsidR="008239DB" w:rsidRPr="00E66DD5" w14:paraId="193DD9E4" w14:textId="77777777" w:rsidTr="00F52BAE">
        <w:tc>
          <w:tcPr>
            <w:tcW w:w="3231" w:type="dxa"/>
            <w:shd w:val="clear" w:color="auto" w:fill="auto"/>
          </w:tcPr>
          <w:p w14:paraId="24593FEB" w14:textId="77777777" w:rsidR="008239DB" w:rsidRPr="00E66DD5" w:rsidRDefault="008239DB" w:rsidP="00F52BAE">
            <w:pPr>
              <w:jc w:val="center"/>
              <w:rPr>
                <w:rFonts w:eastAsia="標楷體"/>
              </w:rPr>
            </w:pPr>
            <w:r w:rsidRPr="00E66DD5">
              <w:rPr>
                <w:rFonts w:eastAsia="標楷體"/>
              </w:rPr>
              <w:t>第</w:t>
            </w:r>
            <w:r w:rsidR="00E66DD5" w:rsidRPr="00E66DD5">
              <w:rPr>
                <w:rFonts w:eastAsia="標楷體"/>
              </w:rPr>
              <w:t>二</w:t>
            </w:r>
            <w:r w:rsidRPr="00E66DD5">
              <w:rPr>
                <w:rFonts w:eastAsia="標楷體"/>
              </w:rPr>
              <w:t>種鹼的莫耳濃度</w:t>
            </w:r>
            <w:r w:rsidRPr="00E66DD5">
              <w:rPr>
                <w:rFonts w:eastAsia="標楷體"/>
              </w:rPr>
              <w:t>(M)</w:t>
            </w:r>
          </w:p>
          <w:p w14:paraId="0EF5DA10" w14:textId="77777777" w:rsidR="008239DB" w:rsidRPr="00E66DD5" w:rsidRDefault="008239DB" w:rsidP="00F52BAE">
            <w:pPr>
              <w:jc w:val="center"/>
              <w:rPr>
                <w:rFonts w:eastAsia="標楷體"/>
              </w:rPr>
            </w:pPr>
          </w:p>
        </w:tc>
        <w:tc>
          <w:tcPr>
            <w:tcW w:w="3231" w:type="dxa"/>
            <w:tcBorders>
              <w:top w:val="single" w:sz="4" w:space="0" w:color="auto"/>
              <w:right w:val="nil"/>
            </w:tcBorders>
            <w:shd w:val="clear" w:color="auto" w:fill="auto"/>
          </w:tcPr>
          <w:p w14:paraId="08BB5A6D" w14:textId="77777777" w:rsidR="008239DB" w:rsidRPr="00E66DD5" w:rsidRDefault="008239DB" w:rsidP="00F52BAE">
            <w:pPr>
              <w:jc w:val="center"/>
              <w:rPr>
                <w:rFonts w:eastAsia="標楷體"/>
              </w:rPr>
            </w:pPr>
          </w:p>
        </w:tc>
        <w:tc>
          <w:tcPr>
            <w:tcW w:w="3232" w:type="dxa"/>
            <w:tcBorders>
              <w:top w:val="single" w:sz="4" w:space="0" w:color="auto"/>
              <w:left w:val="nil"/>
            </w:tcBorders>
            <w:shd w:val="clear" w:color="auto" w:fill="auto"/>
          </w:tcPr>
          <w:p w14:paraId="1688CD6F" w14:textId="77777777" w:rsidR="008239DB" w:rsidRPr="00E66DD5" w:rsidRDefault="008239DB" w:rsidP="00F52BAE">
            <w:pPr>
              <w:jc w:val="center"/>
              <w:rPr>
                <w:rFonts w:eastAsia="標楷體"/>
              </w:rPr>
            </w:pPr>
          </w:p>
        </w:tc>
      </w:tr>
    </w:tbl>
    <w:p w14:paraId="74DCCD00" w14:textId="77777777" w:rsidR="008239DB" w:rsidRPr="00E66DD5" w:rsidRDefault="008239DB" w:rsidP="008239DB">
      <w:pPr>
        <w:rPr>
          <w:rFonts w:eastAsia="標楷體"/>
        </w:rPr>
      </w:pPr>
    </w:p>
    <w:p w14:paraId="55B17CA6" w14:textId="77777777" w:rsidR="008239DB" w:rsidRPr="00E66DD5" w:rsidRDefault="008239DB" w:rsidP="008239DB">
      <w:pPr>
        <w:rPr>
          <w:rFonts w:eastAsia="標楷體"/>
        </w:rPr>
      </w:pPr>
      <w:r w:rsidRPr="00E66DD5">
        <w:rPr>
          <w:rFonts w:eastAsia="標楷體"/>
        </w:rPr>
        <w:t>計算式：</w:t>
      </w:r>
      <w:r w:rsidRPr="00E66DD5">
        <w:rPr>
          <w:rFonts w:eastAsia="標楷體"/>
        </w:rPr>
        <w:t xml:space="preserve"> </w:t>
      </w:r>
    </w:p>
    <w:p w14:paraId="1507CBB1" w14:textId="77777777" w:rsidR="008239DB" w:rsidRPr="00E66DD5" w:rsidRDefault="008239DB" w:rsidP="008239DB">
      <w:pPr>
        <w:rPr>
          <w:rFonts w:eastAsia="標楷體"/>
        </w:rPr>
      </w:pPr>
      <w:r w:rsidRPr="00E66DD5">
        <w:rPr>
          <w:rFonts w:eastAsia="標楷體"/>
        </w:rPr>
        <w:t xml:space="preserve"> </w:t>
      </w:r>
    </w:p>
    <w:p w14:paraId="671E018B" w14:textId="77777777" w:rsidR="008239DB" w:rsidRPr="00E66DD5" w:rsidRDefault="008239DB" w:rsidP="008239DB">
      <w:pPr>
        <w:rPr>
          <w:rFonts w:eastAsia="標楷體"/>
        </w:rPr>
      </w:pPr>
    </w:p>
    <w:p w14:paraId="052E0CD6" w14:textId="77777777" w:rsidR="008239DB" w:rsidRPr="00E66DD5" w:rsidRDefault="008239DB" w:rsidP="008239DB">
      <w:pPr>
        <w:rPr>
          <w:rFonts w:eastAsia="標楷體"/>
        </w:rPr>
      </w:pPr>
    </w:p>
    <w:p w14:paraId="52AF3154" w14:textId="77777777" w:rsidR="008239DB" w:rsidRPr="00E66DD5" w:rsidRDefault="008239DB" w:rsidP="008239DB">
      <w:pPr>
        <w:rPr>
          <w:rFonts w:eastAsia="標楷體"/>
        </w:rPr>
      </w:pPr>
    </w:p>
    <w:p w14:paraId="26043736" w14:textId="77777777" w:rsidR="008239DB" w:rsidRPr="00E66DD5" w:rsidRDefault="008239DB" w:rsidP="008239DB">
      <w:pPr>
        <w:rPr>
          <w:rFonts w:eastAsia="標楷體"/>
        </w:rPr>
      </w:pPr>
    </w:p>
    <w:p w14:paraId="0AC6E857" w14:textId="77777777" w:rsidR="008239DB" w:rsidRPr="00E66DD5" w:rsidRDefault="008239DB" w:rsidP="008239DB">
      <w:pPr>
        <w:rPr>
          <w:rFonts w:eastAsia="標楷體"/>
        </w:rPr>
      </w:pPr>
    </w:p>
    <w:p w14:paraId="0BCBFD4B" w14:textId="77777777" w:rsidR="008239DB" w:rsidRPr="00E66DD5" w:rsidRDefault="008239DB" w:rsidP="008239DB">
      <w:pPr>
        <w:rPr>
          <w:rFonts w:eastAsia="標楷體"/>
        </w:rPr>
      </w:pPr>
    </w:p>
    <w:p w14:paraId="2BC0D5C1" w14:textId="77777777" w:rsidR="008239DB" w:rsidRPr="00E66DD5" w:rsidRDefault="008239DB" w:rsidP="008239DB">
      <w:pPr>
        <w:rPr>
          <w:rFonts w:eastAsia="標楷體"/>
        </w:rPr>
      </w:pPr>
    </w:p>
    <w:p w14:paraId="1FD506BC" w14:textId="77777777" w:rsidR="008239DB" w:rsidRPr="00E66DD5" w:rsidRDefault="008239DB" w:rsidP="008239DB">
      <w:pPr>
        <w:rPr>
          <w:rFonts w:eastAsia="標楷體"/>
        </w:rPr>
      </w:pPr>
    </w:p>
    <w:p w14:paraId="4A7027EC" w14:textId="77777777" w:rsidR="008239DB" w:rsidRPr="00E66DD5" w:rsidRDefault="008239DB" w:rsidP="008239DB">
      <w:pPr>
        <w:rPr>
          <w:rFonts w:eastAsia="標楷體"/>
        </w:rPr>
      </w:pPr>
    </w:p>
    <w:p w14:paraId="4BB86977" w14:textId="77777777" w:rsidR="008239DB" w:rsidRPr="00E66DD5" w:rsidRDefault="008239DB" w:rsidP="008239DB">
      <w:pPr>
        <w:rPr>
          <w:rFonts w:eastAsia="標楷體"/>
        </w:rPr>
      </w:pPr>
    </w:p>
    <w:p w14:paraId="7CB2E72C" w14:textId="77777777" w:rsidR="008239DB" w:rsidRPr="00E66DD5" w:rsidRDefault="008239DB" w:rsidP="008239DB">
      <w:pPr>
        <w:rPr>
          <w:rFonts w:eastAsia="標楷體"/>
        </w:rPr>
      </w:pPr>
    </w:p>
    <w:p w14:paraId="765B873B" w14:textId="77777777" w:rsidR="008239DB" w:rsidRPr="00E66DD5" w:rsidRDefault="008239DB" w:rsidP="008239DB">
      <w:pPr>
        <w:rPr>
          <w:rFonts w:eastAsia="標楷體"/>
        </w:rPr>
      </w:pPr>
    </w:p>
    <w:p w14:paraId="305FD334" w14:textId="77777777" w:rsidR="008239DB" w:rsidRPr="00E66DD5" w:rsidRDefault="008239DB" w:rsidP="008239DB">
      <w:pPr>
        <w:rPr>
          <w:rFonts w:eastAsia="標楷體"/>
        </w:rPr>
      </w:pPr>
    </w:p>
    <w:p w14:paraId="6736339A" w14:textId="77777777" w:rsidR="008239DB" w:rsidRPr="00E66DD5" w:rsidRDefault="008239DB" w:rsidP="008239DB">
      <w:pPr>
        <w:rPr>
          <w:rFonts w:eastAsia="標楷體"/>
        </w:rPr>
      </w:pPr>
    </w:p>
    <w:p w14:paraId="25668040" w14:textId="77777777" w:rsidR="008239DB" w:rsidRPr="00E66DD5" w:rsidRDefault="008239DB" w:rsidP="008239DB">
      <w:pPr>
        <w:rPr>
          <w:rFonts w:eastAsia="標楷體"/>
        </w:rPr>
      </w:pPr>
    </w:p>
    <w:p w14:paraId="6852E0E7" w14:textId="77777777" w:rsidR="008239DB" w:rsidRPr="00E66DD5" w:rsidRDefault="008239DB" w:rsidP="008239DB">
      <w:pPr>
        <w:rPr>
          <w:rFonts w:eastAsia="標楷體"/>
        </w:rPr>
      </w:pPr>
    </w:p>
    <w:p w14:paraId="4E8AECF6" w14:textId="77777777" w:rsidR="008239DB" w:rsidRPr="00E66DD5" w:rsidRDefault="008239DB" w:rsidP="008239DB">
      <w:pPr>
        <w:rPr>
          <w:rFonts w:eastAsia="標楷體"/>
        </w:rPr>
      </w:pPr>
    </w:p>
    <w:p w14:paraId="42B17A8D" w14:textId="77777777" w:rsidR="008239DB" w:rsidRPr="00E66DD5" w:rsidRDefault="008239DB" w:rsidP="008239DB">
      <w:pPr>
        <w:rPr>
          <w:rFonts w:eastAsia="標楷體"/>
        </w:rPr>
      </w:pPr>
    </w:p>
    <w:p w14:paraId="2DB73D41" w14:textId="77777777" w:rsidR="008239DB" w:rsidRPr="00E66DD5" w:rsidRDefault="008239DB" w:rsidP="008239DB">
      <w:pPr>
        <w:rPr>
          <w:rFonts w:eastAsia="標楷體"/>
        </w:rPr>
      </w:pPr>
    </w:p>
    <w:p w14:paraId="69B5ABC5" w14:textId="77777777" w:rsidR="008239DB" w:rsidRPr="00E66DD5" w:rsidRDefault="008239DB" w:rsidP="008239DB">
      <w:pPr>
        <w:rPr>
          <w:rFonts w:eastAsia="標楷體"/>
        </w:rPr>
      </w:pPr>
    </w:p>
    <w:p w14:paraId="798B9781" w14:textId="77777777" w:rsidR="008239DB" w:rsidRPr="00E66DD5" w:rsidRDefault="008239DB" w:rsidP="008239DB">
      <w:pPr>
        <w:rPr>
          <w:rFonts w:eastAsia="標楷體"/>
        </w:rPr>
      </w:pPr>
    </w:p>
    <w:p w14:paraId="7B402220" w14:textId="77777777" w:rsidR="008239DB" w:rsidRPr="00E66DD5" w:rsidRDefault="008239DB" w:rsidP="008239DB">
      <w:pPr>
        <w:rPr>
          <w:rFonts w:eastAsia="標楷體"/>
        </w:rPr>
      </w:pPr>
    </w:p>
    <w:p w14:paraId="666A25FA" w14:textId="77777777" w:rsidR="008239DB" w:rsidRPr="00E66DD5" w:rsidRDefault="008239DB" w:rsidP="008239DB">
      <w:pPr>
        <w:rPr>
          <w:rFonts w:eastAsia="標楷體"/>
        </w:rPr>
      </w:pPr>
    </w:p>
    <w:p w14:paraId="113FC782" w14:textId="77777777" w:rsidR="008239DB" w:rsidRPr="00E66DD5" w:rsidRDefault="008239DB" w:rsidP="008239DB">
      <w:pPr>
        <w:rPr>
          <w:rFonts w:eastAsia="標楷體"/>
        </w:rPr>
      </w:pPr>
    </w:p>
    <w:p w14:paraId="56D577FA" w14:textId="77777777" w:rsidR="00996841" w:rsidRPr="00E66DD5" w:rsidRDefault="00996841" w:rsidP="008239DB">
      <w:pPr>
        <w:rPr>
          <w:rFonts w:eastAsia="標楷體"/>
        </w:rPr>
      </w:pPr>
    </w:p>
    <w:p w14:paraId="5668A309" w14:textId="77777777" w:rsidR="00996841" w:rsidRPr="00E66DD5" w:rsidRDefault="00996841" w:rsidP="008239DB">
      <w:pPr>
        <w:rPr>
          <w:rFonts w:eastAsia="標楷體"/>
        </w:rPr>
      </w:pPr>
    </w:p>
    <w:p w14:paraId="07437BB8" w14:textId="77777777" w:rsidR="00996841" w:rsidRPr="00E66DD5" w:rsidRDefault="00996841" w:rsidP="008239DB">
      <w:pPr>
        <w:rPr>
          <w:rFonts w:eastAsia="標楷體"/>
        </w:rPr>
      </w:pPr>
    </w:p>
    <w:p w14:paraId="42EE0774" w14:textId="77777777" w:rsidR="00996841" w:rsidRPr="00E66DD5" w:rsidRDefault="00996841" w:rsidP="008239DB">
      <w:pPr>
        <w:rPr>
          <w:rFonts w:eastAsia="標楷體"/>
        </w:rPr>
      </w:pPr>
    </w:p>
    <w:p w14:paraId="40A0BD2A" w14:textId="77777777" w:rsidR="008239DB" w:rsidRPr="00E66DD5" w:rsidRDefault="008239DB" w:rsidP="008239DB">
      <w:pPr>
        <w:ind w:firstLineChars="200" w:firstLine="480"/>
        <w:rPr>
          <w:rFonts w:eastAsia="標楷體"/>
        </w:rPr>
      </w:pPr>
      <w:r w:rsidRPr="00E66DD5">
        <w:rPr>
          <w:rFonts w:eastAsia="標楷體"/>
        </w:rPr>
        <w:lastRenderedPageBreak/>
        <w:t xml:space="preserve">C. </w:t>
      </w:r>
      <w:r w:rsidRPr="00E66DD5">
        <w:rPr>
          <w:rFonts w:eastAsia="標楷體"/>
        </w:rPr>
        <w:t>樣品分析：</w:t>
      </w:r>
      <w:r w:rsidRPr="00E66DD5">
        <w:rPr>
          <w:rFonts w:eastAsia="標楷體"/>
        </w:rPr>
        <w:t xml:space="preserve"> </w:t>
      </w:r>
    </w:p>
    <w:p w14:paraId="7185CDCB" w14:textId="77777777" w:rsidR="008239DB" w:rsidRPr="00E66DD5" w:rsidRDefault="008239DB" w:rsidP="008239DB">
      <w:pPr>
        <w:ind w:firstLineChars="300" w:firstLine="720"/>
        <w:rPr>
          <w:rFonts w:eastAsia="標楷體"/>
        </w:rPr>
      </w:pPr>
      <w:r w:rsidRPr="00E66DD5">
        <w:rPr>
          <w:rFonts w:eastAsia="標楷體"/>
        </w:rPr>
        <w:t xml:space="preserve">9. </w:t>
      </w:r>
      <w:r w:rsidRPr="00E66DD5">
        <w:rPr>
          <w:rFonts w:eastAsia="標楷體"/>
        </w:rPr>
        <w:t>間接滴定分析：</w:t>
      </w:r>
      <w:r w:rsidRPr="00E66DD5">
        <w:rPr>
          <w:rFonts w:eastAsia="標楷體"/>
        </w:rPr>
        <w:t>(11</w:t>
      </w:r>
      <w:r w:rsidRPr="00E66DD5">
        <w:rPr>
          <w:rFonts w:eastAsia="標楷體"/>
        </w:rPr>
        <w:t>分</w:t>
      </w:r>
      <w:r w:rsidRPr="00E66DD5">
        <w:rPr>
          <w:rFonts w:eastAsia="標楷體"/>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09"/>
        <w:gridCol w:w="3210"/>
      </w:tblGrid>
      <w:tr w:rsidR="008239DB" w:rsidRPr="00E66DD5" w14:paraId="0E27166B" w14:textId="77777777" w:rsidTr="00F52BAE">
        <w:tc>
          <w:tcPr>
            <w:tcW w:w="3231" w:type="dxa"/>
            <w:shd w:val="clear" w:color="auto" w:fill="auto"/>
          </w:tcPr>
          <w:p w14:paraId="3534E746" w14:textId="77777777" w:rsidR="008239DB" w:rsidRPr="00E66DD5" w:rsidRDefault="008239DB" w:rsidP="00F52BAE">
            <w:pPr>
              <w:jc w:val="center"/>
              <w:rPr>
                <w:rFonts w:eastAsia="標楷體"/>
              </w:rPr>
            </w:pPr>
          </w:p>
        </w:tc>
        <w:tc>
          <w:tcPr>
            <w:tcW w:w="3231" w:type="dxa"/>
            <w:shd w:val="clear" w:color="auto" w:fill="auto"/>
          </w:tcPr>
          <w:p w14:paraId="49992C17" w14:textId="77777777" w:rsidR="008239DB" w:rsidRPr="00E66DD5" w:rsidRDefault="008239DB" w:rsidP="00F52BAE">
            <w:pPr>
              <w:jc w:val="center"/>
              <w:rPr>
                <w:rFonts w:eastAsia="標楷體"/>
              </w:rPr>
            </w:pPr>
            <w:r w:rsidRPr="00E66DD5">
              <w:rPr>
                <w:rFonts w:eastAsia="標楷體"/>
              </w:rPr>
              <w:t>第一次</w:t>
            </w:r>
          </w:p>
        </w:tc>
        <w:tc>
          <w:tcPr>
            <w:tcW w:w="3232" w:type="dxa"/>
            <w:shd w:val="clear" w:color="auto" w:fill="auto"/>
          </w:tcPr>
          <w:p w14:paraId="143D4906" w14:textId="77777777" w:rsidR="008239DB" w:rsidRPr="00E66DD5" w:rsidRDefault="008239DB" w:rsidP="00F52BAE">
            <w:pPr>
              <w:jc w:val="center"/>
              <w:rPr>
                <w:rFonts w:eastAsia="標楷體"/>
              </w:rPr>
            </w:pPr>
            <w:r w:rsidRPr="00E66DD5">
              <w:rPr>
                <w:rFonts w:eastAsia="標楷體"/>
              </w:rPr>
              <w:t>第二次</w:t>
            </w:r>
          </w:p>
        </w:tc>
      </w:tr>
      <w:tr w:rsidR="008239DB" w:rsidRPr="00E66DD5" w14:paraId="7B7D6343" w14:textId="77777777" w:rsidTr="00F52BAE">
        <w:tc>
          <w:tcPr>
            <w:tcW w:w="3231" w:type="dxa"/>
            <w:shd w:val="clear" w:color="auto" w:fill="auto"/>
          </w:tcPr>
          <w:p w14:paraId="0C93B2EF" w14:textId="77777777" w:rsidR="008239DB" w:rsidRPr="00E66DD5" w:rsidRDefault="008239DB" w:rsidP="00F52BAE">
            <w:pPr>
              <w:jc w:val="center"/>
              <w:rPr>
                <w:rFonts w:eastAsia="標楷體"/>
              </w:rPr>
            </w:pPr>
            <w:r w:rsidRPr="00E66DD5">
              <w:rPr>
                <w:rFonts w:eastAsia="標楷體"/>
              </w:rPr>
              <w:t>取稀釋後的樣品</w:t>
            </w:r>
          </w:p>
        </w:tc>
        <w:tc>
          <w:tcPr>
            <w:tcW w:w="3231" w:type="dxa"/>
            <w:tcBorders>
              <w:bottom w:val="single" w:sz="4" w:space="0" w:color="auto"/>
            </w:tcBorders>
            <w:shd w:val="clear" w:color="auto" w:fill="auto"/>
          </w:tcPr>
          <w:p w14:paraId="194426CF" w14:textId="77777777" w:rsidR="008239DB" w:rsidRPr="00E66DD5" w:rsidRDefault="008239DB" w:rsidP="00F52BAE">
            <w:pPr>
              <w:jc w:val="center"/>
              <w:rPr>
                <w:rFonts w:eastAsia="標楷體"/>
              </w:rPr>
            </w:pPr>
            <w:r w:rsidRPr="00E66DD5">
              <w:rPr>
                <w:rFonts w:eastAsia="標楷體"/>
              </w:rPr>
              <w:t>20mL</w:t>
            </w:r>
          </w:p>
        </w:tc>
        <w:tc>
          <w:tcPr>
            <w:tcW w:w="3232" w:type="dxa"/>
            <w:tcBorders>
              <w:bottom w:val="single" w:sz="4" w:space="0" w:color="auto"/>
            </w:tcBorders>
            <w:shd w:val="clear" w:color="auto" w:fill="auto"/>
          </w:tcPr>
          <w:p w14:paraId="66919E93" w14:textId="77777777" w:rsidR="008239DB" w:rsidRPr="00E66DD5" w:rsidRDefault="008239DB" w:rsidP="00F52BAE">
            <w:pPr>
              <w:jc w:val="center"/>
              <w:rPr>
                <w:rFonts w:eastAsia="標楷體"/>
              </w:rPr>
            </w:pPr>
            <w:r w:rsidRPr="00E66DD5">
              <w:rPr>
                <w:rFonts w:eastAsia="標楷體"/>
              </w:rPr>
              <w:t>20mL</w:t>
            </w:r>
          </w:p>
        </w:tc>
      </w:tr>
      <w:tr w:rsidR="008239DB" w:rsidRPr="00E66DD5" w14:paraId="2032306A" w14:textId="77777777" w:rsidTr="00F52BAE">
        <w:tc>
          <w:tcPr>
            <w:tcW w:w="3231" w:type="dxa"/>
            <w:shd w:val="clear" w:color="auto" w:fill="auto"/>
          </w:tcPr>
          <w:p w14:paraId="1455F6D5" w14:textId="77777777" w:rsidR="008239DB" w:rsidRPr="00E66DD5" w:rsidRDefault="008239DB" w:rsidP="00F52BAE">
            <w:pPr>
              <w:jc w:val="center"/>
              <w:rPr>
                <w:rFonts w:eastAsia="標楷體"/>
              </w:rPr>
            </w:pPr>
            <w:r w:rsidRPr="00E66DD5">
              <w:rPr>
                <w:rFonts w:eastAsia="標楷體"/>
              </w:rPr>
              <w:t>選取的指示劑</w:t>
            </w:r>
          </w:p>
          <w:p w14:paraId="40EAF5A9" w14:textId="77777777" w:rsidR="008239DB" w:rsidRPr="00E66DD5" w:rsidRDefault="008239DB" w:rsidP="00F52BAE">
            <w:pPr>
              <w:jc w:val="center"/>
              <w:rPr>
                <w:rFonts w:eastAsia="標楷體"/>
              </w:rPr>
            </w:pPr>
          </w:p>
        </w:tc>
        <w:tc>
          <w:tcPr>
            <w:tcW w:w="3231" w:type="dxa"/>
            <w:tcBorders>
              <w:right w:val="nil"/>
            </w:tcBorders>
            <w:shd w:val="clear" w:color="auto" w:fill="auto"/>
          </w:tcPr>
          <w:p w14:paraId="10DF3BA6" w14:textId="77777777" w:rsidR="008239DB" w:rsidRPr="00E66DD5" w:rsidRDefault="008239DB" w:rsidP="00F52BAE">
            <w:pPr>
              <w:jc w:val="center"/>
              <w:rPr>
                <w:rFonts w:eastAsia="標楷體"/>
              </w:rPr>
            </w:pPr>
          </w:p>
        </w:tc>
        <w:tc>
          <w:tcPr>
            <w:tcW w:w="3232" w:type="dxa"/>
            <w:tcBorders>
              <w:left w:val="nil"/>
            </w:tcBorders>
            <w:shd w:val="clear" w:color="auto" w:fill="auto"/>
          </w:tcPr>
          <w:p w14:paraId="5F000E51" w14:textId="77777777" w:rsidR="008239DB" w:rsidRPr="00E66DD5" w:rsidRDefault="008239DB" w:rsidP="00F52BAE">
            <w:pPr>
              <w:jc w:val="center"/>
              <w:rPr>
                <w:rFonts w:eastAsia="標楷體"/>
              </w:rPr>
            </w:pPr>
          </w:p>
        </w:tc>
      </w:tr>
      <w:tr w:rsidR="008239DB" w:rsidRPr="00E66DD5" w14:paraId="51796590" w14:textId="77777777" w:rsidTr="00F52BAE">
        <w:tc>
          <w:tcPr>
            <w:tcW w:w="3231" w:type="dxa"/>
            <w:shd w:val="clear" w:color="auto" w:fill="auto"/>
          </w:tcPr>
          <w:p w14:paraId="40781711" w14:textId="77777777" w:rsidR="008239DB" w:rsidRPr="00E66DD5" w:rsidRDefault="008239DB" w:rsidP="00F52BAE">
            <w:pPr>
              <w:jc w:val="center"/>
              <w:rPr>
                <w:rFonts w:eastAsia="標楷體"/>
              </w:rPr>
            </w:pPr>
            <w:r w:rsidRPr="00E66DD5">
              <w:rPr>
                <w:rFonts w:eastAsia="標楷體"/>
              </w:rPr>
              <w:t>達當量點</w:t>
            </w:r>
            <w:r w:rsidRPr="00E66DD5">
              <w:rPr>
                <w:rFonts w:eastAsia="標楷體"/>
              </w:rPr>
              <w:t xml:space="preserve"> HCl</w:t>
            </w:r>
          </w:p>
          <w:p w14:paraId="5A19C8BB" w14:textId="77777777" w:rsidR="008239DB" w:rsidRPr="00E66DD5" w:rsidRDefault="008239DB" w:rsidP="00F52BAE">
            <w:pPr>
              <w:jc w:val="center"/>
              <w:rPr>
                <w:rFonts w:eastAsia="標楷體"/>
              </w:rPr>
            </w:pPr>
            <w:r w:rsidRPr="00E66DD5">
              <w:rPr>
                <w:rFonts w:eastAsia="標楷體"/>
              </w:rPr>
              <w:t>所消耗體積</w:t>
            </w:r>
            <w:r w:rsidRPr="00E66DD5">
              <w:rPr>
                <w:rFonts w:eastAsia="標楷體"/>
              </w:rPr>
              <w:t xml:space="preserve"> (mL)</w:t>
            </w:r>
          </w:p>
        </w:tc>
        <w:tc>
          <w:tcPr>
            <w:tcW w:w="3231" w:type="dxa"/>
            <w:tcBorders>
              <w:bottom w:val="single" w:sz="4" w:space="0" w:color="auto"/>
            </w:tcBorders>
            <w:shd w:val="clear" w:color="auto" w:fill="auto"/>
          </w:tcPr>
          <w:p w14:paraId="2A369ACE" w14:textId="77777777" w:rsidR="008239DB" w:rsidRPr="00E66DD5" w:rsidRDefault="008239DB" w:rsidP="00F52BAE">
            <w:pPr>
              <w:jc w:val="center"/>
              <w:rPr>
                <w:rFonts w:eastAsia="標楷體"/>
              </w:rPr>
            </w:pPr>
          </w:p>
        </w:tc>
        <w:tc>
          <w:tcPr>
            <w:tcW w:w="3232" w:type="dxa"/>
            <w:tcBorders>
              <w:bottom w:val="single" w:sz="4" w:space="0" w:color="auto"/>
            </w:tcBorders>
            <w:shd w:val="clear" w:color="auto" w:fill="auto"/>
          </w:tcPr>
          <w:p w14:paraId="0BDDA7C2" w14:textId="77777777" w:rsidR="008239DB" w:rsidRPr="00E66DD5" w:rsidRDefault="008239DB" w:rsidP="00F52BAE">
            <w:pPr>
              <w:jc w:val="center"/>
              <w:rPr>
                <w:rFonts w:eastAsia="標楷體"/>
              </w:rPr>
            </w:pPr>
          </w:p>
        </w:tc>
      </w:tr>
      <w:tr w:rsidR="008239DB" w:rsidRPr="00E66DD5" w14:paraId="36DCFD1E" w14:textId="77777777" w:rsidTr="00F52BAE">
        <w:tc>
          <w:tcPr>
            <w:tcW w:w="3231" w:type="dxa"/>
            <w:shd w:val="clear" w:color="auto" w:fill="auto"/>
          </w:tcPr>
          <w:p w14:paraId="393A25F9" w14:textId="77777777" w:rsidR="008239DB" w:rsidRPr="00E66DD5" w:rsidRDefault="008239DB" w:rsidP="00F52BAE">
            <w:pPr>
              <w:jc w:val="center"/>
              <w:rPr>
                <w:rFonts w:eastAsia="標楷體"/>
              </w:rPr>
            </w:pPr>
            <w:r w:rsidRPr="00E66DD5">
              <w:rPr>
                <w:rFonts w:eastAsia="標楷體"/>
              </w:rPr>
              <w:t>可計算出樣品中</w:t>
            </w:r>
          </w:p>
          <w:p w14:paraId="06CF8113" w14:textId="77777777" w:rsidR="008239DB" w:rsidRPr="00E66DD5" w:rsidRDefault="008239DB" w:rsidP="00F52BAE">
            <w:pPr>
              <w:jc w:val="center"/>
              <w:rPr>
                <w:rFonts w:eastAsia="標楷體"/>
              </w:rPr>
            </w:pPr>
            <w:r w:rsidRPr="00E66DD5">
              <w:rPr>
                <w:rFonts w:eastAsia="標楷體"/>
              </w:rPr>
              <w:t>何種鹼的成分含量</w:t>
            </w:r>
          </w:p>
        </w:tc>
        <w:tc>
          <w:tcPr>
            <w:tcW w:w="3231" w:type="dxa"/>
            <w:tcBorders>
              <w:bottom w:val="single" w:sz="4" w:space="0" w:color="auto"/>
              <w:right w:val="nil"/>
            </w:tcBorders>
            <w:shd w:val="clear" w:color="auto" w:fill="auto"/>
          </w:tcPr>
          <w:p w14:paraId="6197718B" w14:textId="77777777" w:rsidR="008239DB" w:rsidRPr="00E66DD5" w:rsidRDefault="008239DB" w:rsidP="00F52BAE">
            <w:pPr>
              <w:jc w:val="center"/>
              <w:rPr>
                <w:rFonts w:eastAsia="標楷體"/>
              </w:rPr>
            </w:pPr>
          </w:p>
        </w:tc>
        <w:tc>
          <w:tcPr>
            <w:tcW w:w="3232" w:type="dxa"/>
            <w:tcBorders>
              <w:left w:val="nil"/>
              <w:bottom w:val="single" w:sz="4" w:space="0" w:color="auto"/>
            </w:tcBorders>
            <w:shd w:val="clear" w:color="auto" w:fill="auto"/>
          </w:tcPr>
          <w:p w14:paraId="09EBD1D1" w14:textId="77777777" w:rsidR="008239DB" w:rsidRPr="00E66DD5" w:rsidRDefault="008239DB" w:rsidP="00F52BAE">
            <w:pPr>
              <w:jc w:val="center"/>
              <w:rPr>
                <w:rFonts w:eastAsia="標楷體"/>
              </w:rPr>
            </w:pPr>
          </w:p>
        </w:tc>
      </w:tr>
      <w:tr w:rsidR="008239DB" w:rsidRPr="00E66DD5" w14:paraId="441041ED" w14:textId="77777777" w:rsidTr="00F52BAE">
        <w:tc>
          <w:tcPr>
            <w:tcW w:w="3231" w:type="dxa"/>
            <w:shd w:val="clear" w:color="auto" w:fill="auto"/>
          </w:tcPr>
          <w:p w14:paraId="56E73898" w14:textId="77777777" w:rsidR="008239DB" w:rsidRPr="00E66DD5" w:rsidRDefault="008239DB" w:rsidP="00F52BAE">
            <w:pPr>
              <w:jc w:val="center"/>
              <w:rPr>
                <w:rFonts w:eastAsia="標楷體"/>
              </w:rPr>
            </w:pPr>
            <w:r w:rsidRPr="00E66DD5">
              <w:rPr>
                <w:rFonts w:eastAsia="標楷體"/>
              </w:rPr>
              <w:t>該種鹼的莫耳濃度</w:t>
            </w:r>
            <w:r w:rsidRPr="00E66DD5">
              <w:rPr>
                <w:rFonts w:eastAsia="標楷體"/>
              </w:rPr>
              <w:t>(M)</w:t>
            </w:r>
          </w:p>
          <w:p w14:paraId="7F73111B" w14:textId="77777777" w:rsidR="008239DB" w:rsidRPr="00E66DD5" w:rsidRDefault="008239DB" w:rsidP="00F52BAE">
            <w:pPr>
              <w:jc w:val="center"/>
              <w:rPr>
                <w:rFonts w:eastAsia="標楷體"/>
              </w:rPr>
            </w:pPr>
          </w:p>
        </w:tc>
        <w:tc>
          <w:tcPr>
            <w:tcW w:w="3231" w:type="dxa"/>
            <w:tcBorders>
              <w:bottom w:val="single" w:sz="4" w:space="0" w:color="auto"/>
              <w:right w:val="nil"/>
            </w:tcBorders>
            <w:shd w:val="clear" w:color="auto" w:fill="auto"/>
          </w:tcPr>
          <w:p w14:paraId="7C643C9B" w14:textId="77777777" w:rsidR="008239DB" w:rsidRPr="00E66DD5" w:rsidRDefault="008239DB" w:rsidP="00F52BAE">
            <w:pPr>
              <w:jc w:val="center"/>
              <w:rPr>
                <w:rFonts w:eastAsia="標楷體"/>
              </w:rPr>
            </w:pPr>
          </w:p>
        </w:tc>
        <w:tc>
          <w:tcPr>
            <w:tcW w:w="3232" w:type="dxa"/>
            <w:tcBorders>
              <w:left w:val="nil"/>
              <w:bottom w:val="single" w:sz="4" w:space="0" w:color="auto"/>
            </w:tcBorders>
            <w:shd w:val="clear" w:color="auto" w:fill="auto"/>
          </w:tcPr>
          <w:p w14:paraId="2C75F3A1" w14:textId="77777777" w:rsidR="008239DB" w:rsidRPr="00E66DD5" w:rsidRDefault="008239DB" w:rsidP="00F52BAE">
            <w:pPr>
              <w:jc w:val="center"/>
              <w:rPr>
                <w:rFonts w:eastAsia="標楷體"/>
              </w:rPr>
            </w:pPr>
          </w:p>
        </w:tc>
      </w:tr>
    </w:tbl>
    <w:p w14:paraId="3EBE0427" w14:textId="77777777" w:rsidR="008239DB" w:rsidRPr="00E66DD5" w:rsidRDefault="008239DB" w:rsidP="008239DB">
      <w:pPr>
        <w:rPr>
          <w:rFonts w:eastAsia="標楷體"/>
        </w:rPr>
      </w:pPr>
    </w:p>
    <w:p w14:paraId="1AB22AF4" w14:textId="77777777" w:rsidR="008239DB" w:rsidRPr="00E66DD5" w:rsidRDefault="008239DB" w:rsidP="008239DB">
      <w:pPr>
        <w:rPr>
          <w:rFonts w:eastAsia="標楷體"/>
        </w:rPr>
      </w:pPr>
      <w:r w:rsidRPr="00E66DD5">
        <w:rPr>
          <w:rFonts w:eastAsia="標楷體"/>
        </w:rPr>
        <w:t>計算式：</w:t>
      </w:r>
      <w:r w:rsidRPr="00E66DD5">
        <w:rPr>
          <w:rFonts w:eastAsia="標楷體"/>
        </w:rPr>
        <w:t xml:space="preserve"> </w:t>
      </w:r>
    </w:p>
    <w:p w14:paraId="4026A3DD" w14:textId="77777777" w:rsidR="008239DB" w:rsidRPr="00E66DD5" w:rsidRDefault="008239DB" w:rsidP="008239DB">
      <w:pPr>
        <w:rPr>
          <w:rFonts w:eastAsia="標楷體"/>
        </w:rPr>
      </w:pPr>
    </w:p>
    <w:p w14:paraId="25692B3B" w14:textId="77777777" w:rsidR="008239DB" w:rsidRPr="00E66DD5" w:rsidRDefault="008239DB" w:rsidP="008239DB">
      <w:pPr>
        <w:rPr>
          <w:rFonts w:eastAsia="標楷體"/>
        </w:rPr>
      </w:pPr>
    </w:p>
    <w:p w14:paraId="4EAC3705" w14:textId="77777777" w:rsidR="008239DB" w:rsidRPr="00E66DD5" w:rsidRDefault="008239DB" w:rsidP="008239DB">
      <w:pPr>
        <w:rPr>
          <w:rFonts w:eastAsia="標楷體"/>
        </w:rPr>
      </w:pPr>
    </w:p>
    <w:p w14:paraId="3FC7AAAF" w14:textId="77777777" w:rsidR="008239DB" w:rsidRPr="00E66DD5" w:rsidRDefault="008239DB" w:rsidP="008239DB">
      <w:pPr>
        <w:rPr>
          <w:rFonts w:eastAsia="標楷體"/>
        </w:rPr>
      </w:pPr>
    </w:p>
    <w:p w14:paraId="69EBDCAE" w14:textId="77777777" w:rsidR="008239DB" w:rsidRPr="00E66DD5" w:rsidRDefault="008239DB" w:rsidP="008239DB">
      <w:pPr>
        <w:rPr>
          <w:rFonts w:eastAsia="標楷體"/>
        </w:rPr>
      </w:pPr>
    </w:p>
    <w:p w14:paraId="187DE8A3" w14:textId="77777777" w:rsidR="008239DB" w:rsidRPr="00E66DD5" w:rsidRDefault="008239DB" w:rsidP="008239DB">
      <w:pPr>
        <w:rPr>
          <w:rFonts w:eastAsia="標楷體"/>
        </w:rPr>
      </w:pPr>
    </w:p>
    <w:p w14:paraId="31527E7F" w14:textId="77777777" w:rsidR="008239DB" w:rsidRPr="00E66DD5" w:rsidRDefault="008239DB" w:rsidP="008239DB">
      <w:pPr>
        <w:rPr>
          <w:rFonts w:eastAsia="標楷體"/>
        </w:rPr>
      </w:pPr>
    </w:p>
    <w:p w14:paraId="44CB9A57" w14:textId="77777777" w:rsidR="008239DB" w:rsidRPr="00E66DD5" w:rsidRDefault="008239DB" w:rsidP="008239DB">
      <w:pPr>
        <w:rPr>
          <w:rFonts w:eastAsia="標楷體"/>
        </w:rPr>
      </w:pPr>
    </w:p>
    <w:p w14:paraId="51ECCB07" w14:textId="77777777" w:rsidR="008239DB" w:rsidRPr="00E66DD5" w:rsidRDefault="008239DB" w:rsidP="008239DB">
      <w:pPr>
        <w:rPr>
          <w:rFonts w:eastAsia="標楷體"/>
        </w:rPr>
      </w:pPr>
    </w:p>
    <w:p w14:paraId="0435BA11" w14:textId="77777777" w:rsidR="008239DB" w:rsidRPr="00E66DD5" w:rsidRDefault="008239DB" w:rsidP="008239DB">
      <w:pPr>
        <w:rPr>
          <w:rFonts w:eastAsia="標楷體"/>
        </w:rPr>
      </w:pPr>
    </w:p>
    <w:p w14:paraId="1C2FCE95" w14:textId="77777777" w:rsidR="008239DB" w:rsidRPr="00E66DD5" w:rsidRDefault="008239DB" w:rsidP="008239DB">
      <w:pPr>
        <w:rPr>
          <w:rFonts w:eastAsia="標楷體"/>
        </w:rPr>
      </w:pPr>
    </w:p>
    <w:p w14:paraId="7114EAA4" w14:textId="77777777" w:rsidR="008239DB" w:rsidRPr="00E66DD5" w:rsidRDefault="008239DB" w:rsidP="008239DB">
      <w:pPr>
        <w:rPr>
          <w:rFonts w:eastAsia="標楷體"/>
        </w:rPr>
      </w:pPr>
    </w:p>
    <w:p w14:paraId="4A7A7E7A" w14:textId="77777777" w:rsidR="008239DB" w:rsidRPr="00E66DD5" w:rsidRDefault="008239DB" w:rsidP="008239DB">
      <w:pPr>
        <w:rPr>
          <w:rFonts w:eastAsia="標楷體"/>
        </w:rPr>
      </w:pPr>
    </w:p>
    <w:p w14:paraId="5852F38C" w14:textId="77777777" w:rsidR="008239DB" w:rsidRPr="00E66DD5" w:rsidRDefault="008239DB" w:rsidP="008239DB">
      <w:pPr>
        <w:rPr>
          <w:rFonts w:eastAsia="標楷體"/>
        </w:rPr>
      </w:pPr>
    </w:p>
    <w:p w14:paraId="01562AEA" w14:textId="77777777" w:rsidR="008239DB" w:rsidRPr="00E66DD5" w:rsidRDefault="008239DB" w:rsidP="008239DB">
      <w:pPr>
        <w:rPr>
          <w:rFonts w:eastAsia="標楷體"/>
        </w:rPr>
      </w:pPr>
    </w:p>
    <w:p w14:paraId="61B8F972" w14:textId="77777777" w:rsidR="008239DB" w:rsidRPr="00E66DD5" w:rsidRDefault="008239DB" w:rsidP="008239DB">
      <w:pPr>
        <w:rPr>
          <w:rFonts w:eastAsia="標楷體"/>
        </w:rPr>
      </w:pPr>
    </w:p>
    <w:p w14:paraId="10466B3A" w14:textId="77777777" w:rsidR="008239DB" w:rsidRPr="00E66DD5" w:rsidRDefault="008239DB" w:rsidP="008239DB">
      <w:pPr>
        <w:rPr>
          <w:rFonts w:eastAsia="標楷體"/>
        </w:rPr>
      </w:pPr>
    </w:p>
    <w:p w14:paraId="788C42B8" w14:textId="77777777" w:rsidR="008239DB" w:rsidRPr="00E66DD5" w:rsidRDefault="008239DB" w:rsidP="008239DB">
      <w:pPr>
        <w:rPr>
          <w:rFonts w:eastAsia="標楷體"/>
        </w:rPr>
      </w:pPr>
    </w:p>
    <w:p w14:paraId="37E884F4" w14:textId="77777777" w:rsidR="008239DB" w:rsidRPr="00E66DD5" w:rsidRDefault="008239DB" w:rsidP="008239DB">
      <w:pPr>
        <w:rPr>
          <w:rFonts w:eastAsia="標楷體"/>
        </w:rPr>
      </w:pPr>
    </w:p>
    <w:p w14:paraId="6E416512" w14:textId="77777777" w:rsidR="008239DB" w:rsidRPr="00E66DD5" w:rsidRDefault="008239DB" w:rsidP="008239DB">
      <w:pPr>
        <w:rPr>
          <w:rFonts w:eastAsia="標楷體"/>
        </w:rPr>
      </w:pPr>
    </w:p>
    <w:p w14:paraId="5DCF5AF9" w14:textId="77777777" w:rsidR="008239DB" w:rsidRPr="00E66DD5" w:rsidRDefault="008239DB" w:rsidP="008239DB">
      <w:pPr>
        <w:rPr>
          <w:rFonts w:eastAsia="標楷體"/>
        </w:rPr>
      </w:pPr>
    </w:p>
    <w:p w14:paraId="76E1F0F9" w14:textId="77777777" w:rsidR="008239DB" w:rsidRPr="00E66DD5" w:rsidRDefault="008239DB" w:rsidP="008239DB">
      <w:pPr>
        <w:ind w:firstLineChars="300" w:firstLine="720"/>
        <w:rPr>
          <w:rFonts w:eastAsia="標楷體"/>
        </w:rPr>
      </w:pPr>
      <w:r w:rsidRPr="00E66DD5">
        <w:rPr>
          <w:rFonts w:eastAsia="標楷體"/>
        </w:rPr>
        <w:t xml:space="preserve">10. </w:t>
      </w:r>
      <w:r w:rsidRPr="00E66DD5">
        <w:rPr>
          <w:rFonts w:eastAsia="標楷體"/>
        </w:rPr>
        <w:t>直接滴定與間接滴定所對應的化學反應式為何</w:t>
      </w:r>
      <w:r w:rsidRPr="00E66DD5">
        <w:rPr>
          <w:rFonts w:eastAsia="標楷體"/>
        </w:rPr>
        <w:t xml:space="preserve">? (10 </w:t>
      </w:r>
      <w:r w:rsidRPr="00E66DD5">
        <w:rPr>
          <w:rFonts w:eastAsia="標楷體"/>
        </w:rPr>
        <w:t>分</w:t>
      </w:r>
      <w:r w:rsidRPr="00E66DD5">
        <w:rPr>
          <w:rFonts w:eastAsia="標楷體"/>
        </w:rPr>
        <w:t xml:space="preserve">) </w:t>
      </w:r>
    </w:p>
    <w:p w14:paraId="54E67D96" w14:textId="77777777" w:rsidR="008239DB" w:rsidRPr="00E66DD5" w:rsidRDefault="008239DB" w:rsidP="008239DB">
      <w:pPr>
        <w:rPr>
          <w:rFonts w:eastAsia="標楷體"/>
        </w:rPr>
      </w:pPr>
      <w:r w:rsidRPr="00E66DD5">
        <w:rPr>
          <w:rFonts w:eastAsia="標楷體"/>
        </w:rPr>
        <w:t xml:space="preserve"> </w:t>
      </w:r>
    </w:p>
    <w:p w14:paraId="296CCA85" w14:textId="77777777" w:rsidR="008239DB" w:rsidRPr="00E66DD5" w:rsidRDefault="008239DB" w:rsidP="008239DB">
      <w:pPr>
        <w:rPr>
          <w:rFonts w:eastAsia="標楷體"/>
        </w:rPr>
      </w:pPr>
    </w:p>
    <w:p w14:paraId="4DA220CA" w14:textId="77777777" w:rsidR="008239DB" w:rsidRPr="00E66DD5" w:rsidRDefault="008239DB" w:rsidP="008239DB">
      <w:pPr>
        <w:rPr>
          <w:rFonts w:eastAsia="標楷體"/>
        </w:rPr>
      </w:pPr>
    </w:p>
    <w:p w14:paraId="5FD0C25E" w14:textId="77777777" w:rsidR="008239DB" w:rsidRPr="00E66DD5" w:rsidRDefault="008239DB" w:rsidP="008239DB">
      <w:pPr>
        <w:rPr>
          <w:rFonts w:eastAsia="標楷體"/>
        </w:rPr>
      </w:pPr>
    </w:p>
    <w:p w14:paraId="66BD79F2" w14:textId="77777777" w:rsidR="008239DB" w:rsidRPr="00E66DD5" w:rsidRDefault="008239DB" w:rsidP="008239DB">
      <w:pPr>
        <w:rPr>
          <w:rFonts w:eastAsia="標楷體"/>
        </w:rPr>
      </w:pPr>
    </w:p>
    <w:p w14:paraId="0DFC250A" w14:textId="77777777" w:rsidR="008239DB" w:rsidRDefault="008239DB" w:rsidP="008239DB"/>
    <w:p w14:paraId="1D25A83B" w14:textId="77777777" w:rsidR="008239DB" w:rsidRDefault="008239DB" w:rsidP="008239DB"/>
    <w:p w14:paraId="48B3B0BB" w14:textId="77777777" w:rsidR="008239DB" w:rsidRDefault="008239DB" w:rsidP="008239DB"/>
    <w:p w14:paraId="308FD2D9" w14:textId="77777777" w:rsidR="008239DB" w:rsidRDefault="008239DB" w:rsidP="008239DB"/>
    <w:p w14:paraId="18988B4D" w14:textId="77777777" w:rsidR="008239DB" w:rsidRDefault="008239DB" w:rsidP="008239DB"/>
    <w:p w14:paraId="2F24D2DA" w14:textId="77777777" w:rsidR="00996841" w:rsidRDefault="00996841" w:rsidP="008239DB"/>
    <w:p w14:paraId="32B9D2C8" w14:textId="77777777" w:rsidR="00996841" w:rsidRDefault="00996841" w:rsidP="008239DB"/>
    <w:p w14:paraId="1DD8177A" w14:textId="77777777" w:rsidR="00996841" w:rsidRDefault="00996841" w:rsidP="008239DB"/>
    <w:p w14:paraId="06096E7A" w14:textId="77777777" w:rsidR="00996841" w:rsidRDefault="00996841" w:rsidP="008239DB"/>
    <w:p w14:paraId="555D047F" w14:textId="10D2D6A8" w:rsidR="008239DB" w:rsidRPr="00E57A93" w:rsidRDefault="008239DB" w:rsidP="008239DB">
      <w:pPr>
        <w:rPr>
          <w:rFonts w:eastAsia="標楷體"/>
        </w:rPr>
      </w:pPr>
      <w:r>
        <w:rPr>
          <w:rFonts w:hint="eastAsia"/>
        </w:rPr>
        <w:lastRenderedPageBreak/>
        <w:t xml:space="preserve">    </w:t>
      </w:r>
      <w:r w:rsidRPr="00E57A93">
        <w:rPr>
          <w:rFonts w:eastAsia="標楷體"/>
        </w:rPr>
        <w:t xml:space="preserve">  11. </w:t>
      </w:r>
      <w:r w:rsidRPr="00E57A93">
        <w:rPr>
          <w:rFonts w:eastAsia="標楷體"/>
        </w:rPr>
        <w:t>若樣品溶液中同時含有三種鹼</w:t>
      </w:r>
      <w:r w:rsidRPr="00E57A93">
        <w:rPr>
          <w:rFonts w:eastAsia="標楷體"/>
        </w:rPr>
        <w:t>(NaOH</w:t>
      </w:r>
      <w:r w:rsidRPr="00E57A93">
        <w:rPr>
          <w:rFonts w:eastAsia="標楷體"/>
          <w:vertAlign w:val="subscript"/>
        </w:rPr>
        <w:t>(aq)</w:t>
      </w:r>
      <w:r w:rsidRPr="00E57A93">
        <w:rPr>
          <w:rFonts w:eastAsia="標楷體"/>
        </w:rPr>
        <w:t>，</w:t>
      </w:r>
      <w:r w:rsidRPr="00E57A93">
        <w:rPr>
          <w:rFonts w:eastAsia="標楷體"/>
        </w:rPr>
        <w:t>Na</w:t>
      </w:r>
      <w:r w:rsidRPr="00E57A93">
        <w:rPr>
          <w:rFonts w:eastAsia="標楷體"/>
          <w:vertAlign w:val="subscript"/>
        </w:rPr>
        <w:t>2</w:t>
      </w:r>
      <w:r w:rsidRPr="00E57A93">
        <w:rPr>
          <w:rFonts w:eastAsia="標楷體"/>
        </w:rPr>
        <w:t>CO</w:t>
      </w:r>
      <w:r w:rsidRPr="00E57A93">
        <w:rPr>
          <w:rFonts w:eastAsia="標楷體"/>
          <w:vertAlign w:val="subscript"/>
        </w:rPr>
        <w:t>3(aq)</w:t>
      </w:r>
      <w:r w:rsidRPr="00E57A93">
        <w:rPr>
          <w:rFonts w:eastAsia="標楷體"/>
        </w:rPr>
        <w:t>與</w:t>
      </w:r>
      <w:r w:rsidRPr="00E57A93">
        <w:rPr>
          <w:rFonts w:eastAsia="標楷體"/>
        </w:rPr>
        <w:t xml:space="preserve"> NaHCO</w:t>
      </w:r>
      <w:r w:rsidRPr="00E57A93">
        <w:rPr>
          <w:rFonts w:eastAsia="標楷體"/>
          <w:vertAlign w:val="subscript"/>
        </w:rPr>
        <w:t>3(aq)</w:t>
      </w:r>
      <w:r w:rsidRPr="00E57A93">
        <w:rPr>
          <w:rFonts w:eastAsia="標楷體"/>
        </w:rPr>
        <w:t>)</w:t>
      </w:r>
      <w:r w:rsidRPr="00E57A93">
        <w:rPr>
          <w:rFonts w:eastAsia="標楷體"/>
        </w:rPr>
        <w:t>。利用直接滴</w:t>
      </w:r>
      <w:r w:rsidR="00966219">
        <w:rPr>
          <w:rFonts w:eastAsia="標楷體"/>
        </w:rPr>
        <w:br/>
      </w:r>
      <w:r w:rsidR="00966219">
        <w:rPr>
          <w:rFonts w:eastAsia="標楷體" w:hint="eastAsia"/>
        </w:rPr>
        <w:t xml:space="preserve">         </w:t>
      </w:r>
      <w:r w:rsidRPr="00E57A93">
        <w:rPr>
          <w:rFonts w:eastAsia="標楷體"/>
        </w:rPr>
        <w:t>定或間接滴定的方法有辦法分別求出這三種鹼的莫耳濃度嗎</w:t>
      </w:r>
      <w:r w:rsidRPr="00E57A93">
        <w:rPr>
          <w:rFonts w:eastAsia="標楷體"/>
        </w:rPr>
        <w:t xml:space="preserve">? </w:t>
      </w:r>
      <w:r w:rsidRPr="00E57A93">
        <w:rPr>
          <w:rFonts w:eastAsia="標楷體"/>
        </w:rPr>
        <w:t>為什麼。</w:t>
      </w:r>
      <w:r w:rsidRPr="00E57A93">
        <w:rPr>
          <w:rFonts w:eastAsia="標楷體"/>
        </w:rPr>
        <w:t>(6</w:t>
      </w:r>
      <w:r w:rsidRPr="00E57A93">
        <w:rPr>
          <w:rFonts w:eastAsia="標楷體"/>
        </w:rPr>
        <w:t>分</w:t>
      </w:r>
      <w:r w:rsidRPr="00E57A93">
        <w:rPr>
          <w:rFonts w:eastAsia="標楷體"/>
        </w:rPr>
        <w:t xml:space="preserve">) </w:t>
      </w:r>
    </w:p>
    <w:p w14:paraId="6C824DA8" w14:textId="77777777" w:rsidR="008239DB" w:rsidRPr="00E57A93" w:rsidRDefault="008239DB" w:rsidP="008239DB">
      <w:pPr>
        <w:rPr>
          <w:rFonts w:eastAsia="標楷體"/>
        </w:rPr>
      </w:pPr>
      <w:r w:rsidRPr="00E57A93">
        <w:rPr>
          <w:rFonts w:eastAsia="標楷體"/>
        </w:rPr>
        <w:t xml:space="preserve"> </w:t>
      </w:r>
    </w:p>
    <w:p w14:paraId="5DEA17D9" w14:textId="77777777" w:rsidR="008239DB" w:rsidRDefault="008239DB" w:rsidP="008239DB"/>
    <w:p w14:paraId="78A1B65F" w14:textId="77777777" w:rsidR="008239DB" w:rsidRDefault="008239DB" w:rsidP="008239DB"/>
    <w:p w14:paraId="6EDE52D8" w14:textId="77777777" w:rsidR="008239DB" w:rsidRDefault="008239DB" w:rsidP="008239DB"/>
    <w:p w14:paraId="621D1DE1" w14:textId="77777777" w:rsidR="008239DB" w:rsidRDefault="008239DB" w:rsidP="008239DB"/>
    <w:p w14:paraId="121032DB" w14:textId="77777777" w:rsidR="008239DB" w:rsidRDefault="008239DB" w:rsidP="008239DB"/>
    <w:p w14:paraId="127BC78A" w14:textId="77777777" w:rsidR="008239DB" w:rsidRDefault="008239DB" w:rsidP="008239DB"/>
    <w:p w14:paraId="31A2B3A7" w14:textId="77777777" w:rsidR="008239DB" w:rsidRDefault="008239DB" w:rsidP="008239DB"/>
    <w:p w14:paraId="49D2E230" w14:textId="77777777" w:rsidR="008239DB" w:rsidRDefault="008239DB" w:rsidP="008239DB"/>
    <w:p w14:paraId="3A3C2115" w14:textId="77777777" w:rsidR="008239DB" w:rsidRDefault="008239DB" w:rsidP="008239DB"/>
    <w:p w14:paraId="2FCDEDB5" w14:textId="77777777" w:rsidR="008239DB" w:rsidRDefault="008239DB" w:rsidP="008239DB"/>
    <w:p w14:paraId="0A2512BF" w14:textId="77777777" w:rsidR="008239DB" w:rsidRDefault="008239DB" w:rsidP="008239DB"/>
    <w:p w14:paraId="4B4CE2A2" w14:textId="77777777" w:rsidR="008239DB" w:rsidRDefault="008239DB" w:rsidP="008239DB"/>
    <w:p w14:paraId="5F9F31FF" w14:textId="77777777" w:rsidR="008239DB" w:rsidRDefault="008239DB" w:rsidP="008239DB"/>
    <w:p w14:paraId="794DF8F9" w14:textId="77777777" w:rsidR="008239DB" w:rsidRDefault="008239DB" w:rsidP="008239DB"/>
    <w:p w14:paraId="3F555388" w14:textId="77777777" w:rsidR="008239DB" w:rsidRDefault="008239DB" w:rsidP="008239DB"/>
    <w:p w14:paraId="4772519C" w14:textId="77777777" w:rsidR="008239DB" w:rsidRDefault="008239DB" w:rsidP="008239DB"/>
    <w:p w14:paraId="07B1B946" w14:textId="77777777" w:rsidR="008239DB" w:rsidRDefault="008239DB" w:rsidP="008239DB"/>
    <w:p w14:paraId="481D5F9C" w14:textId="77777777" w:rsidR="008239DB" w:rsidRDefault="008239DB" w:rsidP="008239DB"/>
    <w:p w14:paraId="29E9D1D1" w14:textId="77777777" w:rsidR="008239DB" w:rsidRDefault="008239DB" w:rsidP="008239DB"/>
    <w:p w14:paraId="0A231938" w14:textId="77777777" w:rsidR="008239DB" w:rsidRDefault="008239DB" w:rsidP="008239DB"/>
    <w:p w14:paraId="7F8B2818" w14:textId="77777777" w:rsidR="008239DB" w:rsidRDefault="008239DB" w:rsidP="008239DB"/>
    <w:p w14:paraId="188E2E1C" w14:textId="77777777" w:rsidR="008239DB" w:rsidRDefault="008239DB" w:rsidP="008239DB"/>
    <w:p w14:paraId="218BB8B9" w14:textId="77777777" w:rsidR="00462133" w:rsidRPr="00573BD9" w:rsidRDefault="008239DB" w:rsidP="008239DB">
      <w:pPr>
        <w:pStyle w:val="ae"/>
        <w:ind w:leftChars="0" w:left="0"/>
        <w:rPr>
          <w:rFonts w:ascii="標楷體" w:eastAsia="標楷體" w:hAnsi="標楷體"/>
          <w:b/>
          <w:color w:val="000000"/>
          <w:sz w:val="32"/>
          <w:szCs w:val="32"/>
        </w:rPr>
      </w:pPr>
      <w:r>
        <w:br w:type="page"/>
      </w:r>
      <w:r w:rsidR="00E00F84" w:rsidRPr="00573BD9">
        <w:rPr>
          <w:rFonts w:ascii="標楷體" w:eastAsia="標楷體" w:hAnsi="標楷體" w:hint="eastAsia"/>
          <w:b/>
          <w:sz w:val="32"/>
          <w:szCs w:val="32"/>
          <w:u w:val="wave"/>
        </w:rPr>
        <w:lastRenderedPageBreak/>
        <w:t>實驗</w:t>
      </w:r>
      <w:r w:rsidR="00803849" w:rsidRPr="00573BD9">
        <w:rPr>
          <w:rFonts w:ascii="標楷體" w:eastAsia="標楷體" w:hAnsi="標楷體" w:hint="eastAsia"/>
          <w:b/>
          <w:sz w:val="32"/>
          <w:szCs w:val="32"/>
          <w:u w:val="wave"/>
        </w:rPr>
        <w:t>四</w:t>
      </w:r>
      <w:r w:rsidR="00E00F84" w:rsidRPr="00573BD9">
        <w:rPr>
          <w:rFonts w:ascii="標楷體" w:eastAsia="標楷體" w:hAnsi="標楷體" w:hint="eastAsia"/>
          <w:b/>
          <w:sz w:val="32"/>
          <w:szCs w:val="32"/>
          <w:u w:val="wave"/>
        </w:rPr>
        <w:t>、</w:t>
      </w:r>
      <w:r w:rsidR="00462133" w:rsidRPr="00573BD9">
        <w:rPr>
          <w:rFonts w:ascii="標楷體" w:eastAsia="標楷體" w:hAnsi="標楷體" w:hint="eastAsia"/>
          <w:b/>
          <w:color w:val="000000"/>
          <w:sz w:val="32"/>
          <w:szCs w:val="32"/>
        </w:rPr>
        <w:t>市售雙氧水含量測定</w:t>
      </w:r>
    </w:p>
    <w:p w14:paraId="083A4ECD" w14:textId="77777777" w:rsidR="00462133" w:rsidRPr="0069766D" w:rsidRDefault="00462133" w:rsidP="00462133">
      <w:pPr>
        <w:rPr>
          <w:rFonts w:ascii="標楷體" w:eastAsia="標楷體" w:hAnsi="標楷體"/>
          <w:b/>
          <w:sz w:val="32"/>
          <w:szCs w:val="32"/>
        </w:rPr>
      </w:pPr>
      <w:r w:rsidRPr="0069766D">
        <w:rPr>
          <w:rFonts w:ascii="標楷體" w:eastAsia="標楷體" w:hAnsi="標楷體"/>
          <w:b/>
          <w:sz w:val="32"/>
        </w:rPr>
        <w:t>一、</w:t>
      </w:r>
      <w:r w:rsidRPr="0069766D">
        <w:rPr>
          <w:rFonts w:ascii="標楷體" w:eastAsia="標楷體" w:hAnsi="標楷體"/>
          <w:b/>
          <w:sz w:val="32"/>
          <w:szCs w:val="32"/>
        </w:rPr>
        <w:t>實驗背景及原理</w:t>
      </w:r>
    </w:p>
    <w:p w14:paraId="3FEDCDCA" w14:textId="77777777" w:rsidR="00462133" w:rsidRPr="00E57A93" w:rsidRDefault="00462133" w:rsidP="00462133">
      <w:pPr>
        <w:autoSpaceDE w:val="0"/>
        <w:autoSpaceDN w:val="0"/>
        <w:adjustRightInd w:val="0"/>
        <w:spacing w:line="400" w:lineRule="exact"/>
        <w:ind w:leftChars="200" w:left="480" w:firstLineChars="200" w:firstLine="560"/>
        <w:rPr>
          <w:rFonts w:eastAsia="標楷體"/>
          <w:sz w:val="28"/>
          <w:szCs w:val="28"/>
        </w:rPr>
      </w:pPr>
      <w:r w:rsidRPr="00E57A93">
        <w:rPr>
          <w:rFonts w:eastAsia="標楷體"/>
          <w:sz w:val="28"/>
          <w:szCs w:val="28"/>
        </w:rPr>
        <w:t>一般淺層皮膚外傷如擦傷、刀傷等會去西藥房購買雙氧水來消毒傷口，藥用雙氧水在傷口反應時會生成大量氧氣泡沫與水，利用其分解過程中釋放不穩定的氧離子而達到殺菌作用。但是高濃度過氧化氫腐蝕性強，不可直接接觸皮膚，藥房所買到的市售雙氧水已經稀釋至安全濃度，可以有足夠強的氧化效果來殺菌，卻不至於灼傷皮膚。</w:t>
      </w:r>
    </w:p>
    <w:p w14:paraId="20FC8485" w14:textId="77777777" w:rsidR="00462133" w:rsidRPr="00E57A93" w:rsidRDefault="00462133" w:rsidP="00462133">
      <w:pPr>
        <w:autoSpaceDE w:val="0"/>
        <w:autoSpaceDN w:val="0"/>
        <w:adjustRightInd w:val="0"/>
        <w:spacing w:beforeLines="50" w:before="120" w:line="400" w:lineRule="exact"/>
        <w:ind w:leftChars="200" w:left="480" w:firstLineChars="200" w:firstLine="560"/>
        <w:rPr>
          <w:rFonts w:eastAsia="標楷體"/>
          <w:sz w:val="28"/>
          <w:szCs w:val="28"/>
        </w:rPr>
      </w:pPr>
      <w:r w:rsidRPr="00E57A93">
        <w:rPr>
          <w:rFonts w:eastAsia="標楷體"/>
          <w:sz w:val="28"/>
          <w:szCs w:val="28"/>
        </w:rPr>
        <w:t>本次實驗利用氧化還原反應來測定未知濃度的雙氧水。我們先加入過量的亞鐵離子</w:t>
      </w:r>
      <w:r w:rsidRPr="00E57A93">
        <w:rPr>
          <w:rFonts w:eastAsia="標楷體"/>
          <w:sz w:val="28"/>
          <w:szCs w:val="28"/>
        </w:rPr>
        <w:t>(Fe</w:t>
      </w:r>
      <w:r w:rsidRPr="00E57A93">
        <w:rPr>
          <w:rFonts w:eastAsia="標楷體"/>
          <w:sz w:val="28"/>
          <w:szCs w:val="28"/>
          <w:vertAlign w:val="superscript"/>
        </w:rPr>
        <w:t>2+</w:t>
      </w:r>
      <w:r w:rsidRPr="00E57A93">
        <w:rPr>
          <w:rFonts w:eastAsia="標楷體"/>
          <w:sz w:val="28"/>
          <w:szCs w:val="28"/>
        </w:rPr>
        <w:t>)</w:t>
      </w:r>
      <w:r w:rsidRPr="00E57A93">
        <w:rPr>
          <w:rFonts w:eastAsia="標楷體"/>
          <w:sz w:val="28"/>
          <w:szCs w:val="28"/>
        </w:rPr>
        <w:t>與雙氧水作用，再以另一個強氧化劑</w:t>
      </w:r>
      <w:r w:rsidRPr="00E57A93">
        <w:rPr>
          <w:rFonts w:eastAsia="標楷體"/>
          <w:sz w:val="28"/>
          <w:szCs w:val="28"/>
        </w:rPr>
        <w:t>-</w:t>
      </w:r>
      <w:r w:rsidRPr="00E57A93">
        <w:rPr>
          <w:rFonts w:eastAsia="標楷體"/>
          <w:sz w:val="28"/>
          <w:szCs w:val="28"/>
        </w:rPr>
        <w:t>過錳酸鉀來測定過剩的亞鐵離子</w:t>
      </w:r>
      <w:r w:rsidRPr="00E57A93">
        <w:rPr>
          <w:rFonts w:eastAsia="標楷體"/>
          <w:sz w:val="28"/>
          <w:szCs w:val="28"/>
        </w:rPr>
        <w:t>(Fe</w:t>
      </w:r>
      <w:r w:rsidRPr="00E57A93">
        <w:rPr>
          <w:rFonts w:eastAsia="標楷體"/>
          <w:sz w:val="28"/>
          <w:szCs w:val="28"/>
          <w:vertAlign w:val="superscript"/>
        </w:rPr>
        <w:t>2+</w:t>
      </w:r>
      <w:r w:rsidRPr="00E57A93">
        <w:rPr>
          <w:rFonts w:eastAsia="標楷體"/>
          <w:sz w:val="28"/>
          <w:szCs w:val="28"/>
        </w:rPr>
        <w:t>)</w:t>
      </w:r>
      <w:r w:rsidRPr="00E57A93">
        <w:rPr>
          <w:rFonts w:eastAsia="標楷體"/>
          <w:sz w:val="28"/>
          <w:szCs w:val="28"/>
        </w:rPr>
        <w:t>濃度，並由此推算市售雙氧水的濃度</w:t>
      </w:r>
      <w:r w:rsidRPr="00E57A93">
        <w:rPr>
          <w:rFonts w:eastAsia="標楷體"/>
          <w:sz w:val="28"/>
          <w:szCs w:val="28"/>
        </w:rPr>
        <w:t>(mg/mL)</w:t>
      </w:r>
      <w:r w:rsidRPr="00E57A93">
        <w:rPr>
          <w:rFonts w:eastAsia="標楷體"/>
          <w:sz w:val="28"/>
          <w:szCs w:val="28"/>
        </w:rPr>
        <w:t>。</w:t>
      </w:r>
    </w:p>
    <w:p w14:paraId="12749665" w14:textId="77777777" w:rsidR="00573BD9" w:rsidRDefault="00573BD9" w:rsidP="00462133">
      <w:pPr>
        <w:autoSpaceDE w:val="0"/>
        <w:autoSpaceDN w:val="0"/>
        <w:adjustRightInd w:val="0"/>
        <w:spacing w:line="400" w:lineRule="exact"/>
        <w:rPr>
          <w:rFonts w:ascii="標楷體" w:eastAsia="標楷體" w:hAnsi="標楷體"/>
          <w:b/>
          <w:sz w:val="32"/>
        </w:rPr>
      </w:pPr>
    </w:p>
    <w:p w14:paraId="1DBA5D63" w14:textId="77777777" w:rsidR="00462133" w:rsidRPr="0069766D" w:rsidRDefault="00462133" w:rsidP="00462133">
      <w:pPr>
        <w:autoSpaceDE w:val="0"/>
        <w:autoSpaceDN w:val="0"/>
        <w:adjustRightInd w:val="0"/>
        <w:spacing w:line="400" w:lineRule="exact"/>
        <w:rPr>
          <w:rFonts w:ascii="標楷體" w:eastAsia="標楷體" w:hAnsi="標楷體"/>
          <w:b/>
          <w:sz w:val="32"/>
        </w:rPr>
      </w:pPr>
      <w:r w:rsidRPr="0069766D">
        <w:rPr>
          <w:rFonts w:ascii="標楷體" w:eastAsia="標楷體" w:hAnsi="標楷體"/>
          <w:b/>
          <w:sz w:val="32"/>
        </w:rPr>
        <w:t>二、實驗</w:t>
      </w:r>
      <w:r w:rsidRPr="0069766D">
        <w:rPr>
          <w:rFonts w:ascii="標楷體" w:eastAsia="標楷體" w:hAnsi="標楷體"/>
          <w:b/>
          <w:sz w:val="28"/>
          <w:szCs w:val="28"/>
        </w:rPr>
        <w:t>器材及藥品</w:t>
      </w:r>
    </w:p>
    <w:p w14:paraId="119D5764" w14:textId="77777777" w:rsidR="00462133" w:rsidRPr="0069766D" w:rsidRDefault="00462133" w:rsidP="00462133">
      <w:pPr>
        <w:spacing w:beforeLines="50" w:before="120" w:afterLines="50" w:after="120"/>
        <w:ind w:firstLineChars="236" w:firstLine="614"/>
        <w:rPr>
          <w:rFonts w:ascii="標楷體" w:eastAsia="標楷體" w:hAnsi="標楷體"/>
          <w:b/>
          <w:sz w:val="26"/>
          <w:szCs w:val="26"/>
        </w:rPr>
      </w:pPr>
      <w:r w:rsidRPr="0069766D">
        <w:rPr>
          <w:rFonts w:ascii="標楷體" w:eastAsia="標楷體" w:hAnsi="標楷體"/>
          <w:b/>
          <w:sz w:val="26"/>
          <w:szCs w:val="26"/>
        </w:rPr>
        <w:t>個人藥品：</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1012"/>
        <w:gridCol w:w="3128"/>
        <w:gridCol w:w="1054"/>
      </w:tblGrid>
      <w:tr w:rsidR="00462133" w:rsidRPr="00E57A93" w14:paraId="18BD4330" w14:textId="77777777" w:rsidTr="005038A6">
        <w:trPr>
          <w:trHeight w:val="420"/>
        </w:trPr>
        <w:tc>
          <w:tcPr>
            <w:tcW w:w="3168" w:type="dxa"/>
            <w:shd w:val="clear" w:color="auto" w:fill="auto"/>
            <w:vAlign w:val="center"/>
          </w:tcPr>
          <w:p w14:paraId="5C2E4230" w14:textId="77777777" w:rsidR="00462133" w:rsidRPr="00E57A93" w:rsidRDefault="00462133" w:rsidP="005038A6">
            <w:pPr>
              <w:rPr>
                <w:rFonts w:eastAsia="標楷體"/>
                <w:b/>
                <w:sz w:val="26"/>
                <w:szCs w:val="26"/>
              </w:rPr>
            </w:pPr>
            <w:r w:rsidRPr="00E57A93">
              <w:rPr>
                <w:rFonts w:eastAsia="標楷體"/>
                <w:b/>
                <w:sz w:val="26"/>
                <w:szCs w:val="26"/>
              </w:rPr>
              <w:t>名稱</w:t>
            </w:r>
          </w:p>
        </w:tc>
        <w:tc>
          <w:tcPr>
            <w:tcW w:w="1012" w:type="dxa"/>
            <w:shd w:val="clear" w:color="auto" w:fill="auto"/>
            <w:vAlign w:val="center"/>
          </w:tcPr>
          <w:p w14:paraId="75AE0161" w14:textId="77777777" w:rsidR="00462133" w:rsidRPr="00E57A93" w:rsidRDefault="00462133" w:rsidP="005038A6">
            <w:pPr>
              <w:ind w:firstLineChars="50" w:firstLine="130"/>
              <w:rPr>
                <w:rFonts w:eastAsia="標楷體"/>
                <w:b/>
                <w:sz w:val="26"/>
                <w:szCs w:val="26"/>
              </w:rPr>
            </w:pPr>
            <w:r w:rsidRPr="00E57A93">
              <w:rPr>
                <w:rFonts w:eastAsia="標楷體"/>
                <w:b/>
                <w:sz w:val="26"/>
                <w:szCs w:val="26"/>
              </w:rPr>
              <w:t>數量</w:t>
            </w:r>
          </w:p>
        </w:tc>
        <w:tc>
          <w:tcPr>
            <w:tcW w:w="3128" w:type="dxa"/>
            <w:shd w:val="clear" w:color="auto" w:fill="auto"/>
            <w:vAlign w:val="center"/>
          </w:tcPr>
          <w:p w14:paraId="2F77CD31" w14:textId="77777777" w:rsidR="00462133" w:rsidRPr="00E57A93" w:rsidRDefault="00462133" w:rsidP="005038A6">
            <w:pPr>
              <w:rPr>
                <w:rFonts w:eastAsia="標楷體"/>
                <w:b/>
                <w:sz w:val="26"/>
                <w:szCs w:val="26"/>
              </w:rPr>
            </w:pPr>
            <w:r w:rsidRPr="00E57A93">
              <w:rPr>
                <w:rFonts w:eastAsia="標楷體"/>
                <w:b/>
                <w:sz w:val="26"/>
                <w:szCs w:val="26"/>
              </w:rPr>
              <w:t>名稱</w:t>
            </w:r>
          </w:p>
        </w:tc>
        <w:tc>
          <w:tcPr>
            <w:tcW w:w="1054" w:type="dxa"/>
            <w:shd w:val="clear" w:color="auto" w:fill="auto"/>
            <w:vAlign w:val="center"/>
          </w:tcPr>
          <w:p w14:paraId="22079A75" w14:textId="77777777" w:rsidR="00462133" w:rsidRPr="00E57A93" w:rsidRDefault="00462133" w:rsidP="005038A6">
            <w:pPr>
              <w:ind w:firstLineChars="50" w:firstLine="130"/>
              <w:rPr>
                <w:rFonts w:eastAsia="標楷體"/>
                <w:b/>
                <w:sz w:val="26"/>
                <w:szCs w:val="26"/>
              </w:rPr>
            </w:pPr>
            <w:r w:rsidRPr="00E57A93">
              <w:rPr>
                <w:rFonts w:eastAsia="標楷體"/>
                <w:b/>
                <w:sz w:val="26"/>
                <w:szCs w:val="26"/>
              </w:rPr>
              <w:t>數量</w:t>
            </w:r>
          </w:p>
        </w:tc>
      </w:tr>
      <w:tr w:rsidR="00462133" w:rsidRPr="00E57A93" w14:paraId="36E9D10D" w14:textId="77777777" w:rsidTr="005038A6">
        <w:trPr>
          <w:trHeight w:val="420"/>
        </w:trPr>
        <w:tc>
          <w:tcPr>
            <w:tcW w:w="3168" w:type="dxa"/>
            <w:shd w:val="clear" w:color="auto" w:fill="auto"/>
            <w:vAlign w:val="center"/>
          </w:tcPr>
          <w:p w14:paraId="2FC74342" w14:textId="77777777" w:rsidR="00462133" w:rsidRPr="00E57A93" w:rsidRDefault="00462133" w:rsidP="005038A6">
            <w:pPr>
              <w:rPr>
                <w:rFonts w:eastAsia="標楷體"/>
                <w:sz w:val="26"/>
                <w:szCs w:val="26"/>
              </w:rPr>
            </w:pPr>
            <w:r w:rsidRPr="00E57A93">
              <w:rPr>
                <w:rFonts w:eastAsia="標楷體"/>
                <w:sz w:val="26"/>
                <w:szCs w:val="26"/>
              </w:rPr>
              <w:t>未知濃度雙氧水</w:t>
            </w:r>
            <w:r w:rsidRPr="00E57A93">
              <w:rPr>
                <w:rFonts w:eastAsia="標楷體"/>
                <w:sz w:val="26"/>
                <w:szCs w:val="26"/>
              </w:rPr>
              <w:t>(</w:t>
            </w:r>
            <w:r w:rsidRPr="00E57A93">
              <w:rPr>
                <w:rFonts w:eastAsia="標楷體"/>
                <w:kern w:val="0"/>
                <w:sz w:val="26"/>
                <w:szCs w:val="26"/>
              </w:rPr>
              <w:t>H</w:t>
            </w:r>
            <w:r w:rsidRPr="00E57A93">
              <w:rPr>
                <w:rFonts w:eastAsia="標楷體"/>
                <w:kern w:val="0"/>
                <w:sz w:val="26"/>
                <w:szCs w:val="26"/>
                <w:vertAlign w:val="subscript"/>
              </w:rPr>
              <w:t>2</w:t>
            </w:r>
            <w:r w:rsidRPr="00E57A93">
              <w:rPr>
                <w:rFonts w:eastAsia="標楷體"/>
                <w:kern w:val="0"/>
                <w:sz w:val="26"/>
                <w:szCs w:val="26"/>
              </w:rPr>
              <w:t>O</w:t>
            </w:r>
            <w:r w:rsidRPr="00E57A93">
              <w:rPr>
                <w:rFonts w:eastAsia="標楷體"/>
                <w:kern w:val="0"/>
                <w:sz w:val="26"/>
                <w:szCs w:val="26"/>
                <w:vertAlign w:val="subscript"/>
              </w:rPr>
              <w:t>2</w:t>
            </w:r>
            <w:r w:rsidRPr="00E57A93">
              <w:rPr>
                <w:rFonts w:eastAsia="標楷體"/>
                <w:kern w:val="0"/>
                <w:sz w:val="26"/>
                <w:szCs w:val="26"/>
              </w:rPr>
              <w:t>)</w:t>
            </w:r>
          </w:p>
        </w:tc>
        <w:tc>
          <w:tcPr>
            <w:tcW w:w="1012" w:type="dxa"/>
            <w:shd w:val="clear" w:color="auto" w:fill="auto"/>
            <w:vAlign w:val="center"/>
          </w:tcPr>
          <w:p w14:paraId="0A6C0502" w14:textId="77777777" w:rsidR="00462133" w:rsidRPr="00E57A93" w:rsidRDefault="00462133" w:rsidP="005038A6">
            <w:pPr>
              <w:ind w:firstLineChars="50" w:firstLine="130"/>
              <w:rPr>
                <w:rFonts w:eastAsia="標楷體"/>
                <w:sz w:val="26"/>
                <w:szCs w:val="26"/>
              </w:rPr>
            </w:pPr>
            <w:r w:rsidRPr="00E57A93">
              <w:rPr>
                <w:rFonts w:eastAsia="標楷體"/>
                <w:sz w:val="26"/>
                <w:szCs w:val="26"/>
              </w:rPr>
              <w:t>1</w:t>
            </w:r>
            <w:r w:rsidRPr="00E57A93">
              <w:rPr>
                <w:rFonts w:eastAsia="標楷體"/>
                <w:sz w:val="26"/>
                <w:szCs w:val="26"/>
              </w:rPr>
              <w:t>瓶</w:t>
            </w:r>
          </w:p>
        </w:tc>
        <w:tc>
          <w:tcPr>
            <w:tcW w:w="3128" w:type="dxa"/>
            <w:shd w:val="clear" w:color="auto" w:fill="auto"/>
            <w:vAlign w:val="center"/>
          </w:tcPr>
          <w:p w14:paraId="6D08E2E2" w14:textId="77777777" w:rsidR="00462133" w:rsidRPr="00E57A93" w:rsidRDefault="00462133" w:rsidP="005038A6">
            <w:pPr>
              <w:rPr>
                <w:rFonts w:eastAsia="標楷體"/>
                <w:sz w:val="26"/>
                <w:szCs w:val="26"/>
              </w:rPr>
            </w:pPr>
            <w:r w:rsidRPr="00E57A93">
              <w:rPr>
                <w:rFonts w:eastAsia="標楷體"/>
                <w:sz w:val="26"/>
                <w:szCs w:val="26"/>
              </w:rPr>
              <w:t>草酸鈉</w:t>
            </w:r>
            <w:r w:rsidRPr="00E57A93">
              <w:rPr>
                <w:rFonts w:eastAsia="標楷體"/>
                <w:kern w:val="0"/>
                <w:sz w:val="26"/>
                <w:szCs w:val="26"/>
              </w:rPr>
              <w:t>(Na</w:t>
            </w:r>
            <w:r w:rsidRPr="00E57A93">
              <w:rPr>
                <w:rFonts w:eastAsia="標楷體"/>
                <w:kern w:val="0"/>
                <w:sz w:val="26"/>
                <w:szCs w:val="26"/>
                <w:vertAlign w:val="subscript"/>
              </w:rPr>
              <w:t>2</w:t>
            </w:r>
            <w:r w:rsidRPr="00E57A93">
              <w:rPr>
                <w:rFonts w:eastAsia="標楷體"/>
                <w:kern w:val="0"/>
                <w:sz w:val="26"/>
                <w:szCs w:val="26"/>
              </w:rPr>
              <w:t>C</w:t>
            </w:r>
            <w:r w:rsidRPr="00E57A93">
              <w:rPr>
                <w:rFonts w:eastAsia="標楷體"/>
                <w:kern w:val="0"/>
                <w:sz w:val="26"/>
                <w:szCs w:val="26"/>
                <w:vertAlign w:val="subscript"/>
              </w:rPr>
              <w:t>2</w:t>
            </w:r>
            <w:r w:rsidRPr="00E57A93">
              <w:rPr>
                <w:rFonts w:eastAsia="標楷體"/>
                <w:kern w:val="0"/>
                <w:sz w:val="26"/>
                <w:szCs w:val="26"/>
              </w:rPr>
              <w:t>O</w:t>
            </w:r>
            <w:r w:rsidRPr="00E57A93">
              <w:rPr>
                <w:rFonts w:eastAsia="標楷體"/>
                <w:kern w:val="0"/>
                <w:sz w:val="26"/>
                <w:szCs w:val="26"/>
                <w:vertAlign w:val="subscript"/>
              </w:rPr>
              <w:t>4</w:t>
            </w:r>
            <w:r w:rsidRPr="00E57A93">
              <w:rPr>
                <w:rFonts w:eastAsia="標楷體"/>
                <w:bCs/>
                <w:color w:val="000000"/>
                <w:kern w:val="0"/>
                <w:sz w:val="26"/>
                <w:szCs w:val="26"/>
              </w:rPr>
              <w:t>，</w:t>
            </w:r>
            <w:r w:rsidRPr="00E57A93">
              <w:rPr>
                <w:rFonts w:eastAsia="標楷體"/>
                <w:bCs/>
                <w:color w:val="000000"/>
                <w:kern w:val="0"/>
                <w:sz w:val="26"/>
                <w:szCs w:val="26"/>
              </w:rPr>
              <w:t>0.1M)</w:t>
            </w:r>
          </w:p>
        </w:tc>
        <w:tc>
          <w:tcPr>
            <w:tcW w:w="1054" w:type="dxa"/>
            <w:shd w:val="clear" w:color="auto" w:fill="auto"/>
            <w:vAlign w:val="center"/>
          </w:tcPr>
          <w:p w14:paraId="08F4EB0C" w14:textId="77777777" w:rsidR="00462133" w:rsidRPr="00E57A93" w:rsidRDefault="00462133" w:rsidP="005038A6">
            <w:pPr>
              <w:ind w:firstLineChars="50" w:firstLine="130"/>
              <w:rPr>
                <w:rFonts w:eastAsia="標楷體"/>
                <w:sz w:val="26"/>
                <w:szCs w:val="26"/>
              </w:rPr>
            </w:pPr>
            <w:r w:rsidRPr="00E57A93">
              <w:rPr>
                <w:rFonts w:eastAsia="標楷體"/>
                <w:sz w:val="26"/>
                <w:szCs w:val="26"/>
              </w:rPr>
              <w:t>1</w:t>
            </w:r>
            <w:r w:rsidRPr="00E57A93">
              <w:rPr>
                <w:rFonts w:eastAsia="標楷體"/>
                <w:sz w:val="26"/>
                <w:szCs w:val="26"/>
              </w:rPr>
              <w:t>瓶</w:t>
            </w:r>
          </w:p>
        </w:tc>
      </w:tr>
      <w:tr w:rsidR="00462133" w:rsidRPr="00E57A93" w14:paraId="3578526A" w14:textId="77777777" w:rsidTr="005038A6">
        <w:trPr>
          <w:trHeight w:val="420"/>
        </w:trPr>
        <w:tc>
          <w:tcPr>
            <w:tcW w:w="3168" w:type="dxa"/>
            <w:shd w:val="clear" w:color="auto" w:fill="auto"/>
            <w:vAlign w:val="center"/>
          </w:tcPr>
          <w:p w14:paraId="4305A136" w14:textId="77777777" w:rsidR="00462133" w:rsidRPr="00E57A93" w:rsidRDefault="00462133" w:rsidP="005038A6">
            <w:pPr>
              <w:rPr>
                <w:rFonts w:eastAsia="標楷體"/>
                <w:sz w:val="26"/>
                <w:szCs w:val="26"/>
              </w:rPr>
            </w:pPr>
            <w:r w:rsidRPr="00E57A93">
              <w:rPr>
                <w:rFonts w:eastAsia="標楷體"/>
                <w:sz w:val="26"/>
                <w:szCs w:val="26"/>
              </w:rPr>
              <w:t>亞鐵離子</w:t>
            </w:r>
            <w:r w:rsidRPr="00E57A93">
              <w:rPr>
                <w:rFonts w:eastAsia="標楷體"/>
                <w:sz w:val="26"/>
                <w:szCs w:val="26"/>
              </w:rPr>
              <w:t>(Fe</w:t>
            </w:r>
            <w:r w:rsidRPr="00E57A93">
              <w:rPr>
                <w:rFonts w:eastAsia="標楷體"/>
                <w:sz w:val="26"/>
                <w:szCs w:val="26"/>
                <w:vertAlign w:val="superscript"/>
              </w:rPr>
              <w:t>2+</w:t>
            </w:r>
            <w:r w:rsidRPr="00E57A93">
              <w:rPr>
                <w:rFonts w:eastAsia="標楷體"/>
                <w:sz w:val="26"/>
                <w:szCs w:val="26"/>
              </w:rPr>
              <w:t>，</w:t>
            </w:r>
            <w:r w:rsidRPr="00E57A93">
              <w:rPr>
                <w:rFonts w:eastAsia="標楷體"/>
                <w:sz w:val="26"/>
                <w:szCs w:val="26"/>
              </w:rPr>
              <w:t>0.1M</w:t>
            </w:r>
            <w:r w:rsidRPr="00E57A93">
              <w:rPr>
                <w:rFonts w:eastAsia="標楷體"/>
                <w:sz w:val="26"/>
                <w:szCs w:val="26"/>
              </w:rPr>
              <w:t>溶於</w:t>
            </w:r>
            <w:r w:rsidRPr="00E57A93">
              <w:rPr>
                <w:rFonts w:eastAsia="標楷體"/>
                <w:sz w:val="26"/>
                <w:szCs w:val="26"/>
              </w:rPr>
              <w:t>1.2 M HCl)</w:t>
            </w:r>
          </w:p>
        </w:tc>
        <w:tc>
          <w:tcPr>
            <w:tcW w:w="1012" w:type="dxa"/>
            <w:shd w:val="clear" w:color="auto" w:fill="auto"/>
            <w:vAlign w:val="center"/>
          </w:tcPr>
          <w:p w14:paraId="4A066504" w14:textId="77777777" w:rsidR="00462133" w:rsidRPr="00E57A93" w:rsidRDefault="00462133" w:rsidP="005038A6">
            <w:pPr>
              <w:ind w:firstLineChars="50" w:firstLine="130"/>
              <w:rPr>
                <w:rFonts w:eastAsia="標楷體"/>
                <w:sz w:val="26"/>
                <w:szCs w:val="26"/>
              </w:rPr>
            </w:pPr>
            <w:r w:rsidRPr="00E57A93">
              <w:rPr>
                <w:rFonts w:eastAsia="標楷體"/>
                <w:sz w:val="26"/>
                <w:szCs w:val="26"/>
              </w:rPr>
              <w:t>1</w:t>
            </w:r>
            <w:r w:rsidRPr="00E57A93">
              <w:rPr>
                <w:rFonts w:eastAsia="標楷體"/>
                <w:sz w:val="26"/>
                <w:szCs w:val="26"/>
              </w:rPr>
              <w:t>瓶</w:t>
            </w:r>
          </w:p>
        </w:tc>
        <w:tc>
          <w:tcPr>
            <w:tcW w:w="3128" w:type="dxa"/>
            <w:shd w:val="clear" w:color="auto" w:fill="auto"/>
            <w:vAlign w:val="center"/>
          </w:tcPr>
          <w:p w14:paraId="725E2078" w14:textId="77777777" w:rsidR="00462133" w:rsidRPr="00E57A93" w:rsidRDefault="00462133" w:rsidP="005038A6">
            <w:pPr>
              <w:rPr>
                <w:rFonts w:eastAsia="標楷體"/>
                <w:sz w:val="26"/>
                <w:szCs w:val="26"/>
              </w:rPr>
            </w:pPr>
            <w:r w:rsidRPr="00E57A93">
              <w:rPr>
                <w:rFonts w:eastAsia="標楷體"/>
                <w:sz w:val="26"/>
                <w:szCs w:val="26"/>
              </w:rPr>
              <w:t>過錳酸鉀</w:t>
            </w:r>
            <w:r w:rsidRPr="00E57A93">
              <w:rPr>
                <w:rFonts w:eastAsia="標楷體"/>
                <w:sz w:val="26"/>
                <w:szCs w:val="26"/>
              </w:rPr>
              <w:t>,</w:t>
            </w:r>
            <w:r w:rsidRPr="00E57A93">
              <w:rPr>
                <w:rFonts w:eastAsia="標楷體"/>
                <w:kern w:val="0"/>
                <w:sz w:val="26"/>
                <w:szCs w:val="26"/>
              </w:rPr>
              <w:t xml:space="preserve"> KMnO</w:t>
            </w:r>
            <w:r w:rsidRPr="00E57A93">
              <w:rPr>
                <w:rFonts w:eastAsia="標楷體"/>
                <w:kern w:val="0"/>
                <w:sz w:val="26"/>
                <w:szCs w:val="26"/>
                <w:vertAlign w:val="subscript"/>
              </w:rPr>
              <w:t xml:space="preserve">4 </w:t>
            </w:r>
          </w:p>
        </w:tc>
        <w:tc>
          <w:tcPr>
            <w:tcW w:w="1054" w:type="dxa"/>
            <w:shd w:val="clear" w:color="auto" w:fill="auto"/>
            <w:vAlign w:val="center"/>
          </w:tcPr>
          <w:p w14:paraId="20108984" w14:textId="77777777" w:rsidR="00462133" w:rsidRPr="00E57A93" w:rsidRDefault="00462133" w:rsidP="005038A6">
            <w:pPr>
              <w:ind w:firstLineChars="50" w:firstLine="130"/>
              <w:rPr>
                <w:rFonts w:eastAsia="標楷體"/>
                <w:sz w:val="26"/>
                <w:szCs w:val="26"/>
              </w:rPr>
            </w:pPr>
            <w:r w:rsidRPr="00E57A93">
              <w:rPr>
                <w:rFonts w:eastAsia="標楷體"/>
                <w:sz w:val="26"/>
                <w:szCs w:val="26"/>
              </w:rPr>
              <w:t>1</w:t>
            </w:r>
            <w:r w:rsidRPr="00E57A93">
              <w:rPr>
                <w:rFonts w:eastAsia="標楷體"/>
                <w:sz w:val="26"/>
                <w:szCs w:val="26"/>
              </w:rPr>
              <w:t>瓶</w:t>
            </w:r>
          </w:p>
        </w:tc>
      </w:tr>
      <w:tr w:rsidR="00462133" w:rsidRPr="00E57A93" w14:paraId="45A31C63" w14:textId="77777777" w:rsidTr="005038A6">
        <w:trPr>
          <w:trHeight w:val="420"/>
        </w:trPr>
        <w:tc>
          <w:tcPr>
            <w:tcW w:w="3168" w:type="dxa"/>
            <w:shd w:val="clear" w:color="auto" w:fill="auto"/>
            <w:vAlign w:val="center"/>
          </w:tcPr>
          <w:p w14:paraId="63FE6E98" w14:textId="77777777" w:rsidR="00462133" w:rsidRPr="00E57A93" w:rsidRDefault="00462133" w:rsidP="005038A6">
            <w:pPr>
              <w:rPr>
                <w:rFonts w:eastAsia="標楷體"/>
                <w:sz w:val="26"/>
                <w:szCs w:val="26"/>
              </w:rPr>
            </w:pPr>
            <w:r w:rsidRPr="00E57A93">
              <w:rPr>
                <w:rFonts w:eastAsia="標楷體"/>
                <w:sz w:val="26"/>
                <w:szCs w:val="26"/>
              </w:rPr>
              <w:t>二價錳離子</w:t>
            </w:r>
            <w:r w:rsidRPr="00E57A93">
              <w:rPr>
                <w:rFonts w:eastAsia="標楷體"/>
                <w:kern w:val="0"/>
                <w:sz w:val="26"/>
                <w:szCs w:val="26"/>
              </w:rPr>
              <w:t>(</w:t>
            </w:r>
            <w:r w:rsidRPr="00E57A93">
              <w:rPr>
                <w:rFonts w:eastAsia="標楷體"/>
                <w:sz w:val="26"/>
                <w:szCs w:val="26"/>
              </w:rPr>
              <w:t>Mn</w:t>
            </w:r>
            <w:r w:rsidRPr="00E57A93">
              <w:rPr>
                <w:rFonts w:eastAsia="標楷體"/>
                <w:sz w:val="26"/>
                <w:szCs w:val="26"/>
                <w:vertAlign w:val="superscript"/>
              </w:rPr>
              <w:t>2+</w:t>
            </w:r>
            <w:r w:rsidRPr="00E57A93">
              <w:rPr>
                <w:rFonts w:eastAsia="標楷體"/>
                <w:sz w:val="26"/>
                <w:szCs w:val="26"/>
              </w:rPr>
              <w:t>，</w:t>
            </w:r>
            <w:r w:rsidRPr="00E57A93">
              <w:rPr>
                <w:rFonts w:eastAsia="標楷體"/>
                <w:kern w:val="0"/>
                <w:sz w:val="26"/>
                <w:szCs w:val="26"/>
              </w:rPr>
              <w:t>1 M)</w:t>
            </w:r>
          </w:p>
        </w:tc>
        <w:tc>
          <w:tcPr>
            <w:tcW w:w="1012" w:type="dxa"/>
            <w:shd w:val="clear" w:color="auto" w:fill="auto"/>
            <w:vAlign w:val="center"/>
          </w:tcPr>
          <w:p w14:paraId="32E59F00" w14:textId="77777777" w:rsidR="00462133" w:rsidRPr="00E57A93" w:rsidRDefault="00462133" w:rsidP="005038A6">
            <w:pPr>
              <w:ind w:firstLineChars="50" w:firstLine="130"/>
              <w:rPr>
                <w:rFonts w:eastAsia="標楷體"/>
                <w:sz w:val="26"/>
                <w:szCs w:val="26"/>
              </w:rPr>
            </w:pPr>
            <w:r w:rsidRPr="00E57A93">
              <w:rPr>
                <w:rFonts w:eastAsia="標楷體"/>
                <w:sz w:val="26"/>
                <w:szCs w:val="26"/>
              </w:rPr>
              <w:t>1</w:t>
            </w:r>
            <w:r w:rsidRPr="00E57A93">
              <w:rPr>
                <w:rFonts w:eastAsia="標楷體"/>
                <w:sz w:val="26"/>
                <w:szCs w:val="26"/>
              </w:rPr>
              <w:t>瓶</w:t>
            </w:r>
          </w:p>
        </w:tc>
        <w:tc>
          <w:tcPr>
            <w:tcW w:w="3128" w:type="dxa"/>
            <w:shd w:val="clear" w:color="auto" w:fill="auto"/>
            <w:vAlign w:val="center"/>
          </w:tcPr>
          <w:p w14:paraId="2E119E6A" w14:textId="77777777" w:rsidR="00462133" w:rsidRPr="00E57A93" w:rsidRDefault="00462133" w:rsidP="005038A6">
            <w:pPr>
              <w:rPr>
                <w:rFonts w:eastAsia="標楷體"/>
                <w:sz w:val="26"/>
                <w:szCs w:val="26"/>
              </w:rPr>
            </w:pPr>
            <w:r w:rsidRPr="00E57A93">
              <w:rPr>
                <w:rFonts w:eastAsia="標楷體"/>
                <w:sz w:val="26"/>
                <w:szCs w:val="26"/>
              </w:rPr>
              <w:t>鹽酸</w:t>
            </w:r>
            <w:r w:rsidRPr="00E57A93">
              <w:rPr>
                <w:rFonts w:eastAsia="標楷體"/>
                <w:kern w:val="0"/>
                <w:sz w:val="26"/>
                <w:szCs w:val="26"/>
              </w:rPr>
              <w:t>(HCl</w:t>
            </w:r>
            <w:r w:rsidRPr="00E57A93">
              <w:rPr>
                <w:rFonts w:eastAsia="標楷體"/>
                <w:kern w:val="0"/>
                <w:sz w:val="26"/>
                <w:szCs w:val="26"/>
              </w:rPr>
              <w:t>，</w:t>
            </w:r>
            <w:r w:rsidRPr="00E57A93">
              <w:rPr>
                <w:rFonts w:eastAsia="標楷體"/>
                <w:kern w:val="0"/>
                <w:sz w:val="26"/>
                <w:szCs w:val="26"/>
              </w:rPr>
              <w:t xml:space="preserve">1.2 M) </w:t>
            </w:r>
          </w:p>
        </w:tc>
        <w:tc>
          <w:tcPr>
            <w:tcW w:w="1054" w:type="dxa"/>
            <w:shd w:val="clear" w:color="auto" w:fill="auto"/>
            <w:vAlign w:val="center"/>
          </w:tcPr>
          <w:p w14:paraId="74F7130F" w14:textId="77777777" w:rsidR="00462133" w:rsidRPr="00E57A93" w:rsidRDefault="00462133" w:rsidP="005038A6">
            <w:pPr>
              <w:ind w:firstLineChars="50" w:firstLine="130"/>
              <w:rPr>
                <w:rFonts w:eastAsia="標楷體"/>
                <w:sz w:val="26"/>
                <w:szCs w:val="26"/>
              </w:rPr>
            </w:pPr>
            <w:r w:rsidRPr="00E57A93">
              <w:rPr>
                <w:rFonts w:eastAsia="標楷體"/>
                <w:sz w:val="26"/>
                <w:szCs w:val="26"/>
              </w:rPr>
              <w:t>1</w:t>
            </w:r>
            <w:r w:rsidRPr="00E57A93">
              <w:rPr>
                <w:rFonts w:eastAsia="標楷體"/>
                <w:sz w:val="26"/>
                <w:szCs w:val="26"/>
              </w:rPr>
              <w:t>瓶</w:t>
            </w:r>
          </w:p>
        </w:tc>
      </w:tr>
    </w:tbl>
    <w:p w14:paraId="1D84D836" w14:textId="77777777" w:rsidR="00462133" w:rsidRPr="0069766D" w:rsidRDefault="00462133" w:rsidP="00462133">
      <w:pPr>
        <w:spacing w:beforeLines="50" w:before="120" w:afterLines="50" w:after="120"/>
        <w:rPr>
          <w:rFonts w:ascii="標楷體" w:eastAsia="標楷體" w:hAnsi="標楷體"/>
          <w:b/>
          <w:sz w:val="26"/>
          <w:szCs w:val="26"/>
        </w:rPr>
      </w:pPr>
      <w:r w:rsidRPr="0069766D">
        <w:rPr>
          <w:rFonts w:ascii="標楷體" w:eastAsia="標楷體" w:hAnsi="標楷體"/>
          <w:sz w:val="26"/>
          <w:szCs w:val="26"/>
        </w:rPr>
        <w:t xml:space="preserve">     </w:t>
      </w:r>
      <w:r w:rsidRPr="0069766D">
        <w:rPr>
          <w:rFonts w:ascii="標楷體" w:eastAsia="標楷體" w:hAnsi="標楷體"/>
          <w:b/>
          <w:sz w:val="26"/>
          <w:szCs w:val="26"/>
        </w:rPr>
        <w:t>個人器材：</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1012"/>
        <w:gridCol w:w="3128"/>
        <w:gridCol w:w="1054"/>
      </w:tblGrid>
      <w:tr w:rsidR="00462133" w:rsidRPr="00E57A93" w14:paraId="639E2F34" w14:textId="77777777" w:rsidTr="005038A6">
        <w:trPr>
          <w:trHeight w:val="475"/>
        </w:trPr>
        <w:tc>
          <w:tcPr>
            <w:tcW w:w="3168" w:type="dxa"/>
            <w:shd w:val="clear" w:color="auto" w:fill="auto"/>
            <w:vAlign w:val="center"/>
          </w:tcPr>
          <w:p w14:paraId="0C6745B8" w14:textId="77777777" w:rsidR="00462133" w:rsidRPr="00E57A93" w:rsidRDefault="00462133" w:rsidP="005038A6">
            <w:pPr>
              <w:rPr>
                <w:rFonts w:eastAsia="標楷體"/>
                <w:b/>
                <w:sz w:val="26"/>
                <w:szCs w:val="26"/>
              </w:rPr>
            </w:pPr>
            <w:r w:rsidRPr="00E57A93">
              <w:rPr>
                <w:rFonts w:eastAsia="標楷體"/>
                <w:b/>
                <w:sz w:val="26"/>
                <w:szCs w:val="26"/>
              </w:rPr>
              <w:t>器材</w:t>
            </w:r>
            <w:r w:rsidRPr="00E57A93">
              <w:rPr>
                <w:rFonts w:eastAsia="標楷體"/>
                <w:b/>
                <w:sz w:val="26"/>
                <w:szCs w:val="26"/>
              </w:rPr>
              <w:t>/</w:t>
            </w:r>
            <w:r w:rsidRPr="00E57A93">
              <w:rPr>
                <w:rFonts w:eastAsia="標楷體"/>
                <w:b/>
                <w:sz w:val="26"/>
                <w:szCs w:val="26"/>
              </w:rPr>
              <w:t>規格</w:t>
            </w:r>
          </w:p>
        </w:tc>
        <w:tc>
          <w:tcPr>
            <w:tcW w:w="1012" w:type="dxa"/>
            <w:shd w:val="clear" w:color="auto" w:fill="auto"/>
            <w:vAlign w:val="center"/>
          </w:tcPr>
          <w:p w14:paraId="70EA5CDD" w14:textId="77777777" w:rsidR="00462133" w:rsidRPr="00E57A93" w:rsidRDefault="00462133" w:rsidP="005038A6">
            <w:pPr>
              <w:ind w:firstLineChars="50" w:firstLine="130"/>
              <w:rPr>
                <w:rFonts w:eastAsia="標楷體"/>
                <w:b/>
                <w:sz w:val="26"/>
                <w:szCs w:val="26"/>
              </w:rPr>
            </w:pPr>
            <w:r w:rsidRPr="00E57A93">
              <w:rPr>
                <w:rFonts w:eastAsia="標楷體"/>
                <w:b/>
                <w:sz w:val="26"/>
                <w:szCs w:val="26"/>
              </w:rPr>
              <w:t>數量</w:t>
            </w:r>
          </w:p>
        </w:tc>
        <w:tc>
          <w:tcPr>
            <w:tcW w:w="3128" w:type="dxa"/>
            <w:shd w:val="clear" w:color="auto" w:fill="auto"/>
            <w:vAlign w:val="center"/>
          </w:tcPr>
          <w:p w14:paraId="69F96CE3" w14:textId="77777777" w:rsidR="00462133" w:rsidRPr="00E57A93" w:rsidRDefault="00462133" w:rsidP="005038A6">
            <w:pPr>
              <w:rPr>
                <w:rFonts w:eastAsia="標楷體"/>
                <w:b/>
                <w:sz w:val="26"/>
                <w:szCs w:val="26"/>
              </w:rPr>
            </w:pPr>
            <w:r w:rsidRPr="00E57A93">
              <w:rPr>
                <w:rFonts w:eastAsia="標楷體"/>
                <w:b/>
                <w:sz w:val="26"/>
                <w:szCs w:val="26"/>
              </w:rPr>
              <w:t>器材</w:t>
            </w:r>
            <w:r w:rsidRPr="00E57A93">
              <w:rPr>
                <w:rFonts w:eastAsia="標楷體"/>
                <w:b/>
                <w:sz w:val="26"/>
                <w:szCs w:val="26"/>
              </w:rPr>
              <w:t>/</w:t>
            </w:r>
            <w:r w:rsidRPr="00E57A93">
              <w:rPr>
                <w:rFonts w:eastAsia="標楷體"/>
                <w:b/>
                <w:sz w:val="26"/>
                <w:szCs w:val="26"/>
              </w:rPr>
              <w:t>規格</w:t>
            </w:r>
          </w:p>
        </w:tc>
        <w:tc>
          <w:tcPr>
            <w:tcW w:w="1054" w:type="dxa"/>
            <w:shd w:val="clear" w:color="auto" w:fill="auto"/>
            <w:vAlign w:val="center"/>
          </w:tcPr>
          <w:p w14:paraId="20D3422B" w14:textId="77777777" w:rsidR="00462133" w:rsidRPr="00E57A93" w:rsidRDefault="00462133" w:rsidP="005038A6">
            <w:pPr>
              <w:ind w:firstLineChars="50" w:firstLine="130"/>
              <w:rPr>
                <w:rFonts w:eastAsia="標楷體"/>
                <w:b/>
                <w:sz w:val="26"/>
                <w:szCs w:val="26"/>
              </w:rPr>
            </w:pPr>
            <w:r w:rsidRPr="00E57A93">
              <w:rPr>
                <w:rFonts w:eastAsia="標楷體"/>
                <w:b/>
                <w:sz w:val="26"/>
                <w:szCs w:val="26"/>
              </w:rPr>
              <w:t>數量</w:t>
            </w:r>
          </w:p>
        </w:tc>
      </w:tr>
      <w:tr w:rsidR="00462133" w:rsidRPr="00E57A93" w14:paraId="7F754C08" w14:textId="77777777" w:rsidTr="005038A6">
        <w:trPr>
          <w:trHeight w:val="475"/>
        </w:trPr>
        <w:tc>
          <w:tcPr>
            <w:tcW w:w="3168" w:type="dxa"/>
            <w:shd w:val="clear" w:color="auto" w:fill="auto"/>
            <w:vAlign w:val="center"/>
          </w:tcPr>
          <w:p w14:paraId="4685D7F3" w14:textId="77777777" w:rsidR="00462133" w:rsidRPr="00E57A93" w:rsidRDefault="00462133" w:rsidP="005038A6">
            <w:pPr>
              <w:rPr>
                <w:rFonts w:eastAsia="標楷體"/>
                <w:sz w:val="26"/>
                <w:szCs w:val="26"/>
              </w:rPr>
            </w:pPr>
            <w:r w:rsidRPr="00E57A93">
              <w:rPr>
                <w:rFonts w:eastAsia="標楷體"/>
                <w:sz w:val="26"/>
                <w:szCs w:val="26"/>
              </w:rPr>
              <w:t>滴定管</w:t>
            </w:r>
            <w:r w:rsidRPr="00E57A93">
              <w:rPr>
                <w:rFonts w:eastAsia="標楷體"/>
                <w:sz w:val="26"/>
                <w:szCs w:val="26"/>
              </w:rPr>
              <w:t>(50 mL)</w:t>
            </w:r>
          </w:p>
        </w:tc>
        <w:tc>
          <w:tcPr>
            <w:tcW w:w="1012" w:type="dxa"/>
            <w:shd w:val="clear" w:color="auto" w:fill="auto"/>
            <w:vAlign w:val="center"/>
          </w:tcPr>
          <w:p w14:paraId="17BA5B00"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支</w:t>
            </w:r>
          </w:p>
        </w:tc>
        <w:tc>
          <w:tcPr>
            <w:tcW w:w="3128" w:type="dxa"/>
            <w:shd w:val="clear" w:color="auto" w:fill="auto"/>
            <w:vAlign w:val="center"/>
          </w:tcPr>
          <w:p w14:paraId="6341BAAE" w14:textId="77777777" w:rsidR="00462133" w:rsidRPr="00E57A93" w:rsidRDefault="00462133" w:rsidP="005038A6">
            <w:pPr>
              <w:rPr>
                <w:rFonts w:eastAsia="標楷體"/>
                <w:sz w:val="26"/>
                <w:szCs w:val="26"/>
              </w:rPr>
            </w:pPr>
            <w:r w:rsidRPr="00E57A93">
              <w:rPr>
                <w:rFonts w:eastAsia="標楷體"/>
                <w:sz w:val="26"/>
                <w:szCs w:val="26"/>
              </w:rPr>
              <w:t>燒杯</w:t>
            </w:r>
            <w:r w:rsidRPr="00E57A93">
              <w:rPr>
                <w:rFonts w:eastAsia="標楷體"/>
                <w:sz w:val="26"/>
                <w:szCs w:val="26"/>
              </w:rPr>
              <w:t>(600 mL)</w:t>
            </w:r>
          </w:p>
        </w:tc>
        <w:tc>
          <w:tcPr>
            <w:tcW w:w="1054" w:type="dxa"/>
            <w:shd w:val="clear" w:color="auto" w:fill="auto"/>
            <w:vAlign w:val="center"/>
          </w:tcPr>
          <w:p w14:paraId="6BA3A171"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個</w:t>
            </w:r>
          </w:p>
        </w:tc>
      </w:tr>
      <w:tr w:rsidR="00462133" w:rsidRPr="00E57A93" w14:paraId="1BE7AEFC" w14:textId="77777777" w:rsidTr="005038A6">
        <w:trPr>
          <w:trHeight w:val="475"/>
        </w:trPr>
        <w:tc>
          <w:tcPr>
            <w:tcW w:w="3168" w:type="dxa"/>
            <w:shd w:val="clear" w:color="auto" w:fill="auto"/>
            <w:vAlign w:val="center"/>
          </w:tcPr>
          <w:p w14:paraId="51F2C2F8" w14:textId="77777777" w:rsidR="00462133" w:rsidRPr="00E57A93" w:rsidRDefault="00462133" w:rsidP="005038A6">
            <w:pPr>
              <w:rPr>
                <w:rFonts w:eastAsia="標楷體"/>
                <w:sz w:val="26"/>
                <w:szCs w:val="26"/>
              </w:rPr>
            </w:pPr>
            <w:r w:rsidRPr="00E57A93">
              <w:rPr>
                <w:rFonts w:eastAsia="標楷體"/>
                <w:sz w:val="26"/>
                <w:szCs w:val="26"/>
              </w:rPr>
              <w:t>滴定管夾及架</w:t>
            </w:r>
          </w:p>
        </w:tc>
        <w:tc>
          <w:tcPr>
            <w:tcW w:w="1012" w:type="dxa"/>
            <w:shd w:val="clear" w:color="auto" w:fill="auto"/>
            <w:vAlign w:val="center"/>
          </w:tcPr>
          <w:p w14:paraId="692E8BDE"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組</w:t>
            </w:r>
          </w:p>
        </w:tc>
        <w:tc>
          <w:tcPr>
            <w:tcW w:w="3128" w:type="dxa"/>
            <w:shd w:val="clear" w:color="auto" w:fill="auto"/>
            <w:vAlign w:val="center"/>
          </w:tcPr>
          <w:p w14:paraId="39B8B371" w14:textId="77777777" w:rsidR="00462133" w:rsidRPr="00E57A93" w:rsidRDefault="00462133" w:rsidP="005038A6">
            <w:pPr>
              <w:rPr>
                <w:rFonts w:eastAsia="標楷體"/>
                <w:sz w:val="26"/>
                <w:szCs w:val="26"/>
              </w:rPr>
            </w:pPr>
            <w:r w:rsidRPr="00E57A93">
              <w:rPr>
                <w:rFonts w:eastAsia="標楷體"/>
                <w:sz w:val="26"/>
                <w:szCs w:val="26"/>
              </w:rPr>
              <w:t>錐形瓶</w:t>
            </w:r>
            <w:r w:rsidRPr="00E57A93">
              <w:rPr>
                <w:rFonts w:eastAsia="標楷體"/>
                <w:sz w:val="26"/>
                <w:szCs w:val="26"/>
              </w:rPr>
              <w:t>(125 mL</w:t>
            </w:r>
            <w:r w:rsidRPr="00E57A93">
              <w:rPr>
                <w:rFonts w:eastAsia="標楷體"/>
                <w:sz w:val="26"/>
                <w:szCs w:val="26"/>
              </w:rPr>
              <w:t>或</w:t>
            </w:r>
            <w:r w:rsidRPr="00E57A93">
              <w:rPr>
                <w:rFonts w:eastAsia="標楷體"/>
                <w:sz w:val="26"/>
                <w:szCs w:val="26"/>
              </w:rPr>
              <w:t>250 mL)</w:t>
            </w:r>
          </w:p>
        </w:tc>
        <w:tc>
          <w:tcPr>
            <w:tcW w:w="1054" w:type="dxa"/>
            <w:shd w:val="clear" w:color="auto" w:fill="auto"/>
            <w:vAlign w:val="center"/>
          </w:tcPr>
          <w:p w14:paraId="7DC8D030" w14:textId="77777777" w:rsidR="00462133" w:rsidRPr="00E57A93" w:rsidRDefault="00462133" w:rsidP="005038A6">
            <w:pPr>
              <w:jc w:val="center"/>
              <w:rPr>
                <w:rFonts w:eastAsia="標楷體"/>
                <w:sz w:val="26"/>
                <w:szCs w:val="26"/>
              </w:rPr>
            </w:pPr>
            <w:r w:rsidRPr="00E57A93">
              <w:rPr>
                <w:rFonts w:eastAsia="標楷體"/>
                <w:sz w:val="26"/>
                <w:szCs w:val="26"/>
              </w:rPr>
              <w:t>5</w:t>
            </w:r>
            <w:r w:rsidRPr="00E57A93">
              <w:rPr>
                <w:rFonts w:eastAsia="標楷體"/>
                <w:sz w:val="26"/>
                <w:szCs w:val="26"/>
              </w:rPr>
              <w:t>個</w:t>
            </w:r>
          </w:p>
        </w:tc>
      </w:tr>
      <w:tr w:rsidR="00462133" w:rsidRPr="00E57A93" w14:paraId="486144DE" w14:textId="77777777" w:rsidTr="005038A6">
        <w:trPr>
          <w:trHeight w:val="475"/>
        </w:trPr>
        <w:tc>
          <w:tcPr>
            <w:tcW w:w="3168" w:type="dxa"/>
            <w:shd w:val="clear" w:color="auto" w:fill="auto"/>
            <w:vAlign w:val="center"/>
          </w:tcPr>
          <w:p w14:paraId="2230C29B" w14:textId="77777777" w:rsidR="00462133" w:rsidRPr="00E57A93" w:rsidRDefault="00462133" w:rsidP="005038A6">
            <w:pPr>
              <w:rPr>
                <w:rFonts w:eastAsia="標楷體"/>
                <w:sz w:val="26"/>
                <w:szCs w:val="26"/>
              </w:rPr>
            </w:pPr>
            <w:r w:rsidRPr="00E57A93">
              <w:rPr>
                <w:rFonts w:eastAsia="標楷體"/>
                <w:sz w:val="26"/>
                <w:szCs w:val="26"/>
              </w:rPr>
              <w:t>吸量管</w:t>
            </w:r>
            <w:r w:rsidRPr="00E57A93">
              <w:rPr>
                <w:rFonts w:eastAsia="標楷體"/>
                <w:sz w:val="26"/>
                <w:szCs w:val="26"/>
              </w:rPr>
              <w:t>(25 mL)</w:t>
            </w:r>
          </w:p>
        </w:tc>
        <w:tc>
          <w:tcPr>
            <w:tcW w:w="1012" w:type="dxa"/>
            <w:shd w:val="clear" w:color="auto" w:fill="auto"/>
            <w:vAlign w:val="center"/>
          </w:tcPr>
          <w:p w14:paraId="43A66B9B"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支</w:t>
            </w:r>
          </w:p>
        </w:tc>
        <w:tc>
          <w:tcPr>
            <w:tcW w:w="3128" w:type="dxa"/>
            <w:shd w:val="clear" w:color="auto" w:fill="auto"/>
            <w:vAlign w:val="center"/>
          </w:tcPr>
          <w:p w14:paraId="627AF518" w14:textId="77777777" w:rsidR="00462133" w:rsidRPr="00E57A93" w:rsidRDefault="00462133" w:rsidP="005038A6">
            <w:pPr>
              <w:rPr>
                <w:rFonts w:eastAsia="標楷體"/>
                <w:sz w:val="26"/>
                <w:szCs w:val="26"/>
              </w:rPr>
            </w:pPr>
            <w:r w:rsidRPr="00E57A93">
              <w:rPr>
                <w:rFonts w:eastAsia="標楷體"/>
                <w:sz w:val="26"/>
                <w:szCs w:val="26"/>
              </w:rPr>
              <w:t>玻璃漏斗</w:t>
            </w:r>
          </w:p>
        </w:tc>
        <w:tc>
          <w:tcPr>
            <w:tcW w:w="1054" w:type="dxa"/>
            <w:shd w:val="clear" w:color="auto" w:fill="auto"/>
            <w:vAlign w:val="center"/>
          </w:tcPr>
          <w:p w14:paraId="2219871E" w14:textId="77777777" w:rsidR="00462133" w:rsidRPr="00E57A93" w:rsidRDefault="00462133" w:rsidP="005038A6">
            <w:pPr>
              <w:jc w:val="center"/>
              <w:rPr>
                <w:rFonts w:eastAsia="標楷體"/>
                <w:sz w:val="26"/>
                <w:szCs w:val="26"/>
              </w:rPr>
            </w:pPr>
            <w:r w:rsidRPr="00E57A93">
              <w:rPr>
                <w:rFonts w:eastAsia="標楷體"/>
                <w:sz w:val="26"/>
                <w:szCs w:val="26"/>
              </w:rPr>
              <w:t>2</w:t>
            </w:r>
            <w:r w:rsidRPr="00E57A93">
              <w:rPr>
                <w:rFonts w:eastAsia="標楷體"/>
                <w:sz w:val="26"/>
                <w:szCs w:val="26"/>
              </w:rPr>
              <w:t>支</w:t>
            </w:r>
          </w:p>
        </w:tc>
      </w:tr>
      <w:tr w:rsidR="00462133" w:rsidRPr="00E57A93" w14:paraId="27A66987" w14:textId="77777777" w:rsidTr="005038A6">
        <w:trPr>
          <w:trHeight w:val="475"/>
        </w:trPr>
        <w:tc>
          <w:tcPr>
            <w:tcW w:w="3168" w:type="dxa"/>
            <w:shd w:val="clear" w:color="auto" w:fill="auto"/>
            <w:vAlign w:val="center"/>
          </w:tcPr>
          <w:p w14:paraId="569BD09D" w14:textId="77777777" w:rsidR="00462133" w:rsidRPr="00E57A93" w:rsidRDefault="00462133" w:rsidP="005038A6">
            <w:pPr>
              <w:rPr>
                <w:rFonts w:eastAsia="標楷體"/>
                <w:sz w:val="26"/>
                <w:szCs w:val="26"/>
              </w:rPr>
            </w:pPr>
            <w:r w:rsidRPr="00E57A93">
              <w:rPr>
                <w:rFonts w:eastAsia="標楷體"/>
                <w:sz w:val="26"/>
                <w:szCs w:val="26"/>
              </w:rPr>
              <w:t>吸量管</w:t>
            </w:r>
            <w:r w:rsidRPr="00E57A93">
              <w:rPr>
                <w:rFonts w:eastAsia="標楷體"/>
                <w:sz w:val="26"/>
                <w:szCs w:val="26"/>
              </w:rPr>
              <w:t>(10 mL)</w:t>
            </w:r>
          </w:p>
        </w:tc>
        <w:tc>
          <w:tcPr>
            <w:tcW w:w="1012" w:type="dxa"/>
            <w:shd w:val="clear" w:color="auto" w:fill="auto"/>
            <w:vAlign w:val="center"/>
          </w:tcPr>
          <w:p w14:paraId="329EFA51"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支</w:t>
            </w:r>
          </w:p>
        </w:tc>
        <w:tc>
          <w:tcPr>
            <w:tcW w:w="3128" w:type="dxa"/>
            <w:shd w:val="clear" w:color="auto" w:fill="auto"/>
            <w:vAlign w:val="center"/>
          </w:tcPr>
          <w:p w14:paraId="17F5C2C1" w14:textId="77777777" w:rsidR="00462133" w:rsidRPr="00E57A93" w:rsidRDefault="00462133" w:rsidP="005038A6">
            <w:pPr>
              <w:rPr>
                <w:rFonts w:eastAsia="標楷體"/>
                <w:sz w:val="26"/>
                <w:szCs w:val="26"/>
              </w:rPr>
            </w:pPr>
            <w:r w:rsidRPr="00E57A93">
              <w:rPr>
                <w:rFonts w:eastAsia="標楷體"/>
                <w:sz w:val="26"/>
                <w:szCs w:val="26"/>
              </w:rPr>
              <w:t>玻棒</w:t>
            </w:r>
          </w:p>
        </w:tc>
        <w:tc>
          <w:tcPr>
            <w:tcW w:w="1054" w:type="dxa"/>
            <w:shd w:val="clear" w:color="auto" w:fill="auto"/>
            <w:vAlign w:val="center"/>
          </w:tcPr>
          <w:p w14:paraId="4A3D2AF9"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支</w:t>
            </w:r>
          </w:p>
        </w:tc>
      </w:tr>
      <w:tr w:rsidR="00462133" w:rsidRPr="00E57A93" w14:paraId="3AD65BFA" w14:textId="77777777" w:rsidTr="005038A6">
        <w:trPr>
          <w:trHeight w:val="475"/>
        </w:trPr>
        <w:tc>
          <w:tcPr>
            <w:tcW w:w="3168" w:type="dxa"/>
            <w:shd w:val="clear" w:color="auto" w:fill="auto"/>
            <w:vAlign w:val="center"/>
          </w:tcPr>
          <w:p w14:paraId="362B1611" w14:textId="77777777" w:rsidR="00462133" w:rsidRPr="00E57A93" w:rsidRDefault="00462133" w:rsidP="005038A6">
            <w:pPr>
              <w:rPr>
                <w:rFonts w:eastAsia="標楷體"/>
                <w:sz w:val="26"/>
                <w:szCs w:val="26"/>
              </w:rPr>
            </w:pPr>
            <w:r w:rsidRPr="00E57A93">
              <w:rPr>
                <w:rFonts w:eastAsia="標楷體"/>
                <w:sz w:val="26"/>
                <w:szCs w:val="26"/>
              </w:rPr>
              <w:t>安全吸球</w:t>
            </w:r>
          </w:p>
        </w:tc>
        <w:tc>
          <w:tcPr>
            <w:tcW w:w="1012" w:type="dxa"/>
            <w:shd w:val="clear" w:color="auto" w:fill="auto"/>
            <w:vAlign w:val="center"/>
          </w:tcPr>
          <w:p w14:paraId="2DFA6298"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個</w:t>
            </w:r>
          </w:p>
        </w:tc>
        <w:tc>
          <w:tcPr>
            <w:tcW w:w="3128" w:type="dxa"/>
            <w:shd w:val="clear" w:color="auto" w:fill="auto"/>
            <w:vAlign w:val="center"/>
          </w:tcPr>
          <w:p w14:paraId="79A52194" w14:textId="77777777" w:rsidR="00462133" w:rsidRPr="00E57A93" w:rsidRDefault="00462133" w:rsidP="005038A6">
            <w:pPr>
              <w:rPr>
                <w:rFonts w:eastAsia="標楷體"/>
                <w:sz w:val="26"/>
                <w:szCs w:val="26"/>
              </w:rPr>
            </w:pPr>
            <w:r w:rsidRPr="00E57A93">
              <w:rPr>
                <w:rFonts w:eastAsia="標楷體"/>
                <w:sz w:val="26"/>
                <w:szCs w:val="26"/>
              </w:rPr>
              <w:t>塑膠滴管</w:t>
            </w:r>
          </w:p>
        </w:tc>
        <w:tc>
          <w:tcPr>
            <w:tcW w:w="1054" w:type="dxa"/>
            <w:shd w:val="clear" w:color="auto" w:fill="auto"/>
            <w:vAlign w:val="center"/>
          </w:tcPr>
          <w:p w14:paraId="4F062C17" w14:textId="77777777" w:rsidR="00462133" w:rsidRPr="00E57A93" w:rsidRDefault="00462133" w:rsidP="005038A6">
            <w:pPr>
              <w:jc w:val="center"/>
              <w:rPr>
                <w:rFonts w:eastAsia="標楷體"/>
                <w:sz w:val="26"/>
                <w:szCs w:val="26"/>
              </w:rPr>
            </w:pPr>
            <w:r w:rsidRPr="00E57A93">
              <w:rPr>
                <w:rFonts w:eastAsia="標楷體"/>
                <w:sz w:val="26"/>
                <w:szCs w:val="26"/>
              </w:rPr>
              <w:t>4</w:t>
            </w:r>
            <w:r w:rsidRPr="00E57A93">
              <w:rPr>
                <w:rFonts w:eastAsia="標楷體"/>
                <w:sz w:val="26"/>
                <w:szCs w:val="26"/>
              </w:rPr>
              <w:t>支</w:t>
            </w:r>
          </w:p>
        </w:tc>
      </w:tr>
      <w:tr w:rsidR="00462133" w:rsidRPr="00E57A93" w14:paraId="20328299" w14:textId="77777777" w:rsidTr="005038A6">
        <w:trPr>
          <w:trHeight w:val="475"/>
        </w:trPr>
        <w:tc>
          <w:tcPr>
            <w:tcW w:w="3168" w:type="dxa"/>
            <w:shd w:val="clear" w:color="auto" w:fill="auto"/>
            <w:vAlign w:val="center"/>
          </w:tcPr>
          <w:p w14:paraId="4C9355B2" w14:textId="77777777" w:rsidR="00462133" w:rsidRPr="00E57A93" w:rsidRDefault="00462133" w:rsidP="005038A6">
            <w:pPr>
              <w:rPr>
                <w:rFonts w:eastAsia="標楷體"/>
                <w:sz w:val="26"/>
                <w:szCs w:val="26"/>
              </w:rPr>
            </w:pPr>
            <w:r w:rsidRPr="00E57A93">
              <w:rPr>
                <w:rFonts w:eastAsia="標楷體"/>
                <w:sz w:val="26"/>
                <w:szCs w:val="26"/>
              </w:rPr>
              <w:t>量筒</w:t>
            </w:r>
            <w:r w:rsidRPr="00E57A93">
              <w:rPr>
                <w:rFonts w:eastAsia="標楷體"/>
                <w:sz w:val="26"/>
                <w:szCs w:val="26"/>
              </w:rPr>
              <w:t>(50 mL)</w:t>
            </w:r>
          </w:p>
        </w:tc>
        <w:tc>
          <w:tcPr>
            <w:tcW w:w="1012" w:type="dxa"/>
            <w:shd w:val="clear" w:color="auto" w:fill="auto"/>
            <w:vAlign w:val="center"/>
          </w:tcPr>
          <w:p w14:paraId="4B4B5944"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支</w:t>
            </w:r>
          </w:p>
        </w:tc>
        <w:tc>
          <w:tcPr>
            <w:tcW w:w="3128" w:type="dxa"/>
            <w:shd w:val="clear" w:color="auto" w:fill="auto"/>
            <w:vAlign w:val="center"/>
          </w:tcPr>
          <w:p w14:paraId="24AC6A1C" w14:textId="77777777" w:rsidR="00462133" w:rsidRPr="00E57A93" w:rsidRDefault="00462133" w:rsidP="005038A6">
            <w:pPr>
              <w:rPr>
                <w:rFonts w:eastAsia="標楷體"/>
                <w:sz w:val="26"/>
                <w:szCs w:val="26"/>
              </w:rPr>
            </w:pPr>
            <w:r w:rsidRPr="00E57A93">
              <w:rPr>
                <w:rFonts w:eastAsia="標楷體"/>
                <w:sz w:val="26"/>
                <w:szCs w:val="26"/>
              </w:rPr>
              <w:t>標籤紙</w:t>
            </w:r>
          </w:p>
        </w:tc>
        <w:tc>
          <w:tcPr>
            <w:tcW w:w="1054" w:type="dxa"/>
            <w:shd w:val="clear" w:color="auto" w:fill="auto"/>
            <w:vAlign w:val="center"/>
          </w:tcPr>
          <w:p w14:paraId="056F76F0"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張</w:t>
            </w:r>
          </w:p>
        </w:tc>
      </w:tr>
      <w:tr w:rsidR="00462133" w:rsidRPr="00E57A93" w14:paraId="6DB226F7" w14:textId="77777777" w:rsidTr="005038A6">
        <w:trPr>
          <w:trHeight w:val="475"/>
        </w:trPr>
        <w:tc>
          <w:tcPr>
            <w:tcW w:w="3168" w:type="dxa"/>
            <w:shd w:val="clear" w:color="auto" w:fill="auto"/>
            <w:vAlign w:val="center"/>
          </w:tcPr>
          <w:p w14:paraId="4CC8DDE8" w14:textId="77777777" w:rsidR="00462133" w:rsidRPr="00E57A93" w:rsidRDefault="00462133" w:rsidP="005038A6">
            <w:pPr>
              <w:rPr>
                <w:rFonts w:eastAsia="標楷體"/>
                <w:sz w:val="26"/>
                <w:szCs w:val="26"/>
              </w:rPr>
            </w:pPr>
            <w:r w:rsidRPr="00E57A93">
              <w:rPr>
                <w:rFonts w:eastAsia="標楷體"/>
                <w:sz w:val="26"/>
                <w:szCs w:val="26"/>
              </w:rPr>
              <w:t>燒杯</w:t>
            </w:r>
            <w:r w:rsidRPr="00E57A93">
              <w:rPr>
                <w:rFonts w:eastAsia="標楷體"/>
                <w:sz w:val="26"/>
                <w:szCs w:val="26"/>
              </w:rPr>
              <w:t>(100 mL)</w:t>
            </w:r>
          </w:p>
        </w:tc>
        <w:tc>
          <w:tcPr>
            <w:tcW w:w="1012" w:type="dxa"/>
            <w:shd w:val="clear" w:color="auto" w:fill="auto"/>
            <w:vAlign w:val="center"/>
          </w:tcPr>
          <w:p w14:paraId="50F5DB35"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個</w:t>
            </w:r>
          </w:p>
        </w:tc>
        <w:tc>
          <w:tcPr>
            <w:tcW w:w="3128" w:type="dxa"/>
            <w:shd w:val="clear" w:color="auto" w:fill="auto"/>
            <w:vAlign w:val="center"/>
          </w:tcPr>
          <w:p w14:paraId="02E75680" w14:textId="77777777" w:rsidR="00462133" w:rsidRPr="00E57A93" w:rsidRDefault="00462133" w:rsidP="005038A6">
            <w:pPr>
              <w:rPr>
                <w:rFonts w:eastAsia="標楷體"/>
                <w:sz w:val="26"/>
                <w:szCs w:val="26"/>
              </w:rPr>
            </w:pPr>
            <w:r w:rsidRPr="00E57A93">
              <w:rPr>
                <w:rFonts w:eastAsia="標楷體"/>
                <w:sz w:val="26"/>
                <w:szCs w:val="26"/>
              </w:rPr>
              <w:t>容量瓶</w:t>
            </w:r>
            <w:r w:rsidRPr="00E57A93">
              <w:rPr>
                <w:rFonts w:eastAsia="標楷體"/>
                <w:sz w:val="26"/>
                <w:szCs w:val="26"/>
              </w:rPr>
              <w:t>(250 mL)</w:t>
            </w:r>
          </w:p>
        </w:tc>
        <w:tc>
          <w:tcPr>
            <w:tcW w:w="1054" w:type="dxa"/>
            <w:shd w:val="clear" w:color="auto" w:fill="auto"/>
            <w:vAlign w:val="center"/>
          </w:tcPr>
          <w:p w14:paraId="7FEE2298" w14:textId="77777777" w:rsidR="00462133" w:rsidRPr="00E57A93" w:rsidRDefault="00462133" w:rsidP="005038A6">
            <w:pPr>
              <w:jc w:val="center"/>
              <w:rPr>
                <w:rFonts w:eastAsia="標楷體"/>
                <w:sz w:val="26"/>
                <w:szCs w:val="26"/>
              </w:rPr>
            </w:pPr>
            <w:r w:rsidRPr="00E57A93">
              <w:rPr>
                <w:rFonts w:eastAsia="標楷體"/>
                <w:color w:val="000000"/>
                <w:sz w:val="26"/>
                <w:szCs w:val="26"/>
              </w:rPr>
              <w:t>1</w:t>
            </w:r>
            <w:r w:rsidRPr="00E57A93">
              <w:rPr>
                <w:rFonts w:eastAsia="標楷體"/>
                <w:sz w:val="26"/>
                <w:szCs w:val="26"/>
              </w:rPr>
              <w:t>個</w:t>
            </w:r>
          </w:p>
        </w:tc>
      </w:tr>
      <w:tr w:rsidR="00462133" w:rsidRPr="00E57A93" w14:paraId="42F623A0" w14:textId="77777777" w:rsidTr="005038A6">
        <w:trPr>
          <w:trHeight w:val="475"/>
        </w:trPr>
        <w:tc>
          <w:tcPr>
            <w:tcW w:w="3168" w:type="dxa"/>
            <w:shd w:val="clear" w:color="auto" w:fill="auto"/>
            <w:vAlign w:val="center"/>
          </w:tcPr>
          <w:p w14:paraId="668DCB56" w14:textId="77777777" w:rsidR="00462133" w:rsidRPr="00E57A93" w:rsidRDefault="00462133" w:rsidP="005038A6">
            <w:pPr>
              <w:rPr>
                <w:rFonts w:eastAsia="標楷體"/>
                <w:sz w:val="26"/>
                <w:szCs w:val="26"/>
              </w:rPr>
            </w:pPr>
            <w:r w:rsidRPr="00E57A93">
              <w:rPr>
                <w:rFonts w:eastAsia="標楷體"/>
                <w:sz w:val="26"/>
                <w:szCs w:val="26"/>
              </w:rPr>
              <w:t>燒杯</w:t>
            </w:r>
            <w:r w:rsidRPr="00E57A93">
              <w:rPr>
                <w:rFonts w:eastAsia="標楷體"/>
                <w:sz w:val="26"/>
                <w:szCs w:val="26"/>
              </w:rPr>
              <w:t>(250 mL)</w:t>
            </w:r>
          </w:p>
        </w:tc>
        <w:tc>
          <w:tcPr>
            <w:tcW w:w="1012" w:type="dxa"/>
            <w:shd w:val="clear" w:color="auto" w:fill="auto"/>
            <w:vAlign w:val="center"/>
          </w:tcPr>
          <w:p w14:paraId="68BE9AF3" w14:textId="77777777" w:rsidR="00462133" w:rsidRPr="00E57A93" w:rsidRDefault="00462133" w:rsidP="005038A6">
            <w:pPr>
              <w:jc w:val="center"/>
              <w:rPr>
                <w:rFonts w:eastAsia="標楷體"/>
                <w:sz w:val="26"/>
                <w:szCs w:val="26"/>
              </w:rPr>
            </w:pPr>
            <w:r w:rsidRPr="00E57A93">
              <w:rPr>
                <w:rFonts w:eastAsia="標楷體"/>
                <w:sz w:val="26"/>
                <w:szCs w:val="26"/>
              </w:rPr>
              <w:t>1</w:t>
            </w:r>
            <w:r w:rsidRPr="00E57A93">
              <w:rPr>
                <w:rFonts w:eastAsia="標楷體"/>
                <w:sz w:val="26"/>
                <w:szCs w:val="26"/>
              </w:rPr>
              <w:t>個</w:t>
            </w:r>
          </w:p>
        </w:tc>
        <w:tc>
          <w:tcPr>
            <w:tcW w:w="3128" w:type="dxa"/>
            <w:shd w:val="clear" w:color="auto" w:fill="auto"/>
            <w:vAlign w:val="center"/>
          </w:tcPr>
          <w:p w14:paraId="734B4E04" w14:textId="77777777" w:rsidR="00462133" w:rsidRPr="00E57A93" w:rsidRDefault="00462133" w:rsidP="005038A6">
            <w:pPr>
              <w:rPr>
                <w:rFonts w:eastAsia="標楷體"/>
                <w:sz w:val="26"/>
                <w:szCs w:val="26"/>
              </w:rPr>
            </w:pPr>
            <w:r w:rsidRPr="00E57A93">
              <w:rPr>
                <w:rFonts w:eastAsia="標楷體"/>
                <w:sz w:val="26"/>
                <w:szCs w:val="26"/>
              </w:rPr>
              <w:t>抹布</w:t>
            </w:r>
          </w:p>
        </w:tc>
        <w:tc>
          <w:tcPr>
            <w:tcW w:w="1054" w:type="dxa"/>
            <w:shd w:val="clear" w:color="auto" w:fill="auto"/>
            <w:vAlign w:val="center"/>
          </w:tcPr>
          <w:p w14:paraId="2AFCE551" w14:textId="77777777" w:rsidR="00462133" w:rsidRPr="00E57A93" w:rsidRDefault="00462133" w:rsidP="005038A6">
            <w:pPr>
              <w:jc w:val="center"/>
              <w:rPr>
                <w:rFonts w:eastAsia="標楷體"/>
                <w:sz w:val="26"/>
                <w:szCs w:val="26"/>
              </w:rPr>
            </w:pPr>
            <w:r w:rsidRPr="00E57A93">
              <w:rPr>
                <w:rFonts w:eastAsia="標楷體"/>
                <w:color w:val="000000"/>
                <w:sz w:val="26"/>
                <w:szCs w:val="26"/>
              </w:rPr>
              <w:t>1</w:t>
            </w:r>
            <w:r w:rsidRPr="00E57A93">
              <w:rPr>
                <w:rFonts w:eastAsia="標楷體"/>
                <w:color w:val="000000"/>
                <w:sz w:val="26"/>
                <w:szCs w:val="26"/>
              </w:rPr>
              <w:t>條</w:t>
            </w:r>
          </w:p>
        </w:tc>
      </w:tr>
    </w:tbl>
    <w:p w14:paraId="77C18ABC" w14:textId="77777777" w:rsidR="00462133" w:rsidRPr="0069766D" w:rsidRDefault="00462133" w:rsidP="00462133">
      <w:pPr>
        <w:spacing w:beforeLines="50" w:before="120" w:afterLines="50" w:after="120"/>
        <w:ind w:firstLineChars="250" w:firstLine="651"/>
        <w:rPr>
          <w:rFonts w:ascii="標楷體" w:eastAsia="標楷體" w:hAnsi="標楷體"/>
          <w:b/>
          <w:sz w:val="26"/>
          <w:szCs w:val="26"/>
        </w:rPr>
      </w:pPr>
      <w:r w:rsidRPr="0069766D">
        <w:rPr>
          <w:rFonts w:ascii="標楷體" w:eastAsia="標楷體" w:hAnsi="標楷體" w:hint="eastAsia"/>
          <w:b/>
          <w:sz w:val="26"/>
          <w:szCs w:val="26"/>
        </w:rPr>
        <w:t>公用</w:t>
      </w:r>
      <w:r w:rsidRPr="0069766D">
        <w:rPr>
          <w:rFonts w:ascii="標楷體" w:eastAsia="標楷體" w:hAnsi="標楷體"/>
          <w:b/>
          <w:sz w:val="26"/>
          <w:szCs w:val="26"/>
        </w:rPr>
        <w:t>器材：</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2410"/>
        <w:gridCol w:w="2410"/>
      </w:tblGrid>
      <w:tr w:rsidR="00462133" w:rsidRPr="0069766D" w14:paraId="21040749" w14:textId="77777777" w:rsidTr="005038A6">
        <w:trPr>
          <w:trHeight w:val="448"/>
        </w:trPr>
        <w:tc>
          <w:tcPr>
            <w:tcW w:w="2410" w:type="dxa"/>
            <w:shd w:val="clear" w:color="auto" w:fill="auto"/>
            <w:vAlign w:val="center"/>
          </w:tcPr>
          <w:p w14:paraId="56F457CA" w14:textId="77777777" w:rsidR="00462133" w:rsidRPr="0069766D" w:rsidRDefault="00462133" w:rsidP="005038A6">
            <w:pPr>
              <w:rPr>
                <w:rFonts w:ascii="標楷體" w:eastAsia="標楷體" w:hAnsi="標楷體"/>
                <w:b/>
                <w:sz w:val="26"/>
                <w:szCs w:val="26"/>
              </w:rPr>
            </w:pPr>
            <w:r w:rsidRPr="0069766D">
              <w:rPr>
                <w:rFonts w:ascii="標楷體" w:eastAsia="標楷體" w:hAnsi="標楷體"/>
                <w:b/>
                <w:sz w:val="26"/>
                <w:szCs w:val="26"/>
              </w:rPr>
              <w:t>器材/規格</w:t>
            </w:r>
          </w:p>
        </w:tc>
        <w:tc>
          <w:tcPr>
            <w:tcW w:w="2410" w:type="dxa"/>
            <w:shd w:val="clear" w:color="auto" w:fill="auto"/>
            <w:vAlign w:val="center"/>
          </w:tcPr>
          <w:p w14:paraId="76D8C635" w14:textId="77777777" w:rsidR="00462133" w:rsidRPr="0069766D" w:rsidRDefault="00462133" w:rsidP="005038A6">
            <w:pPr>
              <w:rPr>
                <w:rFonts w:ascii="標楷體" w:eastAsia="標楷體" w:hAnsi="標楷體"/>
                <w:b/>
                <w:sz w:val="26"/>
                <w:szCs w:val="26"/>
              </w:rPr>
            </w:pPr>
            <w:r w:rsidRPr="0069766D">
              <w:rPr>
                <w:rFonts w:ascii="標楷體" w:eastAsia="標楷體" w:hAnsi="標楷體"/>
                <w:b/>
                <w:sz w:val="26"/>
                <w:szCs w:val="26"/>
              </w:rPr>
              <w:t>器材/規格</w:t>
            </w:r>
          </w:p>
        </w:tc>
        <w:tc>
          <w:tcPr>
            <w:tcW w:w="2410" w:type="dxa"/>
            <w:shd w:val="clear" w:color="auto" w:fill="auto"/>
            <w:vAlign w:val="center"/>
          </w:tcPr>
          <w:p w14:paraId="7538D9AF" w14:textId="77777777" w:rsidR="00462133" w:rsidRPr="0069766D" w:rsidRDefault="00462133" w:rsidP="005038A6">
            <w:pPr>
              <w:rPr>
                <w:rFonts w:ascii="標楷體" w:eastAsia="標楷體" w:hAnsi="標楷體"/>
                <w:b/>
                <w:sz w:val="26"/>
                <w:szCs w:val="26"/>
              </w:rPr>
            </w:pPr>
            <w:r w:rsidRPr="0069766D">
              <w:rPr>
                <w:rFonts w:ascii="標楷體" w:eastAsia="標楷體" w:hAnsi="標楷體"/>
                <w:b/>
                <w:sz w:val="26"/>
                <w:szCs w:val="26"/>
              </w:rPr>
              <w:t>器材/規格</w:t>
            </w:r>
          </w:p>
        </w:tc>
      </w:tr>
      <w:tr w:rsidR="00462133" w:rsidRPr="0069766D" w14:paraId="076E9F78" w14:textId="77777777" w:rsidTr="005038A6">
        <w:trPr>
          <w:trHeight w:val="448"/>
        </w:trPr>
        <w:tc>
          <w:tcPr>
            <w:tcW w:w="2410" w:type="dxa"/>
            <w:shd w:val="clear" w:color="auto" w:fill="auto"/>
            <w:vAlign w:val="center"/>
          </w:tcPr>
          <w:p w14:paraId="329846F9" w14:textId="77777777" w:rsidR="00462133" w:rsidRPr="0069766D" w:rsidRDefault="00462133" w:rsidP="005038A6">
            <w:pPr>
              <w:rPr>
                <w:rFonts w:ascii="標楷體" w:eastAsia="標楷體" w:hAnsi="標楷體"/>
                <w:sz w:val="26"/>
                <w:szCs w:val="26"/>
              </w:rPr>
            </w:pPr>
            <w:r w:rsidRPr="0069766D">
              <w:rPr>
                <w:rFonts w:ascii="標楷體" w:eastAsia="標楷體" w:hAnsi="標楷體" w:hint="eastAsia"/>
                <w:sz w:val="26"/>
                <w:szCs w:val="26"/>
              </w:rPr>
              <w:t>蒸餾水</w:t>
            </w:r>
          </w:p>
        </w:tc>
        <w:tc>
          <w:tcPr>
            <w:tcW w:w="2410" w:type="dxa"/>
            <w:shd w:val="clear" w:color="auto" w:fill="auto"/>
            <w:vAlign w:val="center"/>
          </w:tcPr>
          <w:p w14:paraId="16E794ED" w14:textId="77777777" w:rsidR="00462133" w:rsidRPr="0069766D" w:rsidRDefault="00462133" w:rsidP="005038A6">
            <w:pPr>
              <w:rPr>
                <w:rFonts w:ascii="標楷體" w:eastAsia="標楷體" w:hAnsi="標楷體"/>
                <w:sz w:val="26"/>
                <w:szCs w:val="26"/>
              </w:rPr>
            </w:pPr>
            <w:r w:rsidRPr="0069766D">
              <w:rPr>
                <w:rFonts w:ascii="標楷體" w:eastAsia="標楷體" w:hAnsi="標楷體" w:hint="eastAsia"/>
                <w:sz w:val="26"/>
                <w:szCs w:val="26"/>
              </w:rPr>
              <w:t>拋棄式手套</w:t>
            </w:r>
          </w:p>
        </w:tc>
        <w:tc>
          <w:tcPr>
            <w:tcW w:w="2410" w:type="dxa"/>
            <w:shd w:val="clear" w:color="auto" w:fill="auto"/>
            <w:vAlign w:val="center"/>
          </w:tcPr>
          <w:p w14:paraId="4D49131A" w14:textId="77777777" w:rsidR="00462133" w:rsidRPr="0069766D" w:rsidRDefault="00462133" w:rsidP="005038A6">
            <w:pPr>
              <w:rPr>
                <w:rFonts w:ascii="標楷體" w:eastAsia="標楷體" w:hAnsi="標楷體"/>
                <w:sz w:val="26"/>
                <w:szCs w:val="26"/>
              </w:rPr>
            </w:pPr>
            <w:r w:rsidRPr="0069766D">
              <w:rPr>
                <w:rFonts w:ascii="標楷體" w:eastAsia="標楷體" w:hAnsi="標楷體" w:hint="eastAsia"/>
                <w:sz w:val="26"/>
                <w:szCs w:val="26"/>
              </w:rPr>
              <w:t>衛生紙</w:t>
            </w:r>
          </w:p>
        </w:tc>
      </w:tr>
    </w:tbl>
    <w:p w14:paraId="39E87BF6" w14:textId="77777777" w:rsidR="00462133" w:rsidRPr="0069766D" w:rsidRDefault="00E00F84" w:rsidP="00462133">
      <w:pPr>
        <w:autoSpaceDE w:val="0"/>
        <w:autoSpaceDN w:val="0"/>
        <w:adjustRightInd w:val="0"/>
        <w:spacing w:beforeLines="50" w:before="120" w:line="276" w:lineRule="auto"/>
        <w:rPr>
          <w:rFonts w:ascii="標楷體" w:eastAsia="標楷體" w:hAnsi="標楷體"/>
          <w:b/>
          <w:color w:val="000000"/>
          <w:sz w:val="32"/>
          <w:szCs w:val="32"/>
        </w:rPr>
      </w:pPr>
      <w:r w:rsidRPr="0069766D">
        <w:rPr>
          <w:rFonts w:ascii="標楷體" w:eastAsia="標楷體" w:hAnsi="標楷體"/>
          <w:b/>
          <w:sz w:val="28"/>
          <w:szCs w:val="28"/>
        </w:rPr>
        <w:lastRenderedPageBreak/>
        <w:t>伍、</w:t>
      </w:r>
      <w:r w:rsidR="00462133" w:rsidRPr="0069766D">
        <w:rPr>
          <w:rFonts w:ascii="標楷體" w:eastAsia="標楷體" w:hAnsi="標楷體"/>
          <w:b/>
          <w:color w:val="000000"/>
          <w:sz w:val="32"/>
          <w:szCs w:val="32"/>
        </w:rPr>
        <w:t>實驗步驟</w:t>
      </w:r>
      <w:r w:rsidR="00573BD9">
        <w:rPr>
          <w:rFonts w:ascii="標楷體" w:eastAsia="標楷體" w:hAnsi="標楷體" w:hint="eastAsia"/>
          <w:b/>
          <w:color w:val="000000"/>
          <w:sz w:val="32"/>
          <w:szCs w:val="32"/>
        </w:rPr>
        <w:t>及記錄</w:t>
      </w:r>
    </w:p>
    <w:p w14:paraId="26E85D24" w14:textId="77777777" w:rsidR="00462133" w:rsidRPr="0069766D" w:rsidRDefault="00462133" w:rsidP="00462133">
      <w:pPr>
        <w:autoSpaceDE w:val="0"/>
        <w:autoSpaceDN w:val="0"/>
        <w:adjustRightInd w:val="0"/>
        <w:spacing w:line="276" w:lineRule="auto"/>
        <w:ind w:firstLineChars="100" w:firstLine="280"/>
        <w:rPr>
          <w:rFonts w:ascii="標楷體" w:eastAsia="標楷體" w:hAnsi="標楷體"/>
          <w:b/>
          <w:color w:val="000000"/>
          <w:sz w:val="28"/>
          <w:szCs w:val="28"/>
        </w:rPr>
      </w:pPr>
      <w:r w:rsidRPr="0069766D">
        <w:rPr>
          <w:rFonts w:ascii="標楷體" w:eastAsia="標楷體" w:hAnsi="標楷體" w:hint="eastAsia"/>
          <w:b/>
          <w:bCs/>
          <w:sz w:val="28"/>
          <w:szCs w:val="28"/>
        </w:rPr>
        <w:t xml:space="preserve">A. </w:t>
      </w:r>
      <w:r w:rsidRPr="0069766D">
        <w:rPr>
          <w:rFonts w:ascii="標楷體" w:eastAsia="標楷體" w:hAnsi="標楷體"/>
          <w:b/>
          <w:color w:val="000000"/>
          <w:sz w:val="28"/>
          <w:szCs w:val="28"/>
        </w:rPr>
        <w:t>以草酸鈉</w:t>
      </w:r>
      <w:r w:rsidRPr="0069766D">
        <w:rPr>
          <w:rFonts w:ascii="標楷體" w:eastAsia="標楷體" w:hAnsi="標楷體" w:hint="eastAsia"/>
          <w:b/>
          <w:color w:val="000000"/>
          <w:sz w:val="28"/>
          <w:szCs w:val="28"/>
        </w:rPr>
        <w:t>溶液</w:t>
      </w:r>
      <w:r w:rsidRPr="0069766D">
        <w:rPr>
          <w:rFonts w:ascii="標楷體" w:eastAsia="標楷體" w:hAnsi="標楷體"/>
          <w:b/>
          <w:color w:val="000000"/>
          <w:sz w:val="28"/>
          <w:szCs w:val="28"/>
        </w:rPr>
        <w:t>標定過錳酸鉀溶液</w:t>
      </w:r>
    </w:p>
    <w:p w14:paraId="3B4A0093" w14:textId="77777777" w:rsidR="00462133" w:rsidRPr="00E57A93" w:rsidRDefault="00462133" w:rsidP="00462133">
      <w:pPr>
        <w:autoSpaceDE w:val="0"/>
        <w:autoSpaceDN w:val="0"/>
        <w:adjustRightInd w:val="0"/>
        <w:spacing w:beforeLines="50" w:before="120" w:line="400" w:lineRule="exact"/>
        <w:ind w:leftChars="200" w:left="480" w:firstLineChars="200" w:firstLine="520"/>
        <w:rPr>
          <w:rFonts w:eastAsia="標楷體"/>
          <w:bCs/>
          <w:kern w:val="0"/>
          <w:sz w:val="26"/>
          <w:szCs w:val="26"/>
        </w:rPr>
      </w:pPr>
      <w:r w:rsidRPr="00E57A93">
        <w:rPr>
          <w:rFonts w:eastAsia="標楷體"/>
          <w:kern w:val="0"/>
          <w:sz w:val="26"/>
          <w:szCs w:val="26"/>
          <w:lang w:val="pt-BR"/>
        </w:rPr>
        <w:t>由於</w:t>
      </w:r>
      <w:r w:rsidRPr="00E57A93">
        <w:rPr>
          <w:rFonts w:eastAsia="標楷體"/>
          <w:sz w:val="26"/>
          <w:szCs w:val="26"/>
        </w:rPr>
        <w:t>過</w:t>
      </w:r>
      <w:r w:rsidRPr="00E57A93">
        <w:rPr>
          <w:rFonts w:eastAsia="標楷體"/>
          <w:bCs/>
          <w:kern w:val="0"/>
          <w:sz w:val="26"/>
          <w:szCs w:val="26"/>
        </w:rPr>
        <w:t>錳酸鉀溶液活性較高，在空氣中儲存一段時間後濃度會下降，因此在使用前需用較安定且已知濃度的草酸</w:t>
      </w:r>
      <w:r w:rsidRPr="00E57A93">
        <w:rPr>
          <w:rFonts w:eastAsia="標楷體"/>
          <w:bCs/>
          <w:color w:val="000000"/>
          <w:kern w:val="0"/>
          <w:sz w:val="26"/>
          <w:szCs w:val="26"/>
        </w:rPr>
        <w:t>鈉</w:t>
      </w:r>
      <w:r w:rsidRPr="00E57A93">
        <w:rPr>
          <w:rFonts w:eastAsia="標楷體"/>
          <w:bCs/>
          <w:kern w:val="0"/>
          <w:sz w:val="26"/>
          <w:szCs w:val="26"/>
        </w:rPr>
        <w:t>溶液來標定</w:t>
      </w:r>
      <w:r w:rsidRPr="00E57A93">
        <w:rPr>
          <w:rFonts w:eastAsia="標楷體"/>
          <w:sz w:val="26"/>
          <w:szCs w:val="26"/>
        </w:rPr>
        <w:t>過</w:t>
      </w:r>
      <w:r w:rsidRPr="00E57A93">
        <w:rPr>
          <w:rFonts w:eastAsia="標楷體"/>
          <w:bCs/>
          <w:kern w:val="0"/>
          <w:sz w:val="26"/>
          <w:szCs w:val="26"/>
        </w:rPr>
        <w:t>錳酸鉀溶液濃度，反應式如下，試平衡之：</w:t>
      </w:r>
      <w:r w:rsidRPr="00E57A93">
        <w:rPr>
          <w:rFonts w:eastAsia="標楷體"/>
          <w:bCs/>
          <w:kern w:val="0"/>
          <w:sz w:val="26"/>
          <w:szCs w:val="26"/>
        </w:rPr>
        <w:t>(12%)</w:t>
      </w:r>
    </w:p>
    <w:p w14:paraId="2104E0B8" w14:textId="32E6BE84" w:rsidR="00462133" w:rsidRPr="00E57A93" w:rsidRDefault="001A3CD5" w:rsidP="00462133">
      <w:pPr>
        <w:autoSpaceDE w:val="0"/>
        <w:autoSpaceDN w:val="0"/>
        <w:adjustRightInd w:val="0"/>
        <w:spacing w:beforeLines="50" w:before="120" w:line="400" w:lineRule="exact"/>
        <w:ind w:firstLineChars="200" w:firstLine="520"/>
        <w:rPr>
          <w:rFonts w:eastAsia="標楷體"/>
          <w:kern w:val="0"/>
          <w:sz w:val="26"/>
          <w:szCs w:val="26"/>
          <w:lang w:val="pt-BR"/>
        </w:rPr>
      </w:pPr>
      <w:r w:rsidRPr="00E57A93">
        <w:rPr>
          <w:rFonts w:eastAsia="標楷體"/>
          <w:noProof/>
          <w:kern w:val="0"/>
          <w:sz w:val="26"/>
          <w:szCs w:val="26"/>
        </w:rPr>
        <mc:AlternateContent>
          <mc:Choice Requires="wps">
            <w:drawing>
              <wp:anchor distT="0" distB="0" distL="114300" distR="114300" simplePos="0" relativeHeight="251666944" behindDoc="0" locked="0" layoutInCell="1" allowOverlap="1" wp14:anchorId="70A8B08B" wp14:editId="5B06E75D">
                <wp:simplePos x="0" y="0"/>
                <wp:positionH relativeFrom="column">
                  <wp:posOffset>3587115</wp:posOffset>
                </wp:positionH>
                <wp:positionV relativeFrom="paragraph">
                  <wp:posOffset>292100</wp:posOffset>
                </wp:positionV>
                <wp:extent cx="247650" cy="0"/>
                <wp:effectExtent l="11430" t="58420" r="17145" b="55880"/>
                <wp:wrapNone/>
                <wp:docPr id="1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378EA" id="Line 52"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2.45pt,23pt" to="301.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">
                <v:stroke endarrow="block"/>
              </v:line>
            </w:pict>
          </mc:Fallback>
        </mc:AlternateContent>
      </w:r>
      <w:r w:rsidR="00462133" w:rsidRPr="00E57A93">
        <w:rPr>
          <w:rFonts w:eastAsia="標楷體"/>
          <w:kern w:val="0"/>
          <w:sz w:val="26"/>
          <w:szCs w:val="26"/>
          <w:lang w:val="pt-BR"/>
        </w:rPr>
        <w:t>____ C</w:t>
      </w:r>
      <w:r w:rsidR="00462133" w:rsidRPr="00E57A93">
        <w:rPr>
          <w:rFonts w:eastAsia="標楷體"/>
          <w:kern w:val="0"/>
          <w:sz w:val="26"/>
          <w:szCs w:val="26"/>
          <w:vertAlign w:val="subscript"/>
          <w:lang w:val="pt-BR"/>
        </w:rPr>
        <w:t>2</w:t>
      </w:r>
      <w:r w:rsidR="00462133" w:rsidRPr="00E57A93">
        <w:rPr>
          <w:rFonts w:eastAsia="標楷體"/>
          <w:kern w:val="0"/>
          <w:sz w:val="26"/>
          <w:szCs w:val="26"/>
          <w:lang w:val="pt-BR"/>
        </w:rPr>
        <w:t>O</w:t>
      </w:r>
      <w:r w:rsidR="00462133" w:rsidRPr="00E57A93">
        <w:rPr>
          <w:rFonts w:eastAsia="標楷體"/>
          <w:kern w:val="0"/>
          <w:sz w:val="26"/>
          <w:szCs w:val="26"/>
          <w:vertAlign w:val="subscript"/>
          <w:lang w:val="pt-BR"/>
        </w:rPr>
        <w:t>4</w:t>
      </w:r>
      <w:r w:rsidR="00462133" w:rsidRPr="00E57A93">
        <w:rPr>
          <w:rFonts w:eastAsia="標楷體"/>
          <w:kern w:val="0"/>
          <w:sz w:val="26"/>
          <w:szCs w:val="26"/>
          <w:vertAlign w:val="superscript"/>
          <w:lang w:val="pt-BR"/>
        </w:rPr>
        <w:t>2</w:t>
      </w:r>
      <w:r w:rsidR="00462133" w:rsidRPr="00E57A93">
        <w:rPr>
          <w:rFonts w:eastAsia="標楷體"/>
          <w:kern w:val="0"/>
          <w:sz w:val="26"/>
          <w:szCs w:val="26"/>
          <w:vertAlign w:val="superscript"/>
          <w:lang w:val="pt-BR"/>
        </w:rPr>
        <w:t>－</w:t>
      </w:r>
      <w:r w:rsidR="00462133" w:rsidRPr="00E57A93">
        <w:rPr>
          <w:rFonts w:eastAsia="標楷體"/>
          <w:kern w:val="0"/>
          <w:sz w:val="26"/>
          <w:szCs w:val="26"/>
          <w:vertAlign w:val="subscript"/>
          <w:lang w:val="pt-BR"/>
        </w:rPr>
        <w:t>(aq)</w:t>
      </w:r>
      <w:r w:rsidR="00462133" w:rsidRPr="00E57A93">
        <w:rPr>
          <w:rFonts w:eastAsia="標楷體"/>
          <w:kern w:val="0"/>
          <w:sz w:val="26"/>
          <w:szCs w:val="26"/>
          <w:lang w:val="pt-BR"/>
        </w:rPr>
        <w:t xml:space="preserve"> + ____ MnO</w:t>
      </w:r>
      <w:r w:rsidR="00462133" w:rsidRPr="00E57A93">
        <w:rPr>
          <w:rFonts w:eastAsia="標楷體"/>
          <w:kern w:val="0"/>
          <w:sz w:val="26"/>
          <w:szCs w:val="26"/>
          <w:vertAlign w:val="subscript"/>
          <w:lang w:val="pt-BR"/>
        </w:rPr>
        <w:t>4</w:t>
      </w:r>
      <w:r w:rsidR="00462133" w:rsidRPr="00E57A93">
        <w:rPr>
          <w:rFonts w:eastAsia="標楷體"/>
          <w:kern w:val="0"/>
          <w:sz w:val="26"/>
          <w:szCs w:val="26"/>
          <w:vertAlign w:val="superscript"/>
          <w:lang w:val="pt-BR"/>
        </w:rPr>
        <w:t>－</w:t>
      </w:r>
      <w:r w:rsidR="00462133" w:rsidRPr="00E57A93">
        <w:rPr>
          <w:rFonts w:eastAsia="標楷體"/>
          <w:kern w:val="0"/>
          <w:sz w:val="26"/>
          <w:szCs w:val="26"/>
          <w:vertAlign w:val="subscript"/>
          <w:lang w:val="pt-BR"/>
        </w:rPr>
        <w:t>(aq)</w:t>
      </w:r>
      <w:r w:rsidR="00462133" w:rsidRPr="00E57A93">
        <w:rPr>
          <w:rFonts w:eastAsia="標楷體"/>
          <w:kern w:val="0"/>
          <w:sz w:val="26"/>
          <w:szCs w:val="26"/>
          <w:lang w:val="pt-BR"/>
        </w:rPr>
        <w:t xml:space="preserve"> + _____ H</w:t>
      </w:r>
      <w:r w:rsidR="00462133" w:rsidRPr="00E57A93">
        <w:rPr>
          <w:rFonts w:eastAsia="標楷體"/>
          <w:kern w:val="0"/>
          <w:sz w:val="26"/>
          <w:szCs w:val="26"/>
          <w:vertAlign w:val="superscript"/>
          <w:lang w:val="pt-BR"/>
        </w:rPr>
        <w:t>+</w:t>
      </w:r>
      <w:r w:rsidR="00462133" w:rsidRPr="00E57A93">
        <w:rPr>
          <w:rFonts w:eastAsia="標楷體"/>
          <w:kern w:val="0"/>
          <w:sz w:val="26"/>
          <w:szCs w:val="26"/>
          <w:vertAlign w:val="subscript"/>
          <w:lang w:val="pt-BR"/>
        </w:rPr>
        <w:t>(aq)</w:t>
      </w:r>
      <w:r w:rsidR="00462133" w:rsidRPr="00E57A93">
        <w:rPr>
          <w:rFonts w:eastAsia="標楷體"/>
          <w:kern w:val="0"/>
          <w:sz w:val="26"/>
          <w:szCs w:val="26"/>
          <w:lang w:val="pt-BR"/>
        </w:rPr>
        <w:t xml:space="preserve">     </w:t>
      </w:r>
    </w:p>
    <w:p w14:paraId="532DBA1A" w14:textId="77777777" w:rsidR="00462133" w:rsidRPr="00E57A93" w:rsidRDefault="00462133" w:rsidP="00462133">
      <w:pPr>
        <w:autoSpaceDE w:val="0"/>
        <w:autoSpaceDN w:val="0"/>
        <w:adjustRightInd w:val="0"/>
        <w:spacing w:beforeLines="100" w:before="240" w:line="400" w:lineRule="exact"/>
        <w:ind w:firstLineChars="1700" w:firstLine="4420"/>
        <w:rPr>
          <w:rFonts w:eastAsia="標楷體"/>
          <w:kern w:val="0"/>
          <w:vertAlign w:val="subscript"/>
          <w:lang w:val="pt-BR"/>
        </w:rPr>
      </w:pPr>
      <w:r w:rsidRPr="00E57A93">
        <w:rPr>
          <w:rFonts w:eastAsia="標楷體"/>
          <w:kern w:val="0"/>
          <w:sz w:val="26"/>
          <w:szCs w:val="26"/>
          <w:lang w:val="pt-BR"/>
        </w:rPr>
        <w:t>_____ CO</w:t>
      </w:r>
      <w:r w:rsidRPr="00E57A93">
        <w:rPr>
          <w:rFonts w:eastAsia="標楷體"/>
          <w:kern w:val="0"/>
          <w:sz w:val="26"/>
          <w:szCs w:val="26"/>
          <w:vertAlign w:val="subscript"/>
          <w:lang w:val="pt-BR"/>
        </w:rPr>
        <w:t>2(g)</w:t>
      </w:r>
      <w:r w:rsidRPr="00E57A93">
        <w:rPr>
          <w:rFonts w:eastAsia="標楷體"/>
          <w:kern w:val="0"/>
          <w:sz w:val="26"/>
          <w:szCs w:val="26"/>
          <w:lang w:val="pt-BR"/>
        </w:rPr>
        <w:t xml:space="preserve"> + _____ Mn</w:t>
      </w:r>
      <w:r w:rsidRPr="00E57A93">
        <w:rPr>
          <w:rFonts w:eastAsia="標楷體"/>
          <w:kern w:val="0"/>
          <w:sz w:val="26"/>
          <w:szCs w:val="26"/>
          <w:vertAlign w:val="superscript"/>
          <w:lang w:val="pt-BR"/>
        </w:rPr>
        <w:t>2+</w:t>
      </w:r>
      <w:r w:rsidRPr="00E57A93">
        <w:rPr>
          <w:rFonts w:eastAsia="標楷體"/>
          <w:kern w:val="0"/>
          <w:sz w:val="26"/>
          <w:szCs w:val="26"/>
          <w:vertAlign w:val="subscript"/>
          <w:lang w:val="pt-BR"/>
        </w:rPr>
        <w:t>(aq)</w:t>
      </w:r>
      <w:r w:rsidRPr="00E57A93">
        <w:rPr>
          <w:rFonts w:eastAsia="標楷體"/>
          <w:kern w:val="0"/>
          <w:sz w:val="26"/>
          <w:szCs w:val="26"/>
          <w:lang w:val="pt-BR"/>
        </w:rPr>
        <w:t xml:space="preserve"> + _____ H</w:t>
      </w:r>
      <w:r w:rsidRPr="00E57A93">
        <w:rPr>
          <w:rFonts w:eastAsia="標楷體"/>
          <w:kern w:val="0"/>
          <w:sz w:val="26"/>
          <w:szCs w:val="26"/>
          <w:vertAlign w:val="subscript"/>
          <w:lang w:val="pt-BR"/>
        </w:rPr>
        <w:t>2</w:t>
      </w:r>
      <w:r w:rsidRPr="00E57A93">
        <w:rPr>
          <w:rFonts w:eastAsia="標楷體"/>
          <w:kern w:val="0"/>
          <w:sz w:val="26"/>
          <w:szCs w:val="26"/>
          <w:lang w:val="pt-BR"/>
        </w:rPr>
        <w:t>O</w:t>
      </w:r>
      <w:r w:rsidRPr="00E57A93">
        <w:rPr>
          <w:rFonts w:eastAsia="標楷體"/>
          <w:kern w:val="0"/>
          <w:sz w:val="26"/>
          <w:szCs w:val="26"/>
          <w:vertAlign w:val="subscript"/>
          <w:lang w:val="pt-BR"/>
        </w:rPr>
        <w:t>(l)</w:t>
      </w:r>
    </w:p>
    <w:p w14:paraId="1C494752" w14:textId="77777777" w:rsidR="00462133" w:rsidRPr="00E57A93" w:rsidRDefault="00462133" w:rsidP="00462133">
      <w:pPr>
        <w:numPr>
          <w:ilvl w:val="0"/>
          <w:numId w:val="26"/>
        </w:numPr>
        <w:autoSpaceDE w:val="0"/>
        <w:autoSpaceDN w:val="0"/>
        <w:adjustRightInd w:val="0"/>
        <w:spacing w:line="276" w:lineRule="auto"/>
        <w:rPr>
          <w:rFonts w:eastAsia="標楷體"/>
          <w:color w:val="000000"/>
          <w:sz w:val="26"/>
          <w:szCs w:val="26"/>
        </w:rPr>
      </w:pPr>
      <w:r w:rsidRPr="00E57A93">
        <w:rPr>
          <w:rFonts w:eastAsia="標楷體"/>
          <w:color w:val="000000"/>
          <w:sz w:val="26"/>
          <w:szCs w:val="26"/>
        </w:rPr>
        <w:t>以</w:t>
      </w:r>
      <w:r w:rsidRPr="00E57A93">
        <w:rPr>
          <w:rFonts w:eastAsia="標楷體"/>
          <w:sz w:val="26"/>
          <w:szCs w:val="26"/>
        </w:rPr>
        <w:t>吸量管</w:t>
      </w:r>
      <w:r w:rsidRPr="00E57A93">
        <w:rPr>
          <w:rFonts w:eastAsia="標楷體"/>
          <w:color w:val="000000"/>
          <w:sz w:val="26"/>
          <w:szCs w:val="26"/>
        </w:rPr>
        <w:t>取</w:t>
      </w:r>
      <w:r w:rsidRPr="00E57A93">
        <w:rPr>
          <w:rFonts w:eastAsia="標楷體"/>
          <w:color w:val="000000"/>
          <w:sz w:val="26"/>
          <w:szCs w:val="26"/>
        </w:rPr>
        <w:t>10 mL</w:t>
      </w:r>
      <w:r w:rsidRPr="00E57A93">
        <w:rPr>
          <w:rFonts w:eastAsia="標楷體"/>
          <w:sz w:val="26"/>
          <w:szCs w:val="26"/>
        </w:rPr>
        <w:t>草酸鈉溶液，置於</w:t>
      </w:r>
      <w:r w:rsidRPr="00E57A93">
        <w:rPr>
          <w:rFonts w:eastAsia="標楷體"/>
          <w:sz w:val="26"/>
          <w:szCs w:val="26"/>
        </w:rPr>
        <w:t>125 mL</w:t>
      </w:r>
      <w:r w:rsidRPr="00E57A93">
        <w:rPr>
          <w:rFonts w:eastAsia="標楷體"/>
          <w:sz w:val="26"/>
          <w:szCs w:val="26"/>
        </w:rPr>
        <w:t>的錐形瓶中。用量筒</w:t>
      </w:r>
      <w:r w:rsidRPr="00E57A93">
        <w:rPr>
          <w:rFonts w:eastAsia="標楷體"/>
          <w:color w:val="000000"/>
          <w:sz w:val="26"/>
          <w:szCs w:val="26"/>
        </w:rPr>
        <w:t>取</w:t>
      </w:r>
      <w:r w:rsidRPr="00E57A93">
        <w:rPr>
          <w:rFonts w:eastAsia="標楷體"/>
          <w:sz w:val="26"/>
          <w:szCs w:val="26"/>
        </w:rPr>
        <w:t>30 mL 1.2 M</w:t>
      </w:r>
      <w:r w:rsidRPr="00E57A93">
        <w:rPr>
          <w:rFonts w:eastAsia="標楷體"/>
          <w:sz w:val="26"/>
          <w:szCs w:val="26"/>
        </w:rPr>
        <w:t>鹽酸，加入上述錐形瓶中後，再加入</w:t>
      </w:r>
      <w:r w:rsidRPr="00E57A93">
        <w:rPr>
          <w:rFonts w:eastAsia="標楷體"/>
          <w:sz w:val="26"/>
          <w:szCs w:val="26"/>
        </w:rPr>
        <w:t>1 M</w:t>
      </w:r>
      <w:r w:rsidRPr="00E57A93">
        <w:rPr>
          <w:rFonts w:eastAsia="標楷體"/>
          <w:sz w:val="26"/>
          <w:szCs w:val="26"/>
        </w:rPr>
        <w:t>二價錳離子溶液</w:t>
      </w:r>
      <w:r w:rsidRPr="00E57A93">
        <w:rPr>
          <w:rFonts w:eastAsia="標楷體"/>
          <w:sz w:val="26"/>
          <w:szCs w:val="26"/>
        </w:rPr>
        <w:t>10</w:t>
      </w:r>
      <w:r w:rsidRPr="00E57A93">
        <w:rPr>
          <w:rFonts w:eastAsia="標楷體"/>
          <w:sz w:val="26"/>
          <w:szCs w:val="26"/>
        </w:rPr>
        <w:t>滴。</w:t>
      </w:r>
    </w:p>
    <w:p w14:paraId="4241E064" w14:textId="77777777" w:rsidR="00462133" w:rsidRPr="00E57A93" w:rsidRDefault="00462133" w:rsidP="00462133">
      <w:pPr>
        <w:numPr>
          <w:ilvl w:val="0"/>
          <w:numId w:val="26"/>
        </w:numPr>
        <w:autoSpaceDE w:val="0"/>
        <w:autoSpaceDN w:val="0"/>
        <w:adjustRightInd w:val="0"/>
        <w:spacing w:line="276" w:lineRule="auto"/>
        <w:rPr>
          <w:rFonts w:eastAsia="標楷體"/>
          <w:color w:val="000000"/>
          <w:sz w:val="26"/>
          <w:szCs w:val="26"/>
        </w:rPr>
      </w:pPr>
      <w:r w:rsidRPr="00E57A93">
        <w:rPr>
          <w:rFonts w:eastAsia="標楷體"/>
          <w:color w:val="000000"/>
          <w:sz w:val="26"/>
          <w:szCs w:val="26"/>
        </w:rPr>
        <w:t>以過錳酸鉀溶液滴定之。滴定時，須不斷搖晃錐形瓶。當</w:t>
      </w:r>
      <w:r w:rsidRPr="00E57A93">
        <w:rPr>
          <w:rFonts w:eastAsia="標楷體"/>
          <w:sz w:val="26"/>
          <w:szCs w:val="26"/>
          <w:u w:val="single"/>
        </w:rPr>
        <w:t>粉紅色</w:t>
      </w:r>
      <w:r w:rsidRPr="00E57A93">
        <w:rPr>
          <w:rFonts w:eastAsia="標楷體"/>
          <w:sz w:val="26"/>
          <w:szCs w:val="26"/>
        </w:rPr>
        <w:t>出現</w:t>
      </w:r>
      <w:r w:rsidRPr="00E57A93">
        <w:rPr>
          <w:rFonts w:eastAsia="標楷體"/>
          <w:color w:val="000000"/>
          <w:sz w:val="26"/>
          <w:szCs w:val="26"/>
        </w:rPr>
        <w:t>並維持</w:t>
      </w:r>
      <w:r w:rsidRPr="00E57A93">
        <w:rPr>
          <w:rFonts w:eastAsia="標楷體"/>
          <w:color w:val="000000"/>
          <w:sz w:val="26"/>
          <w:szCs w:val="26"/>
        </w:rPr>
        <w:t>20</w:t>
      </w:r>
      <w:r w:rsidRPr="00E57A93">
        <w:rPr>
          <w:rFonts w:eastAsia="標楷體"/>
          <w:color w:val="000000"/>
          <w:sz w:val="26"/>
          <w:szCs w:val="26"/>
        </w:rPr>
        <w:t>秒不褪色時，停止滴定。</w:t>
      </w:r>
      <w:r w:rsidRPr="00E57A93">
        <w:rPr>
          <w:rFonts w:eastAsia="標楷體"/>
          <w:sz w:val="26"/>
          <w:szCs w:val="26"/>
        </w:rPr>
        <w:t>記錄滴定所耗去過錳酸鉀溶液的體積</w:t>
      </w:r>
      <w:r w:rsidRPr="00E57A93">
        <w:rPr>
          <w:rFonts w:eastAsia="標楷體"/>
          <w:sz w:val="26"/>
          <w:szCs w:val="26"/>
          <w:u w:val="single"/>
        </w:rPr>
        <w:t xml:space="preserve">           </w:t>
      </w:r>
      <w:r w:rsidRPr="00E57A93">
        <w:rPr>
          <w:rFonts w:eastAsia="標楷體"/>
          <w:sz w:val="26"/>
          <w:szCs w:val="26"/>
        </w:rPr>
        <w:t xml:space="preserve"> mL</w:t>
      </w:r>
      <w:r w:rsidRPr="00E57A93">
        <w:rPr>
          <w:rFonts w:eastAsia="標楷體"/>
          <w:sz w:val="26"/>
          <w:szCs w:val="26"/>
        </w:rPr>
        <w:t>。</w:t>
      </w:r>
      <w:r w:rsidRPr="00E57A93">
        <w:rPr>
          <w:rFonts w:eastAsia="標楷體"/>
          <w:bCs/>
          <w:sz w:val="26"/>
          <w:szCs w:val="26"/>
        </w:rPr>
        <w:t>(3%)</w:t>
      </w:r>
    </w:p>
    <w:p w14:paraId="744A40BB" w14:textId="77777777" w:rsidR="00462133" w:rsidRPr="00E57A93" w:rsidRDefault="00462133" w:rsidP="00462133">
      <w:pPr>
        <w:numPr>
          <w:ilvl w:val="0"/>
          <w:numId w:val="26"/>
        </w:numPr>
        <w:autoSpaceDE w:val="0"/>
        <w:autoSpaceDN w:val="0"/>
        <w:adjustRightInd w:val="0"/>
        <w:spacing w:line="276" w:lineRule="auto"/>
        <w:rPr>
          <w:rFonts w:eastAsia="標楷體"/>
          <w:color w:val="000000"/>
        </w:rPr>
      </w:pPr>
      <w:r w:rsidRPr="00E57A93">
        <w:rPr>
          <w:rFonts w:eastAsia="標楷體"/>
          <w:sz w:val="26"/>
          <w:szCs w:val="26"/>
        </w:rPr>
        <w:t>重複步驟</w:t>
      </w:r>
      <w:r w:rsidRPr="00E57A93">
        <w:rPr>
          <w:rFonts w:eastAsia="標楷體"/>
          <w:sz w:val="26"/>
          <w:szCs w:val="26"/>
        </w:rPr>
        <w:t>1~3</w:t>
      </w:r>
      <w:r w:rsidRPr="00E57A93">
        <w:rPr>
          <w:rFonts w:eastAsia="標楷體"/>
          <w:sz w:val="26"/>
          <w:szCs w:val="26"/>
        </w:rPr>
        <w:t>再做一次。記錄滴定所耗去過錳酸鉀溶液的體積</w:t>
      </w:r>
      <w:r w:rsidRPr="00E57A93">
        <w:rPr>
          <w:rFonts w:eastAsia="標楷體"/>
          <w:sz w:val="26"/>
          <w:szCs w:val="26"/>
          <w:u w:val="single"/>
        </w:rPr>
        <w:t xml:space="preserve">         </w:t>
      </w:r>
      <w:r w:rsidRPr="00E57A93">
        <w:rPr>
          <w:rFonts w:eastAsia="標楷體"/>
          <w:sz w:val="26"/>
          <w:szCs w:val="26"/>
        </w:rPr>
        <w:t xml:space="preserve"> mL</w:t>
      </w:r>
      <w:r w:rsidRPr="00E57A93">
        <w:rPr>
          <w:rFonts w:eastAsia="標楷體"/>
          <w:sz w:val="26"/>
          <w:szCs w:val="26"/>
        </w:rPr>
        <w:t>。</w:t>
      </w:r>
      <w:r w:rsidRPr="00E57A93">
        <w:rPr>
          <w:rFonts w:eastAsia="標楷體"/>
          <w:bCs/>
          <w:sz w:val="26"/>
          <w:szCs w:val="26"/>
        </w:rPr>
        <w:t>(3%)</w:t>
      </w:r>
    </w:p>
    <w:p w14:paraId="5FA22F0E" w14:textId="77777777" w:rsidR="00462133" w:rsidRPr="00E57A93" w:rsidRDefault="00462133" w:rsidP="00462133">
      <w:pPr>
        <w:numPr>
          <w:ilvl w:val="0"/>
          <w:numId w:val="26"/>
        </w:numPr>
        <w:autoSpaceDE w:val="0"/>
        <w:autoSpaceDN w:val="0"/>
        <w:adjustRightInd w:val="0"/>
        <w:spacing w:line="276" w:lineRule="auto"/>
        <w:rPr>
          <w:rFonts w:eastAsia="標楷體"/>
          <w:color w:val="000000"/>
          <w:sz w:val="26"/>
          <w:szCs w:val="26"/>
        </w:rPr>
      </w:pPr>
      <w:r w:rsidRPr="00E57A93">
        <w:rPr>
          <w:rFonts w:eastAsia="標楷體"/>
          <w:sz w:val="26"/>
          <w:szCs w:val="26"/>
        </w:rPr>
        <w:t>計算過錳酸鉀溶液的平均濃度為何</w:t>
      </w:r>
      <w:r w:rsidRPr="00E57A93">
        <w:rPr>
          <w:rFonts w:eastAsia="標楷體"/>
          <w:sz w:val="26"/>
          <w:szCs w:val="26"/>
        </w:rPr>
        <w:t xml:space="preserve">? </w:t>
      </w:r>
      <w:r w:rsidRPr="00E57A93">
        <w:rPr>
          <w:rFonts w:eastAsia="標楷體"/>
          <w:sz w:val="26"/>
          <w:szCs w:val="26"/>
        </w:rPr>
        <w:t>列出計算過程：</w:t>
      </w:r>
      <w:r w:rsidRPr="00E57A93">
        <w:rPr>
          <w:rFonts w:eastAsia="標楷體"/>
          <w:bCs/>
          <w:sz w:val="26"/>
          <w:szCs w:val="26"/>
        </w:rPr>
        <w:t xml:space="preserve"> (15%)</w:t>
      </w:r>
    </w:p>
    <w:p w14:paraId="6BF4264B" w14:textId="0D9B904F" w:rsidR="00462133" w:rsidRPr="00E57A93" w:rsidRDefault="001A3CD5" w:rsidP="00462133">
      <w:pPr>
        <w:autoSpaceDE w:val="0"/>
        <w:autoSpaceDN w:val="0"/>
        <w:adjustRightInd w:val="0"/>
        <w:spacing w:line="276" w:lineRule="auto"/>
        <w:ind w:firstLineChars="100" w:firstLine="240"/>
        <w:rPr>
          <w:rFonts w:eastAsia="標楷體"/>
        </w:rPr>
      </w:pPr>
      <w:r w:rsidRPr="00E57A93">
        <w:rPr>
          <w:rFonts w:eastAsia="標楷體"/>
          <w:noProof/>
        </w:rPr>
        <mc:AlternateContent>
          <mc:Choice Requires="wps">
            <w:drawing>
              <wp:anchor distT="0" distB="0" distL="114300" distR="114300" simplePos="0" relativeHeight="251662848" behindDoc="0" locked="0" layoutInCell="1" allowOverlap="1" wp14:anchorId="1289B51E" wp14:editId="70A5397E">
                <wp:simplePos x="0" y="0"/>
                <wp:positionH relativeFrom="column">
                  <wp:posOffset>99060</wp:posOffset>
                </wp:positionH>
                <wp:positionV relativeFrom="paragraph">
                  <wp:posOffset>74295</wp:posOffset>
                </wp:positionV>
                <wp:extent cx="6120765" cy="2428875"/>
                <wp:effectExtent l="9525" t="10795" r="13335" b="8255"/>
                <wp:wrapNone/>
                <wp:docPr id="1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765" cy="24288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83CEE" id="Rectangle 48" o:spid="_x0000_s1026" style="position:absolute;margin-left:7.8pt;margin-top:5.85pt;width:481.95pt;height:191.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" filled="f"/>
            </w:pict>
          </mc:Fallback>
        </mc:AlternateContent>
      </w:r>
    </w:p>
    <w:p w14:paraId="106DEEE7" w14:textId="77777777" w:rsidR="00462133" w:rsidRPr="00E57A93" w:rsidRDefault="00462133" w:rsidP="00462133">
      <w:pPr>
        <w:autoSpaceDE w:val="0"/>
        <w:autoSpaceDN w:val="0"/>
        <w:adjustRightInd w:val="0"/>
        <w:spacing w:line="276" w:lineRule="auto"/>
        <w:rPr>
          <w:rFonts w:eastAsia="標楷體"/>
        </w:rPr>
      </w:pPr>
    </w:p>
    <w:p w14:paraId="6472DDDF" w14:textId="77777777" w:rsidR="00462133" w:rsidRPr="00E57A93" w:rsidRDefault="00462133" w:rsidP="00462133">
      <w:pPr>
        <w:autoSpaceDE w:val="0"/>
        <w:autoSpaceDN w:val="0"/>
        <w:adjustRightInd w:val="0"/>
        <w:spacing w:line="276" w:lineRule="auto"/>
        <w:rPr>
          <w:rFonts w:eastAsia="標楷體"/>
          <w:color w:val="000000"/>
        </w:rPr>
      </w:pPr>
    </w:p>
    <w:p w14:paraId="25B69891" w14:textId="77777777" w:rsidR="00462133" w:rsidRPr="00E57A93" w:rsidRDefault="00462133" w:rsidP="00462133">
      <w:pPr>
        <w:autoSpaceDE w:val="0"/>
        <w:autoSpaceDN w:val="0"/>
        <w:adjustRightInd w:val="0"/>
        <w:spacing w:line="276" w:lineRule="auto"/>
        <w:rPr>
          <w:rFonts w:eastAsia="標楷體"/>
          <w:b/>
          <w:bCs/>
          <w:sz w:val="28"/>
          <w:szCs w:val="28"/>
        </w:rPr>
      </w:pPr>
    </w:p>
    <w:p w14:paraId="6907C35F" w14:textId="77777777" w:rsidR="00462133" w:rsidRDefault="00462133" w:rsidP="00462133">
      <w:pPr>
        <w:pStyle w:val="ae"/>
        <w:spacing w:beforeLines="50" w:before="120"/>
        <w:ind w:leftChars="101" w:left="242" w:firstLineChars="1900" w:firstLine="4560"/>
        <w:rPr>
          <w:rFonts w:ascii="Times New Roman" w:eastAsia="標楷體" w:hAnsi="Times New Roman"/>
        </w:rPr>
      </w:pPr>
    </w:p>
    <w:p w14:paraId="69DF0567" w14:textId="77777777" w:rsidR="00490CFF" w:rsidRPr="00E57A93" w:rsidRDefault="00490CFF" w:rsidP="00462133">
      <w:pPr>
        <w:pStyle w:val="ae"/>
        <w:spacing w:beforeLines="50" w:before="120"/>
        <w:ind w:leftChars="101" w:left="242" w:firstLineChars="1900" w:firstLine="4560"/>
        <w:rPr>
          <w:rFonts w:ascii="Times New Roman" w:eastAsia="標楷體" w:hAnsi="Times New Roman"/>
        </w:rPr>
      </w:pPr>
    </w:p>
    <w:p w14:paraId="2BDF1DDB" w14:textId="77777777" w:rsidR="00462133" w:rsidRPr="00E57A93" w:rsidRDefault="00462133" w:rsidP="00462133">
      <w:pPr>
        <w:pStyle w:val="ae"/>
        <w:spacing w:beforeLines="50" w:before="120"/>
        <w:ind w:leftChars="0" w:left="0"/>
        <w:rPr>
          <w:rFonts w:ascii="Times New Roman" w:eastAsia="標楷體" w:hAnsi="Times New Roman"/>
        </w:rPr>
      </w:pPr>
      <w:r w:rsidRPr="00E57A93">
        <w:rPr>
          <w:rFonts w:ascii="Times New Roman" w:eastAsia="標楷體" w:hAnsi="Times New Roman"/>
        </w:rPr>
        <w:t xml:space="preserve">    </w:t>
      </w:r>
    </w:p>
    <w:p w14:paraId="29892171" w14:textId="77777777" w:rsidR="00462133" w:rsidRPr="00E57A93" w:rsidRDefault="00462133" w:rsidP="00462133">
      <w:pPr>
        <w:pStyle w:val="ae"/>
        <w:spacing w:beforeLines="50" w:before="120"/>
        <w:ind w:leftChars="0" w:left="0"/>
        <w:rPr>
          <w:rFonts w:ascii="Times New Roman" w:eastAsia="標楷體" w:hAnsi="Times New Roman"/>
        </w:rPr>
      </w:pPr>
    </w:p>
    <w:p w14:paraId="0CD4BF73" w14:textId="022D6CE6" w:rsidR="00462133" w:rsidRPr="00E57A93" w:rsidRDefault="00462133" w:rsidP="00462133">
      <w:pPr>
        <w:pStyle w:val="ae"/>
        <w:spacing w:beforeLines="50" w:before="120"/>
        <w:ind w:leftChars="0" w:left="0"/>
        <w:rPr>
          <w:rFonts w:ascii="Times New Roman" w:eastAsia="標楷體" w:hAnsi="Times New Roman"/>
          <w:bCs/>
          <w:sz w:val="26"/>
          <w:szCs w:val="26"/>
        </w:rPr>
      </w:pPr>
      <w:r w:rsidRPr="00E57A93">
        <w:rPr>
          <w:rFonts w:ascii="Times New Roman" w:eastAsia="標楷體" w:hAnsi="Times New Roman"/>
        </w:rPr>
        <w:t xml:space="preserve">   </w:t>
      </w:r>
      <w:r w:rsidRPr="00E57A93">
        <w:rPr>
          <w:rFonts w:ascii="Times New Roman" w:eastAsia="標楷體" w:hAnsi="Times New Roman"/>
          <w:sz w:val="26"/>
          <w:szCs w:val="26"/>
        </w:rPr>
        <w:t>[KMnO</w:t>
      </w:r>
      <w:r w:rsidRPr="00E57A93">
        <w:rPr>
          <w:rFonts w:ascii="Times New Roman" w:eastAsia="標楷體" w:hAnsi="Times New Roman"/>
          <w:sz w:val="26"/>
          <w:szCs w:val="26"/>
          <w:vertAlign w:val="subscript"/>
        </w:rPr>
        <w:t>4</w:t>
      </w:r>
      <w:r w:rsidRPr="00E57A93">
        <w:rPr>
          <w:rFonts w:ascii="Times New Roman" w:eastAsia="標楷體" w:hAnsi="Times New Roman"/>
          <w:sz w:val="26"/>
          <w:szCs w:val="26"/>
        </w:rPr>
        <w:t xml:space="preserve">] </w:t>
      </w:r>
      <w:r w:rsidRPr="00E57A93">
        <w:rPr>
          <w:rFonts w:ascii="Times New Roman" w:eastAsia="標楷體" w:hAnsi="Times New Roman"/>
          <w:sz w:val="26"/>
          <w:szCs w:val="26"/>
        </w:rPr>
        <w:t>＝</w:t>
      </w:r>
      <w:r w:rsidRPr="00E57A93">
        <w:rPr>
          <w:rFonts w:ascii="Times New Roman" w:eastAsia="標楷體" w:hAnsi="Times New Roman"/>
          <w:sz w:val="26"/>
          <w:szCs w:val="26"/>
        </w:rPr>
        <w:t xml:space="preserve"> </w:t>
      </w:r>
      <w:r w:rsidRPr="00E57A93">
        <w:rPr>
          <w:rFonts w:ascii="Times New Roman" w:eastAsia="標楷體" w:hAnsi="Times New Roman"/>
          <w:sz w:val="26"/>
          <w:szCs w:val="26"/>
          <w:u w:val="single"/>
        </w:rPr>
        <w:t xml:space="preserve">              </w:t>
      </w:r>
      <w:r w:rsidRPr="00E57A93">
        <w:rPr>
          <w:rFonts w:ascii="Times New Roman" w:eastAsia="標楷體" w:hAnsi="Times New Roman"/>
          <w:sz w:val="26"/>
          <w:szCs w:val="26"/>
        </w:rPr>
        <w:t>M</w:t>
      </w:r>
      <w:r w:rsidRPr="00E57A93">
        <w:rPr>
          <w:rFonts w:ascii="Times New Roman" w:eastAsia="標楷體" w:hAnsi="Times New Roman"/>
          <w:bCs/>
          <w:sz w:val="28"/>
          <w:szCs w:val="28"/>
        </w:rPr>
        <w:t xml:space="preserve"> </w:t>
      </w:r>
      <w:r w:rsidRPr="00E57A93">
        <w:rPr>
          <w:rFonts w:ascii="Times New Roman" w:eastAsia="標楷體" w:hAnsi="Times New Roman"/>
          <w:bCs/>
          <w:sz w:val="26"/>
          <w:szCs w:val="26"/>
        </w:rPr>
        <w:t>(</w:t>
      </w:r>
      <w:r w:rsidRPr="00E57A93">
        <w:rPr>
          <w:rFonts w:ascii="Times New Roman" w:eastAsia="標楷體" w:hAnsi="Times New Roman"/>
          <w:bCs/>
          <w:sz w:val="26"/>
          <w:szCs w:val="26"/>
        </w:rPr>
        <w:t>以科學記號表示，前面的數字取到小數點後三位</w:t>
      </w:r>
      <w:r w:rsidRPr="00E57A93">
        <w:rPr>
          <w:rFonts w:ascii="Times New Roman" w:eastAsia="標楷體" w:hAnsi="Times New Roman"/>
          <w:bCs/>
          <w:sz w:val="26"/>
          <w:szCs w:val="26"/>
        </w:rPr>
        <w:t>)</w:t>
      </w:r>
    </w:p>
    <w:p w14:paraId="58C1589F" w14:textId="77777777" w:rsidR="00462133" w:rsidRPr="00E57A93" w:rsidRDefault="00462133" w:rsidP="00462133">
      <w:pPr>
        <w:pStyle w:val="ae"/>
        <w:tabs>
          <w:tab w:val="num" w:pos="426"/>
        </w:tabs>
        <w:spacing w:beforeLines="50" w:before="120"/>
        <w:ind w:leftChars="1" w:left="495" w:hangingChars="176" w:hanging="493"/>
        <w:rPr>
          <w:rFonts w:ascii="Times New Roman" w:eastAsia="標楷體" w:hAnsi="Times New Roman"/>
          <w:b/>
          <w:sz w:val="28"/>
          <w:szCs w:val="28"/>
        </w:rPr>
      </w:pPr>
      <w:r w:rsidRPr="00E57A93">
        <w:rPr>
          <w:rFonts w:ascii="Times New Roman" w:eastAsia="標楷體" w:hAnsi="Times New Roman"/>
          <w:b/>
          <w:bCs/>
          <w:sz w:val="28"/>
          <w:szCs w:val="28"/>
        </w:rPr>
        <w:t xml:space="preserve">B. </w:t>
      </w:r>
      <w:r w:rsidRPr="00E57A93">
        <w:rPr>
          <w:rFonts w:ascii="Times New Roman" w:eastAsia="標楷體" w:hAnsi="Times New Roman"/>
          <w:b/>
          <w:bCs/>
          <w:sz w:val="28"/>
          <w:szCs w:val="28"/>
        </w:rPr>
        <w:t>過錳酸鉀滴定混合溶液</w:t>
      </w:r>
    </w:p>
    <w:p w14:paraId="0C71AE4C" w14:textId="77777777" w:rsidR="00462133" w:rsidRPr="00E57A93" w:rsidRDefault="00462133" w:rsidP="00462133">
      <w:pPr>
        <w:pStyle w:val="ae"/>
        <w:numPr>
          <w:ilvl w:val="0"/>
          <w:numId w:val="26"/>
        </w:numPr>
        <w:spacing w:line="240" w:lineRule="auto"/>
        <w:ind w:leftChars="0"/>
        <w:jc w:val="left"/>
        <w:rPr>
          <w:rFonts w:ascii="Times New Roman" w:eastAsia="標楷體" w:hAnsi="Times New Roman"/>
          <w:sz w:val="26"/>
          <w:szCs w:val="26"/>
        </w:rPr>
      </w:pPr>
      <w:r w:rsidRPr="00E57A93">
        <w:rPr>
          <w:rFonts w:ascii="Times New Roman" w:eastAsia="標楷體" w:hAnsi="Times New Roman"/>
          <w:sz w:val="26"/>
          <w:szCs w:val="26"/>
        </w:rPr>
        <w:t>取未知濃度的雙氧水</w:t>
      </w:r>
      <w:r w:rsidRPr="00E57A93">
        <w:rPr>
          <w:rFonts w:ascii="Times New Roman" w:eastAsia="標楷體" w:hAnsi="Times New Roman"/>
          <w:sz w:val="26"/>
          <w:szCs w:val="26"/>
        </w:rPr>
        <w:t>10 mL</w:t>
      </w:r>
      <w:r w:rsidRPr="00E57A93">
        <w:rPr>
          <w:rFonts w:ascii="Times New Roman" w:eastAsia="標楷體" w:hAnsi="Times New Roman"/>
          <w:sz w:val="26"/>
          <w:szCs w:val="26"/>
        </w:rPr>
        <w:t>，加入</w:t>
      </w:r>
      <w:r w:rsidRPr="00E57A93">
        <w:rPr>
          <w:rFonts w:ascii="Times New Roman" w:eastAsia="標楷體" w:hAnsi="Times New Roman"/>
          <w:sz w:val="26"/>
          <w:szCs w:val="26"/>
        </w:rPr>
        <w:t>250 mL</w:t>
      </w:r>
      <w:r w:rsidRPr="00E57A93">
        <w:rPr>
          <w:rFonts w:ascii="Times New Roman" w:eastAsia="標楷體" w:hAnsi="Times New Roman"/>
          <w:sz w:val="26"/>
          <w:szCs w:val="26"/>
        </w:rPr>
        <w:t>的容量瓶，再加蒸餾水到標線，蓋上蓋子，上下搖動使之混合均勻。</w:t>
      </w:r>
    </w:p>
    <w:p w14:paraId="0038479F" w14:textId="77777777" w:rsidR="00462133" w:rsidRPr="00E57A93" w:rsidRDefault="00462133" w:rsidP="00462133">
      <w:pPr>
        <w:pStyle w:val="ae"/>
        <w:numPr>
          <w:ilvl w:val="0"/>
          <w:numId w:val="26"/>
        </w:numPr>
        <w:spacing w:line="240" w:lineRule="auto"/>
        <w:ind w:leftChars="0"/>
        <w:jc w:val="left"/>
        <w:rPr>
          <w:rFonts w:ascii="Times New Roman" w:eastAsia="標楷體" w:hAnsi="Times New Roman"/>
        </w:rPr>
      </w:pPr>
      <w:r w:rsidRPr="00E57A93">
        <w:rPr>
          <w:rFonts w:ascii="Times New Roman" w:eastAsia="標楷體" w:hAnsi="Times New Roman"/>
          <w:sz w:val="26"/>
          <w:szCs w:val="26"/>
        </w:rPr>
        <w:t>取稀釋後的雙氧水</w:t>
      </w:r>
      <w:r w:rsidRPr="00E57A93">
        <w:rPr>
          <w:rFonts w:ascii="Times New Roman" w:eastAsia="標楷體" w:hAnsi="Times New Roman"/>
          <w:sz w:val="26"/>
          <w:szCs w:val="26"/>
        </w:rPr>
        <w:t>10 mL</w:t>
      </w:r>
      <w:r w:rsidRPr="00E57A93">
        <w:rPr>
          <w:rFonts w:ascii="Times New Roman" w:eastAsia="標楷體" w:hAnsi="Times New Roman"/>
          <w:sz w:val="26"/>
          <w:szCs w:val="26"/>
        </w:rPr>
        <w:t>和亞鐵離子溶液</w:t>
      </w:r>
      <w:r w:rsidRPr="00E57A93">
        <w:rPr>
          <w:rFonts w:ascii="Times New Roman" w:eastAsia="標楷體" w:hAnsi="Times New Roman"/>
          <w:sz w:val="26"/>
          <w:szCs w:val="26"/>
        </w:rPr>
        <w:t>(Fe</w:t>
      </w:r>
      <w:r w:rsidRPr="00E57A93">
        <w:rPr>
          <w:rFonts w:ascii="Times New Roman" w:eastAsia="標楷體" w:hAnsi="Times New Roman"/>
          <w:sz w:val="26"/>
          <w:szCs w:val="26"/>
          <w:vertAlign w:val="superscript"/>
        </w:rPr>
        <w:t>2+</w:t>
      </w:r>
      <w:r w:rsidRPr="00E57A93">
        <w:rPr>
          <w:rFonts w:ascii="Times New Roman" w:eastAsia="標楷體" w:hAnsi="Times New Roman"/>
          <w:sz w:val="26"/>
          <w:szCs w:val="26"/>
        </w:rPr>
        <w:t>)20 mL</w:t>
      </w:r>
      <w:r w:rsidRPr="00E57A93">
        <w:rPr>
          <w:rFonts w:ascii="Times New Roman" w:eastAsia="標楷體" w:hAnsi="Times New Roman"/>
          <w:sz w:val="26"/>
          <w:szCs w:val="26"/>
        </w:rPr>
        <w:t>加入</w:t>
      </w:r>
      <w:r w:rsidRPr="00E57A93">
        <w:rPr>
          <w:rFonts w:ascii="Times New Roman" w:eastAsia="標楷體" w:hAnsi="Times New Roman"/>
          <w:sz w:val="26"/>
          <w:szCs w:val="26"/>
        </w:rPr>
        <w:t>125 mL</w:t>
      </w:r>
      <w:r w:rsidRPr="00E57A93">
        <w:rPr>
          <w:rFonts w:ascii="Times New Roman" w:eastAsia="標楷體" w:hAnsi="Times New Roman"/>
          <w:sz w:val="26"/>
          <w:szCs w:val="26"/>
        </w:rPr>
        <w:t>的錐形瓶中均勻混合。</w:t>
      </w:r>
    </w:p>
    <w:p w14:paraId="0A20401C" w14:textId="77777777" w:rsidR="00462133" w:rsidRPr="00E57A93" w:rsidRDefault="00462133" w:rsidP="00462133">
      <w:pPr>
        <w:pStyle w:val="ae"/>
        <w:ind w:leftChars="0"/>
        <w:rPr>
          <w:rFonts w:ascii="Times New Roman" w:eastAsia="標楷體" w:hAnsi="Times New Roman"/>
          <w:sz w:val="26"/>
          <w:szCs w:val="26"/>
        </w:rPr>
      </w:pPr>
      <w:r w:rsidRPr="00E57A93">
        <w:rPr>
          <w:rFonts w:ascii="Times New Roman" w:eastAsia="標楷體" w:hAnsi="Times New Roman"/>
        </w:rPr>
        <w:t>請寫出過氧化氫和</w:t>
      </w:r>
      <w:r w:rsidRPr="00E57A93">
        <w:rPr>
          <w:rFonts w:ascii="Times New Roman" w:eastAsia="標楷體" w:hAnsi="Times New Roman"/>
          <w:sz w:val="26"/>
          <w:szCs w:val="26"/>
        </w:rPr>
        <w:t>亞鐵離子</w:t>
      </w:r>
      <w:r w:rsidRPr="00E57A93">
        <w:rPr>
          <w:rFonts w:ascii="Times New Roman" w:eastAsia="標楷體" w:hAnsi="Times New Roman"/>
          <w:sz w:val="26"/>
          <w:szCs w:val="26"/>
        </w:rPr>
        <w:t>(Fe</w:t>
      </w:r>
      <w:r w:rsidRPr="00E57A93">
        <w:rPr>
          <w:rFonts w:ascii="Times New Roman" w:eastAsia="標楷體" w:hAnsi="Times New Roman"/>
          <w:sz w:val="26"/>
          <w:szCs w:val="26"/>
          <w:vertAlign w:val="superscript"/>
        </w:rPr>
        <w:t>2+</w:t>
      </w:r>
      <w:r w:rsidRPr="00E57A93">
        <w:rPr>
          <w:rFonts w:ascii="Times New Roman" w:eastAsia="標楷體" w:hAnsi="Times New Roman"/>
          <w:sz w:val="26"/>
          <w:szCs w:val="26"/>
        </w:rPr>
        <w:t>)</w:t>
      </w:r>
      <w:r w:rsidRPr="00E57A93">
        <w:rPr>
          <w:rFonts w:ascii="Times New Roman" w:eastAsia="標楷體" w:hAnsi="Times New Roman"/>
          <w:sz w:val="26"/>
          <w:szCs w:val="26"/>
        </w:rPr>
        <w:t>反應的方程式。</w:t>
      </w:r>
      <w:r w:rsidRPr="00E57A93">
        <w:rPr>
          <w:rFonts w:ascii="Times New Roman" w:eastAsia="標楷體" w:hAnsi="Times New Roman"/>
          <w:sz w:val="26"/>
          <w:szCs w:val="26"/>
        </w:rPr>
        <w:t>(</w:t>
      </w:r>
      <w:r w:rsidRPr="00E57A93">
        <w:rPr>
          <w:rFonts w:ascii="Times New Roman" w:eastAsia="標楷體" w:hAnsi="Times New Roman"/>
          <w:sz w:val="26"/>
          <w:szCs w:val="26"/>
        </w:rPr>
        <w:t>係數需平衡</w:t>
      </w:r>
      <w:r w:rsidRPr="00E57A93">
        <w:rPr>
          <w:rFonts w:ascii="Times New Roman" w:eastAsia="標楷體" w:hAnsi="Times New Roman"/>
          <w:sz w:val="26"/>
          <w:szCs w:val="26"/>
        </w:rPr>
        <w:t>)</w:t>
      </w:r>
      <w:r w:rsidRPr="00E57A93">
        <w:rPr>
          <w:rFonts w:ascii="Times New Roman" w:eastAsia="標楷體" w:hAnsi="Times New Roman"/>
          <w:bCs/>
          <w:sz w:val="26"/>
          <w:szCs w:val="26"/>
        </w:rPr>
        <w:t xml:space="preserve"> (5%)</w:t>
      </w:r>
    </w:p>
    <w:p w14:paraId="12481F22" w14:textId="72BAAC43" w:rsidR="00462133" w:rsidRPr="00E57A93" w:rsidRDefault="0011689F" w:rsidP="00462133">
      <w:pPr>
        <w:pStyle w:val="ae"/>
        <w:ind w:leftChars="0"/>
        <w:rPr>
          <w:rFonts w:ascii="Times New Roman" w:eastAsia="標楷體" w:hAnsi="Times New Roman"/>
          <w:sz w:val="26"/>
          <w:szCs w:val="26"/>
        </w:rPr>
      </w:pPr>
      <w:r w:rsidRPr="00E57A93">
        <w:rPr>
          <w:rFonts w:ascii="Times New Roman" w:eastAsia="標楷體" w:hAnsi="Times New Roman"/>
          <w:noProof/>
          <w:sz w:val="26"/>
          <w:szCs w:val="26"/>
        </w:rPr>
        <mc:AlternateContent>
          <mc:Choice Requires="wps">
            <w:drawing>
              <wp:anchor distT="0" distB="0" distL="114300" distR="114300" simplePos="0" relativeHeight="251675136" behindDoc="0" locked="0" layoutInCell="1" allowOverlap="1" wp14:anchorId="7E6F869D" wp14:editId="178C340B">
                <wp:simplePos x="0" y="0"/>
                <wp:positionH relativeFrom="column">
                  <wp:posOffset>0</wp:posOffset>
                </wp:positionH>
                <wp:positionV relativeFrom="paragraph">
                  <wp:posOffset>4445</wp:posOffset>
                </wp:positionV>
                <wp:extent cx="6120765" cy="942975"/>
                <wp:effectExtent l="9525" t="5080" r="13335" b="13970"/>
                <wp:wrapNone/>
                <wp:docPr id="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765" cy="9429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B0F81" id="Rectangle 54" o:spid="_x0000_s1026" style="position:absolute;margin-left:0;margin-top:.35pt;width:481.95pt;height:74.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" filled="f"/>
            </w:pict>
          </mc:Fallback>
        </mc:AlternateContent>
      </w:r>
    </w:p>
    <w:p w14:paraId="73DF1C9A" w14:textId="77777777" w:rsidR="00462133" w:rsidRPr="00E57A93" w:rsidRDefault="00462133" w:rsidP="00462133">
      <w:pPr>
        <w:pStyle w:val="ae"/>
        <w:ind w:leftChars="0"/>
        <w:rPr>
          <w:rFonts w:ascii="Times New Roman" w:eastAsia="標楷體" w:hAnsi="Times New Roman"/>
          <w:sz w:val="26"/>
          <w:szCs w:val="26"/>
        </w:rPr>
      </w:pPr>
    </w:p>
    <w:p w14:paraId="5CD50200" w14:textId="77777777" w:rsidR="0011689F" w:rsidRDefault="0011689F">
      <w:pPr>
        <w:widowControl/>
        <w:rPr>
          <w:rFonts w:eastAsia="標楷體"/>
          <w:sz w:val="26"/>
          <w:szCs w:val="26"/>
        </w:rPr>
      </w:pPr>
      <w:r>
        <w:rPr>
          <w:rFonts w:eastAsia="標楷體"/>
          <w:sz w:val="26"/>
          <w:szCs w:val="26"/>
        </w:rPr>
        <w:br w:type="page"/>
      </w:r>
    </w:p>
    <w:p w14:paraId="75808F9C" w14:textId="735D4961" w:rsidR="00462133" w:rsidRPr="00E57A93" w:rsidRDefault="00462133" w:rsidP="00462133">
      <w:pPr>
        <w:numPr>
          <w:ilvl w:val="0"/>
          <w:numId w:val="26"/>
        </w:numPr>
        <w:autoSpaceDE w:val="0"/>
        <w:autoSpaceDN w:val="0"/>
        <w:adjustRightInd w:val="0"/>
        <w:spacing w:line="276" w:lineRule="auto"/>
        <w:rPr>
          <w:rFonts w:eastAsia="標楷體"/>
          <w:color w:val="000000"/>
          <w:sz w:val="26"/>
          <w:szCs w:val="26"/>
        </w:rPr>
      </w:pPr>
      <w:r w:rsidRPr="00E57A93">
        <w:rPr>
          <w:rFonts w:eastAsia="標楷體"/>
          <w:sz w:val="26"/>
          <w:szCs w:val="26"/>
        </w:rPr>
        <w:lastRenderedPageBreak/>
        <w:t>加入</w:t>
      </w:r>
      <w:r w:rsidRPr="00E57A93">
        <w:rPr>
          <w:rFonts w:eastAsia="標楷體"/>
          <w:sz w:val="26"/>
          <w:szCs w:val="26"/>
        </w:rPr>
        <w:t>1 M</w:t>
      </w:r>
      <w:r w:rsidRPr="00E57A93">
        <w:rPr>
          <w:rFonts w:eastAsia="標楷體"/>
          <w:sz w:val="26"/>
          <w:szCs w:val="26"/>
        </w:rPr>
        <w:t>二價錳離子溶液</w:t>
      </w:r>
      <w:r w:rsidRPr="00E57A93">
        <w:rPr>
          <w:rFonts w:eastAsia="標楷體"/>
          <w:sz w:val="26"/>
          <w:szCs w:val="26"/>
        </w:rPr>
        <w:t>10</w:t>
      </w:r>
      <w:r w:rsidRPr="00E57A93">
        <w:rPr>
          <w:rFonts w:eastAsia="標楷體"/>
          <w:sz w:val="26"/>
          <w:szCs w:val="26"/>
        </w:rPr>
        <w:t>滴於步驟</w:t>
      </w:r>
      <w:r w:rsidRPr="00E57A93">
        <w:rPr>
          <w:rFonts w:eastAsia="標楷體"/>
          <w:sz w:val="26"/>
          <w:szCs w:val="26"/>
        </w:rPr>
        <w:t>6</w:t>
      </w:r>
      <w:r w:rsidRPr="00E57A93">
        <w:rPr>
          <w:rFonts w:eastAsia="標楷體"/>
          <w:sz w:val="26"/>
          <w:szCs w:val="26"/>
        </w:rPr>
        <w:t>的錐形瓶中。</w:t>
      </w:r>
    </w:p>
    <w:p w14:paraId="601240EA" w14:textId="77777777" w:rsidR="00462133" w:rsidRPr="00E57A93" w:rsidRDefault="00462133" w:rsidP="00462133">
      <w:pPr>
        <w:numPr>
          <w:ilvl w:val="0"/>
          <w:numId w:val="26"/>
        </w:numPr>
        <w:autoSpaceDE w:val="0"/>
        <w:autoSpaceDN w:val="0"/>
        <w:adjustRightInd w:val="0"/>
        <w:spacing w:line="276" w:lineRule="auto"/>
        <w:rPr>
          <w:rFonts w:eastAsia="標楷體"/>
          <w:color w:val="000000"/>
          <w:sz w:val="26"/>
          <w:szCs w:val="26"/>
        </w:rPr>
      </w:pPr>
      <w:r w:rsidRPr="00E57A93">
        <w:rPr>
          <w:rFonts w:eastAsia="標楷體"/>
          <w:color w:val="000000"/>
          <w:sz w:val="26"/>
          <w:szCs w:val="26"/>
        </w:rPr>
        <w:t>以過錳酸鉀溶液滴定之。滴定時，須不斷搖晃錐形瓶。當</w:t>
      </w:r>
      <w:r w:rsidRPr="00E57A93">
        <w:rPr>
          <w:rFonts w:eastAsia="標楷體"/>
          <w:sz w:val="26"/>
          <w:szCs w:val="26"/>
          <w:u w:val="single"/>
        </w:rPr>
        <w:t>橘紅色</w:t>
      </w:r>
      <w:r w:rsidRPr="00E57A93">
        <w:rPr>
          <w:rFonts w:eastAsia="標楷體"/>
          <w:sz w:val="26"/>
          <w:szCs w:val="26"/>
        </w:rPr>
        <w:t>出現</w:t>
      </w:r>
      <w:r w:rsidRPr="00E57A93">
        <w:rPr>
          <w:rFonts w:eastAsia="標楷體"/>
          <w:color w:val="000000"/>
          <w:sz w:val="26"/>
          <w:szCs w:val="26"/>
        </w:rPr>
        <w:t>並維持</w:t>
      </w:r>
      <w:r w:rsidRPr="00E57A93">
        <w:rPr>
          <w:rFonts w:eastAsia="標楷體"/>
          <w:color w:val="000000"/>
          <w:sz w:val="26"/>
          <w:szCs w:val="26"/>
        </w:rPr>
        <w:t>20</w:t>
      </w:r>
      <w:r w:rsidRPr="00E57A93">
        <w:rPr>
          <w:rFonts w:eastAsia="標楷體"/>
          <w:color w:val="000000"/>
          <w:sz w:val="26"/>
          <w:szCs w:val="26"/>
        </w:rPr>
        <w:t>秒不褪色時，停止滴定。</w:t>
      </w:r>
      <w:r w:rsidRPr="00E57A93">
        <w:rPr>
          <w:rFonts w:eastAsia="標楷體"/>
          <w:sz w:val="26"/>
          <w:szCs w:val="26"/>
        </w:rPr>
        <w:t>記錄滴定所耗去過錳酸鉀溶液的體積</w:t>
      </w:r>
      <w:r w:rsidRPr="00E57A93">
        <w:rPr>
          <w:rFonts w:eastAsia="標楷體"/>
          <w:sz w:val="26"/>
          <w:szCs w:val="26"/>
          <w:u w:val="single"/>
        </w:rPr>
        <w:t xml:space="preserve">           </w:t>
      </w:r>
      <w:r w:rsidRPr="00E57A93">
        <w:rPr>
          <w:rFonts w:eastAsia="標楷體"/>
          <w:sz w:val="26"/>
          <w:szCs w:val="26"/>
        </w:rPr>
        <w:t xml:space="preserve"> mL</w:t>
      </w:r>
      <w:r w:rsidRPr="00E57A93">
        <w:rPr>
          <w:rFonts w:eastAsia="標楷體"/>
          <w:sz w:val="26"/>
          <w:szCs w:val="26"/>
        </w:rPr>
        <w:t>。</w:t>
      </w:r>
      <w:r w:rsidRPr="00E57A93">
        <w:rPr>
          <w:rFonts w:eastAsia="標楷體"/>
          <w:bCs/>
          <w:sz w:val="26"/>
          <w:szCs w:val="26"/>
        </w:rPr>
        <w:t>(3%)</w:t>
      </w:r>
    </w:p>
    <w:p w14:paraId="37514AEB" w14:textId="77777777" w:rsidR="00462133" w:rsidRPr="00E57A93" w:rsidRDefault="00462133" w:rsidP="00462133">
      <w:pPr>
        <w:pStyle w:val="ae"/>
        <w:numPr>
          <w:ilvl w:val="0"/>
          <w:numId w:val="26"/>
        </w:numPr>
        <w:spacing w:line="240" w:lineRule="auto"/>
        <w:ind w:leftChars="1" w:left="306" w:hangingChars="117" w:hanging="304"/>
        <w:jc w:val="left"/>
        <w:rPr>
          <w:rFonts w:ascii="Times New Roman" w:eastAsia="標楷體" w:hAnsi="Times New Roman"/>
        </w:rPr>
      </w:pPr>
      <w:r w:rsidRPr="00E57A93">
        <w:rPr>
          <w:rFonts w:ascii="Times New Roman" w:eastAsia="標楷體" w:hAnsi="Times New Roman"/>
          <w:sz w:val="26"/>
          <w:szCs w:val="26"/>
        </w:rPr>
        <w:t xml:space="preserve"> </w:t>
      </w:r>
      <w:r w:rsidRPr="00E57A93">
        <w:rPr>
          <w:rFonts w:ascii="Times New Roman" w:eastAsia="標楷體" w:hAnsi="Times New Roman"/>
          <w:sz w:val="26"/>
          <w:szCs w:val="26"/>
        </w:rPr>
        <w:t>重複步驟</w:t>
      </w:r>
      <w:r w:rsidRPr="00E57A93">
        <w:rPr>
          <w:rFonts w:ascii="Times New Roman" w:eastAsia="標楷體" w:hAnsi="Times New Roman"/>
          <w:sz w:val="26"/>
          <w:szCs w:val="26"/>
        </w:rPr>
        <w:t>6~9</w:t>
      </w:r>
      <w:r w:rsidRPr="00E57A93">
        <w:rPr>
          <w:rFonts w:ascii="Times New Roman" w:eastAsia="標楷體" w:hAnsi="Times New Roman"/>
          <w:sz w:val="26"/>
          <w:szCs w:val="26"/>
        </w:rPr>
        <w:t>再做一次。記錄滴定所耗去過錳酸鉀溶液的體積</w:t>
      </w:r>
      <w:r w:rsidRPr="00E57A93">
        <w:rPr>
          <w:rFonts w:ascii="Times New Roman" w:eastAsia="標楷體" w:hAnsi="Times New Roman"/>
          <w:sz w:val="26"/>
          <w:szCs w:val="26"/>
          <w:u w:val="single"/>
        </w:rPr>
        <w:t xml:space="preserve">         </w:t>
      </w:r>
      <w:r w:rsidRPr="00E57A93">
        <w:rPr>
          <w:rFonts w:ascii="Times New Roman" w:eastAsia="標楷體" w:hAnsi="Times New Roman"/>
          <w:sz w:val="26"/>
          <w:szCs w:val="26"/>
        </w:rPr>
        <w:t xml:space="preserve"> mL</w:t>
      </w:r>
      <w:r w:rsidRPr="00E57A93">
        <w:rPr>
          <w:rFonts w:ascii="Times New Roman" w:eastAsia="標楷體" w:hAnsi="Times New Roman"/>
          <w:sz w:val="26"/>
          <w:szCs w:val="26"/>
        </w:rPr>
        <w:t>。</w:t>
      </w:r>
      <w:r w:rsidRPr="00E57A93">
        <w:rPr>
          <w:rFonts w:ascii="Times New Roman" w:eastAsia="標楷體" w:hAnsi="Times New Roman"/>
          <w:bCs/>
          <w:sz w:val="26"/>
          <w:szCs w:val="26"/>
        </w:rPr>
        <w:t>(3%)</w:t>
      </w:r>
    </w:p>
    <w:p w14:paraId="44B3E127" w14:textId="77777777" w:rsidR="00462133" w:rsidRPr="00E57A93" w:rsidRDefault="00462133" w:rsidP="00462133">
      <w:pPr>
        <w:pStyle w:val="ae"/>
        <w:numPr>
          <w:ilvl w:val="0"/>
          <w:numId w:val="26"/>
        </w:numPr>
        <w:spacing w:line="240" w:lineRule="auto"/>
        <w:ind w:leftChars="1" w:left="283" w:hangingChars="117" w:hanging="281"/>
        <w:jc w:val="left"/>
        <w:rPr>
          <w:rFonts w:ascii="Times New Roman" w:eastAsia="標楷體" w:hAnsi="Times New Roman"/>
        </w:rPr>
      </w:pPr>
      <w:r w:rsidRPr="00E57A93">
        <w:rPr>
          <w:rFonts w:ascii="Times New Roman" w:eastAsia="標楷體" w:hAnsi="Times New Roman"/>
        </w:rPr>
        <w:t>請寫出</w:t>
      </w:r>
      <w:r w:rsidRPr="00E57A93">
        <w:rPr>
          <w:rFonts w:ascii="Times New Roman" w:eastAsia="標楷體" w:hAnsi="Times New Roman"/>
          <w:sz w:val="26"/>
          <w:szCs w:val="26"/>
        </w:rPr>
        <w:t>亞鐵離子</w:t>
      </w:r>
      <w:r w:rsidRPr="00E57A93">
        <w:rPr>
          <w:rFonts w:ascii="Times New Roman" w:eastAsia="標楷體" w:hAnsi="Times New Roman"/>
          <w:sz w:val="26"/>
          <w:szCs w:val="26"/>
        </w:rPr>
        <w:t>(Fe</w:t>
      </w:r>
      <w:r w:rsidRPr="00E57A93">
        <w:rPr>
          <w:rFonts w:ascii="Times New Roman" w:eastAsia="標楷體" w:hAnsi="Times New Roman"/>
          <w:sz w:val="26"/>
          <w:szCs w:val="26"/>
          <w:vertAlign w:val="superscript"/>
        </w:rPr>
        <w:t>2+</w:t>
      </w:r>
      <w:r w:rsidRPr="00E57A93">
        <w:rPr>
          <w:rFonts w:ascii="Times New Roman" w:eastAsia="標楷體" w:hAnsi="Times New Roman"/>
          <w:sz w:val="26"/>
          <w:szCs w:val="26"/>
        </w:rPr>
        <w:t>)</w:t>
      </w:r>
      <w:r w:rsidRPr="00E57A93">
        <w:rPr>
          <w:rFonts w:ascii="Times New Roman" w:eastAsia="標楷體" w:hAnsi="Times New Roman"/>
        </w:rPr>
        <w:t>和過錳酸鉀</w:t>
      </w:r>
      <w:r w:rsidRPr="00E57A93">
        <w:rPr>
          <w:rFonts w:ascii="Times New Roman" w:eastAsia="標楷體" w:hAnsi="Times New Roman"/>
          <w:sz w:val="26"/>
          <w:szCs w:val="26"/>
        </w:rPr>
        <w:t>反應的方程式。</w:t>
      </w:r>
      <w:r w:rsidRPr="00E57A93">
        <w:rPr>
          <w:rFonts w:ascii="Times New Roman" w:eastAsia="標楷體" w:hAnsi="Times New Roman"/>
          <w:sz w:val="26"/>
          <w:szCs w:val="26"/>
        </w:rPr>
        <w:t>(</w:t>
      </w:r>
      <w:r w:rsidRPr="00E57A93">
        <w:rPr>
          <w:rFonts w:ascii="Times New Roman" w:eastAsia="標楷體" w:hAnsi="Times New Roman"/>
          <w:sz w:val="26"/>
          <w:szCs w:val="26"/>
        </w:rPr>
        <w:t>係數需平衡</w:t>
      </w:r>
      <w:r w:rsidRPr="00E57A93">
        <w:rPr>
          <w:rFonts w:ascii="Times New Roman" w:eastAsia="標楷體" w:hAnsi="Times New Roman"/>
          <w:sz w:val="26"/>
          <w:szCs w:val="26"/>
        </w:rPr>
        <w:t>)</w:t>
      </w:r>
      <w:r w:rsidRPr="00E57A93">
        <w:rPr>
          <w:rFonts w:ascii="Times New Roman" w:eastAsia="標楷體" w:hAnsi="Times New Roman"/>
          <w:bCs/>
          <w:sz w:val="26"/>
          <w:szCs w:val="26"/>
        </w:rPr>
        <w:t xml:space="preserve"> (5%)</w:t>
      </w:r>
    </w:p>
    <w:p w14:paraId="43D16F75" w14:textId="5BF658D2" w:rsidR="00462133" w:rsidRPr="00E57A93" w:rsidRDefault="001A3CD5" w:rsidP="00462133">
      <w:pPr>
        <w:pStyle w:val="ae"/>
        <w:ind w:leftChars="0" w:left="306"/>
        <w:rPr>
          <w:rFonts w:ascii="Times New Roman" w:eastAsia="標楷體" w:hAnsi="Times New Roman"/>
          <w:bCs/>
          <w:sz w:val="26"/>
          <w:szCs w:val="26"/>
        </w:rPr>
      </w:pPr>
      <w:r w:rsidRPr="00E57A93">
        <w:rPr>
          <w:rFonts w:ascii="Times New Roman" w:eastAsia="標楷體" w:hAnsi="Times New Roman"/>
          <w:bCs/>
          <w:noProof/>
          <w:sz w:val="26"/>
          <w:szCs w:val="26"/>
        </w:rPr>
        <mc:AlternateContent>
          <mc:Choice Requires="wps">
            <w:drawing>
              <wp:anchor distT="0" distB="0" distL="114300" distR="114300" simplePos="0" relativeHeight="251670016" behindDoc="0" locked="0" layoutInCell="1" allowOverlap="1" wp14:anchorId="4191FB08" wp14:editId="6F4F9AE6">
                <wp:simplePos x="0" y="0"/>
                <wp:positionH relativeFrom="column">
                  <wp:posOffset>99060</wp:posOffset>
                </wp:positionH>
                <wp:positionV relativeFrom="paragraph">
                  <wp:posOffset>91440</wp:posOffset>
                </wp:positionV>
                <wp:extent cx="6120765" cy="771525"/>
                <wp:effectExtent l="9525" t="10160" r="13335" b="8890"/>
                <wp:wrapNone/>
                <wp:docPr id="8"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765" cy="7715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C8A19" id="Rectangle 55" o:spid="_x0000_s1026" style="position:absolute;margin-left:7.8pt;margin-top:7.2pt;width:481.95pt;height:60.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" filled="f"/>
            </w:pict>
          </mc:Fallback>
        </mc:AlternateContent>
      </w:r>
    </w:p>
    <w:p w14:paraId="54ADB09F" w14:textId="77777777" w:rsidR="00462133" w:rsidRPr="00E57A93" w:rsidRDefault="00462133" w:rsidP="00462133">
      <w:pPr>
        <w:pStyle w:val="ae"/>
        <w:ind w:leftChars="0" w:left="306"/>
        <w:rPr>
          <w:rFonts w:ascii="Times New Roman" w:eastAsia="標楷體" w:hAnsi="Times New Roman"/>
          <w:bCs/>
          <w:sz w:val="26"/>
          <w:szCs w:val="26"/>
        </w:rPr>
      </w:pPr>
    </w:p>
    <w:p w14:paraId="265DAACA" w14:textId="77777777" w:rsidR="00462133" w:rsidRPr="00E57A93" w:rsidRDefault="00462133" w:rsidP="00462133">
      <w:pPr>
        <w:pStyle w:val="ae"/>
        <w:ind w:leftChars="0" w:left="306"/>
        <w:rPr>
          <w:rFonts w:ascii="Times New Roman" w:eastAsia="標楷體" w:hAnsi="Times New Roman"/>
          <w:bCs/>
          <w:sz w:val="26"/>
          <w:szCs w:val="26"/>
        </w:rPr>
      </w:pPr>
    </w:p>
    <w:p w14:paraId="726DD7DA" w14:textId="77777777" w:rsidR="00462133" w:rsidRPr="00E57A93" w:rsidRDefault="00462133" w:rsidP="00462133">
      <w:pPr>
        <w:pStyle w:val="ae"/>
        <w:numPr>
          <w:ilvl w:val="0"/>
          <w:numId w:val="26"/>
        </w:numPr>
        <w:spacing w:line="240" w:lineRule="auto"/>
        <w:ind w:leftChars="0"/>
        <w:jc w:val="left"/>
        <w:rPr>
          <w:rFonts w:ascii="Times New Roman" w:eastAsia="標楷體" w:hAnsi="Times New Roman"/>
          <w:sz w:val="26"/>
          <w:szCs w:val="26"/>
          <w:u w:val="single"/>
        </w:rPr>
      </w:pPr>
      <w:r w:rsidRPr="00E57A93">
        <w:rPr>
          <w:rFonts w:ascii="Times New Roman" w:eastAsia="標楷體" w:hAnsi="Times New Roman"/>
          <w:sz w:val="26"/>
          <w:szCs w:val="26"/>
        </w:rPr>
        <w:t>計算步驟</w:t>
      </w:r>
      <w:r w:rsidRPr="00E57A93">
        <w:rPr>
          <w:rFonts w:ascii="Times New Roman" w:eastAsia="標楷體" w:hAnsi="Times New Roman"/>
          <w:sz w:val="26"/>
          <w:szCs w:val="26"/>
        </w:rPr>
        <w:t>8</w:t>
      </w:r>
      <w:r w:rsidRPr="00E57A93">
        <w:rPr>
          <w:rFonts w:ascii="Times New Roman" w:eastAsia="標楷體" w:hAnsi="Times New Roman"/>
          <w:sz w:val="26"/>
          <w:szCs w:val="26"/>
        </w:rPr>
        <w:t>中混合溶液與過錳酸鉀反應的</w:t>
      </w:r>
      <w:r w:rsidRPr="00E57A93">
        <w:rPr>
          <w:rFonts w:ascii="Times New Roman" w:eastAsia="標楷體" w:hAnsi="Times New Roman"/>
          <w:color w:val="000000"/>
          <w:sz w:val="26"/>
          <w:szCs w:val="26"/>
        </w:rPr>
        <w:t>亞鐵離子莫耳數為何？</w:t>
      </w:r>
      <w:r w:rsidRPr="00E57A93">
        <w:rPr>
          <w:rFonts w:ascii="Times New Roman" w:eastAsia="標楷體" w:hAnsi="Times New Roman"/>
          <w:sz w:val="26"/>
          <w:szCs w:val="26"/>
        </w:rPr>
        <w:t>列出計算過程：</w:t>
      </w:r>
      <w:r w:rsidRPr="00E57A93">
        <w:rPr>
          <w:rFonts w:ascii="Times New Roman" w:eastAsia="標楷體" w:hAnsi="Times New Roman"/>
          <w:sz w:val="26"/>
          <w:szCs w:val="26"/>
        </w:rPr>
        <w:t xml:space="preserve"> </w:t>
      </w:r>
      <w:r w:rsidRPr="00E57A93">
        <w:rPr>
          <w:rFonts w:ascii="Times New Roman" w:eastAsia="標楷體" w:hAnsi="Times New Roman"/>
          <w:bCs/>
          <w:sz w:val="26"/>
          <w:szCs w:val="26"/>
        </w:rPr>
        <w:t>(15%)</w:t>
      </w:r>
    </w:p>
    <w:p w14:paraId="7AFEC98B" w14:textId="7A85D69E" w:rsidR="00462133" w:rsidRDefault="001A3CD5" w:rsidP="00490CFF">
      <w:pPr>
        <w:pStyle w:val="ae"/>
        <w:ind w:leftChars="1" w:left="283" w:hangingChars="117" w:hanging="281"/>
        <w:jc w:val="left"/>
        <w:rPr>
          <w:rFonts w:ascii="Times New Roman" w:eastAsia="標楷體" w:hAnsi="Times New Roman"/>
          <w:u w:val="single"/>
        </w:rPr>
      </w:pPr>
      <w:r w:rsidRPr="00E57A93">
        <w:rPr>
          <w:rFonts w:ascii="Times New Roman" w:eastAsia="標楷體" w:hAnsi="Times New Roman"/>
          <w:noProof/>
        </w:rPr>
        <mc:AlternateContent>
          <mc:Choice Requires="wps">
            <w:drawing>
              <wp:anchor distT="0" distB="0" distL="114300" distR="114300" simplePos="0" relativeHeight="251663872" behindDoc="0" locked="0" layoutInCell="1" allowOverlap="1" wp14:anchorId="18582AD0" wp14:editId="013A791C">
                <wp:simplePos x="0" y="0"/>
                <wp:positionH relativeFrom="column">
                  <wp:posOffset>98327</wp:posOffset>
                </wp:positionH>
                <wp:positionV relativeFrom="paragraph">
                  <wp:posOffset>39517</wp:posOffset>
                </wp:positionV>
                <wp:extent cx="6120765" cy="2636324"/>
                <wp:effectExtent l="0" t="0" r="13335" b="12065"/>
                <wp:wrapNone/>
                <wp:docPr id="7"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765" cy="263632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85D89" id="Rectangle 49" o:spid="_x0000_s1026" style="position:absolute;margin-left:7.75pt;margin-top:3.1pt;width:481.95pt;height:207.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" filled="f"/>
            </w:pict>
          </mc:Fallback>
        </mc:AlternateContent>
      </w:r>
    </w:p>
    <w:p w14:paraId="1B86C35F" w14:textId="77777777" w:rsidR="00490CFF" w:rsidRDefault="00490CFF" w:rsidP="00490CFF">
      <w:pPr>
        <w:pStyle w:val="ae"/>
        <w:ind w:leftChars="1" w:left="283" w:hangingChars="117" w:hanging="281"/>
        <w:jc w:val="left"/>
        <w:rPr>
          <w:rFonts w:ascii="Times New Roman" w:eastAsia="標楷體" w:hAnsi="Times New Roman"/>
          <w:u w:val="single"/>
        </w:rPr>
      </w:pPr>
    </w:p>
    <w:p w14:paraId="1C01E051" w14:textId="77777777" w:rsidR="00490CFF" w:rsidRDefault="00490CFF" w:rsidP="00490CFF">
      <w:pPr>
        <w:pStyle w:val="ae"/>
        <w:ind w:leftChars="1" w:left="283" w:hangingChars="117" w:hanging="281"/>
        <w:jc w:val="left"/>
        <w:rPr>
          <w:rFonts w:ascii="Times New Roman" w:eastAsia="標楷體" w:hAnsi="Times New Roman"/>
          <w:u w:val="single"/>
        </w:rPr>
      </w:pPr>
    </w:p>
    <w:p w14:paraId="0F073DE0" w14:textId="77777777" w:rsidR="00490CFF" w:rsidRDefault="00490CFF" w:rsidP="00490CFF">
      <w:pPr>
        <w:pStyle w:val="ae"/>
        <w:ind w:leftChars="1" w:left="283" w:hangingChars="117" w:hanging="281"/>
        <w:jc w:val="left"/>
        <w:rPr>
          <w:rFonts w:ascii="Times New Roman" w:eastAsia="標楷體" w:hAnsi="Times New Roman"/>
          <w:u w:val="single"/>
        </w:rPr>
      </w:pPr>
    </w:p>
    <w:p w14:paraId="23DD6191" w14:textId="77777777" w:rsidR="00490CFF" w:rsidRDefault="00490CFF" w:rsidP="00490CFF">
      <w:pPr>
        <w:pStyle w:val="ae"/>
        <w:ind w:leftChars="1" w:left="283" w:hangingChars="117" w:hanging="281"/>
        <w:jc w:val="left"/>
        <w:rPr>
          <w:rFonts w:ascii="Times New Roman" w:eastAsia="標楷體" w:hAnsi="Times New Roman"/>
          <w:u w:val="single"/>
        </w:rPr>
      </w:pPr>
    </w:p>
    <w:p w14:paraId="7EF4AB13" w14:textId="77777777" w:rsidR="00490CFF" w:rsidRDefault="00490CFF" w:rsidP="00490CFF">
      <w:pPr>
        <w:pStyle w:val="ae"/>
        <w:ind w:leftChars="1" w:left="283" w:hangingChars="117" w:hanging="281"/>
        <w:jc w:val="left"/>
        <w:rPr>
          <w:rFonts w:ascii="Times New Roman" w:eastAsia="標楷體" w:hAnsi="Times New Roman"/>
          <w:u w:val="single"/>
        </w:rPr>
      </w:pPr>
    </w:p>
    <w:p w14:paraId="0B53E8F9" w14:textId="77777777" w:rsidR="00490CFF" w:rsidRDefault="00490CFF" w:rsidP="00490CFF">
      <w:pPr>
        <w:pStyle w:val="ae"/>
        <w:ind w:leftChars="1" w:left="283" w:hangingChars="117" w:hanging="281"/>
        <w:jc w:val="left"/>
        <w:rPr>
          <w:rFonts w:ascii="Times New Roman" w:eastAsia="標楷體" w:hAnsi="Times New Roman"/>
          <w:u w:val="single"/>
        </w:rPr>
      </w:pPr>
    </w:p>
    <w:p w14:paraId="2D1D4FAE" w14:textId="77777777" w:rsidR="00490CFF" w:rsidRPr="00490CFF" w:rsidRDefault="00490CFF" w:rsidP="00490CFF">
      <w:pPr>
        <w:pStyle w:val="ae"/>
        <w:ind w:leftChars="1" w:left="283" w:hangingChars="117" w:hanging="281"/>
        <w:jc w:val="left"/>
        <w:rPr>
          <w:rFonts w:ascii="Times New Roman" w:eastAsia="標楷體" w:hAnsi="Times New Roman"/>
          <w:u w:val="single"/>
        </w:rPr>
      </w:pPr>
    </w:p>
    <w:p w14:paraId="58869B07" w14:textId="3B44D8B3" w:rsidR="00462133" w:rsidRPr="00E57A93" w:rsidRDefault="00462133" w:rsidP="004E301F">
      <w:pPr>
        <w:pStyle w:val="ae"/>
        <w:ind w:leftChars="0"/>
        <w:jc w:val="right"/>
        <w:rPr>
          <w:rFonts w:ascii="Times New Roman" w:eastAsia="標楷體" w:hAnsi="Times New Roman"/>
        </w:rPr>
      </w:pPr>
      <w:r w:rsidRPr="00E57A93">
        <w:rPr>
          <w:rFonts w:ascii="Times New Roman" w:eastAsia="標楷體" w:hAnsi="Times New Roman"/>
          <w:sz w:val="26"/>
          <w:szCs w:val="26"/>
        </w:rPr>
        <w:t xml:space="preserve"> Fe</w:t>
      </w:r>
      <w:r w:rsidRPr="00E57A93">
        <w:rPr>
          <w:rFonts w:ascii="Times New Roman" w:eastAsia="標楷體" w:hAnsi="Times New Roman"/>
          <w:sz w:val="26"/>
          <w:szCs w:val="26"/>
          <w:vertAlign w:val="superscript"/>
        </w:rPr>
        <w:t>2+</w:t>
      </w:r>
      <w:r w:rsidRPr="00E57A93">
        <w:rPr>
          <w:rFonts w:ascii="Times New Roman" w:eastAsia="標楷體" w:hAnsi="Times New Roman"/>
          <w:sz w:val="26"/>
          <w:szCs w:val="26"/>
        </w:rPr>
        <w:t xml:space="preserve"> </w:t>
      </w:r>
      <w:r w:rsidRPr="00E57A93">
        <w:rPr>
          <w:rFonts w:ascii="Times New Roman" w:eastAsia="標楷體" w:hAnsi="Times New Roman"/>
          <w:sz w:val="26"/>
          <w:szCs w:val="26"/>
        </w:rPr>
        <w:t>＝</w:t>
      </w:r>
      <w:r w:rsidRPr="00E57A93">
        <w:rPr>
          <w:rFonts w:ascii="Times New Roman" w:eastAsia="標楷體" w:hAnsi="Times New Roman"/>
          <w:sz w:val="26"/>
          <w:szCs w:val="26"/>
        </w:rPr>
        <w:t xml:space="preserve"> </w:t>
      </w:r>
      <w:r w:rsidRPr="00E57A93">
        <w:rPr>
          <w:rFonts w:ascii="Times New Roman" w:eastAsia="標楷體" w:hAnsi="Times New Roman"/>
          <w:sz w:val="26"/>
          <w:szCs w:val="26"/>
          <w:u w:val="single"/>
        </w:rPr>
        <w:t xml:space="preserve">              </w:t>
      </w:r>
      <w:r w:rsidRPr="00E57A93">
        <w:rPr>
          <w:rFonts w:ascii="Times New Roman" w:eastAsia="標楷體" w:hAnsi="Times New Roman"/>
          <w:sz w:val="26"/>
          <w:szCs w:val="26"/>
        </w:rPr>
        <w:t xml:space="preserve">mol </w:t>
      </w:r>
      <w:r w:rsidRPr="00E57A93">
        <w:rPr>
          <w:rFonts w:ascii="Times New Roman" w:eastAsia="標楷體" w:hAnsi="Times New Roman"/>
          <w:bCs/>
          <w:sz w:val="28"/>
          <w:szCs w:val="28"/>
        </w:rPr>
        <w:t xml:space="preserve"> </w:t>
      </w:r>
      <w:r w:rsidR="004E301F">
        <w:rPr>
          <w:rFonts w:ascii="Times New Roman" w:eastAsia="標楷體" w:hAnsi="Times New Roman"/>
          <w:bCs/>
          <w:sz w:val="28"/>
          <w:szCs w:val="28"/>
        </w:rPr>
        <w:br/>
      </w:r>
      <w:r w:rsidRPr="00E57A93">
        <w:rPr>
          <w:rFonts w:ascii="Times New Roman" w:eastAsia="標楷體" w:hAnsi="Times New Roman"/>
          <w:bCs/>
          <w:sz w:val="26"/>
          <w:szCs w:val="26"/>
        </w:rPr>
        <w:t>(</w:t>
      </w:r>
      <w:r w:rsidRPr="00E57A93">
        <w:rPr>
          <w:rFonts w:ascii="Times New Roman" w:eastAsia="標楷體" w:hAnsi="Times New Roman"/>
          <w:bCs/>
          <w:sz w:val="26"/>
          <w:szCs w:val="26"/>
        </w:rPr>
        <w:t>以科學記號表示，前面的數字取到小數點後三位</w:t>
      </w:r>
      <w:r w:rsidRPr="00E57A93">
        <w:rPr>
          <w:rFonts w:ascii="Times New Roman" w:eastAsia="標楷體" w:hAnsi="Times New Roman"/>
          <w:bCs/>
          <w:sz w:val="26"/>
          <w:szCs w:val="26"/>
        </w:rPr>
        <w:t>)</w:t>
      </w:r>
    </w:p>
    <w:p w14:paraId="3EF64D0F" w14:textId="77777777" w:rsidR="00462133" w:rsidRPr="00E57A93" w:rsidRDefault="00462133" w:rsidP="00462133">
      <w:pPr>
        <w:pStyle w:val="ae"/>
        <w:numPr>
          <w:ilvl w:val="0"/>
          <w:numId w:val="26"/>
        </w:numPr>
        <w:spacing w:beforeLines="100" w:before="240" w:line="240" w:lineRule="auto"/>
        <w:ind w:leftChars="0"/>
        <w:jc w:val="left"/>
        <w:rPr>
          <w:rFonts w:ascii="Times New Roman" w:eastAsia="標楷體" w:hAnsi="Times New Roman"/>
          <w:sz w:val="26"/>
          <w:szCs w:val="26"/>
          <w:u w:val="single"/>
        </w:rPr>
      </w:pPr>
      <w:r w:rsidRPr="00E57A93">
        <w:rPr>
          <w:rFonts w:ascii="Times New Roman" w:eastAsia="標楷體" w:hAnsi="Times New Roman"/>
          <w:color w:val="000000"/>
          <w:sz w:val="26"/>
          <w:szCs w:val="26"/>
        </w:rPr>
        <w:t>承上題，</w:t>
      </w:r>
      <w:r w:rsidRPr="00E57A93">
        <w:rPr>
          <w:rFonts w:ascii="Times New Roman" w:eastAsia="標楷體" w:hAnsi="Times New Roman"/>
          <w:color w:val="000000"/>
          <w:sz w:val="26"/>
          <w:szCs w:val="26"/>
          <w:u w:val="single"/>
        </w:rPr>
        <w:t>與過氧化氫反應</w:t>
      </w:r>
      <w:r w:rsidRPr="00E57A93">
        <w:rPr>
          <w:rFonts w:ascii="Times New Roman" w:eastAsia="標楷體" w:hAnsi="Times New Roman"/>
          <w:color w:val="000000"/>
          <w:sz w:val="26"/>
          <w:szCs w:val="26"/>
        </w:rPr>
        <w:t>的亞鐵離子莫耳數為何</w:t>
      </w:r>
      <w:r w:rsidRPr="00E57A93">
        <w:rPr>
          <w:rFonts w:ascii="Times New Roman" w:eastAsia="標楷體" w:hAnsi="Times New Roman"/>
          <w:color w:val="000000"/>
          <w:sz w:val="26"/>
          <w:szCs w:val="26"/>
        </w:rPr>
        <w:t>?</w:t>
      </w:r>
      <w:r w:rsidRPr="00E57A93">
        <w:rPr>
          <w:rFonts w:ascii="Times New Roman" w:eastAsia="標楷體" w:hAnsi="Times New Roman"/>
          <w:sz w:val="26"/>
          <w:szCs w:val="26"/>
        </w:rPr>
        <w:t xml:space="preserve"> </w:t>
      </w:r>
      <w:r w:rsidRPr="00E57A93">
        <w:rPr>
          <w:rFonts w:ascii="Times New Roman" w:eastAsia="標楷體" w:hAnsi="Times New Roman"/>
          <w:sz w:val="26"/>
          <w:szCs w:val="26"/>
        </w:rPr>
        <w:t>列出計算過程：</w:t>
      </w:r>
      <w:r w:rsidRPr="00E57A93">
        <w:rPr>
          <w:rFonts w:ascii="Times New Roman" w:eastAsia="標楷體" w:hAnsi="Times New Roman"/>
          <w:sz w:val="26"/>
          <w:szCs w:val="26"/>
        </w:rPr>
        <w:t>(6%)</w:t>
      </w:r>
    </w:p>
    <w:p w14:paraId="09F71969" w14:textId="2C25A8D3" w:rsidR="00462133" w:rsidRPr="00E57A93" w:rsidRDefault="001A3CD5" w:rsidP="00462133">
      <w:pPr>
        <w:pStyle w:val="ae"/>
        <w:ind w:leftChars="1" w:left="283" w:hangingChars="117" w:hanging="281"/>
        <w:rPr>
          <w:rFonts w:ascii="Times New Roman" w:eastAsia="標楷體" w:hAnsi="Times New Roman"/>
          <w:color w:val="000000"/>
        </w:rPr>
      </w:pPr>
      <w:r w:rsidRPr="00E57A93">
        <w:rPr>
          <w:rFonts w:ascii="Times New Roman" w:eastAsia="標楷體" w:hAnsi="Times New Roman"/>
          <w:noProof/>
          <w:color w:val="000000"/>
        </w:rPr>
        <mc:AlternateContent>
          <mc:Choice Requires="wps">
            <w:drawing>
              <wp:anchor distT="0" distB="0" distL="114300" distR="114300" simplePos="0" relativeHeight="251664896" behindDoc="0" locked="0" layoutInCell="1" allowOverlap="1" wp14:anchorId="096F3D4A" wp14:editId="30B0E556">
                <wp:simplePos x="0" y="0"/>
                <wp:positionH relativeFrom="column">
                  <wp:posOffset>105362</wp:posOffset>
                </wp:positionH>
                <wp:positionV relativeFrom="paragraph">
                  <wp:posOffset>106044</wp:posOffset>
                </wp:positionV>
                <wp:extent cx="6111240" cy="2886515"/>
                <wp:effectExtent l="0" t="0" r="22860" b="28575"/>
                <wp:wrapNone/>
                <wp:docPr id="6"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1240" cy="28865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17CD96" id="Rectangle 50" o:spid="_x0000_s1026" style="position:absolute;margin-left:8.3pt;margin-top:8.35pt;width:481.2pt;height:227.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" filled="f"/>
            </w:pict>
          </mc:Fallback>
        </mc:AlternateContent>
      </w:r>
      <w:r w:rsidR="00462133" w:rsidRPr="00E57A93">
        <w:rPr>
          <w:rFonts w:ascii="Times New Roman" w:eastAsia="標楷體" w:hAnsi="Times New Roman"/>
          <w:color w:val="000000"/>
        </w:rPr>
        <w:t xml:space="preserve"> </w:t>
      </w:r>
    </w:p>
    <w:p w14:paraId="67968644" w14:textId="77777777" w:rsidR="00462133" w:rsidRPr="00E57A93" w:rsidRDefault="00462133" w:rsidP="00462133">
      <w:pPr>
        <w:pStyle w:val="ae"/>
        <w:ind w:leftChars="1" w:left="283" w:hangingChars="117" w:hanging="281"/>
        <w:rPr>
          <w:rFonts w:ascii="Times New Roman" w:eastAsia="標楷體" w:hAnsi="Times New Roman"/>
          <w:color w:val="000000"/>
        </w:rPr>
      </w:pPr>
    </w:p>
    <w:p w14:paraId="14A9D697" w14:textId="0D5AEDB6" w:rsidR="00462133" w:rsidRDefault="00462133" w:rsidP="00462133">
      <w:pPr>
        <w:pStyle w:val="ae"/>
        <w:ind w:leftChars="1" w:left="283" w:hangingChars="117" w:hanging="281"/>
        <w:rPr>
          <w:rFonts w:ascii="Times New Roman" w:eastAsia="標楷體" w:hAnsi="Times New Roman"/>
          <w:color w:val="000000"/>
        </w:rPr>
      </w:pPr>
    </w:p>
    <w:p w14:paraId="745E0DF2" w14:textId="4156EBFF" w:rsidR="0011689F" w:rsidRDefault="0011689F" w:rsidP="00462133">
      <w:pPr>
        <w:pStyle w:val="ae"/>
        <w:ind w:leftChars="1" w:left="283" w:hangingChars="117" w:hanging="281"/>
        <w:rPr>
          <w:rFonts w:ascii="Times New Roman" w:eastAsia="標楷體" w:hAnsi="Times New Roman"/>
          <w:color w:val="000000"/>
        </w:rPr>
      </w:pPr>
    </w:p>
    <w:p w14:paraId="3EA87BEA" w14:textId="60A69786" w:rsidR="0011689F" w:rsidRDefault="0011689F" w:rsidP="00462133">
      <w:pPr>
        <w:pStyle w:val="ae"/>
        <w:ind w:leftChars="1" w:left="283" w:hangingChars="117" w:hanging="281"/>
        <w:rPr>
          <w:rFonts w:ascii="Times New Roman" w:eastAsia="標楷體" w:hAnsi="Times New Roman"/>
          <w:color w:val="000000"/>
        </w:rPr>
      </w:pPr>
    </w:p>
    <w:p w14:paraId="720FCF83" w14:textId="77777777" w:rsidR="0011689F" w:rsidRPr="00E57A93" w:rsidRDefault="0011689F" w:rsidP="00462133">
      <w:pPr>
        <w:pStyle w:val="ae"/>
        <w:ind w:leftChars="1" w:left="283" w:hangingChars="117" w:hanging="281"/>
        <w:rPr>
          <w:rFonts w:ascii="Times New Roman" w:eastAsia="標楷體" w:hAnsi="Times New Roman"/>
          <w:color w:val="000000"/>
        </w:rPr>
      </w:pPr>
    </w:p>
    <w:p w14:paraId="529A2A4F" w14:textId="77777777" w:rsidR="00462133" w:rsidRDefault="00462133" w:rsidP="00490CFF">
      <w:pPr>
        <w:pStyle w:val="ae"/>
        <w:ind w:leftChars="0" w:left="0"/>
        <w:jc w:val="left"/>
        <w:rPr>
          <w:rFonts w:ascii="Times New Roman" w:eastAsia="標楷體" w:hAnsi="Times New Roman"/>
          <w:color w:val="000000"/>
        </w:rPr>
      </w:pPr>
    </w:p>
    <w:p w14:paraId="7F55EF2A" w14:textId="77777777" w:rsidR="00490CFF" w:rsidRPr="00E57A93" w:rsidRDefault="00490CFF" w:rsidP="00490CFF">
      <w:pPr>
        <w:pStyle w:val="ae"/>
        <w:ind w:leftChars="0" w:left="0"/>
        <w:jc w:val="left"/>
        <w:rPr>
          <w:rFonts w:ascii="Times New Roman" w:eastAsia="標楷體" w:hAnsi="Times New Roman"/>
          <w:color w:val="000000"/>
        </w:rPr>
      </w:pPr>
    </w:p>
    <w:p w14:paraId="1EC50FA0" w14:textId="77777777" w:rsidR="00462133" w:rsidRPr="00490CFF" w:rsidRDefault="00462133" w:rsidP="00490CFF">
      <w:pPr>
        <w:pStyle w:val="ae"/>
        <w:ind w:leftChars="1" w:left="283" w:hangingChars="117" w:hanging="281"/>
        <w:rPr>
          <w:rFonts w:ascii="Times New Roman" w:eastAsia="標楷體" w:hAnsi="Times New Roman"/>
          <w:color w:val="000000"/>
        </w:rPr>
      </w:pPr>
      <w:r w:rsidRPr="00E57A93">
        <w:rPr>
          <w:rFonts w:ascii="Times New Roman" w:eastAsia="標楷體" w:hAnsi="Times New Roman"/>
          <w:color w:val="000000"/>
        </w:rPr>
        <w:t xml:space="preserve">                                </w:t>
      </w:r>
    </w:p>
    <w:p w14:paraId="08F54039" w14:textId="77777777" w:rsidR="00462133" w:rsidRPr="00E57A93" w:rsidRDefault="00462133" w:rsidP="00462133">
      <w:pPr>
        <w:pStyle w:val="ae"/>
        <w:ind w:leftChars="0" w:left="0"/>
        <w:rPr>
          <w:rFonts w:ascii="Times New Roman" w:eastAsia="標楷體" w:hAnsi="Times New Roman"/>
          <w:bCs/>
          <w:sz w:val="28"/>
          <w:szCs w:val="28"/>
        </w:rPr>
      </w:pPr>
      <w:r w:rsidRPr="00E57A93">
        <w:rPr>
          <w:rFonts w:ascii="Times New Roman" w:eastAsia="標楷體" w:hAnsi="Times New Roman"/>
          <w:color w:val="000000"/>
          <w:sz w:val="26"/>
          <w:szCs w:val="26"/>
        </w:rPr>
        <w:t xml:space="preserve">                               </w:t>
      </w:r>
      <w:r w:rsidRPr="00E57A93">
        <w:rPr>
          <w:rFonts w:ascii="Times New Roman" w:eastAsia="標楷體" w:hAnsi="Times New Roman"/>
          <w:color w:val="000000"/>
          <w:sz w:val="26"/>
          <w:szCs w:val="26"/>
          <w:u w:val="single"/>
        </w:rPr>
        <w:t>與過氧化氫反應</w:t>
      </w:r>
      <w:r w:rsidRPr="00E57A93">
        <w:rPr>
          <w:rFonts w:ascii="Times New Roman" w:eastAsia="標楷體" w:hAnsi="Times New Roman"/>
          <w:color w:val="000000"/>
          <w:sz w:val="26"/>
          <w:szCs w:val="26"/>
        </w:rPr>
        <w:t>的</w:t>
      </w:r>
      <w:r w:rsidRPr="00E57A93">
        <w:rPr>
          <w:rFonts w:ascii="Times New Roman" w:eastAsia="標楷體" w:hAnsi="Times New Roman"/>
          <w:sz w:val="26"/>
          <w:szCs w:val="26"/>
        </w:rPr>
        <w:t>Fe</w:t>
      </w:r>
      <w:r w:rsidRPr="00E57A93">
        <w:rPr>
          <w:rFonts w:ascii="Times New Roman" w:eastAsia="標楷體" w:hAnsi="Times New Roman"/>
          <w:sz w:val="26"/>
          <w:szCs w:val="26"/>
          <w:vertAlign w:val="superscript"/>
        </w:rPr>
        <w:t>2+</w:t>
      </w:r>
      <w:r w:rsidRPr="00E57A93">
        <w:rPr>
          <w:rFonts w:ascii="Times New Roman" w:eastAsia="標楷體" w:hAnsi="Times New Roman"/>
          <w:color w:val="000000"/>
        </w:rPr>
        <w:t xml:space="preserve"> </w:t>
      </w:r>
      <w:r w:rsidRPr="00E57A93">
        <w:rPr>
          <w:rFonts w:ascii="Times New Roman" w:eastAsia="標楷體" w:hAnsi="Times New Roman"/>
          <w:sz w:val="26"/>
          <w:szCs w:val="26"/>
        </w:rPr>
        <w:t>＝</w:t>
      </w:r>
      <w:r w:rsidRPr="00E57A93">
        <w:rPr>
          <w:rFonts w:ascii="Times New Roman" w:eastAsia="標楷體" w:hAnsi="Times New Roman"/>
        </w:rPr>
        <w:t xml:space="preserve"> </w:t>
      </w:r>
      <w:r w:rsidRPr="00E57A93">
        <w:rPr>
          <w:rFonts w:ascii="Times New Roman" w:eastAsia="標楷體" w:hAnsi="Times New Roman"/>
          <w:u w:val="single"/>
        </w:rPr>
        <w:t xml:space="preserve">              </w:t>
      </w:r>
      <w:r w:rsidRPr="00E57A93">
        <w:rPr>
          <w:rFonts w:ascii="Times New Roman" w:eastAsia="標楷體" w:hAnsi="Times New Roman"/>
        </w:rPr>
        <w:t xml:space="preserve">mol </w:t>
      </w:r>
      <w:r w:rsidRPr="00E57A93">
        <w:rPr>
          <w:rFonts w:ascii="Times New Roman" w:eastAsia="標楷體" w:hAnsi="Times New Roman"/>
          <w:bCs/>
          <w:sz w:val="28"/>
          <w:szCs w:val="28"/>
        </w:rPr>
        <w:t xml:space="preserve"> </w:t>
      </w:r>
    </w:p>
    <w:p w14:paraId="43AD8F0B" w14:textId="77777777" w:rsidR="00462133" w:rsidRPr="00E57A93" w:rsidRDefault="00462133" w:rsidP="00462133">
      <w:pPr>
        <w:pStyle w:val="ae"/>
        <w:ind w:leftChars="0" w:left="0"/>
        <w:rPr>
          <w:rFonts w:ascii="Times New Roman" w:eastAsia="標楷體" w:hAnsi="Times New Roman"/>
          <w:bCs/>
          <w:sz w:val="26"/>
          <w:szCs w:val="26"/>
        </w:rPr>
      </w:pPr>
      <w:r w:rsidRPr="00E57A93">
        <w:rPr>
          <w:rFonts w:ascii="Times New Roman" w:eastAsia="標楷體" w:hAnsi="Times New Roman"/>
          <w:bCs/>
          <w:sz w:val="28"/>
          <w:szCs w:val="28"/>
        </w:rPr>
        <w:t xml:space="preserve">                            </w:t>
      </w:r>
      <w:r w:rsidRPr="00E57A93">
        <w:rPr>
          <w:rFonts w:ascii="Times New Roman" w:eastAsia="標楷體" w:hAnsi="Times New Roman"/>
          <w:bCs/>
          <w:sz w:val="26"/>
          <w:szCs w:val="26"/>
        </w:rPr>
        <w:t>(</w:t>
      </w:r>
      <w:r w:rsidRPr="00E57A93">
        <w:rPr>
          <w:rFonts w:ascii="Times New Roman" w:eastAsia="標楷體" w:hAnsi="Times New Roman"/>
          <w:bCs/>
          <w:sz w:val="26"/>
          <w:szCs w:val="26"/>
        </w:rPr>
        <w:t>以科學記號表示，前面的數字取到小數點後三位</w:t>
      </w:r>
      <w:r w:rsidRPr="00E57A93">
        <w:rPr>
          <w:rFonts w:ascii="Times New Roman" w:eastAsia="標楷體" w:hAnsi="Times New Roman"/>
          <w:bCs/>
          <w:sz w:val="26"/>
          <w:szCs w:val="26"/>
        </w:rPr>
        <w:t>)</w:t>
      </w:r>
    </w:p>
    <w:p w14:paraId="745565A5" w14:textId="77777777" w:rsidR="00303E6B" w:rsidRDefault="00303E6B" w:rsidP="00462133">
      <w:pPr>
        <w:pStyle w:val="ae"/>
        <w:ind w:leftChars="0" w:left="0"/>
        <w:rPr>
          <w:rFonts w:ascii="標楷體" w:eastAsia="標楷體" w:hAnsi="標楷體"/>
        </w:rPr>
      </w:pPr>
    </w:p>
    <w:p w14:paraId="748B0DFE" w14:textId="77777777" w:rsidR="00490CFF" w:rsidRPr="0069766D" w:rsidRDefault="00490CFF" w:rsidP="00462133">
      <w:pPr>
        <w:pStyle w:val="ae"/>
        <w:ind w:leftChars="0" w:left="0"/>
        <w:rPr>
          <w:rFonts w:ascii="標楷體" w:eastAsia="標楷體" w:hAnsi="標楷體"/>
        </w:rPr>
      </w:pPr>
    </w:p>
    <w:p w14:paraId="15A4B2B3" w14:textId="77777777" w:rsidR="00462133" w:rsidRPr="00490CFF" w:rsidRDefault="00462133" w:rsidP="00462133">
      <w:pPr>
        <w:pStyle w:val="ae"/>
        <w:numPr>
          <w:ilvl w:val="0"/>
          <w:numId w:val="26"/>
        </w:numPr>
        <w:spacing w:line="240" w:lineRule="auto"/>
        <w:ind w:leftChars="0"/>
        <w:jc w:val="left"/>
        <w:rPr>
          <w:rFonts w:ascii="Times New Roman" w:eastAsia="標楷體" w:hAnsi="Times New Roman"/>
          <w:sz w:val="26"/>
          <w:szCs w:val="26"/>
          <w:u w:val="single"/>
        </w:rPr>
      </w:pPr>
      <w:r w:rsidRPr="00490CFF">
        <w:rPr>
          <w:rFonts w:ascii="Times New Roman" w:eastAsia="標楷體" w:hAnsi="Times New Roman"/>
          <w:color w:val="000000"/>
          <w:sz w:val="26"/>
          <w:szCs w:val="26"/>
        </w:rPr>
        <w:t>推算稀釋後的雙氧水</w:t>
      </w:r>
      <w:r w:rsidRPr="00490CFF">
        <w:rPr>
          <w:rFonts w:ascii="Times New Roman" w:eastAsia="標楷體" w:hAnsi="Times New Roman"/>
          <w:color w:val="000000"/>
          <w:sz w:val="26"/>
          <w:szCs w:val="26"/>
        </w:rPr>
        <w:t>(</w:t>
      </w:r>
      <w:r w:rsidRPr="00490CFF">
        <w:rPr>
          <w:rFonts w:ascii="Times New Roman" w:eastAsia="標楷體" w:hAnsi="Times New Roman"/>
          <w:sz w:val="26"/>
          <w:szCs w:val="26"/>
        </w:rPr>
        <w:t>步驟</w:t>
      </w:r>
      <w:r w:rsidRPr="00490CFF">
        <w:rPr>
          <w:rFonts w:ascii="Times New Roman" w:eastAsia="標楷體" w:hAnsi="Times New Roman"/>
          <w:sz w:val="26"/>
          <w:szCs w:val="26"/>
        </w:rPr>
        <w:t>5</w:t>
      </w:r>
      <w:r w:rsidRPr="00490CFF">
        <w:rPr>
          <w:rFonts w:ascii="Times New Roman" w:eastAsia="標楷體" w:hAnsi="Times New Roman"/>
          <w:color w:val="000000"/>
          <w:sz w:val="26"/>
          <w:szCs w:val="26"/>
        </w:rPr>
        <w:t xml:space="preserve"> )</w:t>
      </w:r>
      <w:r w:rsidRPr="00490CFF">
        <w:rPr>
          <w:rFonts w:ascii="Times New Roman" w:eastAsia="標楷體" w:hAnsi="Times New Roman"/>
          <w:color w:val="000000"/>
          <w:sz w:val="26"/>
          <w:szCs w:val="26"/>
        </w:rPr>
        <w:t>中</w:t>
      </w:r>
      <w:r w:rsidRPr="00490CFF">
        <w:rPr>
          <w:rFonts w:ascii="Times New Roman" w:eastAsia="標楷體" w:hAnsi="Times New Roman"/>
          <w:color w:val="000000"/>
          <w:sz w:val="26"/>
          <w:szCs w:val="26"/>
          <w:u w:val="single"/>
        </w:rPr>
        <w:t>所含過氧化氫的總莫耳數</w:t>
      </w:r>
      <w:r w:rsidRPr="00490CFF">
        <w:rPr>
          <w:rFonts w:ascii="Times New Roman" w:eastAsia="標楷體" w:hAnsi="Times New Roman"/>
          <w:color w:val="000000"/>
          <w:sz w:val="26"/>
          <w:szCs w:val="26"/>
        </w:rPr>
        <w:t>。</w:t>
      </w:r>
      <w:r w:rsidRPr="00490CFF">
        <w:rPr>
          <w:rFonts w:ascii="Times New Roman" w:eastAsia="標楷體" w:hAnsi="Times New Roman"/>
          <w:sz w:val="26"/>
          <w:szCs w:val="26"/>
        </w:rPr>
        <w:t>列出計算過程：</w:t>
      </w:r>
      <w:r w:rsidRPr="00490CFF">
        <w:rPr>
          <w:rFonts w:ascii="Times New Roman" w:eastAsia="標楷體" w:hAnsi="Times New Roman"/>
          <w:sz w:val="26"/>
          <w:szCs w:val="26"/>
        </w:rPr>
        <w:t xml:space="preserve"> </w:t>
      </w:r>
      <w:r w:rsidRPr="00490CFF">
        <w:rPr>
          <w:rFonts w:ascii="Times New Roman" w:eastAsia="標楷體" w:hAnsi="Times New Roman"/>
          <w:bCs/>
          <w:sz w:val="26"/>
          <w:szCs w:val="26"/>
        </w:rPr>
        <w:t>(10%)</w:t>
      </w:r>
    </w:p>
    <w:p w14:paraId="6A684661" w14:textId="045AB261" w:rsidR="00462133" w:rsidRPr="00490CFF" w:rsidRDefault="001A3CD5" w:rsidP="00462133">
      <w:pPr>
        <w:pStyle w:val="ae"/>
        <w:ind w:leftChars="0"/>
        <w:rPr>
          <w:rFonts w:ascii="Times New Roman" w:eastAsia="標楷體" w:hAnsi="Times New Roman"/>
          <w:color w:val="000000"/>
          <w:sz w:val="26"/>
          <w:szCs w:val="26"/>
        </w:rPr>
      </w:pPr>
      <w:r w:rsidRPr="00490CFF">
        <w:rPr>
          <w:rFonts w:ascii="Times New Roman" w:eastAsia="標楷體" w:hAnsi="Times New Roman"/>
          <w:noProof/>
          <w:color w:val="000000"/>
          <w:sz w:val="26"/>
          <w:szCs w:val="26"/>
        </w:rPr>
        <mc:AlternateContent>
          <mc:Choice Requires="wps">
            <w:drawing>
              <wp:anchor distT="0" distB="0" distL="114300" distR="114300" simplePos="0" relativeHeight="251667968" behindDoc="0" locked="0" layoutInCell="1" allowOverlap="1" wp14:anchorId="0B8EFD8D" wp14:editId="63AD2469">
                <wp:simplePos x="0" y="0"/>
                <wp:positionH relativeFrom="column">
                  <wp:posOffset>89535</wp:posOffset>
                </wp:positionH>
                <wp:positionV relativeFrom="paragraph">
                  <wp:posOffset>89535</wp:posOffset>
                </wp:positionV>
                <wp:extent cx="6120765" cy="2332990"/>
                <wp:effectExtent l="9525" t="5080" r="13335" b="5080"/>
                <wp:wrapNone/>
                <wp:docPr id="5"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765" cy="23329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EC297" id="Rectangle 53" o:spid="_x0000_s1026" style="position:absolute;margin-left:7.05pt;margin-top:7.05pt;width:481.95pt;height:183.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" filled="f"/>
            </w:pict>
          </mc:Fallback>
        </mc:AlternateContent>
      </w:r>
    </w:p>
    <w:p w14:paraId="3D60F0C6" w14:textId="77777777" w:rsidR="00462133" w:rsidRPr="00490CFF" w:rsidRDefault="00462133" w:rsidP="00462133">
      <w:pPr>
        <w:pStyle w:val="ae"/>
        <w:ind w:leftChars="0"/>
        <w:rPr>
          <w:rFonts w:ascii="Times New Roman" w:eastAsia="標楷體" w:hAnsi="Times New Roman"/>
          <w:color w:val="000000"/>
          <w:sz w:val="26"/>
          <w:szCs w:val="26"/>
        </w:rPr>
      </w:pPr>
    </w:p>
    <w:p w14:paraId="4B01A73B" w14:textId="77777777" w:rsidR="00462133" w:rsidRPr="00490CFF" w:rsidRDefault="00462133" w:rsidP="00462133">
      <w:pPr>
        <w:pStyle w:val="ae"/>
        <w:ind w:leftChars="0"/>
        <w:rPr>
          <w:rFonts w:ascii="Times New Roman" w:eastAsia="標楷體" w:hAnsi="Times New Roman"/>
          <w:color w:val="000000"/>
          <w:sz w:val="26"/>
          <w:szCs w:val="26"/>
        </w:rPr>
      </w:pPr>
    </w:p>
    <w:p w14:paraId="19797155" w14:textId="77777777" w:rsidR="00462133" w:rsidRPr="00490CFF" w:rsidRDefault="00462133" w:rsidP="00462133">
      <w:pPr>
        <w:pStyle w:val="ae"/>
        <w:ind w:leftChars="0"/>
        <w:rPr>
          <w:rFonts w:ascii="Times New Roman" w:eastAsia="標楷體" w:hAnsi="Times New Roman"/>
          <w:color w:val="000000"/>
          <w:sz w:val="26"/>
          <w:szCs w:val="26"/>
        </w:rPr>
      </w:pPr>
    </w:p>
    <w:p w14:paraId="62FD76C2" w14:textId="77777777" w:rsidR="00462133" w:rsidRPr="00490CFF" w:rsidRDefault="00462133" w:rsidP="00462133">
      <w:pPr>
        <w:pStyle w:val="ae"/>
        <w:ind w:leftChars="0"/>
        <w:rPr>
          <w:rFonts w:ascii="Times New Roman" w:eastAsia="標楷體" w:hAnsi="Times New Roman"/>
          <w:color w:val="000000"/>
          <w:sz w:val="26"/>
          <w:szCs w:val="26"/>
        </w:rPr>
      </w:pPr>
    </w:p>
    <w:p w14:paraId="30C1E91D" w14:textId="77777777" w:rsidR="00462133" w:rsidRPr="00490CFF" w:rsidRDefault="00462133" w:rsidP="00462133">
      <w:pPr>
        <w:pStyle w:val="ae"/>
        <w:ind w:leftChars="0"/>
        <w:rPr>
          <w:rFonts w:ascii="Times New Roman" w:eastAsia="標楷體" w:hAnsi="Times New Roman"/>
          <w:color w:val="000000"/>
          <w:sz w:val="26"/>
          <w:szCs w:val="26"/>
        </w:rPr>
      </w:pPr>
    </w:p>
    <w:p w14:paraId="1A18C1F3" w14:textId="77777777" w:rsidR="00462133" w:rsidRPr="00490CFF" w:rsidRDefault="00462133" w:rsidP="00490CFF">
      <w:pPr>
        <w:pStyle w:val="ae"/>
        <w:ind w:leftChars="0" w:left="0"/>
        <w:jc w:val="left"/>
        <w:rPr>
          <w:rFonts w:ascii="Times New Roman" w:eastAsia="標楷體" w:hAnsi="Times New Roman"/>
          <w:color w:val="000000"/>
          <w:sz w:val="26"/>
          <w:szCs w:val="26"/>
        </w:rPr>
      </w:pPr>
    </w:p>
    <w:p w14:paraId="42D53489" w14:textId="77777777" w:rsidR="00462133" w:rsidRDefault="00462133" w:rsidP="00B955E0">
      <w:pPr>
        <w:pStyle w:val="ae"/>
        <w:ind w:leftChars="0" w:left="0"/>
        <w:rPr>
          <w:rFonts w:ascii="Times New Roman" w:eastAsia="標楷體" w:hAnsi="Times New Roman"/>
          <w:bCs/>
          <w:sz w:val="26"/>
          <w:szCs w:val="26"/>
        </w:rPr>
      </w:pPr>
      <w:r w:rsidRPr="00490CFF">
        <w:rPr>
          <w:rFonts w:ascii="Times New Roman" w:eastAsia="標楷體" w:hAnsi="Times New Roman"/>
          <w:color w:val="000000"/>
          <w:sz w:val="26"/>
          <w:szCs w:val="26"/>
        </w:rPr>
        <w:t xml:space="preserve">     H</w:t>
      </w:r>
      <w:r w:rsidRPr="00490CFF">
        <w:rPr>
          <w:rFonts w:ascii="Times New Roman" w:eastAsia="標楷體" w:hAnsi="Times New Roman"/>
          <w:color w:val="000000"/>
          <w:sz w:val="26"/>
          <w:szCs w:val="26"/>
          <w:vertAlign w:val="subscript"/>
        </w:rPr>
        <w:t>2</w:t>
      </w:r>
      <w:r w:rsidRPr="00490CFF">
        <w:rPr>
          <w:rFonts w:ascii="Times New Roman" w:eastAsia="標楷體" w:hAnsi="Times New Roman"/>
          <w:color w:val="000000"/>
          <w:sz w:val="26"/>
          <w:szCs w:val="26"/>
        </w:rPr>
        <w:t>O</w:t>
      </w:r>
      <w:r w:rsidRPr="00490CFF">
        <w:rPr>
          <w:rFonts w:ascii="Times New Roman" w:eastAsia="標楷體" w:hAnsi="Times New Roman"/>
          <w:color w:val="000000"/>
          <w:sz w:val="26"/>
          <w:szCs w:val="26"/>
          <w:vertAlign w:val="subscript"/>
        </w:rPr>
        <w:t>2</w:t>
      </w:r>
      <w:r w:rsidRPr="00490CFF">
        <w:rPr>
          <w:rFonts w:ascii="Times New Roman" w:eastAsia="標楷體" w:hAnsi="Times New Roman"/>
          <w:color w:val="000000"/>
        </w:rPr>
        <w:t xml:space="preserve"> </w:t>
      </w:r>
      <w:r w:rsidRPr="00490CFF">
        <w:rPr>
          <w:rFonts w:ascii="Times New Roman" w:eastAsia="標楷體" w:hAnsi="Times New Roman"/>
          <w:sz w:val="26"/>
          <w:szCs w:val="26"/>
        </w:rPr>
        <w:t>＝</w:t>
      </w:r>
      <w:r w:rsidRPr="00490CFF">
        <w:rPr>
          <w:rFonts w:ascii="Times New Roman" w:eastAsia="標楷體" w:hAnsi="Times New Roman"/>
        </w:rPr>
        <w:t xml:space="preserve"> </w:t>
      </w:r>
      <w:r w:rsidRPr="00490CFF">
        <w:rPr>
          <w:rFonts w:ascii="Times New Roman" w:eastAsia="標楷體" w:hAnsi="Times New Roman"/>
          <w:u w:val="single"/>
        </w:rPr>
        <w:t xml:space="preserve">              </w:t>
      </w:r>
      <w:r w:rsidRPr="00490CFF">
        <w:rPr>
          <w:rFonts w:ascii="Times New Roman" w:eastAsia="標楷體" w:hAnsi="Times New Roman"/>
        </w:rPr>
        <w:t xml:space="preserve">mol </w:t>
      </w:r>
      <w:r w:rsidRPr="00490CFF">
        <w:rPr>
          <w:rFonts w:ascii="Times New Roman" w:eastAsia="標楷體" w:hAnsi="Times New Roman"/>
          <w:bCs/>
          <w:sz w:val="26"/>
          <w:szCs w:val="26"/>
        </w:rPr>
        <w:t>(</w:t>
      </w:r>
      <w:r w:rsidRPr="00490CFF">
        <w:rPr>
          <w:rFonts w:ascii="Times New Roman" w:eastAsia="標楷體" w:hAnsi="Times New Roman"/>
          <w:bCs/>
          <w:sz w:val="26"/>
          <w:szCs w:val="26"/>
        </w:rPr>
        <w:t>以科學記號表示，前面的數字取到小數點後三位</w:t>
      </w:r>
      <w:r w:rsidRPr="00490CFF">
        <w:rPr>
          <w:rFonts w:ascii="Times New Roman" w:eastAsia="標楷體" w:hAnsi="Times New Roman"/>
          <w:bCs/>
          <w:sz w:val="26"/>
          <w:szCs w:val="26"/>
        </w:rPr>
        <w:t>)</w:t>
      </w:r>
    </w:p>
    <w:p w14:paraId="084D3A86" w14:textId="77777777" w:rsidR="00490CFF" w:rsidRPr="00490CFF" w:rsidRDefault="00490CFF" w:rsidP="00B955E0">
      <w:pPr>
        <w:pStyle w:val="ae"/>
        <w:ind w:leftChars="0" w:left="0"/>
        <w:rPr>
          <w:rFonts w:ascii="Times New Roman" w:eastAsia="標楷體" w:hAnsi="Times New Roman"/>
        </w:rPr>
      </w:pPr>
    </w:p>
    <w:p w14:paraId="15CAD67D" w14:textId="77777777" w:rsidR="00462133" w:rsidRPr="00490CFF" w:rsidRDefault="00462133" w:rsidP="00462133">
      <w:pPr>
        <w:pStyle w:val="ae"/>
        <w:numPr>
          <w:ilvl w:val="0"/>
          <w:numId w:val="26"/>
        </w:numPr>
        <w:spacing w:line="240" w:lineRule="auto"/>
        <w:ind w:leftChars="0"/>
        <w:jc w:val="left"/>
        <w:rPr>
          <w:rFonts w:ascii="Times New Roman" w:eastAsia="標楷體" w:hAnsi="Times New Roman"/>
          <w:color w:val="000000"/>
          <w:sz w:val="26"/>
          <w:szCs w:val="26"/>
        </w:rPr>
      </w:pPr>
      <w:r w:rsidRPr="00490CFF">
        <w:rPr>
          <w:rFonts w:ascii="Times New Roman" w:eastAsia="標楷體" w:hAnsi="Times New Roman"/>
          <w:color w:val="000000"/>
          <w:sz w:val="26"/>
          <w:szCs w:val="26"/>
        </w:rPr>
        <w:t>求出未知濃度雙氧水中</w:t>
      </w:r>
      <w:r w:rsidRPr="00490CFF">
        <w:rPr>
          <w:rFonts w:ascii="Times New Roman" w:eastAsia="標楷體" w:hAnsi="Times New Roman"/>
          <w:color w:val="000000"/>
          <w:sz w:val="26"/>
          <w:szCs w:val="26"/>
          <w:u w:val="single"/>
        </w:rPr>
        <w:t>過氧化氫的</w:t>
      </w:r>
      <w:r w:rsidRPr="00490CFF">
        <w:rPr>
          <w:rFonts w:ascii="Times New Roman" w:eastAsia="標楷體" w:hAnsi="Times New Roman"/>
          <w:color w:val="000000"/>
          <w:sz w:val="26"/>
          <w:szCs w:val="26"/>
        </w:rPr>
        <w:t>濃度</w:t>
      </w:r>
      <w:r w:rsidRPr="00490CFF">
        <w:rPr>
          <w:rFonts w:ascii="Times New Roman" w:eastAsia="標楷體" w:hAnsi="Times New Roman"/>
          <w:color w:val="000000"/>
          <w:sz w:val="26"/>
          <w:szCs w:val="26"/>
          <w:u w:val="single"/>
        </w:rPr>
        <w:t>(mg/mL)</w:t>
      </w:r>
      <w:r w:rsidRPr="00490CFF">
        <w:rPr>
          <w:rFonts w:ascii="Times New Roman" w:eastAsia="標楷體" w:hAnsi="Times New Roman"/>
          <w:color w:val="000000"/>
          <w:sz w:val="26"/>
          <w:szCs w:val="26"/>
        </w:rPr>
        <w:t>。</w:t>
      </w:r>
      <w:r w:rsidRPr="00490CFF">
        <w:rPr>
          <w:rFonts w:ascii="Times New Roman" w:eastAsia="標楷體" w:hAnsi="Times New Roman"/>
          <w:sz w:val="26"/>
          <w:szCs w:val="26"/>
        </w:rPr>
        <w:t>列出計算過程：</w:t>
      </w:r>
      <w:r w:rsidRPr="00490CFF">
        <w:rPr>
          <w:rFonts w:ascii="Times New Roman" w:eastAsia="標楷體" w:hAnsi="Times New Roman"/>
          <w:color w:val="000000"/>
          <w:sz w:val="26"/>
          <w:szCs w:val="26"/>
        </w:rPr>
        <w:t>(</w:t>
      </w:r>
      <w:r w:rsidRPr="00490CFF">
        <w:rPr>
          <w:rFonts w:ascii="Times New Roman" w:eastAsia="標楷體" w:hAnsi="Times New Roman"/>
          <w:color w:val="000000"/>
          <w:sz w:val="26"/>
          <w:szCs w:val="26"/>
        </w:rPr>
        <w:t>原子量︰</w:t>
      </w:r>
      <w:r w:rsidRPr="00490CFF">
        <w:rPr>
          <w:rFonts w:ascii="Times New Roman" w:eastAsia="標楷體" w:hAnsi="Times New Roman"/>
          <w:color w:val="000000"/>
          <w:sz w:val="26"/>
          <w:szCs w:val="26"/>
        </w:rPr>
        <w:t>H=1</w:t>
      </w:r>
      <w:r w:rsidRPr="00490CFF">
        <w:rPr>
          <w:rFonts w:ascii="Times New Roman" w:eastAsia="標楷體" w:hAnsi="Times New Roman"/>
          <w:color w:val="000000"/>
          <w:sz w:val="26"/>
          <w:szCs w:val="26"/>
        </w:rPr>
        <w:t>；</w:t>
      </w:r>
      <w:r w:rsidRPr="00490CFF">
        <w:rPr>
          <w:rFonts w:ascii="Times New Roman" w:eastAsia="標楷體" w:hAnsi="Times New Roman"/>
          <w:color w:val="000000"/>
          <w:sz w:val="26"/>
          <w:szCs w:val="26"/>
        </w:rPr>
        <w:t>O=16) (10%)</w:t>
      </w:r>
    </w:p>
    <w:p w14:paraId="2193288B" w14:textId="17D7EA6F" w:rsidR="00462133" w:rsidRPr="00490CFF" w:rsidRDefault="001A3CD5" w:rsidP="00462133">
      <w:pPr>
        <w:pStyle w:val="ae"/>
        <w:ind w:leftChars="0" w:left="283"/>
        <w:rPr>
          <w:rFonts w:ascii="Times New Roman" w:eastAsia="標楷體" w:hAnsi="Times New Roman"/>
        </w:rPr>
      </w:pPr>
      <w:r w:rsidRPr="00490CFF">
        <w:rPr>
          <w:rFonts w:ascii="Times New Roman" w:eastAsia="標楷體" w:hAnsi="Times New Roman"/>
          <w:noProof/>
        </w:rPr>
        <mc:AlternateContent>
          <mc:Choice Requires="wps">
            <w:drawing>
              <wp:anchor distT="0" distB="0" distL="114300" distR="114300" simplePos="0" relativeHeight="251665920" behindDoc="0" locked="0" layoutInCell="1" allowOverlap="1" wp14:anchorId="07A1D082" wp14:editId="3DDE6510">
                <wp:simplePos x="0" y="0"/>
                <wp:positionH relativeFrom="column">
                  <wp:posOffset>108585</wp:posOffset>
                </wp:positionH>
                <wp:positionV relativeFrom="paragraph">
                  <wp:posOffset>60960</wp:posOffset>
                </wp:positionV>
                <wp:extent cx="6120765" cy="2514600"/>
                <wp:effectExtent l="9525" t="6985" r="13335" b="12065"/>
                <wp:wrapNone/>
                <wp:docPr id="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765" cy="2514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4B803" id="Rectangle 51" o:spid="_x0000_s1026" style="position:absolute;margin-left:8.55pt;margin-top:4.8pt;width:481.95pt;height:19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" filled="f"/>
            </w:pict>
          </mc:Fallback>
        </mc:AlternateContent>
      </w:r>
      <w:r w:rsidR="00462133" w:rsidRPr="00490CFF">
        <w:rPr>
          <w:rFonts w:ascii="Times New Roman" w:eastAsia="標楷體" w:hAnsi="Times New Roman"/>
          <w:noProof/>
        </w:rPr>
        <w:t xml:space="preserve"> </w:t>
      </w:r>
    </w:p>
    <w:p w14:paraId="258719A4" w14:textId="77777777" w:rsidR="00462133" w:rsidRPr="00490CFF" w:rsidRDefault="00462133" w:rsidP="00462133">
      <w:pPr>
        <w:pStyle w:val="ae"/>
        <w:ind w:leftChars="1" w:left="283" w:hangingChars="117" w:hanging="281"/>
        <w:rPr>
          <w:rFonts w:ascii="Times New Roman" w:eastAsia="標楷體" w:hAnsi="Times New Roman"/>
        </w:rPr>
      </w:pPr>
    </w:p>
    <w:p w14:paraId="4AEF6472" w14:textId="77777777" w:rsidR="00462133" w:rsidRPr="00490CFF" w:rsidRDefault="00462133" w:rsidP="00462133">
      <w:pPr>
        <w:pStyle w:val="ae"/>
        <w:ind w:leftChars="1" w:left="283" w:hangingChars="117" w:hanging="281"/>
        <w:rPr>
          <w:rFonts w:ascii="Times New Roman" w:eastAsia="標楷體" w:hAnsi="Times New Roman"/>
          <w:color w:val="FF0000"/>
        </w:rPr>
      </w:pPr>
    </w:p>
    <w:p w14:paraId="5CED4846" w14:textId="77777777" w:rsidR="00462133" w:rsidRPr="00490CFF" w:rsidRDefault="00462133" w:rsidP="00462133">
      <w:pPr>
        <w:pStyle w:val="ae"/>
        <w:ind w:leftChars="0" w:left="2"/>
        <w:rPr>
          <w:rFonts w:ascii="Times New Roman" w:eastAsia="標楷體" w:hAnsi="Times New Roman"/>
          <w:color w:val="FF0000"/>
        </w:rPr>
      </w:pPr>
    </w:p>
    <w:p w14:paraId="15FA7DA0" w14:textId="77777777" w:rsidR="00462133" w:rsidRPr="00490CFF" w:rsidRDefault="00462133" w:rsidP="00462133">
      <w:pPr>
        <w:pStyle w:val="ae"/>
        <w:ind w:leftChars="1" w:left="377" w:hangingChars="117" w:hanging="375"/>
        <w:rPr>
          <w:rFonts w:ascii="Times New Roman" w:eastAsia="標楷體" w:hAnsi="Times New Roman"/>
          <w:b/>
          <w:sz w:val="32"/>
          <w:szCs w:val="32"/>
        </w:rPr>
      </w:pPr>
      <w:r w:rsidRPr="00490CFF">
        <w:rPr>
          <w:rFonts w:ascii="Times New Roman" w:eastAsia="標楷體" w:hAnsi="Times New Roman"/>
          <w:b/>
          <w:sz w:val="32"/>
          <w:szCs w:val="32"/>
        </w:rPr>
        <w:t xml:space="preserve"> </w:t>
      </w:r>
    </w:p>
    <w:p w14:paraId="45B20E95" w14:textId="77777777" w:rsidR="00462133" w:rsidRPr="0069766D" w:rsidRDefault="00462133" w:rsidP="00462133">
      <w:pPr>
        <w:pStyle w:val="ae"/>
        <w:ind w:leftChars="1" w:left="377" w:hangingChars="117" w:hanging="375"/>
        <w:rPr>
          <w:rFonts w:ascii="標楷體" w:eastAsia="標楷體" w:hAnsi="標楷體"/>
          <w:b/>
          <w:sz w:val="32"/>
          <w:szCs w:val="32"/>
        </w:rPr>
      </w:pPr>
      <w:r w:rsidRPr="0069766D">
        <w:rPr>
          <w:rFonts w:ascii="標楷體" w:eastAsia="標楷體" w:hAnsi="標楷體"/>
          <w:b/>
          <w:sz w:val="32"/>
          <w:szCs w:val="32"/>
        </w:rPr>
        <w:t xml:space="preserve">   </w:t>
      </w:r>
    </w:p>
    <w:p w14:paraId="5AE65174" w14:textId="77777777" w:rsidR="00462133" w:rsidRPr="0069766D" w:rsidRDefault="00462133" w:rsidP="00462133">
      <w:pPr>
        <w:pStyle w:val="ae"/>
        <w:ind w:leftChars="1" w:left="377" w:hangingChars="117" w:hanging="375"/>
        <w:rPr>
          <w:rFonts w:ascii="標楷體" w:eastAsia="標楷體" w:hAnsi="標楷體"/>
          <w:b/>
          <w:sz w:val="32"/>
          <w:szCs w:val="32"/>
        </w:rPr>
      </w:pPr>
      <w:r w:rsidRPr="0069766D">
        <w:rPr>
          <w:rFonts w:ascii="標楷體" w:eastAsia="標楷體" w:hAnsi="標楷體"/>
          <w:b/>
          <w:sz w:val="32"/>
          <w:szCs w:val="32"/>
        </w:rPr>
        <w:t xml:space="preserve">                                         </w:t>
      </w:r>
    </w:p>
    <w:p w14:paraId="50CFBB7C" w14:textId="77777777" w:rsidR="00462133" w:rsidRPr="00490CFF" w:rsidRDefault="00462133" w:rsidP="00462133">
      <w:pPr>
        <w:pStyle w:val="ae"/>
        <w:ind w:leftChars="0" w:left="0"/>
        <w:rPr>
          <w:rFonts w:ascii="Times New Roman" w:eastAsia="標楷體" w:hAnsi="Times New Roman"/>
          <w:b/>
          <w:sz w:val="32"/>
          <w:szCs w:val="32"/>
        </w:rPr>
      </w:pPr>
      <w:r w:rsidRPr="0069766D">
        <w:rPr>
          <w:rFonts w:ascii="標楷體" w:eastAsia="標楷體" w:hAnsi="標楷體" w:hint="eastAsia"/>
        </w:rPr>
        <w:t xml:space="preserve">   </w:t>
      </w:r>
      <w:r w:rsidRPr="00490CFF">
        <w:rPr>
          <w:rFonts w:ascii="Times New Roman" w:eastAsia="標楷體" w:hAnsi="Times New Roman"/>
        </w:rPr>
        <w:t>[H</w:t>
      </w:r>
      <w:r w:rsidRPr="00490CFF">
        <w:rPr>
          <w:rFonts w:ascii="Times New Roman" w:eastAsia="標楷體" w:hAnsi="Times New Roman"/>
          <w:vertAlign w:val="subscript"/>
        </w:rPr>
        <w:t>2</w:t>
      </w:r>
      <w:r w:rsidRPr="00490CFF">
        <w:rPr>
          <w:rFonts w:ascii="Times New Roman" w:eastAsia="標楷體" w:hAnsi="Times New Roman"/>
        </w:rPr>
        <w:t>O</w:t>
      </w:r>
      <w:r w:rsidRPr="00490CFF">
        <w:rPr>
          <w:rFonts w:ascii="Times New Roman" w:eastAsia="標楷體" w:hAnsi="Times New Roman"/>
          <w:vertAlign w:val="subscript"/>
        </w:rPr>
        <w:t>2</w:t>
      </w:r>
      <w:r w:rsidRPr="00490CFF">
        <w:rPr>
          <w:rFonts w:ascii="Times New Roman" w:eastAsia="標楷體" w:hAnsi="Times New Roman"/>
        </w:rPr>
        <w:t xml:space="preserve">] </w:t>
      </w:r>
      <w:r w:rsidRPr="00490CFF">
        <w:rPr>
          <w:rFonts w:ascii="Times New Roman" w:eastAsia="標楷體" w:hAnsi="Times New Roman"/>
        </w:rPr>
        <w:t>＝</w:t>
      </w:r>
      <w:r w:rsidRPr="00490CFF">
        <w:rPr>
          <w:rFonts w:ascii="Times New Roman" w:eastAsia="標楷體" w:hAnsi="Times New Roman"/>
          <w:u w:val="single"/>
        </w:rPr>
        <w:t xml:space="preserve">               </w:t>
      </w:r>
      <w:r w:rsidRPr="00490CFF">
        <w:rPr>
          <w:rFonts w:ascii="Times New Roman" w:eastAsia="標楷體" w:hAnsi="Times New Roman"/>
        </w:rPr>
        <w:t xml:space="preserve">mg/mL </w:t>
      </w:r>
      <w:r w:rsidRPr="00490CFF">
        <w:rPr>
          <w:rFonts w:ascii="Times New Roman" w:eastAsia="標楷體" w:hAnsi="Times New Roman"/>
          <w:bCs/>
          <w:sz w:val="26"/>
          <w:szCs w:val="26"/>
        </w:rPr>
        <w:t>(</w:t>
      </w:r>
      <w:r w:rsidRPr="00490CFF">
        <w:rPr>
          <w:rFonts w:ascii="Times New Roman" w:eastAsia="標楷體" w:hAnsi="Times New Roman"/>
          <w:bCs/>
          <w:sz w:val="26"/>
          <w:szCs w:val="26"/>
        </w:rPr>
        <w:t>以科學記號表示，前面的數字取到小數點後三位</w:t>
      </w:r>
      <w:r w:rsidRPr="00490CFF">
        <w:rPr>
          <w:rFonts w:ascii="Times New Roman" w:eastAsia="標楷體" w:hAnsi="Times New Roman"/>
          <w:bCs/>
          <w:sz w:val="26"/>
          <w:szCs w:val="26"/>
        </w:rPr>
        <w:t>)</w:t>
      </w:r>
    </w:p>
    <w:p w14:paraId="4C5876E9" w14:textId="77777777" w:rsidR="00462133" w:rsidRPr="00490CFF" w:rsidRDefault="00B955E0" w:rsidP="00462133">
      <w:pPr>
        <w:pStyle w:val="ae"/>
        <w:spacing w:beforeLines="100" w:before="240"/>
        <w:ind w:leftChars="0" w:left="0"/>
        <w:rPr>
          <w:rFonts w:ascii="Times New Roman" w:eastAsia="標楷體" w:hAnsi="Times New Roman"/>
        </w:rPr>
      </w:pPr>
      <w:r>
        <w:rPr>
          <w:rFonts w:ascii="標楷體" w:eastAsia="標楷體" w:hAnsi="標楷體"/>
          <w:b/>
          <w:sz w:val="32"/>
          <w:szCs w:val="32"/>
        </w:rPr>
        <w:br w:type="page"/>
      </w:r>
      <w:r w:rsidR="00462133" w:rsidRPr="00490CFF">
        <w:rPr>
          <w:rFonts w:ascii="Times New Roman" w:eastAsia="標楷體" w:hAnsi="Times New Roman"/>
          <w:b/>
          <w:sz w:val="32"/>
          <w:szCs w:val="32"/>
        </w:rPr>
        <w:lastRenderedPageBreak/>
        <w:t>問答題</w:t>
      </w:r>
      <w:r w:rsidR="00462133" w:rsidRPr="00490CFF">
        <w:rPr>
          <w:rFonts w:ascii="Times New Roman" w:eastAsia="標楷體" w:hAnsi="Times New Roman"/>
          <w:b/>
          <w:sz w:val="32"/>
          <w:szCs w:val="32"/>
        </w:rPr>
        <w:t xml:space="preserve"> </w:t>
      </w:r>
      <w:r w:rsidR="00462133" w:rsidRPr="00490CFF">
        <w:rPr>
          <w:rFonts w:ascii="Times New Roman" w:eastAsia="標楷體" w:hAnsi="Times New Roman"/>
        </w:rPr>
        <w:t>(10%)</w:t>
      </w:r>
    </w:p>
    <w:p w14:paraId="78D6B3F0" w14:textId="77777777" w:rsidR="00462133" w:rsidRPr="0069766D" w:rsidRDefault="00462133" w:rsidP="00490CFF">
      <w:pPr>
        <w:pStyle w:val="ae"/>
        <w:ind w:leftChars="1" w:left="1043" w:hangingChars="400" w:hanging="1041"/>
        <w:jc w:val="left"/>
        <w:rPr>
          <w:rFonts w:ascii="標楷體" w:eastAsia="標楷體" w:hAnsi="標楷體"/>
          <w:sz w:val="26"/>
          <w:szCs w:val="26"/>
        </w:rPr>
      </w:pPr>
      <w:r w:rsidRPr="0069766D">
        <w:rPr>
          <w:rFonts w:ascii="標楷體" w:eastAsia="標楷體" w:hAnsi="標楷體"/>
          <w:b/>
          <w:sz w:val="26"/>
          <w:szCs w:val="26"/>
        </w:rPr>
        <w:t>問題一</w:t>
      </w:r>
      <w:r w:rsidRPr="0069766D">
        <w:rPr>
          <w:rFonts w:ascii="標楷體" w:eastAsia="標楷體" w:hAnsi="標楷體" w:hint="eastAsia"/>
          <w:b/>
          <w:sz w:val="26"/>
          <w:szCs w:val="26"/>
        </w:rPr>
        <w:t>：</w:t>
      </w:r>
      <w:r w:rsidRPr="0069766D">
        <w:rPr>
          <w:rFonts w:ascii="標楷體" w:eastAsia="標楷體" w:hAnsi="標楷體"/>
          <w:sz w:val="26"/>
          <w:szCs w:val="26"/>
        </w:rPr>
        <w:t>用過錳酸鉀溶液滴定草酸鈉溶液，</w:t>
      </w:r>
      <w:r w:rsidRPr="0069766D">
        <w:rPr>
          <w:rFonts w:ascii="標楷體" w:eastAsia="標楷體" w:hAnsi="標楷體" w:hint="eastAsia"/>
          <w:sz w:val="26"/>
          <w:szCs w:val="26"/>
        </w:rPr>
        <w:t>無需加入指示劑，</w:t>
      </w:r>
      <w:r w:rsidRPr="0069766D">
        <w:rPr>
          <w:rFonts w:ascii="標楷體" w:eastAsia="標楷體" w:hAnsi="標楷體"/>
          <w:sz w:val="26"/>
          <w:szCs w:val="26"/>
        </w:rPr>
        <w:t>達滴定終點時</w:t>
      </w:r>
      <w:r w:rsidRPr="0069766D">
        <w:rPr>
          <w:rFonts w:ascii="標楷體" w:eastAsia="標楷體" w:hAnsi="標楷體" w:hint="eastAsia"/>
          <w:sz w:val="26"/>
          <w:szCs w:val="26"/>
        </w:rPr>
        <w:t>即可顯色</w:t>
      </w:r>
      <w:r w:rsidRPr="0069766D">
        <w:rPr>
          <w:rFonts w:ascii="標楷體" w:eastAsia="標楷體" w:hAnsi="標楷體"/>
          <w:sz w:val="26"/>
          <w:szCs w:val="26"/>
        </w:rPr>
        <w:t xml:space="preserve">，為什麼? </w:t>
      </w:r>
    </w:p>
    <w:p w14:paraId="5FC20296" w14:textId="33CC5DFA" w:rsidR="00462133" w:rsidRPr="0069766D" w:rsidRDefault="001A3CD5" w:rsidP="00462133">
      <w:pPr>
        <w:pStyle w:val="ae"/>
        <w:ind w:leftChars="1" w:left="283" w:hangingChars="117" w:hanging="281"/>
        <w:rPr>
          <w:rFonts w:ascii="標楷體" w:eastAsia="標楷體" w:hAnsi="標楷體"/>
          <w:color w:val="FF0000"/>
          <w:sz w:val="26"/>
          <w:szCs w:val="26"/>
        </w:rPr>
      </w:pPr>
      <w:r w:rsidRPr="0069766D">
        <w:rPr>
          <w:rFonts w:ascii="標楷體" w:eastAsia="標楷體" w:hAnsi="標楷體"/>
          <w:noProof/>
        </w:rPr>
        <mc:AlternateContent>
          <mc:Choice Requires="wps">
            <w:drawing>
              <wp:anchor distT="0" distB="0" distL="114300" distR="114300" simplePos="0" relativeHeight="251671040" behindDoc="0" locked="0" layoutInCell="1" allowOverlap="1" wp14:anchorId="65C8CD3D" wp14:editId="3A10DBC8">
                <wp:simplePos x="0" y="0"/>
                <wp:positionH relativeFrom="column">
                  <wp:posOffset>118110</wp:posOffset>
                </wp:positionH>
                <wp:positionV relativeFrom="paragraph">
                  <wp:posOffset>41910</wp:posOffset>
                </wp:positionV>
                <wp:extent cx="6120765" cy="2735580"/>
                <wp:effectExtent l="9525" t="12065" r="13335" b="5080"/>
                <wp:wrapNone/>
                <wp:docPr id="3"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765" cy="27355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FC6AA" id="Rectangle 56" o:spid="_x0000_s1026" style="position:absolute;margin-left:9.3pt;margin-top:3.3pt;width:481.95pt;height:215.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" filled="f"/>
            </w:pict>
          </mc:Fallback>
        </mc:AlternateContent>
      </w:r>
    </w:p>
    <w:p w14:paraId="30EA0CD5" w14:textId="77777777" w:rsidR="00462133" w:rsidRPr="0069766D" w:rsidRDefault="00462133" w:rsidP="00462133">
      <w:pPr>
        <w:pStyle w:val="ae"/>
        <w:ind w:leftChars="1" w:left="306" w:hangingChars="117" w:hanging="304"/>
        <w:rPr>
          <w:rFonts w:ascii="標楷體" w:eastAsia="標楷體" w:hAnsi="標楷體"/>
          <w:color w:val="FF0000"/>
          <w:sz w:val="26"/>
          <w:szCs w:val="26"/>
        </w:rPr>
      </w:pPr>
    </w:p>
    <w:p w14:paraId="1DFB2724" w14:textId="77777777" w:rsidR="00462133" w:rsidRPr="0069766D" w:rsidRDefault="00462133" w:rsidP="00462133">
      <w:pPr>
        <w:pStyle w:val="ae"/>
        <w:ind w:leftChars="1" w:left="306" w:hangingChars="117" w:hanging="304"/>
        <w:rPr>
          <w:rFonts w:ascii="標楷體" w:eastAsia="標楷體" w:hAnsi="標楷體"/>
          <w:sz w:val="26"/>
          <w:szCs w:val="26"/>
        </w:rPr>
      </w:pPr>
    </w:p>
    <w:p w14:paraId="471948CC" w14:textId="77777777" w:rsidR="00462133" w:rsidRPr="0069766D" w:rsidRDefault="00462133" w:rsidP="00462133">
      <w:pPr>
        <w:pStyle w:val="ae"/>
        <w:ind w:leftChars="1" w:left="306" w:hangingChars="117" w:hanging="304"/>
        <w:rPr>
          <w:rFonts w:ascii="標楷體" w:eastAsia="標楷體" w:hAnsi="標楷體"/>
          <w:sz w:val="26"/>
          <w:szCs w:val="26"/>
        </w:rPr>
      </w:pPr>
    </w:p>
    <w:p w14:paraId="300AA735" w14:textId="77777777" w:rsidR="00462133" w:rsidRPr="0069766D" w:rsidRDefault="00462133" w:rsidP="00462133">
      <w:pPr>
        <w:pStyle w:val="ae"/>
        <w:ind w:leftChars="1" w:left="306" w:hangingChars="117" w:hanging="304"/>
        <w:rPr>
          <w:rFonts w:ascii="標楷體" w:eastAsia="標楷體" w:hAnsi="標楷體"/>
          <w:sz w:val="26"/>
          <w:szCs w:val="26"/>
        </w:rPr>
      </w:pPr>
    </w:p>
    <w:p w14:paraId="23BD61B7" w14:textId="77777777" w:rsidR="00462133" w:rsidRPr="0069766D" w:rsidRDefault="00462133" w:rsidP="00462133">
      <w:pPr>
        <w:pStyle w:val="ae"/>
        <w:ind w:leftChars="1" w:left="306" w:hangingChars="117" w:hanging="304"/>
        <w:rPr>
          <w:rFonts w:ascii="標楷體" w:eastAsia="標楷體" w:hAnsi="標楷體"/>
          <w:sz w:val="26"/>
          <w:szCs w:val="26"/>
        </w:rPr>
      </w:pPr>
    </w:p>
    <w:p w14:paraId="335A6B91" w14:textId="77777777" w:rsidR="00462133" w:rsidRPr="0069766D" w:rsidRDefault="00462133" w:rsidP="00462133">
      <w:pPr>
        <w:pStyle w:val="ae"/>
        <w:ind w:leftChars="1" w:left="306" w:hangingChars="117" w:hanging="304"/>
        <w:rPr>
          <w:rFonts w:ascii="標楷體" w:eastAsia="標楷體" w:hAnsi="標楷體"/>
          <w:sz w:val="26"/>
          <w:szCs w:val="26"/>
        </w:rPr>
      </w:pPr>
    </w:p>
    <w:p w14:paraId="2EDD7B75" w14:textId="77777777" w:rsidR="00462133" w:rsidRPr="0069766D" w:rsidRDefault="00462133" w:rsidP="00462133">
      <w:pPr>
        <w:pStyle w:val="ae"/>
        <w:ind w:leftChars="1" w:left="306" w:hangingChars="117" w:hanging="304"/>
        <w:rPr>
          <w:rFonts w:ascii="標楷體" w:eastAsia="標楷體" w:hAnsi="標楷體"/>
          <w:sz w:val="26"/>
          <w:szCs w:val="26"/>
        </w:rPr>
      </w:pPr>
    </w:p>
    <w:p w14:paraId="01D612EC" w14:textId="77777777" w:rsidR="00462133" w:rsidRPr="0069766D" w:rsidRDefault="00462133" w:rsidP="00462133">
      <w:pPr>
        <w:pStyle w:val="ae"/>
        <w:ind w:leftChars="1" w:left="1087" w:hangingChars="417" w:hanging="1085"/>
        <w:rPr>
          <w:rFonts w:ascii="標楷體" w:eastAsia="標楷體" w:hAnsi="標楷體"/>
          <w:b/>
          <w:sz w:val="26"/>
          <w:szCs w:val="26"/>
        </w:rPr>
      </w:pPr>
    </w:p>
    <w:p w14:paraId="0CA08BEE" w14:textId="77777777" w:rsidR="00462133" w:rsidRPr="0069766D" w:rsidRDefault="00462133" w:rsidP="00490CFF">
      <w:pPr>
        <w:pStyle w:val="ae"/>
        <w:ind w:leftChars="1" w:left="1087" w:hangingChars="417" w:hanging="1085"/>
        <w:jc w:val="left"/>
        <w:rPr>
          <w:rFonts w:ascii="標楷體" w:eastAsia="標楷體" w:hAnsi="標楷體"/>
          <w:sz w:val="26"/>
          <w:szCs w:val="26"/>
        </w:rPr>
      </w:pPr>
      <w:r w:rsidRPr="0069766D">
        <w:rPr>
          <w:rFonts w:ascii="標楷體" w:eastAsia="標楷體" w:hAnsi="標楷體"/>
          <w:b/>
          <w:sz w:val="26"/>
          <w:szCs w:val="26"/>
        </w:rPr>
        <w:t>問題</w:t>
      </w:r>
      <w:r w:rsidRPr="0069766D">
        <w:rPr>
          <w:rFonts w:ascii="標楷體" w:eastAsia="標楷體" w:hAnsi="標楷體" w:hint="eastAsia"/>
          <w:b/>
          <w:sz w:val="26"/>
          <w:szCs w:val="26"/>
        </w:rPr>
        <w:t>二：</w:t>
      </w:r>
      <w:r w:rsidRPr="0069766D">
        <w:rPr>
          <w:rFonts w:ascii="標楷體" w:eastAsia="標楷體" w:hAnsi="標楷體" w:hint="eastAsia"/>
          <w:sz w:val="26"/>
          <w:szCs w:val="26"/>
        </w:rPr>
        <w:t>加入二價錳離子的作用是什麼?</w:t>
      </w:r>
    </w:p>
    <w:p w14:paraId="0624D2AD" w14:textId="4F3F8AE7" w:rsidR="00462133" w:rsidRPr="0069766D" w:rsidRDefault="001A3CD5" w:rsidP="00462133">
      <w:pPr>
        <w:pStyle w:val="ae"/>
        <w:ind w:leftChars="1" w:left="1003" w:hangingChars="417" w:hanging="1001"/>
        <w:rPr>
          <w:rFonts w:ascii="標楷體" w:eastAsia="標楷體" w:hAnsi="標楷體"/>
          <w:sz w:val="26"/>
          <w:szCs w:val="26"/>
        </w:rPr>
      </w:pPr>
      <w:r w:rsidRPr="0069766D">
        <w:rPr>
          <w:rFonts w:ascii="標楷體" w:eastAsia="標楷體" w:hAnsi="標楷體"/>
          <w:noProof/>
        </w:rPr>
        <mc:AlternateContent>
          <mc:Choice Requires="wps">
            <w:drawing>
              <wp:anchor distT="0" distB="0" distL="114300" distR="114300" simplePos="0" relativeHeight="251672064" behindDoc="0" locked="0" layoutInCell="1" allowOverlap="1" wp14:anchorId="637677F9" wp14:editId="15CC0744">
                <wp:simplePos x="0" y="0"/>
                <wp:positionH relativeFrom="column">
                  <wp:posOffset>108585</wp:posOffset>
                </wp:positionH>
                <wp:positionV relativeFrom="paragraph">
                  <wp:posOffset>118110</wp:posOffset>
                </wp:positionV>
                <wp:extent cx="6120765" cy="3716655"/>
                <wp:effectExtent l="9525" t="13970" r="13335" b="12700"/>
                <wp:wrapNone/>
                <wp:docPr id="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765" cy="37166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CCF43" id="Rectangle 57" o:spid="_x0000_s1026" style="position:absolute;margin-left:8.55pt;margin-top:9.3pt;width:481.95pt;height:292.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" filled="f"/>
            </w:pict>
          </mc:Fallback>
        </mc:AlternateContent>
      </w:r>
    </w:p>
    <w:p w14:paraId="4DB2FD92" w14:textId="77777777" w:rsidR="00462133" w:rsidRPr="0069766D" w:rsidRDefault="00462133" w:rsidP="00462133">
      <w:pPr>
        <w:pStyle w:val="ae"/>
        <w:ind w:leftChars="1" w:left="1086" w:hangingChars="417" w:hanging="1084"/>
        <w:rPr>
          <w:rFonts w:ascii="標楷體" w:eastAsia="標楷體" w:hAnsi="標楷體"/>
          <w:sz w:val="26"/>
          <w:szCs w:val="26"/>
        </w:rPr>
      </w:pPr>
    </w:p>
    <w:p w14:paraId="66B6A69A" w14:textId="77777777" w:rsidR="00462133" w:rsidRPr="0069766D" w:rsidRDefault="00462133" w:rsidP="00462133">
      <w:pPr>
        <w:pStyle w:val="ae"/>
        <w:ind w:leftChars="1" w:left="306" w:hangingChars="117" w:hanging="304"/>
        <w:rPr>
          <w:rFonts w:ascii="標楷體" w:eastAsia="標楷體" w:hAnsi="標楷體"/>
          <w:sz w:val="26"/>
          <w:szCs w:val="26"/>
        </w:rPr>
      </w:pPr>
    </w:p>
    <w:p w14:paraId="08224FB8" w14:textId="77777777" w:rsidR="00462133" w:rsidRPr="0069766D" w:rsidRDefault="00462133" w:rsidP="00462133">
      <w:pPr>
        <w:pStyle w:val="ae"/>
        <w:ind w:leftChars="1" w:left="306" w:hangingChars="117" w:hanging="304"/>
        <w:rPr>
          <w:rFonts w:ascii="標楷體" w:eastAsia="標楷體" w:hAnsi="標楷體"/>
          <w:color w:val="FF0000"/>
          <w:sz w:val="26"/>
          <w:szCs w:val="26"/>
        </w:rPr>
      </w:pPr>
    </w:p>
    <w:p w14:paraId="2758FD4B" w14:textId="77777777" w:rsidR="00462133" w:rsidRPr="0069766D" w:rsidRDefault="00462133" w:rsidP="00462133">
      <w:pPr>
        <w:pStyle w:val="ae"/>
        <w:ind w:leftChars="1" w:left="306" w:hangingChars="117" w:hanging="304"/>
        <w:rPr>
          <w:rFonts w:ascii="標楷體" w:eastAsia="標楷體" w:hAnsi="標楷體"/>
          <w:sz w:val="26"/>
          <w:szCs w:val="26"/>
        </w:rPr>
      </w:pPr>
    </w:p>
    <w:p w14:paraId="1BF9E99C" w14:textId="77777777" w:rsidR="00462133" w:rsidRPr="0069766D" w:rsidRDefault="00462133" w:rsidP="00462133">
      <w:pPr>
        <w:pStyle w:val="ae"/>
        <w:ind w:leftChars="1" w:left="306" w:hangingChars="117" w:hanging="304"/>
        <w:rPr>
          <w:rFonts w:ascii="標楷體" w:eastAsia="標楷體" w:hAnsi="標楷體"/>
          <w:sz w:val="26"/>
          <w:szCs w:val="26"/>
        </w:rPr>
      </w:pPr>
    </w:p>
    <w:p w14:paraId="5D83C476" w14:textId="77777777" w:rsidR="00462133" w:rsidRPr="0069766D" w:rsidRDefault="00462133" w:rsidP="00462133">
      <w:pPr>
        <w:pStyle w:val="ae"/>
        <w:ind w:leftChars="1" w:left="306" w:hangingChars="117" w:hanging="304"/>
        <w:rPr>
          <w:rFonts w:ascii="標楷體" w:eastAsia="標楷體" w:hAnsi="標楷體"/>
          <w:sz w:val="26"/>
          <w:szCs w:val="26"/>
        </w:rPr>
      </w:pPr>
    </w:p>
    <w:p w14:paraId="2314C4F3" w14:textId="77777777" w:rsidR="00462133" w:rsidRPr="0069766D" w:rsidRDefault="00462133" w:rsidP="00462133">
      <w:pPr>
        <w:pStyle w:val="ae"/>
        <w:ind w:leftChars="1" w:left="306" w:hangingChars="117" w:hanging="304"/>
        <w:rPr>
          <w:rFonts w:ascii="標楷體" w:eastAsia="標楷體" w:hAnsi="標楷體"/>
          <w:sz w:val="26"/>
          <w:szCs w:val="26"/>
        </w:rPr>
      </w:pPr>
    </w:p>
    <w:p w14:paraId="6ED46F33" w14:textId="77777777" w:rsidR="00462133" w:rsidRPr="0069766D" w:rsidRDefault="00462133" w:rsidP="00462133">
      <w:pPr>
        <w:pStyle w:val="ae"/>
        <w:ind w:leftChars="0" w:left="0"/>
        <w:rPr>
          <w:rFonts w:ascii="標楷體" w:eastAsia="標楷體" w:hAnsi="標楷體"/>
          <w:sz w:val="26"/>
          <w:szCs w:val="26"/>
        </w:rPr>
      </w:pPr>
    </w:p>
    <w:p w14:paraId="66BAD7F5" w14:textId="77777777" w:rsidR="00462133" w:rsidRPr="00B955E0" w:rsidRDefault="00E00F84" w:rsidP="00B955E0">
      <w:pPr>
        <w:ind w:leftChars="-59" w:left="-142"/>
        <w:jc w:val="center"/>
        <w:rPr>
          <w:rFonts w:ascii="標楷體" w:eastAsia="標楷體" w:hAnsi="標楷體"/>
          <w:b/>
          <w:bCs/>
          <w:sz w:val="32"/>
          <w:szCs w:val="32"/>
        </w:rPr>
      </w:pPr>
      <w:r w:rsidRPr="0069766D">
        <w:rPr>
          <w:rFonts w:ascii="標楷體" w:eastAsia="標楷體" w:hAnsi="標楷體"/>
          <w:b/>
          <w:sz w:val="40"/>
          <w:szCs w:val="40"/>
          <w:u w:val="wave"/>
        </w:rPr>
        <w:br w:type="page"/>
      </w:r>
      <w:r w:rsidR="00803849" w:rsidRPr="00B955E0">
        <w:rPr>
          <w:rFonts w:ascii="標楷體" w:eastAsia="標楷體" w:hAnsi="標楷體" w:hint="eastAsia"/>
          <w:b/>
          <w:sz w:val="32"/>
          <w:szCs w:val="32"/>
          <w:u w:val="wave"/>
        </w:rPr>
        <w:lastRenderedPageBreak/>
        <w:t>實驗五、</w:t>
      </w:r>
      <w:r w:rsidR="00462133" w:rsidRPr="00B955E0">
        <w:rPr>
          <w:rFonts w:ascii="標楷體" w:eastAsia="標楷體" w:hAnsi="標楷體"/>
          <w:b/>
          <w:bCs/>
          <w:sz w:val="32"/>
          <w:szCs w:val="32"/>
        </w:rPr>
        <w:t>氯離子的定量分析</w:t>
      </w:r>
    </w:p>
    <w:p w14:paraId="28FBC984" w14:textId="77777777" w:rsidR="00462133" w:rsidRPr="0069766D" w:rsidRDefault="00462133" w:rsidP="00462133">
      <w:pPr>
        <w:spacing w:line="360" w:lineRule="auto"/>
        <w:ind w:leftChars="-59" w:left="-142"/>
        <w:rPr>
          <w:rFonts w:ascii="標楷體" w:eastAsia="標楷體" w:hAnsi="標楷體"/>
          <w:b/>
          <w:sz w:val="32"/>
          <w:szCs w:val="32"/>
        </w:rPr>
      </w:pPr>
      <w:r w:rsidRPr="0069766D">
        <w:rPr>
          <w:rFonts w:ascii="標楷體" w:eastAsia="標楷體" w:hAnsi="標楷體"/>
          <w:b/>
          <w:sz w:val="32"/>
          <w:szCs w:val="32"/>
        </w:rPr>
        <w:t>實驗目的</w:t>
      </w:r>
    </w:p>
    <w:p w14:paraId="5E6E9BED" w14:textId="77777777" w:rsidR="00462133" w:rsidRPr="001B6CB9" w:rsidRDefault="00462133" w:rsidP="00462133">
      <w:pPr>
        <w:spacing w:line="360" w:lineRule="auto"/>
        <w:ind w:leftChars="-59" w:left="-142" w:rightChars="-378" w:right="-907"/>
        <w:rPr>
          <w:rFonts w:eastAsia="標楷體"/>
        </w:rPr>
      </w:pPr>
      <w:r w:rsidRPr="0069766D">
        <w:rPr>
          <w:rFonts w:ascii="標楷體" w:eastAsia="標楷體" w:hAnsi="標楷體"/>
        </w:rPr>
        <w:t xml:space="preserve">  </w:t>
      </w:r>
      <w:r w:rsidRPr="001B6CB9">
        <w:rPr>
          <w:rFonts w:eastAsia="標楷體"/>
        </w:rPr>
        <w:t xml:space="preserve">   </w:t>
      </w:r>
      <w:r w:rsidRPr="001B6CB9">
        <w:rPr>
          <w:rFonts w:eastAsia="標楷體"/>
        </w:rPr>
        <w:t>利用</w:t>
      </w:r>
      <w:r w:rsidRPr="001B6CB9">
        <w:rPr>
          <w:rFonts w:eastAsia="標楷體"/>
        </w:rPr>
        <w:t>SCN</w:t>
      </w:r>
      <w:r w:rsidR="001B6CB9">
        <w:rPr>
          <w:rFonts w:ascii="標楷體" w:eastAsia="標楷體" w:hAnsi="標楷體" w:hint="eastAsia"/>
          <w:vertAlign w:val="superscript"/>
        </w:rPr>
        <w:t>－</w:t>
      </w:r>
      <w:r w:rsidRPr="001B6CB9">
        <w:rPr>
          <w:rFonts w:eastAsia="標楷體"/>
        </w:rPr>
        <w:t>反滴定過量的</w:t>
      </w:r>
      <w:r w:rsidRPr="001B6CB9">
        <w:rPr>
          <w:rFonts w:eastAsia="標楷體"/>
        </w:rPr>
        <w:t>Ag</w:t>
      </w:r>
      <w:r w:rsidRPr="001B6CB9">
        <w:rPr>
          <w:rFonts w:eastAsia="標楷體"/>
          <w:vertAlign w:val="superscript"/>
        </w:rPr>
        <w:t>+</w:t>
      </w:r>
      <w:r w:rsidRPr="001B6CB9">
        <w:rPr>
          <w:rFonts w:eastAsia="標楷體"/>
        </w:rPr>
        <w:t>，以標定</w:t>
      </w:r>
      <w:r w:rsidRPr="001B6CB9">
        <w:rPr>
          <w:rFonts w:eastAsia="標楷體"/>
        </w:rPr>
        <w:t>Cl</w:t>
      </w:r>
      <w:r w:rsidRPr="001B6CB9">
        <w:rPr>
          <w:rFonts w:eastAsia="標楷體"/>
          <w:vertAlign w:val="superscript"/>
        </w:rPr>
        <w:t>-</w:t>
      </w:r>
      <w:r w:rsidRPr="001B6CB9">
        <w:rPr>
          <w:rFonts w:eastAsia="標楷體"/>
        </w:rPr>
        <w:t>的濃度。</w:t>
      </w:r>
    </w:p>
    <w:p w14:paraId="5460BE2B" w14:textId="77777777" w:rsidR="00462133" w:rsidRPr="001B6CB9" w:rsidRDefault="00462133" w:rsidP="00462133">
      <w:pPr>
        <w:spacing w:beforeLines="50" w:before="120" w:line="360" w:lineRule="auto"/>
        <w:ind w:leftChars="-59" w:left="-142"/>
        <w:rPr>
          <w:rFonts w:eastAsia="標楷體"/>
          <w:b/>
          <w:sz w:val="32"/>
          <w:szCs w:val="32"/>
        </w:rPr>
      </w:pPr>
      <w:r w:rsidRPr="001B6CB9">
        <w:rPr>
          <w:rFonts w:eastAsia="標楷體"/>
          <w:b/>
          <w:sz w:val="32"/>
          <w:szCs w:val="32"/>
        </w:rPr>
        <w:t>實驗原理</w:t>
      </w:r>
    </w:p>
    <w:p w14:paraId="1E6C671E" w14:textId="77777777" w:rsidR="00462133" w:rsidRPr="001B6CB9" w:rsidRDefault="00462133" w:rsidP="00462133">
      <w:pPr>
        <w:spacing w:line="360" w:lineRule="auto"/>
        <w:ind w:leftChars="-59" w:left="-142" w:firstLine="622"/>
        <w:rPr>
          <w:rFonts w:eastAsia="標楷體"/>
          <w:color w:val="333333"/>
          <w:vertAlign w:val="subscript"/>
        </w:rPr>
      </w:pPr>
      <w:r w:rsidRPr="001B6CB9">
        <w:rPr>
          <w:rFonts w:eastAsia="標楷體"/>
        </w:rPr>
        <w:t>將含</w:t>
      </w:r>
      <w:r w:rsidRPr="001B6CB9">
        <w:rPr>
          <w:rFonts w:eastAsia="標楷體"/>
        </w:rPr>
        <w:t>Cl</w:t>
      </w:r>
      <w:r w:rsidR="001B6CB9">
        <w:rPr>
          <w:rFonts w:ascii="標楷體" w:eastAsia="標楷體" w:hAnsi="標楷體" w:hint="eastAsia"/>
          <w:vertAlign w:val="superscript"/>
        </w:rPr>
        <w:t>－</w:t>
      </w:r>
      <w:r w:rsidRPr="001B6CB9">
        <w:rPr>
          <w:rFonts w:eastAsia="標楷體"/>
        </w:rPr>
        <w:t>的待測溶液在酸性條件下加入過量的</w:t>
      </w:r>
      <w:r w:rsidRPr="001B6CB9">
        <w:rPr>
          <w:rFonts w:eastAsia="標楷體"/>
        </w:rPr>
        <w:t>Ag</w:t>
      </w:r>
      <w:r w:rsidRPr="001B6CB9">
        <w:rPr>
          <w:rFonts w:eastAsia="標楷體"/>
          <w:vertAlign w:val="superscript"/>
        </w:rPr>
        <w:t>+</w:t>
      </w:r>
      <w:r w:rsidRPr="001B6CB9">
        <w:rPr>
          <w:rFonts w:eastAsia="標楷體"/>
        </w:rPr>
        <w:t>，使待測溶液產生沉澱，過濾沉澱物後的待測溶液中剩餘過多的</w:t>
      </w:r>
      <w:r w:rsidRPr="001B6CB9">
        <w:rPr>
          <w:rFonts w:eastAsia="標楷體"/>
        </w:rPr>
        <w:t>Ag</w:t>
      </w:r>
      <w:r w:rsidRPr="001B6CB9">
        <w:rPr>
          <w:rFonts w:eastAsia="標楷體"/>
          <w:vertAlign w:val="superscript"/>
        </w:rPr>
        <w:t>+</w:t>
      </w:r>
      <w:r w:rsidRPr="001B6CB9">
        <w:rPr>
          <w:rFonts w:eastAsia="標楷體"/>
        </w:rPr>
        <w:t>，此時，再利用含</w:t>
      </w:r>
      <w:r w:rsidRPr="001B6CB9">
        <w:rPr>
          <w:rFonts w:eastAsia="標楷體"/>
        </w:rPr>
        <w:t>SCN</w:t>
      </w:r>
      <w:r w:rsidR="001B6CB9">
        <w:rPr>
          <w:rFonts w:ascii="標楷體" w:eastAsia="標楷體" w:hAnsi="標楷體" w:hint="eastAsia"/>
          <w:vertAlign w:val="superscript"/>
        </w:rPr>
        <w:t>－</w:t>
      </w:r>
      <w:r w:rsidRPr="001B6CB9">
        <w:rPr>
          <w:rFonts w:eastAsia="標楷體"/>
        </w:rPr>
        <w:t>的標準溶液滴定待測溶液中的</w:t>
      </w:r>
      <w:r w:rsidRPr="001B6CB9">
        <w:rPr>
          <w:rFonts w:eastAsia="標楷體"/>
        </w:rPr>
        <w:t>Ag</w:t>
      </w:r>
      <w:r w:rsidRPr="001B6CB9">
        <w:rPr>
          <w:rFonts w:eastAsia="標楷體"/>
          <w:vertAlign w:val="superscript"/>
        </w:rPr>
        <w:t>+</w:t>
      </w:r>
      <w:r w:rsidRPr="001B6CB9">
        <w:rPr>
          <w:rFonts w:eastAsia="標楷體"/>
        </w:rPr>
        <w:t>濃度，當滴定到達終點時，因指示劑</w:t>
      </w:r>
      <w:r w:rsidRPr="001B6CB9">
        <w:rPr>
          <w:rFonts w:eastAsia="標楷體"/>
        </w:rPr>
        <w:t>(Fe</w:t>
      </w:r>
      <w:r w:rsidRPr="001B6CB9">
        <w:rPr>
          <w:rFonts w:eastAsia="標楷體"/>
          <w:vertAlign w:val="superscript"/>
        </w:rPr>
        <w:t>3+</w:t>
      </w:r>
      <w:r w:rsidRPr="001B6CB9">
        <w:rPr>
          <w:rFonts w:eastAsia="標楷體"/>
        </w:rPr>
        <w:t>)</w:t>
      </w:r>
      <w:r w:rsidRPr="001B6CB9">
        <w:rPr>
          <w:rFonts w:eastAsia="標楷體"/>
        </w:rPr>
        <w:t>會與</w:t>
      </w:r>
      <w:r w:rsidRPr="001B6CB9">
        <w:rPr>
          <w:rFonts w:eastAsia="標楷體"/>
        </w:rPr>
        <w:t>SCN</w:t>
      </w:r>
      <w:r w:rsidRPr="001B6CB9">
        <w:rPr>
          <w:rFonts w:eastAsia="標楷體"/>
          <w:vertAlign w:val="superscript"/>
        </w:rPr>
        <w:t>-</w:t>
      </w:r>
      <w:r w:rsidRPr="001B6CB9">
        <w:rPr>
          <w:rFonts w:eastAsia="標楷體"/>
        </w:rPr>
        <w:t>反應產生紅色的錯合物而使溶液變色，故由滴定結果可以求出銀離子含量，並計算出</w:t>
      </w:r>
      <w:r w:rsidRPr="001B6CB9">
        <w:rPr>
          <w:rFonts w:eastAsia="標楷體"/>
        </w:rPr>
        <w:t>Cl</w:t>
      </w:r>
      <w:r w:rsidRPr="001B6CB9">
        <w:rPr>
          <w:rFonts w:eastAsia="標楷體"/>
          <w:vertAlign w:val="superscript"/>
        </w:rPr>
        <w:t>-</w:t>
      </w:r>
      <w:r w:rsidRPr="001B6CB9">
        <w:rPr>
          <w:rFonts w:eastAsia="標楷體"/>
        </w:rPr>
        <w:t>濃度。</w:t>
      </w:r>
    </w:p>
    <w:p w14:paraId="3FBCA82A" w14:textId="77777777" w:rsidR="00462133" w:rsidRPr="001B6CB9" w:rsidRDefault="00462133" w:rsidP="00462133">
      <w:pPr>
        <w:spacing w:beforeLines="50" w:before="120"/>
        <w:ind w:leftChars="-59" w:left="-142"/>
        <w:rPr>
          <w:rFonts w:eastAsia="標楷體"/>
          <w:b/>
          <w:sz w:val="32"/>
          <w:szCs w:val="32"/>
        </w:rPr>
      </w:pPr>
      <w:r w:rsidRPr="001B6CB9">
        <w:rPr>
          <w:rFonts w:eastAsia="標楷體"/>
          <w:b/>
          <w:sz w:val="32"/>
          <w:szCs w:val="32"/>
        </w:rPr>
        <w:t>實驗器材</w:t>
      </w:r>
    </w:p>
    <w:tbl>
      <w:tblPr>
        <w:tblW w:w="854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223"/>
        <w:gridCol w:w="1121"/>
        <w:gridCol w:w="3081"/>
        <w:gridCol w:w="1121"/>
      </w:tblGrid>
      <w:tr w:rsidR="001B6CB9" w:rsidRPr="001B6CB9" w14:paraId="7351C968"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hideMark/>
          </w:tcPr>
          <w:p w14:paraId="438C2AED" w14:textId="77777777" w:rsidR="001B6CB9" w:rsidRPr="001B6CB9" w:rsidRDefault="001B6CB9" w:rsidP="005038A6">
            <w:pPr>
              <w:ind w:leftChars="-59" w:left="-142"/>
              <w:jc w:val="center"/>
              <w:rPr>
                <w:rFonts w:eastAsia="標楷體"/>
              </w:rPr>
            </w:pPr>
            <w:r w:rsidRPr="001B6CB9">
              <w:rPr>
                <w:rFonts w:eastAsia="標楷體"/>
              </w:rPr>
              <w:t>器材名稱</w:t>
            </w:r>
          </w:p>
        </w:tc>
        <w:tc>
          <w:tcPr>
            <w:tcW w:w="1121" w:type="dxa"/>
            <w:tcBorders>
              <w:top w:val="single" w:sz="4" w:space="0" w:color="auto"/>
              <w:left w:val="single" w:sz="4" w:space="0" w:color="auto"/>
              <w:bottom w:val="single" w:sz="4" w:space="0" w:color="auto"/>
              <w:right w:val="double" w:sz="4" w:space="0" w:color="auto"/>
            </w:tcBorders>
            <w:vAlign w:val="center"/>
            <w:hideMark/>
          </w:tcPr>
          <w:p w14:paraId="73578D80" w14:textId="77777777" w:rsidR="001B6CB9" w:rsidRPr="001B6CB9" w:rsidRDefault="001B6CB9" w:rsidP="005038A6">
            <w:pPr>
              <w:ind w:leftChars="-59" w:left="-142"/>
              <w:jc w:val="center"/>
              <w:rPr>
                <w:rFonts w:eastAsia="標楷體"/>
              </w:rPr>
            </w:pPr>
            <w:r w:rsidRPr="001B6CB9">
              <w:rPr>
                <w:rFonts w:eastAsia="標楷體"/>
              </w:rPr>
              <w:t>數量</w:t>
            </w:r>
          </w:p>
        </w:tc>
        <w:tc>
          <w:tcPr>
            <w:tcW w:w="3081" w:type="dxa"/>
            <w:tcBorders>
              <w:top w:val="single" w:sz="4" w:space="0" w:color="auto"/>
              <w:left w:val="double" w:sz="4" w:space="0" w:color="auto"/>
              <w:bottom w:val="single" w:sz="4" w:space="0" w:color="auto"/>
              <w:right w:val="single" w:sz="4" w:space="0" w:color="auto"/>
            </w:tcBorders>
            <w:vAlign w:val="center"/>
            <w:hideMark/>
          </w:tcPr>
          <w:p w14:paraId="00DC6BAD" w14:textId="77777777" w:rsidR="001B6CB9" w:rsidRPr="001B6CB9" w:rsidRDefault="001B6CB9" w:rsidP="005038A6">
            <w:pPr>
              <w:ind w:leftChars="-59" w:left="-142"/>
              <w:jc w:val="center"/>
              <w:rPr>
                <w:rFonts w:eastAsia="標楷體"/>
              </w:rPr>
            </w:pPr>
            <w:r w:rsidRPr="001B6CB9">
              <w:rPr>
                <w:rFonts w:eastAsia="標楷體"/>
              </w:rPr>
              <w:t>器材名稱</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31B8F36" w14:textId="77777777" w:rsidR="001B6CB9" w:rsidRPr="001B6CB9" w:rsidRDefault="001B6CB9" w:rsidP="005038A6">
            <w:pPr>
              <w:ind w:leftChars="-59" w:left="-142"/>
              <w:jc w:val="center"/>
              <w:rPr>
                <w:rFonts w:eastAsia="標楷體"/>
              </w:rPr>
            </w:pPr>
            <w:r w:rsidRPr="001B6CB9">
              <w:rPr>
                <w:rFonts w:eastAsia="標楷體"/>
              </w:rPr>
              <w:t>數量</w:t>
            </w:r>
          </w:p>
        </w:tc>
      </w:tr>
      <w:tr w:rsidR="001B6CB9" w:rsidRPr="001B6CB9" w14:paraId="66A7A38A"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tcPr>
          <w:p w14:paraId="23A8885E" w14:textId="77777777" w:rsidR="001B6CB9" w:rsidRPr="001B6CB9" w:rsidRDefault="001B6CB9" w:rsidP="005038A6">
            <w:pPr>
              <w:adjustRightInd w:val="0"/>
              <w:snapToGrid w:val="0"/>
              <w:ind w:leftChars="-59" w:left="-142"/>
              <w:jc w:val="center"/>
              <w:rPr>
                <w:rFonts w:eastAsia="標楷體"/>
              </w:rPr>
            </w:pPr>
            <w:r w:rsidRPr="001B6CB9">
              <w:rPr>
                <w:rFonts w:eastAsia="標楷體"/>
              </w:rPr>
              <w:t>乳膠手套</w:t>
            </w:r>
            <w:r w:rsidRPr="001B6CB9">
              <w:rPr>
                <w:rFonts w:eastAsia="標楷體"/>
              </w:rPr>
              <w:t>(</w:t>
            </w:r>
            <w:r w:rsidRPr="001B6CB9">
              <w:rPr>
                <w:rFonts w:eastAsia="標楷體"/>
              </w:rPr>
              <w:t>公用桌</w:t>
            </w:r>
            <w:r w:rsidRPr="001B6CB9">
              <w:rPr>
                <w:rFonts w:eastAsia="標楷體"/>
              </w:rPr>
              <w:t>)</w:t>
            </w:r>
          </w:p>
        </w:tc>
        <w:tc>
          <w:tcPr>
            <w:tcW w:w="1121" w:type="dxa"/>
            <w:tcBorders>
              <w:top w:val="single" w:sz="4" w:space="0" w:color="auto"/>
              <w:left w:val="single" w:sz="4" w:space="0" w:color="auto"/>
              <w:bottom w:val="single" w:sz="4" w:space="0" w:color="auto"/>
              <w:right w:val="double" w:sz="4" w:space="0" w:color="auto"/>
            </w:tcBorders>
            <w:vAlign w:val="center"/>
          </w:tcPr>
          <w:p w14:paraId="13843779" w14:textId="77777777" w:rsidR="001B6CB9" w:rsidRPr="001B6CB9" w:rsidRDefault="001B6CB9" w:rsidP="005038A6">
            <w:pPr>
              <w:adjustRightInd w:val="0"/>
              <w:snapToGrid w:val="0"/>
              <w:ind w:leftChars="-59" w:left="-142"/>
              <w:jc w:val="center"/>
              <w:rPr>
                <w:rFonts w:eastAsia="標楷體"/>
              </w:rPr>
            </w:pPr>
            <w:r w:rsidRPr="001B6CB9">
              <w:rPr>
                <w:rFonts w:eastAsia="標楷體"/>
              </w:rPr>
              <w:t>一雙</w:t>
            </w:r>
          </w:p>
        </w:tc>
        <w:tc>
          <w:tcPr>
            <w:tcW w:w="3081" w:type="dxa"/>
            <w:tcBorders>
              <w:top w:val="single" w:sz="4" w:space="0" w:color="auto"/>
              <w:left w:val="double" w:sz="4" w:space="0" w:color="auto"/>
              <w:bottom w:val="single" w:sz="4" w:space="0" w:color="auto"/>
              <w:right w:val="single" w:sz="4" w:space="0" w:color="auto"/>
            </w:tcBorders>
            <w:vAlign w:val="center"/>
          </w:tcPr>
          <w:p w14:paraId="5250CEB5" w14:textId="77777777" w:rsidR="001B6CB9" w:rsidRPr="001B6CB9" w:rsidRDefault="001B6CB9" w:rsidP="005038A6">
            <w:pPr>
              <w:adjustRightInd w:val="0"/>
              <w:snapToGrid w:val="0"/>
              <w:ind w:leftChars="-59" w:left="-142"/>
              <w:jc w:val="center"/>
              <w:rPr>
                <w:rFonts w:eastAsia="標楷體"/>
              </w:rPr>
            </w:pPr>
            <w:r w:rsidRPr="001B6CB9">
              <w:rPr>
                <w:rFonts w:eastAsia="標楷體"/>
              </w:rPr>
              <w:t>錐形瓶</w:t>
            </w:r>
            <w:r w:rsidRPr="001B6CB9">
              <w:rPr>
                <w:rFonts w:eastAsia="標楷體"/>
              </w:rPr>
              <w:t>125 mL</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116E6FA" w14:textId="77777777" w:rsidR="001B6CB9" w:rsidRPr="001B6CB9" w:rsidRDefault="001B6CB9" w:rsidP="005038A6">
            <w:pPr>
              <w:adjustRightInd w:val="0"/>
              <w:snapToGrid w:val="0"/>
              <w:ind w:leftChars="-59" w:left="-142"/>
              <w:jc w:val="center"/>
              <w:rPr>
                <w:rFonts w:eastAsia="標楷體"/>
              </w:rPr>
            </w:pPr>
            <w:r w:rsidRPr="001B6CB9">
              <w:rPr>
                <w:rFonts w:eastAsia="標楷體"/>
              </w:rPr>
              <w:t>2</w:t>
            </w:r>
          </w:p>
        </w:tc>
      </w:tr>
      <w:tr w:rsidR="001B6CB9" w:rsidRPr="001B6CB9" w14:paraId="4396ED4E"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tcPr>
          <w:p w14:paraId="4839D11B" w14:textId="77777777" w:rsidR="001B6CB9" w:rsidRPr="001B6CB9" w:rsidRDefault="001B6CB9" w:rsidP="005038A6">
            <w:pPr>
              <w:tabs>
                <w:tab w:val="left" w:pos="480"/>
                <w:tab w:val="center" w:pos="4153"/>
                <w:tab w:val="right" w:pos="8306"/>
              </w:tabs>
              <w:adjustRightInd w:val="0"/>
              <w:snapToGrid w:val="0"/>
              <w:ind w:leftChars="-59" w:left="-142"/>
              <w:jc w:val="center"/>
              <w:rPr>
                <w:rFonts w:eastAsia="標楷體"/>
              </w:rPr>
            </w:pPr>
            <w:r w:rsidRPr="001B6CB9">
              <w:rPr>
                <w:rFonts w:eastAsia="標楷體"/>
              </w:rPr>
              <w:t>濾紙</w:t>
            </w:r>
            <w:r w:rsidRPr="001B6CB9">
              <w:rPr>
                <w:rFonts w:eastAsia="標楷體"/>
              </w:rPr>
              <w:t>(</w:t>
            </w:r>
            <w:r w:rsidRPr="001B6CB9">
              <w:rPr>
                <w:rFonts w:eastAsia="標楷體"/>
              </w:rPr>
              <w:t>公用桌</w:t>
            </w:r>
            <w:r w:rsidRPr="001B6CB9">
              <w:rPr>
                <w:rFonts w:eastAsia="標楷體"/>
              </w:rPr>
              <w:t>)</w:t>
            </w:r>
          </w:p>
        </w:tc>
        <w:tc>
          <w:tcPr>
            <w:tcW w:w="1121" w:type="dxa"/>
            <w:tcBorders>
              <w:top w:val="single" w:sz="4" w:space="0" w:color="auto"/>
              <w:left w:val="single" w:sz="4" w:space="0" w:color="auto"/>
              <w:bottom w:val="single" w:sz="4" w:space="0" w:color="auto"/>
              <w:right w:val="double" w:sz="4" w:space="0" w:color="auto"/>
            </w:tcBorders>
            <w:vAlign w:val="center"/>
          </w:tcPr>
          <w:p w14:paraId="6D17D44B" w14:textId="77777777" w:rsidR="001B6CB9" w:rsidRPr="001B6CB9" w:rsidRDefault="001B6CB9" w:rsidP="005038A6">
            <w:pPr>
              <w:adjustRightInd w:val="0"/>
              <w:snapToGrid w:val="0"/>
              <w:ind w:leftChars="-59" w:left="-142"/>
              <w:jc w:val="center"/>
              <w:rPr>
                <w:rFonts w:eastAsia="標楷體"/>
              </w:rPr>
            </w:pPr>
            <w:r w:rsidRPr="001B6CB9">
              <w:rPr>
                <w:rFonts w:eastAsia="標楷體"/>
              </w:rPr>
              <w:t>4</w:t>
            </w:r>
          </w:p>
        </w:tc>
        <w:tc>
          <w:tcPr>
            <w:tcW w:w="3081" w:type="dxa"/>
            <w:tcBorders>
              <w:top w:val="single" w:sz="4" w:space="0" w:color="auto"/>
              <w:left w:val="double" w:sz="4" w:space="0" w:color="auto"/>
              <w:bottom w:val="single" w:sz="4" w:space="0" w:color="auto"/>
              <w:right w:val="single" w:sz="4" w:space="0" w:color="auto"/>
            </w:tcBorders>
            <w:vAlign w:val="center"/>
          </w:tcPr>
          <w:p w14:paraId="46383922" w14:textId="77777777" w:rsidR="001B6CB9" w:rsidRPr="001B6CB9" w:rsidRDefault="001B6CB9" w:rsidP="005038A6">
            <w:pPr>
              <w:adjustRightInd w:val="0"/>
              <w:snapToGrid w:val="0"/>
              <w:ind w:leftChars="-59" w:left="-142"/>
              <w:jc w:val="center"/>
              <w:rPr>
                <w:rFonts w:eastAsia="標楷體"/>
              </w:rPr>
            </w:pPr>
            <w:r w:rsidRPr="001B6CB9">
              <w:rPr>
                <w:rFonts w:eastAsia="標楷體"/>
              </w:rPr>
              <w:t>燒杯</w:t>
            </w:r>
            <w:r w:rsidRPr="001B6CB9">
              <w:rPr>
                <w:rFonts w:eastAsia="標楷體"/>
              </w:rPr>
              <w:t>250 mL</w:t>
            </w:r>
          </w:p>
        </w:tc>
        <w:tc>
          <w:tcPr>
            <w:tcW w:w="1121" w:type="dxa"/>
            <w:tcBorders>
              <w:top w:val="single" w:sz="4" w:space="0" w:color="auto"/>
              <w:left w:val="single" w:sz="4" w:space="0" w:color="auto"/>
              <w:bottom w:val="single" w:sz="4" w:space="0" w:color="auto"/>
              <w:right w:val="single" w:sz="4" w:space="0" w:color="auto"/>
            </w:tcBorders>
            <w:vAlign w:val="center"/>
          </w:tcPr>
          <w:p w14:paraId="75F498CD" w14:textId="77777777" w:rsidR="001B6CB9" w:rsidRPr="001B6CB9" w:rsidRDefault="001B6CB9" w:rsidP="005038A6">
            <w:pPr>
              <w:adjustRightInd w:val="0"/>
              <w:snapToGrid w:val="0"/>
              <w:ind w:leftChars="-59" w:left="-142"/>
              <w:jc w:val="center"/>
              <w:rPr>
                <w:rFonts w:eastAsia="標楷體"/>
              </w:rPr>
            </w:pPr>
            <w:r w:rsidRPr="001B6CB9">
              <w:rPr>
                <w:rFonts w:eastAsia="標楷體"/>
              </w:rPr>
              <w:t>1</w:t>
            </w:r>
          </w:p>
        </w:tc>
      </w:tr>
      <w:tr w:rsidR="001B6CB9" w:rsidRPr="001B6CB9" w14:paraId="1EB5BD1E"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tcPr>
          <w:p w14:paraId="101A947E" w14:textId="77777777" w:rsidR="001B6CB9" w:rsidRPr="001B6CB9" w:rsidRDefault="001B6CB9" w:rsidP="005038A6">
            <w:pPr>
              <w:adjustRightInd w:val="0"/>
              <w:snapToGrid w:val="0"/>
              <w:ind w:leftChars="-59" w:left="-142"/>
              <w:jc w:val="center"/>
              <w:rPr>
                <w:rFonts w:eastAsia="標楷體"/>
              </w:rPr>
            </w:pPr>
            <w:r w:rsidRPr="001B6CB9">
              <w:rPr>
                <w:rFonts w:eastAsia="標楷體"/>
              </w:rPr>
              <w:t>護目鏡</w:t>
            </w:r>
          </w:p>
        </w:tc>
        <w:tc>
          <w:tcPr>
            <w:tcW w:w="1121" w:type="dxa"/>
            <w:tcBorders>
              <w:top w:val="single" w:sz="4" w:space="0" w:color="auto"/>
              <w:left w:val="single" w:sz="4" w:space="0" w:color="auto"/>
              <w:bottom w:val="single" w:sz="4" w:space="0" w:color="auto"/>
              <w:right w:val="double" w:sz="4" w:space="0" w:color="auto"/>
            </w:tcBorders>
            <w:vAlign w:val="center"/>
            <w:hideMark/>
          </w:tcPr>
          <w:p w14:paraId="66BF605E" w14:textId="77777777" w:rsidR="001B6CB9" w:rsidRPr="001B6CB9" w:rsidRDefault="001B6CB9" w:rsidP="005038A6">
            <w:pPr>
              <w:adjustRightInd w:val="0"/>
              <w:snapToGrid w:val="0"/>
              <w:ind w:leftChars="-59" w:left="-142"/>
              <w:jc w:val="center"/>
              <w:rPr>
                <w:rFonts w:eastAsia="標楷體"/>
              </w:rPr>
            </w:pPr>
            <w:r w:rsidRPr="001B6CB9">
              <w:rPr>
                <w:rFonts w:eastAsia="標楷體"/>
              </w:rPr>
              <w:t>一副</w:t>
            </w:r>
          </w:p>
        </w:tc>
        <w:tc>
          <w:tcPr>
            <w:tcW w:w="3081" w:type="dxa"/>
            <w:tcBorders>
              <w:top w:val="single" w:sz="4" w:space="0" w:color="auto"/>
              <w:left w:val="double" w:sz="4" w:space="0" w:color="auto"/>
              <w:bottom w:val="single" w:sz="4" w:space="0" w:color="auto"/>
              <w:right w:val="single" w:sz="4" w:space="0" w:color="auto"/>
            </w:tcBorders>
            <w:vAlign w:val="center"/>
          </w:tcPr>
          <w:p w14:paraId="56E0D1A3" w14:textId="77777777" w:rsidR="001B6CB9" w:rsidRPr="001B6CB9" w:rsidRDefault="001B6CB9" w:rsidP="005038A6">
            <w:pPr>
              <w:adjustRightInd w:val="0"/>
              <w:snapToGrid w:val="0"/>
              <w:ind w:leftChars="-59" w:left="-142"/>
              <w:jc w:val="center"/>
              <w:rPr>
                <w:rFonts w:eastAsia="標楷體"/>
              </w:rPr>
            </w:pPr>
            <w:r w:rsidRPr="001B6CB9">
              <w:rPr>
                <w:rFonts w:eastAsia="標楷體"/>
              </w:rPr>
              <w:t>燒杯</w:t>
            </w:r>
            <w:r w:rsidRPr="001B6CB9">
              <w:rPr>
                <w:rFonts w:eastAsia="標楷體"/>
              </w:rPr>
              <w:t>100 mL</w:t>
            </w:r>
          </w:p>
        </w:tc>
        <w:tc>
          <w:tcPr>
            <w:tcW w:w="1121" w:type="dxa"/>
            <w:tcBorders>
              <w:top w:val="single" w:sz="4" w:space="0" w:color="auto"/>
              <w:left w:val="single" w:sz="4" w:space="0" w:color="auto"/>
              <w:bottom w:val="single" w:sz="4" w:space="0" w:color="auto"/>
              <w:right w:val="single" w:sz="4" w:space="0" w:color="auto"/>
            </w:tcBorders>
            <w:vAlign w:val="center"/>
          </w:tcPr>
          <w:p w14:paraId="09D72BBE" w14:textId="77777777" w:rsidR="001B6CB9" w:rsidRPr="001B6CB9" w:rsidRDefault="001B6CB9" w:rsidP="005038A6">
            <w:pPr>
              <w:adjustRightInd w:val="0"/>
              <w:snapToGrid w:val="0"/>
              <w:ind w:leftChars="-59" w:left="-142"/>
              <w:jc w:val="center"/>
              <w:rPr>
                <w:rFonts w:eastAsia="標楷體"/>
              </w:rPr>
            </w:pPr>
            <w:r w:rsidRPr="001B6CB9">
              <w:rPr>
                <w:rFonts w:eastAsia="標楷體"/>
              </w:rPr>
              <w:t>3</w:t>
            </w:r>
          </w:p>
        </w:tc>
      </w:tr>
      <w:tr w:rsidR="001B6CB9" w:rsidRPr="001B6CB9" w14:paraId="51692C78"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tcPr>
          <w:p w14:paraId="3D24D801" w14:textId="77777777" w:rsidR="001B6CB9" w:rsidRPr="001B6CB9" w:rsidRDefault="001B6CB9" w:rsidP="005038A6">
            <w:pPr>
              <w:adjustRightInd w:val="0"/>
              <w:snapToGrid w:val="0"/>
              <w:ind w:leftChars="-59" w:left="-142"/>
              <w:jc w:val="center"/>
              <w:rPr>
                <w:rFonts w:eastAsia="標楷體"/>
              </w:rPr>
            </w:pPr>
            <w:r w:rsidRPr="001B6CB9">
              <w:rPr>
                <w:rFonts w:eastAsia="標楷體"/>
              </w:rPr>
              <w:t>試管刷</w:t>
            </w:r>
          </w:p>
        </w:tc>
        <w:tc>
          <w:tcPr>
            <w:tcW w:w="1121" w:type="dxa"/>
            <w:tcBorders>
              <w:top w:val="single" w:sz="4" w:space="0" w:color="auto"/>
              <w:left w:val="single" w:sz="4" w:space="0" w:color="auto"/>
              <w:bottom w:val="single" w:sz="4" w:space="0" w:color="auto"/>
              <w:right w:val="double" w:sz="4" w:space="0" w:color="auto"/>
            </w:tcBorders>
            <w:vAlign w:val="center"/>
          </w:tcPr>
          <w:p w14:paraId="497F695E" w14:textId="77777777" w:rsidR="001B6CB9" w:rsidRPr="001B6CB9" w:rsidRDefault="001B6CB9" w:rsidP="005038A6">
            <w:pPr>
              <w:adjustRightInd w:val="0"/>
              <w:snapToGrid w:val="0"/>
              <w:ind w:leftChars="-59" w:left="-142"/>
              <w:jc w:val="center"/>
              <w:rPr>
                <w:rFonts w:eastAsia="標楷體"/>
              </w:rPr>
            </w:pPr>
            <w:r w:rsidRPr="001B6CB9">
              <w:rPr>
                <w:rFonts w:eastAsia="標楷體"/>
              </w:rPr>
              <w:t>1</w:t>
            </w:r>
          </w:p>
        </w:tc>
        <w:tc>
          <w:tcPr>
            <w:tcW w:w="3081" w:type="dxa"/>
            <w:tcBorders>
              <w:top w:val="single" w:sz="4" w:space="0" w:color="auto"/>
              <w:left w:val="double" w:sz="4" w:space="0" w:color="auto"/>
              <w:bottom w:val="single" w:sz="4" w:space="0" w:color="auto"/>
              <w:right w:val="single" w:sz="4" w:space="0" w:color="auto"/>
            </w:tcBorders>
            <w:vAlign w:val="center"/>
          </w:tcPr>
          <w:p w14:paraId="37FA0E2B" w14:textId="77777777" w:rsidR="001B6CB9" w:rsidRPr="001B6CB9" w:rsidRDefault="001B6CB9" w:rsidP="005038A6">
            <w:pPr>
              <w:adjustRightInd w:val="0"/>
              <w:snapToGrid w:val="0"/>
              <w:ind w:leftChars="-59" w:left="-142"/>
              <w:jc w:val="center"/>
              <w:rPr>
                <w:rFonts w:eastAsia="標楷體"/>
              </w:rPr>
            </w:pPr>
            <w:r w:rsidRPr="001B6CB9">
              <w:rPr>
                <w:rFonts w:eastAsia="標楷體"/>
              </w:rPr>
              <w:t>燒杯</w:t>
            </w:r>
            <w:r w:rsidRPr="001B6CB9">
              <w:rPr>
                <w:rFonts w:eastAsia="標楷體"/>
              </w:rPr>
              <w:t>50 mL</w:t>
            </w:r>
          </w:p>
        </w:tc>
        <w:tc>
          <w:tcPr>
            <w:tcW w:w="1121" w:type="dxa"/>
            <w:tcBorders>
              <w:top w:val="single" w:sz="4" w:space="0" w:color="auto"/>
              <w:left w:val="single" w:sz="4" w:space="0" w:color="auto"/>
              <w:bottom w:val="single" w:sz="4" w:space="0" w:color="auto"/>
              <w:right w:val="single" w:sz="4" w:space="0" w:color="auto"/>
            </w:tcBorders>
            <w:vAlign w:val="center"/>
          </w:tcPr>
          <w:p w14:paraId="0EFE6B5B" w14:textId="77777777" w:rsidR="001B6CB9" w:rsidRPr="001B6CB9" w:rsidRDefault="001B6CB9" w:rsidP="005038A6">
            <w:pPr>
              <w:adjustRightInd w:val="0"/>
              <w:snapToGrid w:val="0"/>
              <w:ind w:leftChars="-59" w:left="-142"/>
              <w:jc w:val="center"/>
              <w:rPr>
                <w:rFonts w:eastAsia="標楷體"/>
              </w:rPr>
            </w:pPr>
            <w:r w:rsidRPr="001B6CB9">
              <w:rPr>
                <w:rFonts w:eastAsia="標楷體"/>
              </w:rPr>
              <w:t>3</w:t>
            </w:r>
          </w:p>
        </w:tc>
      </w:tr>
      <w:tr w:rsidR="001B6CB9" w:rsidRPr="001B6CB9" w14:paraId="72DE6106"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tcPr>
          <w:p w14:paraId="4ADBCA17" w14:textId="77777777" w:rsidR="001B6CB9" w:rsidRPr="001B6CB9" w:rsidRDefault="001B6CB9" w:rsidP="005038A6">
            <w:pPr>
              <w:adjustRightInd w:val="0"/>
              <w:snapToGrid w:val="0"/>
              <w:ind w:leftChars="-59" w:left="-142"/>
              <w:jc w:val="center"/>
              <w:rPr>
                <w:rFonts w:eastAsia="標楷體"/>
              </w:rPr>
            </w:pPr>
            <w:r w:rsidRPr="001B6CB9">
              <w:rPr>
                <w:rFonts w:eastAsia="標楷體"/>
              </w:rPr>
              <w:t>滴定管架及滴定管夾</w:t>
            </w:r>
          </w:p>
        </w:tc>
        <w:tc>
          <w:tcPr>
            <w:tcW w:w="1121" w:type="dxa"/>
            <w:tcBorders>
              <w:top w:val="single" w:sz="4" w:space="0" w:color="auto"/>
              <w:left w:val="single" w:sz="4" w:space="0" w:color="auto"/>
              <w:bottom w:val="single" w:sz="4" w:space="0" w:color="auto"/>
              <w:right w:val="double" w:sz="4" w:space="0" w:color="auto"/>
            </w:tcBorders>
            <w:vAlign w:val="center"/>
          </w:tcPr>
          <w:p w14:paraId="6CE4ADAB" w14:textId="77777777" w:rsidR="001B6CB9" w:rsidRPr="001B6CB9" w:rsidRDefault="001B6CB9" w:rsidP="005038A6">
            <w:pPr>
              <w:adjustRightInd w:val="0"/>
              <w:snapToGrid w:val="0"/>
              <w:ind w:leftChars="-59" w:left="-142"/>
              <w:jc w:val="center"/>
              <w:rPr>
                <w:rFonts w:eastAsia="標楷體"/>
              </w:rPr>
            </w:pPr>
            <w:r w:rsidRPr="001B6CB9">
              <w:rPr>
                <w:rFonts w:eastAsia="標楷體"/>
              </w:rPr>
              <w:t>1</w:t>
            </w:r>
          </w:p>
        </w:tc>
        <w:tc>
          <w:tcPr>
            <w:tcW w:w="3081" w:type="dxa"/>
            <w:tcBorders>
              <w:top w:val="single" w:sz="4" w:space="0" w:color="auto"/>
              <w:left w:val="double" w:sz="4" w:space="0" w:color="auto"/>
              <w:bottom w:val="single" w:sz="4" w:space="0" w:color="auto"/>
              <w:right w:val="single" w:sz="4" w:space="0" w:color="auto"/>
            </w:tcBorders>
            <w:vAlign w:val="center"/>
          </w:tcPr>
          <w:p w14:paraId="1BE766BE" w14:textId="77777777" w:rsidR="001B6CB9" w:rsidRPr="001B6CB9" w:rsidRDefault="001B6CB9" w:rsidP="005038A6">
            <w:pPr>
              <w:adjustRightInd w:val="0"/>
              <w:snapToGrid w:val="0"/>
              <w:ind w:leftChars="-59" w:left="-142"/>
              <w:jc w:val="center"/>
              <w:rPr>
                <w:rFonts w:eastAsia="標楷體"/>
              </w:rPr>
            </w:pPr>
            <w:r w:rsidRPr="001B6CB9">
              <w:rPr>
                <w:rFonts w:eastAsia="標楷體"/>
              </w:rPr>
              <w:t>定量瓶</w:t>
            </w:r>
            <w:r w:rsidRPr="001B6CB9">
              <w:rPr>
                <w:rFonts w:eastAsia="標楷體"/>
              </w:rPr>
              <w:t>100 mL</w:t>
            </w:r>
          </w:p>
        </w:tc>
        <w:tc>
          <w:tcPr>
            <w:tcW w:w="1121" w:type="dxa"/>
            <w:tcBorders>
              <w:top w:val="single" w:sz="4" w:space="0" w:color="auto"/>
              <w:left w:val="single" w:sz="4" w:space="0" w:color="auto"/>
              <w:bottom w:val="single" w:sz="4" w:space="0" w:color="auto"/>
              <w:right w:val="single" w:sz="4" w:space="0" w:color="auto"/>
            </w:tcBorders>
            <w:vAlign w:val="center"/>
          </w:tcPr>
          <w:p w14:paraId="175D56FA" w14:textId="77777777" w:rsidR="001B6CB9" w:rsidRPr="001B6CB9" w:rsidRDefault="001B6CB9" w:rsidP="005038A6">
            <w:pPr>
              <w:adjustRightInd w:val="0"/>
              <w:snapToGrid w:val="0"/>
              <w:ind w:leftChars="-59" w:left="-142"/>
              <w:jc w:val="center"/>
              <w:rPr>
                <w:rFonts w:eastAsia="標楷體"/>
              </w:rPr>
            </w:pPr>
            <w:r w:rsidRPr="001B6CB9">
              <w:rPr>
                <w:rFonts w:eastAsia="標楷體"/>
              </w:rPr>
              <w:t>2</w:t>
            </w:r>
          </w:p>
        </w:tc>
      </w:tr>
      <w:tr w:rsidR="001B6CB9" w:rsidRPr="001B6CB9" w14:paraId="4E0F49A4"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tcPr>
          <w:p w14:paraId="583D29D3" w14:textId="77777777" w:rsidR="001B6CB9" w:rsidRPr="001B6CB9" w:rsidRDefault="001B6CB9" w:rsidP="005038A6">
            <w:pPr>
              <w:adjustRightInd w:val="0"/>
              <w:snapToGrid w:val="0"/>
              <w:ind w:leftChars="-59" w:left="-142"/>
              <w:jc w:val="center"/>
              <w:rPr>
                <w:rFonts w:eastAsia="標楷體"/>
              </w:rPr>
            </w:pPr>
            <w:r w:rsidRPr="001B6CB9">
              <w:rPr>
                <w:rFonts w:eastAsia="標楷體"/>
              </w:rPr>
              <w:t>滴定管</w:t>
            </w:r>
          </w:p>
        </w:tc>
        <w:tc>
          <w:tcPr>
            <w:tcW w:w="1121" w:type="dxa"/>
            <w:tcBorders>
              <w:top w:val="single" w:sz="4" w:space="0" w:color="auto"/>
              <w:left w:val="single" w:sz="4" w:space="0" w:color="auto"/>
              <w:bottom w:val="single" w:sz="4" w:space="0" w:color="auto"/>
              <w:right w:val="double" w:sz="4" w:space="0" w:color="auto"/>
            </w:tcBorders>
            <w:vAlign w:val="center"/>
          </w:tcPr>
          <w:p w14:paraId="3D7A6D3A" w14:textId="77777777" w:rsidR="001B6CB9" w:rsidRPr="001B6CB9" w:rsidRDefault="001B6CB9" w:rsidP="005038A6">
            <w:pPr>
              <w:adjustRightInd w:val="0"/>
              <w:snapToGrid w:val="0"/>
              <w:ind w:leftChars="-59" w:left="-142"/>
              <w:jc w:val="center"/>
              <w:rPr>
                <w:rFonts w:eastAsia="標楷體"/>
              </w:rPr>
            </w:pPr>
            <w:r w:rsidRPr="001B6CB9">
              <w:rPr>
                <w:rFonts w:eastAsia="標楷體"/>
              </w:rPr>
              <w:t>1</w:t>
            </w:r>
          </w:p>
        </w:tc>
        <w:tc>
          <w:tcPr>
            <w:tcW w:w="3081" w:type="dxa"/>
            <w:tcBorders>
              <w:top w:val="single" w:sz="4" w:space="0" w:color="auto"/>
              <w:left w:val="double" w:sz="4" w:space="0" w:color="auto"/>
              <w:bottom w:val="single" w:sz="4" w:space="0" w:color="auto"/>
              <w:right w:val="single" w:sz="4" w:space="0" w:color="auto"/>
            </w:tcBorders>
            <w:vAlign w:val="center"/>
          </w:tcPr>
          <w:p w14:paraId="1CBD214A" w14:textId="77777777" w:rsidR="001B6CB9" w:rsidRPr="001B6CB9" w:rsidRDefault="001B6CB9" w:rsidP="005038A6">
            <w:pPr>
              <w:adjustRightInd w:val="0"/>
              <w:snapToGrid w:val="0"/>
              <w:ind w:leftChars="-59" w:left="-142"/>
              <w:jc w:val="center"/>
              <w:rPr>
                <w:rFonts w:eastAsia="標楷體"/>
              </w:rPr>
            </w:pPr>
            <w:r w:rsidRPr="001B6CB9">
              <w:rPr>
                <w:rFonts w:eastAsia="標楷體"/>
              </w:rPr>
              <w:t>塑膠滴管</w:t>
            </w:r>
          </w:p>
        </w:tc>
        <w:tc>
          <w:tcPr>
            <w:tcW w:w="1121" w:type="dxa"/>
            <w:tcBorders>
              <w:top w:val="single" w:sz="4" w:space="0" w:color="auto"/>
              <w:left w:val="single" w:sz="4" w:space="0" w:color="auto"/>
              <w:bottom w:val="single" w:sz="4" w:space="0" w:color="auto"/>
              <w:right w:val="single" w:sz="4" w:space="0" w:color="auto"/>
            </w:tcBorders>
            <w:vAlign w:val="center"/>
          </w:tcPr>
          <w:p w14:paraId="1EB2D7D8" w14:textId="77777777" w:rsidR="001B6CB9" w:rsidRPr="001B6CB9" w:rsidRDefault="001B6CB9" w:rsidP="005038A6">
            <w:pPr>
              <w:adjustRightInd w:val="0"/>
              <w:snapToGrid w:val="0"/>
              <w:ind w:leftChars="-59" w:left="-142"/>
              <w:jc w:val="center"/>
              <w:rPr>
                <w:rFonts w:eastAsia="標楷體"/>
              </w:rPr>
            </w:pPr>
            <w:r w:rsidRPr="001B6CB9">
              <w:rPr>
                <w:rFonts w:eastAsia="標楷體"/>
              </w:rPr>
              <w:t>3</w:t>
            </w:r>
          </w:p>
        </w:tc>
      </w:tr>
      <w:tr w:rsidR="001B6CB9" w:rsidRPr="001B6CB9" w14:paraId="15E46237"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tcPr>
          <w:p w14:paraId="3B89000E" w14:textId="77777777" w:rsidR="001B6CB9" w:rsidRPr="001B6CB9" w:rsidRDefault="001B6CB9" w:rsidP="005038A6">
            <w:pPr>
              <w:adjustRightInd w:val="0"/>
              <w:snapToGrid w:val="0"/>
              <w:ind w:leftChars="-59" w:left="-142"/>
              <w:jc w:val="center"/>
              <w:rPr>
                <w:rFonts w:eastAsia="標楷體"/>
              </w:rPr>
            </w:pPr>
            <w:r w:rsidRPr="001B6CB9">
              <w:rPr>
                <w:rFonts w:eastAsia="標楷體"/>
              </w:rPr>
              <w:t>安全吸球</w:t>
            </w:r>
          </w:p>
        </w:tc>
        <w:tc>
          <w:tcPr>
            <w:tcW w:w="1121" w:type="dxa"/>
            <w:tcBorders>
              <w:top w:val="single" w:sz="4" w:space="0" w:color="auto"/>
              <w:left w:val="single" w:sz="4" w:space="0" w:color="auto"/>
              <w:bottom w:val="single" w:sz="4" w:space="0" w:color="auto"/>
              <w:right w:val="double" w:sz="4" w:space="0" w:color="auto"/>
            </w:tcBorders>
            <w:vAlign w:val="center"/>
          </w:tcPr>
          <w:p w14:paraId="11D3ED02" w14:textId="77777777" w:rsidR="001B6CB9" w:rsidRPr="001B6CB9" w:rsidRDefault="001B6CB9" w:rsidP="005038A6">
            <w:pPr>
              <w:adjustRightInd w:val="0"/>
              <w:snapToGrid w:val="0"/>
              <w:ind w:leftChars="-59" w:left="-142"/>
              <w:jc w:val="center"/>
              <w:rPr>
                <w:rFonts w:eastAsia="標楷體"/>
              </w:rPr>
            </w:pPr>
            <w:r w:rsidRPr="001B6CB9">
              <w:rPr>
                <w:rFonts w:eastAsia="標楷體"/>
              </w:rPr>
              <w:t>1</w:t>
            </w:r>
          </w:p>
        </w:tc>
        <w:tc>
          <w:tcPr>
            <w:tcW w:w="3081" w:type="dxa"/>
            <w:tcBorders>
              <w:top w:val="single" w:sz="4" w:space="0" w:color="auto"/>
              <w:left w:val="double" w:sz="4" w:space="0" w:color="auto"/>
              <w:bottom w:val="single" w:sz="4" w:space="0" w:color="auto"/>
              <w:right w:val="single" w:sz="4" w:space="0" w:color="auto"/>
            </w:tcBorders>
            <w:vAlign w:val="center"/>
          </w:tcPr>
          <w:p w14:paraId="0A3829FD" w14:textId="77777777" w:rsidR="001B6CB9" w:rsidRPr="001B6CB9" w:rsidRDefault="001B6CB9" w:rsidP="005038A6">
            <w:pPr>
              <w:adjustRightInd w:val="0"/>
              <w:snapToGrid w:val="0"/>
              <w:ind w:leftChars="-59" w:left="-142"/>
              <w:jc w:val="center"/>
              <w:rPr>
                <w:rFonts w:eastAsia="標楷體"/>
              </w:rPr>
            </w:pPr>
            <w:r w:rsidRPr="001B6CB9">
              <w:rPr>
                <w:rFonts w:eastAsia="標楷體"/>
              </w:rPr>
              <w:t>吸量管</w:t>
            </w:r>
            <w:r w:rsidRPr="001B6CB9">
              <w:rPr>
                <w:rFonts w:eastAsia="標楷體"/>
              </w:rPr>
              <w:t>10 mL</w:t>
            </w:r>
          </w:p>
        </w:tc>
        <w:tc>
          <w:tcPr>
            <w:tcW w:w="1121" w:type="dxa"/>
            <w:tcBorders>
              <w:top w:val="single" w:sz="4" w:space="0" w:color="auto"/>
              <w:left w:val="single" w:sz="4" w:space="0" w:color="auto"/>
              <w:bottom w:val="single" w:sz="4" w:space="0" w:color="auto"/>
              <w:right w:val="single" w:sz="4" w:space="0" w:color="auto"/>
            </w:tcBorders>
            <w:vAlign w:val="center"/>
          </w:tcPr>
          <w:p w14:paraId="27AF9498" w14:textId="77777777" w:rsidR="001B6CB9" w:rsidRPr="001B6CB9" w:rsidRDefault="001B6CB9" w:rsidP="005038A6">
            <w:pPr>
              <w:adjustRightInd w:val="0"/>
              <w:snapToGrid w:val="0"/>
              <w:ind w:leftChars="-59" w:left="-142"/>
              <w:jc w:val="center"/>
              <w:rPr>
                <w:rFonts w:eastAsia="標楷體"/>
              </w:rPr>
            </w:pPr>
            <w:r w:rsidRPr="001B6CB9">
              <w:rPr>
                <w:rFonts w:eastAsia="標楷體"/>
              </w:rPr>
              <w:t>3</w:t>
            </w:r>
          </w:p>
        </w:tc>
      </w:tr>
      <w:tr w:rsidR="001B6CB9" w:rsidRPr="001B6CB9" w14:paraId="0A51E336"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tcPr>
          <w:p w14:paraId="75988708" w14:textId="77777777" w:rsidR="001B6CB9" w:rsidRPr="001B6CB9" w:rsidRDefault="001B6CB9" w:rsidP="005038A6">
            <w:pPr>
              <w:adjustRightInd w:val="0"/>
              <w:snapToGrid w:val="0"/>
              <w:ind w:leftChars="-59" w:left="-142"/>
              <w:jc w:val="center"/>
              <w:rPr>
                <w:rFonts w:eastAsia="標楷體"/>
              </w:rPr>
            </w:pPr>
            <w:r w:rsidRPr="001B6CB9">
              <w:rPr>
                <w:rFonts w:eastAsia="標楷體"/>
              </w:rPr>
              <w:t>抹布</w:t>
            </w:r>
          </w:p>
        </w:tc>
        <w:tc>
          <w:tcPr>
            <w:tcW w:w="1121" w:type="dxa"/>
            <w:tcBorders>
              <w:top w:val="single" w:sz="4" w:space="0" w:color="auto"/>
              <w:left w:val="single" w:sz="4" w:space="0" w:color="auto"/>
              <w:bottom w:val="single" w:sz="4" w:space="0" w:color="auto"/>
              <w:right w:val="double" w:sz="4" w:space="0" w:color="auto"/>
            </w:tcBorders>
            <w:vAlign w:val="center"/>
          </w:tcPr>
          <w:p w14:paraId="778140CE" w14:textId="77777777" w:rsidR="001B6CB9" w:rsidRPr="001B6CB9" w:rsidRDefault="001B6CB9" w:rsidP="005038A6">
            <w:pPr>
              <w:adjustRightInd w:val="0"/>
              <w:snapToGrid w:val="0"/>
              <w:ind w:leftChars="-59" w:left="-142"/>
              <w:jc w:val="center"/>
              <w:rPr>
                <w:rFonts w:eastAsia="標楷體"/>
              </w:rPr>
            </w:pPr>
            <w:r w:rsidRPr="001B6CB9">
              <w:rPr>
                <w:rFonts w:eastAsia="標楷體"/>
              </w:rPr>
              <w:t>1</w:t>
            </w:r>
          </w:p>
        </w:tc>
        <w:tc>
          <w:tcPr>
            <w:tcW w:w="3081" w:type="dxa"/>
            <w:tcBorders>
              <w:top w:val="single" w:sz="4" w:space="0" w:color="auto"/>
              <w:left w:val="double" w:sz="4" w:space="0" w:color="auto"/>
              <w:bottom w:val="single" w:sz="4" w:space="0" w:color="auto"/>
              <w:right w:val="single" w:sz="4" w:space="0" w:color="auto"/>
            </w:tcBorders>
            <w:vAlign w:val="center"/>
          </w:tcPr>
          <w:p w14:paraId="34A00544" w14:textId="77777777" w:rsidR="001B6CB9" w:rsidRPr="001B6CB9" w:rsidRDefault="001B6CB9" w:rsidP="005038A6">
            <w:pPr>
              <w:adjustRightInd w:val="0"/>
              <w:snapToGrid w:val="0"/>
              <w:ind w:leftChars="-59" w:left="-142"/>
              <w:jc w:val="center"/>
              <w:rPr>
                <w:rFonts w:eastAsia="標楷體"/>
                <w:highlight w:val="yellow"/>
              </w:rPr>
            </w:pPr>
            <w:r w:rsidRPr="001B6CB9">
              <w:rPr>
                <w:rFonts w:eastAsia="標楷體"/>
              </w:rPr>
              <w:t>漏斗</w:t>
            </w:r>
          </w:p>
        </w:tc>
        <w:tc>
          <w:tcPr>
            <w:tcW w:w="1121" w:type="dxa"/>
            <w:tcBorders>
              <w:top w:val="single" w:sz="4" w:space="0" w:color="auto"/>
              <w:left w:val="single" w:sz="4" w:space="0" w:color="auto"/>
              <w:bottom w:val="single" w:sz="4" w:space="0" w:color="auto"/>
              <w:right w:val="single" w:sz="4" w:space="0" w:color="auto"/>
            </w:tcBorders>
            <w:vAlign w:val="center"/>
          </w:tcPr>
          <w:p w14:paraId="79F6C0DD" w14:textId="77777777" w:rsidR="001B6CB9" w:rsidRPr="001B6CB9" w:rsidRDefault="001B6CB9" w:rsidP="005038A6">
            <w:pPr>
              <w:adjustRightInd w:val="0"/>
              <w:snapToGrid w:val="0"/>
              <w:ind w:leftChars="-59" w:left="-142"/>
              <w:jc w:val="center"/>
              <w:rPr>
                <w:rFonts w:eastAsia="標楷體"/>
                <w:highlight w:val="yellow"/>
              </w:rPr>
            </w:pPr>
            <w:r w:rsidRPr="001B6CB9">
              <w:rPr>
                <w:rFonts w:eastAsia="標楷體"/>
              </w:rPr>
              <w:t>2</w:t>
            </w:r>
          </w:p>
        </w:tc>
      </w:tr>
      <w:tr w:rsidR="001B6CB9" w:rsidRPr="001B6CB9" w14:paraId="625F58DE" w14:textId="77777777" w:rsidTr="001B6CB9">
        <w:trPr>
          <w:trHeight w:val="397"/>
        </w:trPr>
        <w:tc>
          <w:tcPr>
            <w:tcW w:w="3223" w:type="dxa"/>
            <w:tcBorders>
              <w:top w:val="single" w:sz="4" w:space="0" w:color="auto"/>
              <w:left w:val="single" w:sz="4" w:space="0" w:color="auto"/>
              <w:bottom w:val="single" w:sz="4" w:space="0" w:color="auto"/>
              <w:right w:val="single" w:sz="4" w:space="0" w:color="auto"/>
            </w:tcBorders>
            <w:vAlign w:val="center"/>
          </w:tcPr>
          <w:p w14:paraId="02864B17" w14:textId="77777777" w:rsidR="001B6CB9" w:rsidRPr="001B6CB9" w:rsidRDefault="001B6CB9" w:rsidP="005038A6">
            <w:pPr>
              <w:adjustRightInd w:val="0"/>
              <w:snapToGrid w:val="0"/>
              <w:ind w:leftChars="-59" w:left="-142"/>
              <w:jc w:val="center"/>
              <w:rPr>
                <w:rFonts w:eastAsia="標楷體"/>
              </w:rPr>
            </w:pPr>
          </w:p>
        </w:tc>
        <w:tc>
          <w:tcPr>
            <w:tcW w:w="1121" w:type="dxa"/>
            <w:tcBorders>
              <w:top w:val="single" w:sz="4" w:space="0" w:color="auto"/>
              <w:left w:val="single" w:sz="4" w:space="0" w:color="auto"/>
              <w:bottom w:val="single" w:sz="4" w:space="0" w:color="auto"/>
              <w:right w:val="double" w:sz="4" w:space="0" w:color="auto"/>
            </w:tcBorders>
            <w:vAlign w:val="center"/>
          </w:tcPr>
          <w:p w14:paraId="74FB54DE" w14:textId="77777777" w:rsidR="001B6CB9" w:rsidRPr="001B6CB9" w:rsidRDefault="001B6CB9" w:rsidP="005038A6">
            <w:pPr>
              <w:adjustRightInd w:val="0"/>
              <w:snapToGrid w:val="0"/>
              <w:ind w:leftChars="-59" w:left="-142"/>
              <w:jc w:val="center"/>
              <w:rPr>
                <w:rFonts w:eastAsia="標楷體"/>
              </w:rPr>
            </w:pPr>
          </w:p>
        </w:tc>
        <w:tc>
          <w:tcPr>
            <w:tcW w:w="3081" w:type="dxa"/>
            <w:tcBorders>
              <w:top w:val="single" w:sz="4" w:space="0" w:color="auto"/>
              <w:left w:val="double" w:sz="4" w:space="0" w:color="auto"/>
              <w:bottom w:val="single" w:sz="4" w:space="0" w:color="auto"/>
              <w:right w:val="single" w:sz="4" w:space="0" w:color="auto"/>
            </w:tcBorders>
            <w:vAlign w:val="center"/>
          </w:tcPr>
          <w:p w14:paraId="68F3CC99" w14:textId="77777777" w:rsidR="001B6CB9" w:rsidRPr="001B6CB9" w:rsidRDefault="001B6CB9" w:rsidP="005038A6">
            <w:pPr>
              <w:adjustRightInd w:val="0"/>
              <w:snapToGrid w:val="0"/>
              <w:ind w:leftChars="-59" w:left="-142"/>
              <w:jc w:val="center"/>
              <w:rPr>
                <w:rFonts w:eastAsia="標楷體"/>
                <w:highlight w:val="yellow"/>
              </w:rPr>
            </w:pPr>
            <w:r w:rsidRPr="001B6CB9">
              <w:rPr>
                <w:rFonts w:eastAsia="標楷體"/>
              </w:rPr>
              <w:t>量筒</w:t>
            </w:r>
            <w:r w:rsidRPr="001B6CB9">
              <w:rPr>
                <w:rFonts w:eastAsia="標楷體"/>
              </w:rPr>
              <w:t>10 mL</w:t>
            </w:r>
          </w:p>
        </w:tc>
        <w:tc>
          <w:tcPr>
            <w:tcW w:w="1121" w:type="dxa"/>
            <w:tcBorders>
              <w:top w:val="single" w:sz="4" w:space="0" w:color="auto"/>
              <w:left w:val="single" w:sz="4" w:space="0" w:color="auto"/>
              <w:bottom w:val="single" w:sz="4" w:space="0" w:color="auto"/>
              <w:right w:val="single" w:sz="4" w:space="0" w:color="auto"/>
            </w:tcBorders>
            <w:vAlign w:val="center"/>
          </w:tcPr>
          <w:p w14:paraId="6BFCF567" w14:textId="77777777" w:rsidR="001B6CB9" w:rsidRPr="001B6CB9" w:rsidRDefault="001B6CB9" w:rsidP="005038A6">
            <w:pPr>
              <w:adjustRightInd w:val="0"/>
              <w:snapToGrid w:val="0"/>
              <w:ind w:leftChars="-59" w:left="-142"/>
              <w:jc w:val="center"/>
              <w:rPr>
                <w:rFonts w:eastAsia="標楷體"/>
                <w:highlight w:val="yellow"/>
              </w:rPr>
            </w:pPr>
            <w:r w:rsidRPr="001B6CB9">
              <w:rPr>
                <w:rFonts w:eastAsia="標楷體"/>
              </w:rPr>
              <w:t>1</w:t>
            </w:r>
          </w:p>
        </w:tc>
      </w:tr>
    </w:tbl>
    <w:p w14:paraId="7EE11E94" w14:textId="77777777" w:rsidR="00462133" w:rsidRPr="001B6CB9" w:rsidRDefault="00462133" w:rsidP="00462133">
      <w:pPr>
        <w:spacing w:beforeLines="50" w:before="120"/>
        <w:rPr>
          <w:rFonts w:eastAsia="標楷體"/>
          <w:b/>
          <w:sz w:val="32"/>
          <w:szCs w:val="32"/>
        </w:rPr>
      </w:pPr>
      <w:r w:rsidRPr="001B6CB9">
        <w:rPr>
          <w:rFonts w:eastAsia="標楷體"/>
          <w:b/>
          <w:sz w:val="32"/>
          <w:szCs w:val="32"/>
        </w:rPr>
        <w:t>實驗藥品</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1"/>
        <w:gridCol w:w="1134"/>
        <w:gridCol w:w="3084"/>
        <w:gridCol w:w="1168"/>
      </w:tblGrid>
      <w:tr w:rsidR="00462133" w:rsidRPr="001B6CB9" w14:paraId="37F46D1B" w14:textId="77777777" w:rsidTr="005038A6">
        <w:tc>
          <w:tcPr>
            <w:tcW w:w="3261" w:type="dxa"/>
            <w:shd w:val="clear" w:color="auto" w:fill="auto"/>
          </w:tcPr>
          <w:p w14:paraId="1D5EFD1E" w14:textId="77777777" w:rsidR="00462133" w:rsidRPr="001B6CB9" w:rsidRDefault="00462133" w:rsidP="005038A6">
            <w:pPr>
              <w:jc w:val="center"/>
              <w:rPr>
                <w:rFonts w:eastAsia="標楷體"/>
                <w:b/>
              </w:rPr>
            </w:pPr>
            <w:r w:rsidRPr="001B6CB9">
              <w:rPr>
                <w:rFonts w:eastAsia="標楷體"/>
                <w:b/>
              </w:rPr>
              <w:t>名稱</w:t>
            </w:r>
          </w:p>
        </w:tc>
        <w:tc>
          <w:tcPr>
            <w:tcW w:w="1134" w:type="dxa"/>
            <w:tcBorders>
              <w:right w:val="double" w:sz="4" w:space="0" w:color="auto"/>
            </w:tcBorders>
            <w:shd w:val="clear" w:color="auto" w:fill="auto"/>
          </w:tcPr>
          <w:p w14:paraId="60212A5C" w14:textId="77777777" w:rsidR="00462133" w:rsidRPr="001B6CB9" w:rsidRDefault="00462133" w:rsidP="005038A6">
            <w:pPr>
              <w:jc w:val="center"/>
              <w:rPr>
                <w:rFonts w:eastAsia="標楷體"/>
                <w:b/>
              </w:rPr>
            </w:pPr>
            <w:r w:rsidRPr="001B6CB9">
              <w:rPr>
                <w:rFonts w:eastAsia="標楷體"/>
                <w:b/>
              </w:rPr>
              <w:t>含量</w:t>
            </w:r>
          </w:p>
        </w:tc>
        <w:tc>
          <w:tcPr>
            <w:tcW w:w="3084" w:type="dxa"/>
            <w:tcBorders>
              <w:left w:val="double" w:sz="4" w:space="0" w:color="auto"/>
            </w:tcBorders>
            <w:shd w:val="clear" w:color="auto" w:fill="auto"/>
          </w:tcPr>
          <w:p w14:paraId="7362E9AE" w14:textId="77777777" w:rsidR="00462133" w:rsidRPr="001B6CB9" w:rsidRDefault="00462133" w:rsidP="005038A6">
            <w:pPr>
              <w:jc w:val="center"/>
              <w:rPr>
                <w:rFonts w:eastAsia="標楷體"/>
                <w:b/>
              </w:rPr>
            </w:pPr>
            <w:r w:rsidRPr="001B6CB9">
              <w:rPr>
                <w:rFonts w:eastAsia="標楷體"/>
                <w:b/>
              </w:rPr>
              <w:t>名稱</w:t>
            </w:r>
          </w:p>
        </w:tc>
        <w:tc>
          <w:tcPr>
            <w:tcW w:w="1168" w:type="dxa"/>
            <w:shd w:val="clear" w:color="auto" w:fill="auto"/>
          </w:tcPr>
          <w:p w14:paraId="34ABA562" w14:textId="77777777" w:rsidR="00462133" w:rsidRPr="001B6CB9" w:rsidRDefault="00462133" w:rsidP="005038A6">
            <w:pPr>
              <w:jc w:val="center"/>
              <w:rPr>
                <w:rFonts w:eastAsia="標楷體"/>
                <w:b/>
              </w:rPr>
            </w:pPr>
            <w:r w:rsidRPr="001B6CB9">
              <w:rPr>
                <w:rFonts w:eastAsia="標楷體"/>
                <w:b/>
              </w:rPr>
              <w:t>含量</w:t>
            </w:r>
          </w:p>
        </w:tc>
      </w:tr>
      <w:tr w:rsidR="00462133" w:rsidRPr="001B6CB9" w14:paraId="0360DB5E" w14:textId="77777777" w:rsidTr="005038A6">
        <w:tc>
          <w:tcPr>
            <w:tcW w:w="3261" w:type="dxa"/>
            <w:shd w:val="clear" w:color="auto" w:fill="auto"/>
          </w:tcPr>
          <w:p w14:paraId="370A69BE" w14:textId="77777777" w:rsidR="00462133" w:rsidRPr="001B6CB9" w:rsidRDefault="00462133" w:rsidP="005038A6">
            <w:pPr>
              <w:rPr>
                <w:rFonts w:eastAsia="標楷體"/>
              </w:rPr>
            </w:pPr>
            <w:r w:rsidRPr="001B6CB9">
              <w:rPr>
                <w:rFonts w:eastAsia="標楷體"/>
              </w:rPr>
              <w:t>含</w:t>
            </w:r>
            <w:r w:rsidRPr="001B6CB9">
              <w:rPr>
                <w:rFonts w:eastAsia="標楷體"/>
              </w:rPr>
              <w:t>Cl</w:t>
            </w:r>
            <w:r w:rsidR="001B6CB9">
              <w:rPr>
                <w:rFonts w:ascii="標楷體" w:eastAsia="標楷體" w:hAnsi="標楷體" w:hint="eastAsia"/>
                <w:vertAlign w:val="superscript"/>
              </w:rPr>
              <w:t>－</w:t>
            </w:r>
            <w:r w:rsidRPr="001B6CB9">
              <w:rPr>
                <w:rFonts w:eastAsia="標楷體"/>
              </w:rPr>
              <w:t>的待測溶液</w:t>
            </w:r>
            <w:r w:rsidRPr="001B6CB9">
              <w:rPr>
                <w:rFonts w:eastAsia="標楷體"/>
              </w:rPr>
              <w:t xml:space="preserve"> </w:t>
            </w:r>
          </w:p>
          <w:p w14:paraId="25877C0F" w14:textId="77777777" w:rsidR="00462133" w:rsidRPr="001B6CB9" w:rsidRDefault="00462133" w:rsidP="005038A6">
            <w:pPr>
              <w:rPr>
                <w:rFonts w:eastAsia="標楷體"/>
              </w:rPr>
            </w:pPr>
            <w:r w:rsidRPr="001B6CB9">
              <w:rPr>
                <w:rFonts w:eastAsia="標楷體"/>
              </w:rPr>
              <w:t>(</w:t>
            </w:r>
            <w:r w:rsidRPr="001B6CB9">
              <w:rPr>
                <w:rFonts w:eastAsia="標楷體"/>
                <w:b/>
              </w:rPr>
              <w:t>黃蓋</w:t>
            </w:r>
            <w:r w:rsidRPr="001B6CB9">
              <w:rPr>
                <w:rFonts w:eastAsia="標楷體"/>
              </w:rPr>
              <w:t>滴瓶</w:t>
            </w:r>
            <w:r w:rsidRPr="001B6CB9">
              <w:rPr>
                <w:rFonts w:eastAsia="標楷體"/>
              </w:rPr>
              <w:t>,</w:t>
            </w:r>
            <w:r w:rsidRPr="001B6CB9">
              <w:rPr>
                <w:rFonts w:eastAsia="標楷體"/>
              </w:rPr>
              <w:t>瓶身有藍色標記</w:t>
            </w:r>
            <w:r w:rsidRPr="001B6CB9">
              <w:rPr>
                <w:rFonts w:eastAsia="標楷體"/>
              </w:rPr>
              <w:t>)</w:t>
            </w:r>
          </w:p>
        </w:tc>
        <w:tc>
          <w:tcPr>
            <w:tcW w:w="1134" w:type="dxa"/>
            <w:tcBorders>
              <w:right w:val="double" w:sz="4" w:space="0" w:color="auto"/>
            </w:tcBorders>
            <w:shd w:val="clear" w:color="auto" w:fill="auto"/>
          </w:tcPr>
          <w:p w14:paraId="59AF23B7" w14:textId="77777777" w:rsidR="00462133" w:rsidRPr="001B6CB9" w:rsidRDefault="00462133" w:rsidP="005038A6">
            <w:pPr>
              <w:jc w:val="center"/>
              <w:rPr>
                <w:rFonts w:eastAsia="標楷體"/>
              </w:rPr>
            </w:pPr>
            <w:r w:rsidRPr="001B6CB9">
              <w:rPr>
                <w:rFonts w:eastAsia="標楷體"/>
              </w:rPr>
              <w:t>15 mL</w:t>
            </w:r>
          </w:p>
        </w:tc>
        <w:tc>
          <w:tcPr>
            <w:tcW w:w="3084" w:type="dxa"/>
            <w:tcBorders>
              <w:left w:val="double" w:sz="4" w:space="0" w:color="auto"/>
            </w:tcBorders>
            <w:shd w:val="clear" w:color="auto" w:fill="auto"/>
          </w:tcPr>
          <w:p w14:paraId="2EF9FC46" w14:textId="77777777" w:rsidR="00462133" w:rsidRPr="001B6CB9" w:rsidRDefault="00462133" w:rsidP="005038A6">
            <w:pPr>
              <w:rPr>
                <w:rFonts w:eastAsia="標楷體"/>
                <w:vertAlign w:val="subscript"/>
              </w:rPr>
            </w:pPr>
            <w:r w:rsidRPr="001B6CB9">
              <w:rPr>
                <w:rFonts w:eastAsia="標楷體"/>
              </w:rPr>
              <w:t>6.00 M HNO</w:t>
            </w:r>
            <w:r w:rsidRPr="001B6CB9">
              <w:rPr>
                <w:rFonts w:eastAsia="標楷體"/>
                <w:vertAlign w:val="subscript"/>
              </w:rPr>
              <w:t>3</w:t>
            </w:r>
            <w:r w:rsidRPr="001B6CB9">
              <w:rPr>
                <w:rFonts w:eastAsia="標楷體"/>
              </w:rPr>
              <w:t>溶液</w:t>
            </w:r>
          </w:p>
          <w:p w14:paraId="474FC645" w14:textId="77777777" w:rsidR="00462133" w:rsidRPr="001B6CB9" w:rsidRDefault="00462133" w:rsidP="005038A6">
            <w:pPr>
              <w:rPr>
                <w:rFonts w:eastAsia="標楷體"/>
              </w:rPr>
            </w:pPr>
            <w:r w:rsidRPr="001B6CB9">
              <w:rPr>
                <w:rFonts w:eastAsia="標楷體"/>
              </w:rPr>
              <w:t>(</w:t>
            </w:r>
            <w:r w:rsidRPr="001B6CB9">
              <w:rPr>
                <w:rFonts w:eastAsia="標楷體"/>
                <w:b/>
              </w:rPr>
              <w:t>紅蓋</w:t>
            </w:r>
            <w:r w:rsidRPr="001B6CB9">
              <w:rPr>
                <w:rFonts w:eastAsia="標楷體"/>
              </w:rPr>
              <w:t>滴瓶</w:t>
            </w:r>
            <w:r w:rsidRPr="001B6CB9">
              <w:rPr>
                <w:rFonts w:eastAsia="標楷體"/>
              </w:rPr>
              <w:t>)</w:t>
            </w:r>
          </w:p>
        </w:tc>
        <w:tc>
          <w:tcPr>
            <w:tcW w:w="1168" w:type="dxa"/>
            <w:shd w:val="clear" w:color="auto" w:fill="auto"/>
          </w:tcPr>
          <w:p w14:paraId="5A7631C9" w14:textId="77777777" w:rsidR="00462133" w:rsidRPr="001B6CB9" w:rsidRDefault="00462133" w:rsidP="005038A6">
            <w:pPr>
              <w:jc w:val="center"/>
              <w:rPr>
                <w:rFonts w:eastAsia="標楷體"/>
              </w:rPr>
            </w:pPr>
            <w:r w:rsidRPr="001B6CB9">
              <w:rPr>
                <w:rFonts w:eastAsia="標楷體"/>
              </w:rPr>
              <w:t>10 mL</w:t>
            </w:r>
          </w:p>
        </w:tc>
      </w:tr>
      <w:tr w:rsidR="00462133" w:rsidRPr="001B6CB9" w14:paraId="51CE7996" w14:textId="77777777" w:rsidTr="005038A6">
        <w:tc>
          <w:tcPr>
            <w:tcW w:w="3261" w:type="dxa"/>
            <w:shd w:val="clear" w:color="auto" w:fill="auto"/>
          </w:tcPr>
          <w:p w14:paraId="35CC557A" w14:textId="77777777" w:rsidR="00462133" w:rsidRPr="001B6CB9" w:rsidRDefault="00462133" w:rsidP="005038A6">
            <w:pPr>
              <w:pStyle w:val="af"/>
              <w:rPr>
                <w:szCs w:val="24"/>
              </w:rPr>
            </w:pPr>
            <w:r w:rsidRPr="001B6CB9">
              <w:rPr>
                <w:szCs w:val="24"/>
              </w:rPr>
              <w:t>0.10 M KSCN</w:t>
            </w:r>
            <w:r w:rsidRPr="001B6CB9">
              <w:rPr>
                <w:szCs w:val="24"/>
              </w:rPr>
              <w:t>標準溶液</w:t>
            </w:r>
            <w:r w:rsidRPr="001B6CB9">
              <w:rPr>
                <w:szCs w:val="24"/>
              </w:rPr>
              <w:t xml:space="preserve"> </w:t>
            </w:r>
          </w:p>
          <w:p w14:paraId="7AF8093A" w14:textId="77777777" w:rsidR="00462133" w:rsidRPr="001B6CB9" w:rsidRDefault="00462133" w:rsidP="005038A6">
            <w:pPr>
              <w:pStyle w:val="af"/>
              <w:rPr>
                <w:szCs w:val="24"/>
              </w:rPr>
            </w:pPr>
            <w:r w:rsidRPr="001B6CB9">
              <w:rPr>
                <w:szCs w:val="24"/>
              </w:rPr>
              <w:t>(</w:t>
            </w:r>
            <w:r w:rsidRPr="001B6CB9">
              <w:rPr>
                <w:b/>
                <w:szCs w:val="24"/>
              </w:rPr>
              <w:t>粉紅蓋</w:t>
            </w:r>
            <w:r w:rsidRPr="001B6CB9">
              <w:rPr>
                <w:szCs w:val="24"/>
              </w:rPr>
              <w:t>滴瓶</w:t>
            </w:r>
            <w:r w:rsidRPr="001B6CB9">
              <w:rPr>
                <w:szCs w:val="24"/>
              </w:rPr>
              <w:t>)</w:t>
            </w:r>
          </w:p>
        </w:tc>
        <w:tc>
          <w:tcPr>
            <w:tcW w:w="1134" w:type="dxa"/>
            <w:tcBorders>
              <w:right w:val="double" w:sz="4" w:space="0" w:color="auto"/>
            </w:tcBorders>
            <w:shd w:val="clear" w:color="auto" w:fill="auto"/>
          </w:tcPr>
          <w:p w14:paraId="1886E318" w14:textId="77777777" w:rsidR="00462133" w:rsidRPr="001B6CB9" w:rsidRDefault="00462133" w:rsidP="005038A6">
            <w:pPr>
              <w:jc w:val="center"/>
              <w:rPr>
                <w:rFonts w:eastAsia="標楷體"/>
              </w:rPr>
            </w:pPr>
            <w:r w:rsidRPr="001B6CB9">
              <w:rPr>
                <w:rFonts w:eastAsia="標楷體"/>
              </w:rPr>
              <w:t>15 mL</w:t>
            </w:r>
          </w:p>
        </w:tc>
        <w:tc>
          <w:tcPr>
            <w:tcW w:w="3084" w:type="dxa"/>
            <w:tcBorders>
              <w:left w:val="double" w:sz="4" w:space="0" w:color="auto"/>
            </w:tcBorders>
            <w:shd w:val="clear" w:color="auto" w:fill="auto"/>
          </w:tcPr>
          <w:p w14:paraId="09C2CE4A" w14:textId="77777777" w:rsidR="00462133" w:rsidRPr="001B6CB9" w:rsidRDefault="00462133" w:rsidP="005038A6">
            <w:pPr>
              <w:rPr>
                <w:rFonts w:eastAsia="標楷體"/>
              </w:rPr>
            </w:pPr>
            <w:r w:rsidRPr="001B6CB9">
              <w:rPr>
                <w:rFonts w:eastAsia="標楷體"/>
              </w:rPr>
              <w:t>指示劑</w:t>
            </w:r>
            <w:r w:rsidRPr="001B6CB9">
              <w:rPr>
                <w:rFonts w:eastAsia="標楷體"/>
              </w:rPr>
              <w:t>Fe(NO</w:t>
            </w:r>
            <w:r w:rsidRPr="001B6CB9">
              <w:rPr>
                <w:rFonts w:eastAsia="標楷體"/>
                <w:vertAlign w:val="subscript"/>
              </w:rPr>
              <w:t>3</w:t>
            </w:r>
            <w:r w:rsidRPr="001B6CB9">
              <w:rPr>
                <w:rFonts w:eastAsia="標楷體"/>
              </w:rPr>
              <w:t>)</w:t>
            </w:r>
            <w:r w:rsidRPr="001B6CB9">
              <w:rPr>
                <w:rFonts w:eastAsia="標楷體"/>
                <w:vertAlign w:val="subscript"/>
              </w:rPr>
              <w:t xml:space="preserve">3 </w:t>
            </w:r>
            <w:r w:rsidRPr="001B6CB9">
              <w:rPr>
                <w:rFonts w:eastAsia="標楷體"/>
              </w:rPr>
              <w:t>溶液</w:t>
            </w:r>
          </w:p>
          <w:p w14:paraId="117093B3" w14:textId="77777777" w:rsidR="00462133" w:rsidRPr="001B6CB9" w:rsidRDefault="00462133" w:rsidP="005038A6">
            <w:pPr>
              <w:rPr>
                <w:rFonts w:eastAsia="標楷體"/>
              </w:rPr>
            </w:pPr>
            <w:r w:rsidRPr="001B6CB9">
              <w:rPr>
                <w:rFonts w:eastAsia="標楷體"/>
              </w:rPr>
              <w:t>(</w:t>
            </w:r>
            <w:r w:rsidRPr="001B6CB9">
              <w:rPr>
                <w:rFonts w:eastAsia="標楷體"/>
                <w:b/>
              </w:rPr>
              <w:t>白蓋</w:t>
            </w:r>
            <w:r w:rsidRPr="001B6CB9">
              <w:rPr>
                <w:rFonts w:eastAsia="標楷體"/>
              </w:rPr>
              <w:t>滴瓶</w:t>
            </w:r>
            <w:r w:rsidRPr="001B6CB9">
              <w:rPr>
                <w:rFonts w:eastAsia="標楷體"/>
              </w:rPr>
              <w:t>)</w:t>
            </w:r>
          </w:p>
        </w:tc>
        <w:tc>
          <w:tcPr>
            <w:tcW w:w="1168" w:type="dxa"/>
            <w:shd w:val="clear" w:color="auto" w:fill="auto"/>
          </w:tcPr>
          <w:p w14:paraId="26DEF0F4" w14:textId="77777777" w:rsidR="00462133" w:rsidRPr="001B6CB9" w:rsidRDefault="00462133" w:rsidP="005038A6">
            <w:pPr>
              <w:jc w:val="center"/>
              <w:rPr>
                <w:rFonts w:eastAsia="標楷體"/>
                <w:b/>
              </w:rPr>
            </w:pPr>
            <w:r w:rsidRPr="001B6CB9">
              <w:rPr>
                <w:rFonts w:eastAsia="標楷體"/>
              </w:rPr>
              <w:t>5 mL</w:t>
            </w:r>
          </w:p>
        </w:tc>
      </w:tr>
      <w:tr w:rsidR="00462133" w:rsidRPr="001B6CB9" w14:paraId="426E2ADB" w14:textId="77777777" w:rsidTr="005038A6">
        <w:trPr>
          <w:trHeight w:val="426"/>
        </w:trPr>
        <w:tc>
          <w:tcPr>
            <w:tcW w:w="3261" w:type="dxa"/>
            <w:shd w:val="clear" w:color="auto" w:fill="auto"/>
          </w:tcPr>
          <w:p w14:paraId="791B4B20" w14:textId="77777777" w:rsidR="00462133" w:rsidRPr="001B6CB9" w:rsidRDefault="00462133" w:rsidP="005038A6">
            <w:pPr>
              <w:rPr>
                <w:rFonts w:eastAsia="標楷體"/>
              </w:rPr>
            </w:pPr>
            <w:r w:rsidRPr="001B6CB9">
              <w:rPr>
                <w:rFonts w:eastAsia="標楷體"/>
              </w:rPr>
              <w:t>0.03 M AgNO</w:t>
            </w:r>
            <w:r w:rsidRPr="001B6CB9">
              <w:rPr>
                <w:rFonts w:eastAsia="標楷體"/>
                <w:vertAlign w:val="subscript"/>
              </w:rPr>
              <w:t>3</w:t>
            </w:r>
            <w:r w:rsidRPr="001B6CB9">
              <w:rPr>
                <w:rFonts w:eastAsia="標楷體"/>
              </w:rPr>
              <w:t>標準溶液</w:t>
            </w:r>
            <w:r w:rsidRPr="001B6CB9">
              <w:rPr>
                <w:rFonts w:eastAsia="標楷體"/>
              </w:rPr>
              <w:t xml:space="preserve"> </w:t>
            </w:r>
          </w:p>
          <w:p w14:paraId="271E1073" w14:textId="77777777" w:rsidR="00462133" w:rsidRPr="001B6CB9" w:rsidRDefault="00462133" w:rsidP="005038A6">
            <w:pPr>
              <w:rPr>
                <w:rFonts w:eastAsia="標楷體"/>
              </w:rPr>
            </w:pPr>
            <w:r w:rsidRPr="001B6CB9">
              <w:rPr>
                <w:rFonts w:eastAsia="標楷體"/>
              </w:rPr>
              <w:t>(50 mL</w:t>
            </w:r>
            <w:r w:rsidRPr="001B6CB9">
              <w:rPr>
                <w:rFonts w:eastAsia="標楷體"/>
              </w:rPr>
              <w:t>燒杯</w:t>
            </w:r>
            <w:r w:rsidRPr="001B6CB9">
              <w:rPr>
                <w:rFonts w:eastAsia="標楷體"/>
              </w:rPr>
              <w:t>)</w:t>
            </w:r>
          </w:p>
        </w:tc>
        <w:tc>
          <w:tcPr>
            <w:tcW w:w="1134" w:type="dxa"/>
            <w:tcBorders>
              <w:right w:val="double" w:sz="4" w:space="0" w:color="auto"/>
            </w:tcBorders>
            <w:shd w:val="clear" w:color="auto" w:fill="auto"/>
          </w:tcPr>
          <w:p w14:paraId="4769CF23" w14:textId="77777777" w:rsidR="00462133" w:rsidRPr="001B6CB9" w:rsidRDefault="00462133" w:rsidP="005038A6">
            <w:pPr>
              <w:jc w:val="center"/>
              <w:rPr>
                <w:rFonts w:eastAsia="標楷體"/>
              </w:rPr>
            </w:pPr>
            <w:r w:rsidRPr="001B6CB9">
              <w:rPr>
                <w:rFonts w:eastAsia="標楷體"/>
              </w:rPr>
              <w:t>20 mL</w:t>
            </w:r>
          </w:p>
        </w:tc>
        <w:tc>
          <w:tcPr>
            <w:tcW w:w="3084" w:type="dxa"/>
            <w:tcBorders>
              <w:left w:val="double" w:sz="4" w:space="0" w:color="auto"/>
            </w:tcBorders>
            <w:shd w:val="clear" w:color="auto" w:fill="auto"/>
          </w:tcPr>
          <w:p w14:paraId="413C56DE" w14:textId="77777777" w:rsidR="00462133" w:rsidRPr="001B6CB9" w:rsidRDefault="00462133" w:rsidP="005038A6">
            <w:pPr>
              <w:rPr>
                <w:rFonts w:eastAsia="標楷體"/>
              </w:rPr>
            </w:pPr>
          </w:p>
        </w:tc>
        <w:tc>
          <w:tcPr>
            <w:tcW w:w="1168" w:type="dxa"/>
            <w:shd w:val="clear" w:color="auto" w:fill="auto"/>
          </w:tcPr>
          <w:p w14:paraId="42DD64BB" w14:textId="77777777" w:rsidR="00462133" w:rsidRPr="001B6CB9" w:rsidRDefault="00462133" w:rsidP="005038A6">
            <w:pPr>
              <w:rPr>
                <w:rFonts w:eastAsia="標楷體"/>
              </w:rPr>
            </w:pPr>
          </w:p>
        </w:tc>
      </w:tr>
    </w:tbl>
    <w:p w14:paraId="176EF3FE" w14:textId="77777777" w:rsidR="00462133" w:rsidRPr="001B6CB9" w:rsidRDefault="00462133" w:rsidP="00462133">
      <w:pPr>
        <w:rPr>
          <w:rFonts w:eastAsia="標楷體"/>
          <w:b/>
          <w:sz w:val="32"/>
          <w:szCs w:val="32"/>
        </w:rPr>
      </w:pPr>
    </w:p>
    <w:p w14:paraId="16932859" w14:textId="77777777" w:rsidR="00462133" w:rsidRPr="001B6CB9" w:rsidRDefault="00B955E0" w:rsidP="00462133">
      <w:pPr>
        <w:rPr>
          <w:rFonts w:eastAsia="標楷體"/>
          <w:b/>
          <w:sz w:val="32"/>
          <w:szCs w:val="32"/>
        </w:rPr>
      </w:pPr>
      <w:r w:rsidRPr="001B6CB9">
        <w:rPr>
          <w:rFonts w:eastAsia="標楷體"/>
          <w:b/>
          <w:sz w:val="32"/>
          <w:szCs w:val="32"/>
        </w:rPr>
        <w:br w:type="page"/>
      </w:r>
      <w:r w:rsidR="00462133" w:rsidRPr="001B6CB9">
        <w:rPr>
          <w:rFonts w:eastAsia="標楷體"/>
          <w:b/>
          <w:sz w:val="32"/>
          <w:szCs w:val="32"/>
        </w:rPr>
        <w:lastRenderedPageBreak/>
        <w:t>實驗流程</w:t>
      </w:r>
      <w:r w:rsidR="00462133" w:rsidRPr="001B6CB9">
        <w:rPr>
          <w:rFonts w:eastAsia="標楷體"/>
          <w:b/>
          <w:sz w:val="32"/>
          <w:szCs w:val="32"/>
        </w:rPr>
        <w:t>:</w:t>
      </w:r>
      <w:r w:rsidR="00462133" w:rsidRPr="001B6CB9">
        <w:rPr>
          <w:rFonts w:eastAsia="標楷體"/>
          <w:sz w:val="32"/>
          <w:szCs w:val="32"/>
        </w:rPr>
        <w:tab/>
      </w:r>
    </w:p>
    <w:p w14:paraId="267FA657" w14:textId="77777777" w:rsidR="00462133" w:rsidRPr="001B6CB9" w:rsidRDefault="00462133" w:rsidP="00462133">
      <w:pPr>
        <w:ind w:leftChars="-59" w:left="-142"/>
        <w:rPr>
          <w:rFonts w:eastAsia="標楷體"/>
          <w:sz w:val="28"/>
          <w:szCs w:val="28"/>
          <w:u w:val="single"/>
        </w:rPr>
      </w:pPr>
      <w:r w:rsidRPr="001B6CB9">
        <w:rPr>
          <w:rFonts w:eastAsia="標楷體"/>
          <w:sz w:val="28"/>
          <w:szCs w:val="28"/>
        </w:rPr>
        <w:t xml:space="preserve"> </w:t>
      </w:r>
      <w:r w:rsidRPr="001B6CB9">
        <w:rPr>
          <w:rFonts w:eastAsia="標楷體"/>
          <w:sz w:val="28"/>
          <w:szCs w:val="28"/>
          <w:u w:val="single"/>
        </w:rPr>
        <w:t>注意事項：</w:t>
      </w:r>
    </w:p>
    <w:p w14:paraId="0A1D2070" w14:textId="5198FC12" w:rsidR="00462133" w:rsidRPr="001B6CB9" w:rsidRDefault="001A3CD5" w:rsidP="00462133">
      <w:pPr>
        <w:pStyle w:val="ae"/>
        <w:numPr>
          <w:ilvl w:val="0"/>
          <w:numId w:val="27"/>
        </w:numPr>
        <w:spacing w:line="500" w:lineRule="exact"/>
        <w:ind w:leftChars="0" w:left="340" w:hanging="482"/>
        <w:jc w:val="left"/>
        <w:rPr>
          <w:rFonts w:ascii="Times New Roman" w:eastAsia="標楷體" w:hAnsi="Times New Roman"/>
          <w:color w:val="FF0000"/>
          <w:szCs w:val="24"/>
        </w:rPr>
      </w:pPr>
      <w:r w:rsidRPr="001B6CB9">
        <w:rPr>
          <w:rFonts w:ascii="Times New Roman" w:eastAsia="標楷體" w:hAnsi="Times New Roman"/>
          <w:noProof/>
        </w:rPr>
        <mc:AlternateContent>
          <mc:Choice Requires="wps">
            <w:drawing>
              <wp:anchor distT="0" distB="0" distL="114300" distR="114300" simplePos="0" relativeHeight="251673088" behindDoc="0" locked="0" layoutInCell="1" allowOverlap="1" wp14:anchorId="52E56AFD" wp14:editId="29202786">
                <wp:simplePos x="0" y="0"/>
                <wp:positionH relativeFrom="column">
                  <wp:posOffset>-247650</wp:posOffset>
                </wp:positionH>
                <wp:positionV relativeFrom="paragraph">
                  <wp:posOffset>27305</wp:posOffset>
                </wp:positionV>
                <wp:extent cx="6577330" cy="1717040"/>
                <wp:effectExtent l="0" t="0" r="0" b="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7330" cy="1717040"/>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01F3A" id="矩形 1" o:spid="_x0000_s1026" style="position:absolute;margin-left:-19.5pt;margin-top:2.15pt;width:517.9pt;height:135.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" filled="f" strokecolor="windowText">
                <v:path arrowok="t"/>
              </v:rect>
            </w:pict>
          </mc:Fallback>
        </mc:AlternateContent>
      </w:r>
      <w:r w:rsidR="00462133" w:rsidRPr="001B6CB9">
        <w:rPr>
          <w:rFonts w:ascii="Times New Roman" w:eastAsia="標楷體" w:hAnsi="Times New Roman"/>
          <w:szCs w:val="24"/>
        </w:rPr>
        <w:t>此部分產生所有含</w:t>
      </w:r>
      <w:r w:rsidR="00462133" w:rsidRPr="001B6CB9">
        <w:rPr>
          <w:rFonts w:ascii="Times New Roman" w:eastAsia="標楷體" w:hAnsi="Times New Roman"/>
          <w:szCs w:val="24"/>
        </w:rPr>
        <w:t>Ag</w:t>
      </w:r>
      <w:r w:rsidR="00462133" w:rsidRPr="001B6CB9">
        <w:rPr>
          <w:rFonts w:ascii="Times New Roman" w:eastAsia="標楷體" w:hAnsi="Times New Roman"/>
          <w:szCs w:val="24"/>
          <w:vertAlign w:val="superscript"/>
        </w:rPr>
        <w:t>+</w:t>
      </w:r>
      <w:r w:rsidR="00462133" w:rsidRPr="001B6CB9">
        <w:rPr>
          <w:rFonts w:ascii="Times New Roman" w:eastAsia="標楷體" w:hAnsi="Times New Roman"/>
          <w:szCs w:val="24"/>
        </w:rPr>
        <w:t>的溶液與</w:t>
      </w:r>
      <w:r w:rsidR="00462133" w:rsidRPr="001B6CB9">
        <w:rPr>
          <w:rFonts w:ascii="Times New Roman" w:eastAsia="標楷體" w:hAnsi="Times New Roman"/>
          <w:szCs w:val="24"/>
        </w:rPr>
        <w:t>AgCl</w:t>
      </w:r>
      <w:r w:rsidR="00462133" w:rsidRPr="001B6CB9">
        <w:rPr>
          <w:rFonts w:ascii="Times New Roman" w:eastAsia="標楷體" w:hAnsi="Times New Roman"/>
          <w:szCs w:val="24"/>
        </w:rPr>
        <w:t>的固體均需回收。滴定廢液回收後，殘留於錐形瓶或燒杯壁上的殘留物，因</w:t>
      </w:r>
      <w:r w:rsidR="00462133" w:rsidRPr="001B6CB9">
        <w:rPr>
          <w:rFonts w:ascii="Times New Roman" w:eastAsia="標楷體" w:hAnsi="Times New Roman"/>
          <w:szCs w:val="24"/>
        </w:rPr>
        <w:t>Ag</w:t>
      </w:r>
      <w:r w:rsidR="00462133" w:rsidRPr="001B6CB9">
        <w:rPr>
          <w:rFonts w:ascii="Times New Roman" w:eastAsia="標楷體" w:hAnsi="Times New Roman"/>
          <w:szCs w:val="24"/>
          <w:vertAlign w:val="superscript"/>
        </w:rPr>
        <w:t>+</w:t>
      </w:r>
      <w:r w:rsidR="00462133" w:rsidRPr="001B6CB9">
        <w:rPr>
          <w:rFonts w:ascii="Times New Roman" w:eastAsia="標楷體" w:hAnsi="Times New Roman"/>
          <w:szCs w:val="24"/>
        </w:rPr>
        <w:t>含量不高，可直接於水槽清洗即可。</w:t>
      </w:r>
    </w:p>
    <w:p w14:paraId="1A723172" w14:textId="77777777" w:rsidR="00462133" w:rsidRPr="001B6CB9" w:rsidRDefault="00462133" w:rsidP="00462133">
      <w:pPr>
        <w:pStyle w:val="ae"/>
        <w:numPr>
          <w:ilvl w:val="0"/>
          <w:numId w:val="27"/>
        </w:numPr>
        <w:spacing w:line="500" w:lineRule="exact"/>
        <w:ind w:leftChars="0" w:left="340" w:hanging="482"/>
        <w:jc w:val="left"/>
        <w:rPr>
          <w:rFonts w:ascii="Times New Roman" w:eastAsia="標楷體" w:hAnsi="Times New Roman"/>
          <w:szCs w:val="24"/>
        </w:rPr>
      </w:pPr>
      <w:r w:rsidRPr="001B6CB9">
        <w:rPr>
          <w:rFonts w:ascii="Times New Roman" w:eastAsia="標楷體" w:hAnsi="Times New Roman"/>
          <w:szCs w:val="24"/>
        </w:rPr>
        <w:t>廢液可先收集至</w:t>
      </w:r>
      <w:r w:rsidRPr="001B6CB9">
        <w:rPr>
          <w:rFonts w:ascii="Times New Roman" w:eastAsia="標楷體" w:hAnsi="Times New Roman"/>
          <w:szCs w:val="24"/>
        </w:rPr>
        <w:t>250 mL</w:t>
      </w:r>
      <w:r w:rsidRPr="001B6CB9">
        <w:rPr>
          <w:rFonts w:ascii="Times New Roman" w:eastAsia="標楷體" w:hAnsi="Times New Roman"/>
          <w:szCs w:val="24"/>
        </w:rPr>
        <w:t>燒杯中，實驗結束後再統一回收至廢液桶中。</w:t>
      </w:r>
    </w:p>
    <w:p w14:paraId="29DFA434" w14:textId="77777777" w:rsidR="00462133" w:rsidRPr="001B6CB9" w:rsidRDefault="00462133" w:rsidP="00462133">
      <w:pPr>
        <w:pStyle w:val="ae"/>
        <w:numPr>
          <w:ilvl w:val="0"/>
          <w:numId w:val="27"/>
        </w:numPr>
        <w:spacing w:line="500" w:lineRule="exact"/>
        <w:ind w:leftChars="0" w:left="340" w:hanging="482"/>
        <w:jc w:val="left"/>
        <w:rPr>
          <w:rFonts w:ascii="Times New Roman" w:eastAsia="標楷體" w:hAnsi="Times New Roman"/>
          <w:szCs w:val="24"/>
        </w:rPr>
      </w:pPr>
      <w:r w:rsidRPr="001B6CB9">
        <w:rPr>
          <w:rFonts w:ascii="Times New Roman" w:eastAsia="標楷體" w:hAnsi="Times New Roman"/>
          <w:szCs w:val="24"/>
        </w:rPr>
        <w:t>此實驗有多支吸量管，滴管及燒杯，請注意使用，以避免溶液互相汙染。</w:t>
      </w:r>
    </w:p>
    <w:p w14:paraId="03AB24CD" w14:textId="77777777" w:rsidR="00462133" w:rsidRPr="001B6CB9" w:rsidRDefault="00462133" w:rsidP="00462133">
      <w:pPr>
        <w:pStyle w:val="ae"/>
        <w:numPr>
          <w:ilvl w:val="0"/>
          <w:numId w:val="27"/>
        </w:numPr>
        <w:spacing w:line="500" w:lineRule="exact"/>
        <w:ind w:leftChars="0" w:left="340" w:hanging="482"/>
        <w:jc w:val="left"/>
        <w:rPr>
          <w:rFonts w:ascii="Times New Roman" w:eastAsia="標楷體" w:hAnsi="Times New Roman"/>
          <w:szCs w:val="24"/>
        </w:rPr>
      </w:pPr>
      <w:r w:rsidRPr="001B6CB9">
        <w:rPr>
          <w:rFonts w:ascii="Times New Roman" w:eastAsia="標楷體" w:hAnsi="Times New Roman"/>
          <w:szCs w:val="24"/>
        </w:rPr>
        <w:t>實驗完成後，請將滴眼瓶內溶液淨空，滴眼瓶統一回收。</w:t>
      </w:r>
    </w:p>
    <w:p w14:paraId="57AF9201" w14:textId="77777777" w:rsidR="00462133" w:rsidRPr="001B6CB9" w:rsidRDefault="00462133" w:rsidP="00462133">
      <w:pPr>
        <w:pStyle w:val="ae"/>
        <w:ind w:leftChars="0" w:left="338"/>
        <w:rPr>
          <w:rFonts w:ascii="Times New Roman" w:eastAsia="標楷體" w:hAnsi="Times New Roman"/>
          <w:szCs w:val="24"/>
        </w:rPr>
      </w:pPr>
    </w:p>
    <w:p w14:paraId="05811FC9" w14:textId="77777777" w:rsidR="00462133" w:rsidRPr="001B6CB9" w:rsidRDefault="00462133" w:rsidP="00462133">
      <w:pPr>
        <w:pStyle w:val="ae"/>
        <w:numPr>
          <w:ilvl w:val="0"/>
          <w:numId w:val="28"/>
        </w:numPr>
        <w:ind w:leftChars="0" w:left="482" w:hanging="482"/>
        <w:jc w:val="left"/>
        <w:rPr>
          <w:rFonts w:ascii="Times New Roman" w:eastAsia="標楷體" w:hAnsi="Times New Roman"/>
          <w:szCs w:val="24"/>
        </w:rPr>
      </w:pPr>
      <w:r w:rsidRPr="001B6CB9">
        <w:rPr>
          <w:rFonts w:ascii="Times New Roman" w:eastAsia="標楷體" w:hAnsi="Times New Roman"/>
          <w:szCs w:val="24"/>
        </w:rPr>
        <w:t>將</w:t>
      </w:r>
      <w:r w:rsidRPr="001B6CB9">
        <w:rPr>
          <w:rFonts w:ascii="Times New Roman" w:eastAsia="標楷體" w:hAnsi="Times New Roman"/>
          <w:szCs w:val="24"/>
          <w:u w:val="single"/>
        </w:rPr>
        <w:t>含</w:t>
      </w:r>
      <w:r w:rsidRPr="001B6CB9">
        <w:rPr>
          <w:rFonts w:ascii="Times New Roman" w:eastAsia="標楷體" w:hAnsi="Times New Roman"/>
          <w:szCs w:val="24"/>
          <w:u w:val="single"/>
        </w:rPr>
        <w:t>Cl</w:t>
      </w:r>
      <w:r w:rsidR="001B6CB9" w:rsidRPr="001B6CB9">
        <w:rPr>
          <w:rFonts w:ascii="標楷體" w:eastAsia="標楷體" w:hAnsi="標楷體" w:hint="eastAsia"/>
          <w:u w:val="single"/>
          <w:vertAlign w:val="superscript"/>
        </w:rPr>
        <w:t>－</w:t>
      </w:r>
      <w:r w:rsidRPr="001B6CB9">
        <w:rPr>
          <w:rFonts w:ascii="Times New Roman" w:eastAsia="標楷體" w:hAnsi="Times New Roman"/>
          <w:szCs w:val="24"/>
          <w:u w:val="single"/>
        </w:rPr>
        <w:t>的待測溶液</w:t>
      </w:r>
      <w:r w:rsidRPr="001B6CB9">
        <w:rPr>
          <w:rFonts w:ascii="Times New Roman" w:eastAsia="標楷體" w:hAnsi="Times New Roman"/>
          <w:szCs w:val="24"/>
        </w:rPr>
        <w:t>(</w:t>
      </w:r>
      <w:r w:rsidRPr="001B6CB9">
        <w:rPr>
          <w:rFonts w:ascii="Times New Roman" w:eastAsia="標楷體" w:hAnsi="Times New Roman"/>
          <w:b/>
          <w:szCs w:val="24"/>
        </w:rPr>
        <w:t>黃蓋</w:t>
      </w:r>
      <w:r w:rsidRPr="001B6CB9">
        <w:rPr>
          <w:rFonts w:ascii="Times New Roman" w:eastAsia="標楷體" w:hAnsi="Times New Roman"/>
          <w:szCs w:val="24"/>
        </w:rPr>
        <w:t>滴瓶</w:t>
      </w:r>
      <w:r w:rsidRPr="001B6CB9">
        <w:rPr>
          <w:rFonts w:ascii="Times New Roman" w:eastAsia="標楷體" w:hAnsi="Times New Roman"/>
          <w:szCs w:val="24"/>
        </w:rPr>
        <w:t>)</w:t>
      </w:r>
      <w:r w:rsidRPr="001B6CB9">
        <w:rPr>
          <w:rFonts w:ascii="Times New Roman" w:eastAsia="標楷體" w:hAnsi="Times New Roman"/>
          <w:szCs w:val="24"/>
        </w:rPr>
        <w:t>完全擠出至一</w:t>
      </w:r>
      <w:r w:rsidRPr="001B6CB9">
        <w:rPr>
          <w:rFonts w:ascii="Times New Roman" w:eastAsia="標楷體" w:hAnsi="Times New Roman"/>
          <w:szCs w:val="24"/>
        </w:rPr>
        <w:t>50 mL</w:t>
      </w:r>
      <w:r w:rsidRPr="001B6CB9">
        <w:rPr>
          <w:rFonts w:ascii="Times New Roman" w:eastAsia="標楷體" w:hAnsi="Times New Roman"/>
          <w:szCs w:val="24"/>
        </w:rPr>
        <w:t>燒杯中，取</w:t>
      </w:r>
      <w:r w:rsidRPr="001B6CB9">
        <w:rPr>
          <w:rFonts w:ascii="Times New Roman" w:eastAsia="標楷體" w:hAnsi="Times New Roman"/>
          <w:szCs w:val="24"/>
        </w:rPr>
        <w:t>10 mL</w:t>
      </w:r>
      <w:r w:rsidRPr="001B6CB9">
        <w:rPr>
          <w:rFonts w:ascii="Times New Roman" w:eastAsia="標楷體" w:hAnsi="Times New Roman"/>
          <w:szCs w:val="24"/>
        </w:rPr>
        <w:t>，將濃度稀釋成原液的</w:t>
      </w:r>
      <w:r w:rsidRPr="001B6CB9">
        <w:rPr>
          <w:rFonts w:ascii="Times New Roman" w:eastAsia="標楷體" w:hAnsi="Times New Roman"/>
          <w:szCs w:val="24"/>
        </w:rPr>
        <w:t>1/10</w:t>
      </w:r>
      <w:r w:rsidRPr="001B6CB9">
        <w:rPr>
          <w:rFonts w:ascii="Times New Roman" w:eastAsia="標楷體" w:hAnsi="Times New Roman"/>
          <w:szCs w:val="24"/>
        </w:rPr>
        <w:t>。</w:t>
      </w:r>
    </w:p>
    <w:p w14:paraId="45AD1951" w14:textId="77777777" w:rsidR="00462133" w:rsidRPr="001B6CB9" w:rsidRDefault="00462133" w:rsidP="00462133">
      <w:pPr>
        <w:pStyle w:val="ae"/>
        <w:numPr>
          <w:ilvl w:val="0"/>
          <w:numId w:val="28"/>
        </w:numPr>
        <w:ind w:leftChars="0" w:left="482" w:hanging="482"/>
        <w:jc w:val="left"/>
        <w:rPr>
          <w:rFonts w:ascii="Times New Roman" w:eastAsia="標楷體" w:hAnsi="Times New Roman"/>
          <w:szCs w:val="24"/>
        </w:rPr>
      </w:pPr>
      <w:r w:rsidRPr="001B6CB9">
        <w:rPr>
          <w:rFonts w:ascii="Times New Roman" w:eastAsia="標楷體" w:hAnsi="Times New Roman"/>
          <w:szCs w:val="24"/>
        </w:rPr>
        <w:t>將</w:t>
      </w:r>
      <w:r w:rsidRPr="001B6CB9">
        <w:rPr>
          <w:rFonts w:ascii="Times New Roman" w:eastAsia="標楷體" w:hAnsi="Times New Roman"/>
          <w:szCs w:val="24"/>
          <w:u w:val="single"/>
        </w:rPr>
        <w:t>0.10 M</w:t>
      </w:r>
      <w:r w:rsidRPr="001B6CB9">
        <w:rPr>
          <w:rFonts w:ascii="Times New Roman" w:eastAsia="標楷體" w:hAnsi="Times New Roman"/>
          <w:szCs w:val="24"/>
          <w:u w:val="single"/>
        </w:rPr>
        <w:t>的</w:t>
      </w:r>
      <w:r w:rsidRPr="001B6CB9">
        <w:rPr>
          <w:rFonts w:ascii="Times New Roman" w:eastAsia="標楷體" w:hAnsi="Times New Roman"/>
          <w:szCs w:val="24"/>
          <w:u w:val="single"/>
        </w:rPr>
        <w:t>KSCN</w:t>
      </w:r>
      <w:r w:rsidRPr="001B6CB9">
        <w:rPr>
          <w:rFonts w:ascii="Times New Roman" w:eastAsia="標楷體" w:hAnsi="Times New Roman"/>
          <w:szCs w:val="24"/>
          <w:u w:val="single"/>
        </w:rPr>
        <w:t>標準溶液</w:t>
      </w:r>
      <w:r w:rsidRPr="001B6CB9">
        <w:rPr>
          <w:rFonts w:ascii="Times New Roman" w:eastAsia="標楷體" w:hAnsi="Times New Roman"/>
          <w:szCs w:val="24"/>
        </w:rPr>
        <w:t>(</w:t>
      </w:r>
      <w:r w:rsidRPr="001B6CB9">
        <w:rPr>
          <w:rFonts w:ascii="Times New Roman" w:eastAsia="標楷體" w:hAnsi="Times New Roman"/>
          <w:b/>
          <w:szCs w:val="24"/>
        </w:rPr>
        <w:t>粉紅蓋</w:t>
      </w:r>
      <w:r w:rsidRPr="001B6CB9">
        <w:rPr>
          <w:rFonts w:ascii="Times New Roman" w:eastAsia="標楷體" w:hAnsi="Times New Roman"/>
          <w:szCs w:val="24"/>
        </w:rPr>
        <w:t>滴瓶</w:t>
      </w:r>
      <w:r w:rsidRPr="001B6CB9">
        <w:rPr>
          <w:rFonts w:ascii="Times New Roman" w:eastAsia="標楷體" w:hAnsi="Times New Roman"/>
          <w:szCs w:val="24"/>
        </w:rPr>
        <w:t>)</w:t>
      </w:r>
      <w:r w:rsidRPr="001B6CB9">
        <w:rPr>
          <w:rFonts w:ascii="Times New Roman" w:eastAsia="標楷體" w:hAnsi="Times New Roman"/>
          <w:szCs w:val="24"/>
        </w:rPr>
        <w:t>完全擠出至一</w:t>
      </w:r>
      <w:r w:rsidRPr="001B6CB9">
        <w:rPr>
          <w:rFonts w:ascii="Times New Roman" w:eastAsia="標楷體" w:hAnsi="Times New Roman"/>
          <w:szCs w:val="24"/>
        </w:rPr>
        <w:t>50 mL</w:t>
      </w:r>
      <w:r w:rsidRPr="001B6CB9">
        <w:rPr>
          <w:rFonts w:ascii="Times New Roman" w:eastAsia="標楷體" w:hAnsi="Times New Roman"/>
          <w:szCs w:val="24"/>
        </w:rPr>
        <w:t>燒杯中，取</w:t>
      </w:r>
      <w:r w:rsidRPr="001B6CB9">
        <w:rPr>
          <w:rFonts w:ascii="Times New Roman" w:eastAsia="標楷體" w:hAnsi="Times New Roman"/>
          <w:szCs w:val="24"/>
        </w:rPr>
        <w:t>10 mL</w:t>
      </w:r>
      <w:r w:rsidRPr="001B6CB9">
        <w:rPr>
          <w:rFonts w:ascii="Times New Roman" w:eastAsia="標楷體" w:hAnsi="Times New Roman"/>
          <w:szCs w:val="24"/>
        </w:rPr>
        <w:t>，將濃度稀釋成原液的</w:t>
      </w:r>
      <w:r w:rsidRPr="001B6CB9">
        <w:rPr>
          <w:rFonts w:ascii="Times New Roman" w:eastAsia="標楷體" w:hAnsi="Times New Roman"/>
          <w:szCs w:val="24"/>
        </w:rPr>
        <w:t>1/10</w:t>
      </w:r>
      <w:r w:rsidRPr="001B6CB9">
        <w:rPr>
          <w:rFonts w:ascii="Times New Roman" w:eastAsia="標楷體" w:hAnsi="Times New Roman"/>
          <w:szCs w:val="24"/>
        </w:rPr>
        <w:t>，並將</w:t>
      </w:r>
      <w:r w:rsidRPr="001B6CB9">
        <w:rPr>
          <w:rFonts w:ascii="Times New Roman" w:eastAsia="標楷體" w:hAnsi="Times New Roman"/>
          <w:szCs w:val="24"/>
          <w:u w:val="single"/>
        </w:rPr>
        <w:t>稀釋過的</w:t>
      </w:r>
      <w:r w:rsidRPr="001B6CB9">
        <w:rPr>
          <w:rFonts w:ascii="Times New Roman" w:eastAsia="標楷體" w:hAnsi="Times New Roman"/>
          <w:szCs w:val="24"/>
          <w:u w:val="single"/>
        </w:rPr>
        <w:t>KSCN</w:t>
      </w:r>
      <w:r w:rsidRPr="001B6CB9">
        <w:rPr>
          <w:rFonts w:ascii="Times New Roman" w:eastAsia="標楷體" w:hAnsi="Times New Roman"/>
          <w:szCs w:val="24"/>
          <w:u w:val="single"/>
        </w:rPr>
        <w:t>溶液</w:t>
      </w:r>
      <w:r w:rsidRPr="001B6CB9">
        <w:rPr>
          <w:rFonts w:ascii="Times New Roman" w:eastAsia="標楷體" w:hAnsi="Times New Roman"/>
          <w:szCs w:val="24"/>
        </w:rPr>
        <w:t>裝入滴定管中。</w:t>
      </w:r>
    </w:p>
    <w:p w14:paraId="1CB11437" w14:textId="77777777" w:rsidR="00462133" w:rsidRPr="001B6CB9" w:rsidRDefault="00462133" w:rsidP="00462133">
      <w:pPr>
        <w:pStyle w:val="ae"/>
        <w:numPr>
          <w:ilvl w:val="0"/>
          <w:numId w:val="28"/>
        </w:numPr>
        <w:ind w:leftChars="0" w:left="482" w:hanging="482"/>
        <w:jc w:val="left"/>
        <w:rPr>
          <w:rFonts w:ascii="Times New Roman" w:eastAsia="標楷體" w:hAnsi="Times New Roman"/>
          <w:szCs w:val="24"/>
        </w:rPr>
      </w:pPr>
      <w:r w:rsidRPr="001B6CB9">
        <w:rPr>
          <w:rFonts w:ascii="Times New Roman" w:eastAsia="標楷體" w:hAnsi="Times New Roman"/>
          <w:szCs w:val="24"/>
        </w:rPr>
        <w:t>取</w:t>
      </w:r>
      <w:r w:rsidRPr="001B6CB9">
        <w:rPr>
          <w:rFonts w:ascii="Times New Roman" w:eastAsia="標楷體" w:hAnsi="Times New Roman"/>
          <w:szCs w:val="24"/>
          <w:u w:val="single"/>
        </w:rPr>
        <w:t>0.03 M</w:t>
      </w:r>
      <w:r w:rsidRPr="001B6CB9">
        <w:rPr>
          <w:rFonts w:ascii="Times New Roman" w:eastAsia="標楷體" w:hAnsi="Times New Roman"/>
          <w:szCs w:val="24"/>
          <w:u w:val="single"/>
        </w:rPr>
        <w:t>的</w:t>
      </w:r>
      <w:r w:rsidRPr="001B6CB9">
        <w:rPr>
          <w:rFonts w:ascii="Times New Roman" w:eastAsia="標楷體" w:hAnsi="Times New Roman"/>
          <w:szCs w:val="24"/>
          <w:u w:val="single"/>
        </w:rPr>
        <w:t>AgNO</w:t>
      </w:r>
      <w:r w:rsidRPr="001B6CB9">
        <w:rPr>
          <w:rFonts w:ascii="Times New Roman" w:eastAsia="標楷體" w:hAnsi="Times New Roman"/>
          <w:szCs w:val="24"/>
          <w:u w:val="single"/>
          <w:vertAlign w:val="subscript"/>
        </w:rPr>
        <w:t>3</w:t>
      </w:r>
      <w:r w:rsidRPr="001B6CB9">
        <w:rPr>
          <w:rFonts w:ascii="Times New Roman" w:eastAsia="標楷體" w:hAnsi="Times New Roman"/>
          <w:szCs w:val="24"/>
          <w:u w:val="single"/>
        </w:rPr>
        <w:t>標準溶液</w:t>
      </w:r>
      <w:r w:rsidRPr="001B6CB9">
        <w:rPr>
          <w:rFonts w:ascii="Times New Roman" w:eastAsia="標楷體" w:hAnsi="Times New Roman"/>
          <w:szCs w:val="24"/>
        </w:rPr>
        <w:t>(</w:t>
      </w:r>
      <w:r w:rsidRPr="001B6CB9">
        <w:rPr>
          <w:rFonts w:ascii="Times New Roman" w:eastAsia="標楷體" w:hAnsi="Times New Roman"/>
          <w:b/>
          <w:szCs w:val="24"/>
        </w:rPr>
        <w:t>50 mL</w:t>
      </w:r>
      <w:r w:rsidRPr="001B6CB9">
        <w:rPr>
          <w:rFonts w:ascii="Times New Roman" w:eastAsia="標楷體" w:hAnsi="Times New Roman"/>
          <w:b/>
          <w:szCs w:val="24"/>
        </w:rPr>
        <w:t>燒杯</w:t>
      </w:r>
      <w:r w:rsidRPr="001B6CB9">
        <w:rPr>
          <w:rFonts w:ascii="Times New Roman" w:eastAsia="標楷體" w:hAnsi="Times New Roman"/>
          <w:szCs w:val="24"/>
        </w:rPr>
        <w:t>) 5 mL</w:t>
      </w:r>
      <w:r w:rsidRPr="001B6CB9">
        <w:rPr>
          <w:rFonts w:ascii="Times New Roman" w:eastAsia="標楷體" w:hAnsi="Times New Roman"/>
          <w:szCs w:val="24"/>
        </w:rPr>
        <w:t>，置於</w:t>
      </w:r>
      <w:r w:rsidRPr="001B6CB9">
        <w:rPr>
          <w:rFonts w:ascii="Times New Roman" w:eastAsia="標楷體" w:hAnsi="Times New Roman"/>
          <w:szCs w:val="24"/>
        </w:rPr>
        <w:t>125 mL</w:t>
      </w:r>
      <w:r w:rsidRPr="001B6CB9">
        <w:rPr>
          <w:rFonts w:ascii="Times New Roman" w:eastAsia="標楷體" w:hAnsi="Times New Roman"/>
          <w:szCs w:val="24"/>
        </w:rPr>
        <w:t>錐形瓶中，並加入數滴</w:t>
      </w:r>
      <w:r w:rsidRPr="001B6CB9">
        <w:rPr>
          <w:rFonts w:ascii="Times New Roman" w:eastAsia="標楷體" w:hAnsi="Times New Roman"/>
          <w:szCs w:val="24"/>
          <w:u w:val="single"/>
        </w:rPr>
        <w:t>6.00 M</w:t>
      </w:r>
      <w:r w:rsidRPr="001B6CB9">
        <w:rPr>
          <w:rFonts w:ascii="Times New Roman" w:eastAsia="標楷體" w:hAnsi="Times New Roman"/>
          <w:szCs w:val="24"/>
          <w:u w:val="single"/>
        </w:rPr>
        <w:t>的</w:t>
      </w:r>
      <w:r w:rsidRPr="001B6CB9">
        <w:rPr>
          <w:rFonts w:ascii="Times New Roman" w:eastAsia="標楷體" w:hAnsi="Times New Roman"/>
          <w:szCs w:val="24"/>
          <w:u w:val="single"/>
        </w:rPr>
        <w:t>HNO</w:t>
      </w:r>
      <w:r w:rsidRPr="001B6CB9">
        <w:rPr>
          <w:rFonts w:ascii="Times New Roman" w:eastAsia="標楷體" w:hAnsi="Times New Roman"/>
          <w:szCs w:val="24"/>
          <w:u w:val="single"/>
          <w:vertAlign w:val="subscript"/>
        </w:rPr>
        <w:t>3</w:t>
      </w:r>
      <w:r w:rsidRPr="001B6CB9">
        <w:rPr>
          <w:rFonts w:ascii="Times New Roman" w:eastAsia="標楷體" w:hAnsi="Times New Roman"/>
          <w:szCs w:val="24"/>
        </w:rPr>
        <w:t>及</w:t>
      </w:r>
      <w:r w:rsidRPr="001B6CB9">
        <w:rPr>
          <w:rFonts w:ascii="Times New Roman" w:eastAsia="標楷體" w:hAnsi="Times New Roman"/>
          <w:szCs w:val="24"/>
        </w:rPr>
        <w:t>1 mL</w:t>
      </w:r>
      <w:r w:rsidRPr="001B6CB9">
        <w:rPr>
          <w:rFonts w:ascii="Times New Roman" w:eastAsia="標楷體" w:hAnsi="Times New Roman"/>
          <w:szCs w:val="24"/>
          <w:u w:val="single"/>
        </w:rPr>
        <w:t>指示劑</w:t>
      </w:r>
      <w:r w:rsidRPr="001B6CB9">
        <w:rPr>
          <w:rFonts w:ascii="Times New Roman" w:eastAsia="標楷體" w:hAnsi="Times New Roman"/>
          <w:szCs w:val="24"/>
          <w:u w:val="single"/>
        </w:rPr>
        <w:t>Fe(NO</w:t>
      </w:r>
      <w:r w:rsidRPr="001B6CB9">
        <w:rPr>
          <w:rFonts w:ascii="Times New Roman" w:eastAsia="標楷體" w:hAnsi="Times New Roman"/>
          <w:szCs w:val="24"/>
          <w:u w:val="single"/>
          <w:vertAlign w:val="subscript"/>
        </w:rPr>
        <w:t>3</w:t>
      </w:r>
      <w:r w:rsidRPr="001B6CB9">
        <w:rPr>
          <w:rFonts w:ascii="Times New Roman" w:eastAsia="標楷體" w:hAnsi="Times New Roman"/>
          <w:szCs w:val="24"/>
          <w:u w:val="single"/>
        </w:rPr>
        <w:t>)</w:t>
      </w:r>
      <w:r w:rsidRPr="001B6CB9">
        <w:rPr>
          <w:rFonts w:ascii="Times New Roman" w:eastAsia="標楷體" w:hAnsi="Times New Roman"/>
          <w:szCs w:val="24"/>
          <w:u w:val="single"/>
          <w:vertAlign w:val="subscript"/>
        </w:rPr>
        <w:t xml:space="preserve">3 </w:t>
      </w:r>
      <w:r w:rsidRPr="001B6CB9">
        <w:rPr>
          <w:rFonts w:ascii="Times New Roman" w:eastAsia="標楷體" w:hAnsi="Times New Roman"/>
          <w:szCs w:val="24"/>
        </w:rPr>
        <w:t>(</w:t>
      </w:r>
      <w:r w:rsidRPr="001B6CB9">
        <w:rPr>
          <w:rFonts w:ascii="Times New Roman" w:eastAsia="標楷體" w:hAnsi="Times New Roman"/>
          <w:b/>
          <w:szCs w:val="24"/>
        </w:rPr>
        <w:t>白蓋</w:t>
      </w:r>
      <w:r w:rsidRPr="001B6CB9">
        <w:rPr>
          <w:rFonts w:ascii="Times New Roman" w:eastAsia="標楷體" w:hAnsi="Times New Roman"/>
          <w:szCs w:val="24"/>
        </w:rPr>
        <w:t>滴瓶</w:t>
      </w:r>
      <w:r w:rsidRPr="001B6CB9">
        <w:rPr>
          <w:rFonts w:ascii="Times New Roman" w:eastAsia="標楷體" w:hAnsi="Times New Roman"/>
          <w:szCs w:val="24"/>
        </w:rPr>
        <w:t>)</w:t>
      </w:r>
      <w:r w:rsidRPr="001B6CB9">
        <w:rPr>
          <w:rFonts w:ascii="Times New Roman" w:eastAsia="標楷體" w:hAnsi="Times New Roman"/>
          <w:szCs w:val="24"/>
        </w:rPr>
        <w:t>。</w:t>
      </w:r>
    </w:p>
    <w:p w14:paraId="50614903" w14:textId="77777777" w:rsidR="00462133" w:rsidRPr="001B6CB9" w:rsidRDefault="00462133" w:rsidP="00462133">
      <w:pPr>
        <w:pStyle w:val="ae"/>
        <w:numPr>
          <w:ilvl w:val="0"/>
          <w:numId w:val="28"/>
        </w:numPr>
        <w:ind w:leftChars="0" w:left="482" w:hanging="482"/>
        <w:jc w:val="left"/>
        <w:rPr>
          <w:rFonts w:ascii="Times New Roman" w:eastAsia="標楷體" w:hAnsi="Times New Roman"/>
          <w:szCs w:val="24"/>
        </w:rPr>
      </w:pPr>
      <w:r w:rsidRPr="001B6CB9">
        <w:rPr>
          <w:rFonts w:ascii="Times New Roman" w:eastAsia="標楷體" w:hAnsi="Times New Roman"/>
          <w:szCs w:val="24"/>
        </w:rPr>
        <w:t>以</w:t>
      </w:r>
      <w:r w:rsidRPr="001B6CB9">
        <w:rPr>
          <w:rFonts w:ascii="Times New Roman" w:eastAsia="標楷體" w:hAnsi="Times New Roman"/>
          <w:szCs w:val="24"/>
          <w:u w:val="single"/>
        </w:rPr>
        <w:t>稀釋後的</w:t>
      </w:r>
      <w:r w:rsidRPr="001B6CB9">
        <w:rPr>
          <w:rFonts w:ascii="Times New Roman" w:eastAsia="標楷體" w:hAnsi="Times New Roman"/>
          <w:szCs w:val="24"/>
          <w:u w:val="single"/>
        </w:rPr>
        <w:t>KSCN</w:t>
      </w:r>
      <w:r w:rsidRPr="001B6CB9">
        <w:rPr>
          <w:rFonts w:ascii="Times New Roman" w:eastAsia="標楷體" w:hAnsi="Times New Roman"/>
          <w:szCs w:val="24"/>
          <w:u w:val="single"/>
        </w:rPr>
        <w:t>溶液</w:t>
      </w:r>
      <w:r w:rsidRPr="001B6CB9">
        <w:rPr>
          <w:rFonts w:ascii="Times New Roman" w:eastAsia="標楷體" w:hAnsi="Times New Roman"/>
          <w:szCs w:val="24"/>
        </w:rPr>
        <w:t>滴定之，直到溶液顏色呈粉紅色，即達滴定終點。記錄</w:t>
      </w:r>
      <w:r w:rsidRPr="001B6CB9">
        <w:rPr>
          <w:rFonts w:ascii="Times New Roman" w:eastAsia="標楷體" w:hAnsi="Times New Roman"/>
          <w:szCs w:val="24"/>
          <w:u w:val="single"/>
        </w:rPr>
        <w:t>KSCN</w:t>
      </w:r>
      <w:r w:rsidRPr="001B6CB9">
        <w:rPr>
          <w:rFonts w:ascii="Times New Roman" w:eastAsia="標楷體" w:hAnsi="Times New Roman"/>
          <w:szCs w:val="24"/>
          <w:u w:val="single"/>
        </w:rPr>
        <w:t>溶液</w:t>
      </w:r>
      <w:r w:rsidRPr="001B6CB9">
        <w:rPr>
          <w:rFonts w:ascii="Times New Roman" w:eastAsia="標楷體" w:hAnsi="Times New Roman"/>
          <w:szCs w:val="24"/>
        </w:rPr>
        <w:t>滴定用去的體積。保留此滴定結果，作為步驟</w:t>
      </w:r>
      <w:r w:rsidRPr="001B6CB9">
        <w:rPr>
          <w:rFonts w:ascii="Times New Roman" w:eastAsia="標楷體" w:hAnsi="Times New Roman"/>
          <w:szCs w:val="24"/>
        </w:rPr>
        <w:t>(5)-(8)</w:t>
      </w:r>
      <w:r w:rsidRPr="001B6CB9">
        <w:rPr>
          <w:rFonts w:ascii="Times New Roman" w:eastAsia="標楷體" w:hAnsi="Times New Roman"/>
          <w:szCs w:val="24"/>
        </w:rPr>
        <w:t>滴定的變色標準。</w:t>
      </w:r>
    </w:p>
    <w:p w14:paraId="3F3AD96C" w14:textId="77777777" w:rsidR="00462133" w:rsidRPr="001B6CB9" w:rsidRDefault="00462133" w:rsidP="00462133">
      <w:pPr>
        <w:pStyle w:val="ae"/>
        <w:numPr>
          <w:ilvl w:val="0"/>
          <w:numId w:val="28"/>
        </w:numPr>
        <w:ind w:leftChars="0"/>
        <w:jc w:val="left"/>
        <w:rPr>
          <w:rFonts w:ascii="Times New Roman" w:eastAsia="標楷體" w:hAnsi="Times New Roman"/>
          <w:szCs w:val="24"/>
        </w:rPr>
      </w:pPr>
      <w:r w:rsidRPr="001B6CB9">
        <w:rPr>
          <w:rFonts w:ascii="Times New Roman" w:eastAsia="標楷體" w:hAnsi="Times New Roman"/>
          <w:szCs w:val="24"/>
        </w:rPr>
        <w:t>取</w:t>
      </w:r>
      <w:r w:rsidRPr="001B6CB9">
        <w:rPr>
          <w:rFonts w:ascii="Times New Roman" w:eastAsia="標楷體" w:hAnsi="Times New Roman"/>
          <w:szCs w:val="24"/>
          <w:u w:val="single"/>
        </w:rPr>
        <w:t>稀釋後含</w:t>
      </w:r>
      <w:r w:rsidRPr="001B6CB9">
        <w:rPr>
          <w:rFonts w:ascii="Times New Roman" w:eastAsia="標楷體" w:hAnsi="Times New Roman"/>
          <w:szCs w:val="24"/>
          <w:u w:val="single"/>
        </w:rPr>
        <w:t>Cl</w:t>
      </w:r>
      <w:r w:rsidR="001B6CB9" w:rsidRPr="001B6CB9">
        <w:rPr>
          <w:rFonts w:ascii="標楷體" w:eastAsia="標楷體" w:hAnsi="標楷體" w:hint="eastAsia"/>
          <w:u w:val="single"/>
          <w:vertAlign w:val="superscript"/>
        </w:rPr>
        <w:t>－</w:t>
      </w:r>
      <w:r w:rsidRPr="001B6CB9">
        <w:rPr>
          <w:rFonts w:ascii="Times New Roman" w:eastAsia="標楷體" w:hAnsi="Times New Roman"/>
          <w:szCs w:val="24"/>
          <w:u w:val="single"/>
        </w:rPr>
        <w:t>的待測溶液</w:t>
      </w:r>
      <w:r w:rsidRPr="001B6CB9">
        <w:rPr>
          <w:rFonts w:ascii="Times New Roman" w:eastAsia="標楷體" w:hAnsi="Times New Roman"/>
          <w:szCs w:val="24"/>
        </w:rPr>
        <w:t>10 mL</w:t>
      </w:r>
      <w:r w:rsidRPr="001B6CB9">
        <w:rPr>
          <w:rFonts w:ascii="Times New Roman" w:eastAsia="標楷體" w:hAnsi="Times New Roman"/>
          <w:szCs w:val="24"/>
        </w:rPr>
        <w:t>，置於</w:t>
      </w:r>
      <w:r w:rsidRPr="001B6CB9">
        <w:rPr>
          <w:rFonts w:ascii="Times New Roman" w:eastAsia="標楷體" w:hAnsi="Times New Roman"/>
          <w:szCs w:val="24"/>
        </w:rPr>
        <w:t>100 mL</w:t>
      </w:r>
      <w:r w:rsidRPr="001B6CB9">
        <w:rPr>
          <w:rFonts w:ascii="Times New Roman" w:eastAsia="標楷體" w:hAnsi="Times New Roman"/>
          <w:szCs w:val="24"/>
        </w:rPr>
        <w:t>燒杯中，再加入</w:t>
      </w:r>
      <w:r w:rsidRPr="001B6CB9">
        <w:rPr>
          <w:rFonts w:ascii="Times New Roman" w:eastAsia="標楷體" w:hAnsi="Times New Roman"/>
          <w:szCs w:val="24"/>
          <w:u w:val="single"/>
        </w:rPr>
        <w:t>6.00 M</w:t>
      </w:r>
      <w:r w:rsidRPr="001B6CB9">
        <w:rPr>
          <w:rFonts w:ascii="Times New Roman" w:eastAsia="標楷體" w:hAnsi="Times New Roman"/>
          <w:szCs w:val="24"/>
          <w:u w:val="single"/>
        </w:rPr>
        <w:t>的</w:t>
      </w:r>
      <w:r w:rsidRPr="001B6CB9">
        <w:rPr>
          <w:rFonts w:ascii="Times New Roman" w:eastAsia="標楷體" w:hAnsi="Times New Roman"/>
          <w:szCs w:val="24"/>
          <w:u w:val="single"/>
        </w:rPr>
        <w:t>HNO</w:t>
      </w:r>
      <w:r w:rsidRPr="001B6CB9">
        <w:rPr>
          <w:rFonts w:ascii="Times New Roman" w:eastAsia="標楷體" w:hAnsi="Times New Roman"/>
          <w:szCs w:val="24"/>
          <w:u w:val="single"/>
          <w:vertAlign w:val="subscript"/>
        </w:rPr>
        <w:t>3</w:t>
      </w:r>
      <w:r w:rsidRPr="001B6CB9">
        <w:rPr>
          <w:rFonts w:ascii="Times New Roman" w:eastAsia="標楷體" w:hAnsi="Times New Roman"/>
          <w:szCs w:val="24"/>
          <w:u w:val="single"/>
        </w:rPr>
        <w:t>溶液</w:t>
      </w:r>
      <w:r w:rsidRPr="001B6CB9">
        <w:rPr>
          <w:rFonts w:ascii="Times New Roman" w:eastAsia="標楷體" w:hAnsi="Times New Roman"/>
          <w:szCs w:val="24"/>
        </w:rPr>
        <w:t>(</w:t>
      </w:r>
      <w:r w:rsidRPr="001B6CB9">
        <w:rPr>
          <w:rFonts w:ascii="Times New Roman" w:eastAsia="標楷體" w:hAnsi="Times New Roman"/>
          <w:b/>
          <w:szCs w:val="24"/>
        </w:rPr>
        <w:t>紅蓋</w:t>
      </w:r>
      <w:r w:rsidRPr="001B6CB9">
        <w:rPr>
          <w:rFonts w:ascii="Times New Roman" w:eastAsia="標楷體" w:hAnsi="Times New Roman"/>
          <w:szCs w:val="24"/>
        </w:rPr>
        <w:t>滴瓶</w:t>
      </w:r>
      <w:r w:rsidRPr="001B6CB9">
        <w:rPr>
          <w:rFonts w:ascii="Times New Roman" w:eastAsia="標楷體" w:hAnsi="Times New Roman"/>
          <w:szCs w:val="24"/>
        </w:rPr>
        <w:t>)</w:t>
      </w:r>
      <w:r w:rsidRPr="001B6CB9">
        <w:rPr>
          <w:rFonts w:ascii="Times New Roman" w:eastAsia="標楷體" w:hAnsi="Times New Roman"/>
          <w:szCs w:val="24"/>
        </w:rPr>
        <w:t>約</w:t>
      </w:r>
      <w:r w:rsidRPr="001B6CB9">
        <w:rPr>
          <w:rFonts w:ascii="Times New Roman" w:eastAsia="標楷體" w:hAnsi="Times New Roman"/>
          <w:szCs w:val="24"/>
        </w:rPr>
        <w:t>5 mL(</w:t>
      </w:r>
      <w:r w:rsidRPr="001B6CB9">
        <w:rPr>
          <w:rFonts w:ascii="Times New Roman" w:eastAsia="標楷體" w:hAnsi="Times New Roman"/>
          <w:szCs w:val="24"/>
        </w:rPr>
        <w:t>約滴瓶的一半容量</w:t>
      </w:r>
      <w:r w:rsidRPr="001B6CB9">
        <w:rPr>
          <w:rFonts w:ascii="Times New Roman" w:eastAsia="標楷體" w:hAnsi="Times New Roman"/>
          <w:szCs w:val="24"/>
        </w:rPr>
        <w:t>)</w:t>
      </w:r>
      <w:r w:rsidRPr="001B6CB9">
        <w:rPr>
          <w:rFonts w:ascii="Times New Roman" w:eastAsia="標楷體" w:hAnsi="Times New Roman"/>
          <w:szCs w:val="24"/>
        </w:rPr>
        <w:t>。</w:t>
      </w:r>
    </w:p>
    <w:p w14:paraId="4FB3DC33" w14:textId="77777777" w:rsidR="00462133" w:rsidRPr="001B6CB9" w:rsidRDefault="00462133" w:rsidP="00462133">
      <w:pPr>
        <w:pStyle w:val="ae"/>
        <w:numPr>
          <w:ilvl w:val="0"/>
          <w:numId w:val="28"/>
        </w:numPr>
        <w:ind w:leftChars="0" w:left="482" w:hanging="482"/>
        <w:jc w:val="left"/>
        <w:rPr>
          <w:rFonts w:ascii="Times New Roman" w:eastAsia="標楷體" w:hAnsi="Times New Roman"/>
          <w:szCs w:val="24"/>
        </w:rPr>
      </w:pPr>
      <w:r w:rsidRPr="001B6CB9">
        <w:rPr>
          <w:rFonts w:ascii="Times New Roman" w:eastAsia="標楷體" w:hAnsi="Times New Roman"/>
          <w:szCs w:val="24"/>
        </w:rPr>
        <w:t>取</w:t>
      </w:r>
      <w:r w:rsidRPr="001B6CB9">
        <w:rPr>
          <w:rFonts w:ascii="Times New Roman" w:eastAsia="標楷體" w:hAnsi="Times New Roman"/>
          <w:szCs w:val="24"/>
          <w:u w:val="single"/>
        </w:rPr>
        <w:t>0.03 M</w:t>
      </w:r>
      <w:r w:rsidRPr="001B6CB9">
        <w:rPr>
          <w:rFonts w:ascii="Times New Roman" w:eastAsia="標楷體" w:hAnsi="Times New Roman"/>
          <w:szCs w:val="24"/>
          <w:u w:val="single"/>
        </w:rPr>
        <w:t>的</w:t>
      </w:r>
      <w:r w:rsidRPr="001B6CB9">
        <w:rPr>
          <w:rFonts w:ascii="Times New Roman" w:eastAsia="標楷體" w:hAnsi="Times New Roman"/>
          <w:szCs w:val="24"/>
          <w:u w:val="single"/>
        </w:rPr>
        <w:t>AgNO</w:t>
      </w:r>
      <w:r w:rsidRPr="001B6CB9">
        <w:rPr>
          <w:rFonts w:ascii="Times New Roman" w:eastAsia="標楷體" w:hAnsi="Times New Roman"/>
          <w:szCs w:val="24"/>
          <w:u w:val="single"/>
          <w:vertAlign w:val="subscript"/>
        </w:rPr>
        <w:t>3</w:t>
      </w:r>
      <w:r w:rsidRPr="001B6CB9">
        <w:rPr>
          <w:rFonts w:ascii="Times New Roman" w:eastAsia="標楷體" w:hAnsi="Times New Roman"/>
          <w:szCs w:val="24"/>
          <w:u w:val="single"/>
        </w:rPr>
        <w:t>標準溶液</w:t>
      </w:r>
      <w:r w:rsidRPr="001B6CB9">
        <w:rPr>
          <w:rFonts w:ascii="Times New Roman" w:eastAsia="標楷體" w:hAnsi="Times New Roman"/>
          <w:szCs w:val="24"/>
        </w:rPr>
        <w:t>5 mL</w:t>
      </w:r>
      <w:r w:rsidRPr="001B6CB9">
        <w:rPr>
          <w:rFonts w:ascii="Times New Roman" w:eastAsia="標楷體" w:hAnsi="Times New Roman"/>
          <w:szCs w:val="24"/>
        </w:rPr>
        <w:t>加入上述燒杯中，使沉澱生成。</w:t>
      </w:r>
    </w:p>
    <w:p w14:paraId="421373CF" w14:textId="77777777" w:rsidR="00462133" w:rsidRPr="001B6CB9" w:rsidRDefault="00462133" w:rsidP="00462133">
      <w:pPr>
        <w:pStyle w:val="ae"/>
        <w:numPr>
          <w:ilvl w:val="0"/>
          <w:numId w:val="28"/>
        </w:numPr>
        <w:tabs>
          <w:tab w:val="num" w:pos="426"/>
        </w:tabs>
        <w:spacing w:beforeLines="50" w:before="120"/>
        <w:ind w:leftChars="0" w:left="482" w:hanging="482"/>
        <w:jc w:val="left"/>
        <w:rPr>
          <w:rFonts w:ascii="Times New Roman" w:eastAsia="標楷體" w:hAnsi="Times New Roman"/>
        </w:rPr>
      </w:pPr>
      <w:r w:rsidRPr="001B6CB9">
        <w:rPr>
          <w:rFonts w:ascii="Times New Roman" w:eastAsia="標楷體" w:hAnsi="Times New Roman"/>
          <w:szCs w:val="24"/>
        </w:rPr>
        <w:t>以濾紙</w:t>
      </w:r>
      <w:r w:rsidRPr="001B6CB9">
        <w:rPr>
          <w:rFonts w:ascii="Times New Roman" w:eastAsia="標楷體" w:hAnsi="Times New Roman"/>
          <w:szCs w:val="24"/>
        </w:rPr>
        <w:t>(</w:t>
      </w:r>
      <w:r w:rsidRPr="001B6CB9">
        <w:rPr>
          <w:rFonts w:ascii="Times New Roman" w:eastAsia="標楷體" w:hAnsi="Times New Roman"/>
          <w:b/>
          <w:szCs w:val="24"/>
        </w:rPr>
        <w:t>公用桌</w:t>
      </w:r>
      <w:r w:rsidRPr="001B6CB9">
        <w:rPr>
          <w:rFonts w:ascii="Times New Roman" w:eastAsia="標楷體" w:hAnsi="Times New Roman"/>
          <w:szCs w:val="24"/>
        </w:rPr>
        <w:t>)</w:t>
      </w:r>
      <w:r w:rsidRPr="001B6CB9">
        <w:rPr>
          <w:rFonts w:ascii="Times New Roman" w:eastAsia="標楷體" w:hAnsi="Times New Roman"/>
          <w:szCs w:val="24"/>
        </w:rPr>
        <w:t>與漏斗過濾沉澱物於</w:t>
      </w:r>
      <w:r w:rsidRPr="001B6CB9">
        <w:rPr>
          <w:rFonts w:ascii="Times New Roman" w:eastAsia="標楷體" w:hAnsi="Times New Roman"/>
          <w:szCs w:val="24"/>
        </w:rPr>
        <w:t>125 mL</w:t>
      </w:r>
      <w:r w:rsidRPr="001B6CB9">
        <w:rPr>
          <w:rFonts w:ascii="Times New Roman" w:eastAsia="標楷體" w:hAnsi="Times New Roman"/>
          <w:szCs w:val="24"/>
        </w:rPr>
        <w:t>錐形瓶中，再以少量的</w:t>
      </w:r>
      <w:r w:rsidRPr="001B6CB9">
        <w:rPr>
          <w:rFonts w:ascii="Times New Roman" w:eastAsia="標楷體" w:hAnsi="Times New Roman"/>
        </w:rPr>
        <w:t>蒸餾水潤洗附著於燒杯內及漏斗壁上的沈澱物數次</w:t>
      </w:r>
      <w:r w:rsidRPr="001B6CB9">
        <w:rPr>
          <w:rFonts w:ascii="Times New Roman" w:eastAsia="標楷體" w:hAnsi="Times New Roman"/>
          <w:szCs w:val="24"/>
        </w:rPr>
        <w:t>，並加入</w:t>
      </w:r>
      <w:r w:rsidRPr="001B6CB9">
        <w:rPr>
          <w:rFonts w:ascii="Times New Roman" w:eastAsia="標楷體" w:hAnsi="Times New Roman"/>
          <w:szCs w:val="24"/>
        </w:rPr>
        <w:t>1 mL</w:t>
      </w:r>
      <w:r w:rsidRPr="001B6CB9">
        <w:rPr>
          <w:rFonts w:ascii="Times New Roman" w:eastAsia="標楷體" w:hAnsi="Times New Roman"/>
          <w:szCs w:val="24"/>
          <w:u w:val="single"/>
        </w:rPr>
        <w:t>指示劑</w:t>
      </w:r>
      <w:r w:rsidRPr="001B6CB9">
        <w:rPr>
          <w:rFonts w:ascii="Times New Roman" w:eastAsia="標楷體" w:hAnsi="Times New Roman"/>
          <w:szCs w:val="24"/>
          <w:u w:val="single"/>
        </w:rPr>
        <w:t>Fe(NO</w:t>
      </w:r>
      <w:r w:rsidRPr="001B6CB9">
        <w:rPr>
          <w:rFonts w:ascii="Times New Roman" w:eastAsia="標楷體" w:hAnsi="Times New Roman"/>
          <w:szCs w:val="24"/>
          <w:u w:val="single"/>
          <w:vertAlign w:val="subscript"/>
        </w:rPr>
        <w:t>3</w:t>
      </w:r>
      <w:r w:rsidRPr="001B6CB9">
        <w:rPr>
          <w:rFonts w:ascii="Times New Roman" w:eastAsia="標楷體" w:hAnsi="Times New Roman"/>
          <w:szCs w:val="24"/>
          <w:u w:val="single"/>
        </w:rPr>
        <w:t>)</w:t>
      </w:r>
      <w:r w:rsidRPr="001B6CB9">
        <w:rPr>
          <w:rFonts w:ascii="Times New Roman" w:eastAsia="標楷體" w:hAnsi="Times New Roman"/>
          <w:szCs w:val="24"/>
          <w:u w:val="single"/>
          <w:vertAlign w:val="subscript"/>
        </w:rPr>
        <w:t xml:space="preserve">3 </w:t>
      </w:r>
      <w:r w:rsidRPr="001B6CB9">
        <w:rPr>
          <w:rFonts w:ascii="Times New Roman" w:eastAsia="標楷體" w:hAnsi="Times New Roman"/>
          <w:szCs w:val="24"/>
        </w:rPr>
        <w:t>。</w:t>
      </w:r>
    </w:p>
    <w:p w14:paraId="7F4E9986" w14:textId="77777777" w:rsidR="00462133" w:rsidRPr="001B6CB9" w:rsidRDefault="00462133" w:rsidP="00462133">
      <w:pPr>
        <w:pStyle w:val="ae"/>
        <w:numPr>
          <w:ilvl w:val="0"/>
          <w:numId w:val="28"/>
        </w:numPr>
        <w:ind w:leftChars="0" w:left="482" w:hanging="482"/>
        <w:jc w:val="left"/>
        <w:rPr>
          <w:rFonts w:ascii="Times New Roman" w:eastAsia="標楷體" w:hAnsi="Times New Roman"/>
          <w:szCs w:val="24"/>
        </w:rPr>
      </w:pPr>
      <w:r w:rsidRPr="001B6CB9">
        <w:rPr>
          <w:rFonts w:ascii="Times New Roman" w:eastAsia="標楷體" w:hAnsi="Times New Roman"/>
          <w:szCs w:val="24"/>
        </w:rPr>
        <w:t>以</w:t>
      </w:r>
      <w:r w:rsidRPr="001B6CB9">
        <w:rPr>
          <w:rFonts w:ascii="Times New Roman" w:eastAsia="標楷體" w:hAnsi="Times New Roman"/>
          <w:szCs w:val="24"/>
          <w:u w:val="single"/>
        </w:rPr>
        <w:t>稀釋後的</w:t>
      </w:r>
      <w:r w:rsidRPr="001B6CB9">
        <w:rPr>
          <w:rFonts w:ascii="Times New Roman" w:eastAsia="標楷體" w:hAnsi="Times New Roman"/>
          <w:szCs w:val="24"/>
          <w:u w:val="single"/>
        </w:rPr>
        <w:t>KSCN</w:t>
      </w:r>
      <w:r w:rsidRPr="001B6CB9">
        <w:rPr>
          <w:rFonts w:ascii="Times New Roman" w:eastAsia="標楷體" w:hAnsi="Times New Roman"/>
          <w:szCs w:val="24"/>
          <w:u w:val="single"/>
        </w:rPr>
        <w:t>溶液</w:t>
      </w:r>
      <w:r w:rsidRPr="001B6CB9">
        <w:rPr>
          <w:rFonts w:ascii="Times New Roman" w:eastAsia="標楷體" w:hAnsi="Times New Roman"/>
          <w:szCs w:val="24"/>
        </w:rPr>
        <w:t>滴定，直到溶液顏色呈粉紅色</w:t>
      </w:r>
      <w:r w:rsidRPr="001B6CB9">
        <w:rPr>
          <w:rFonts w:ascii="Times New Roman" w:eastAsia="標楷體" w:hAnsi="Times New Roman"/>
          <w:szCs w:val="24"/>
        </w:rPr>
        <w:t>(</w:t>
      </w:r>
      <w:r w:rsidRPr="001B6CB9">
        <w:rPr>
          <w:rFonts w:ascii="Times New Roman" w:eastAsia="標楷體" w:hAnsi="Times New Roman"/>
          <w:szCs w:val="24"/>
        </w:rPr>
        <w:t>須與步驟</w:t>
      </w:r>
      <w:r w:rsidRPr="001B6CB9">
        <w:rPr>
          <w:rFonts w:ascii="Times New Roman" w:eastAsia="標楷體" w:hAnsi="Times New Roman"/>
          <w:szCs w:val="24"/>
        </w:rPr>
        <w:t>(4)</w:t>
      </w:r>
      <w:r w:rsidRPr="001B6CB9">
        <w:rPr>
          <w:rFonts w:ascii="Times New Roman" w:eastAsia="標楷體" w:hAnsi="Times New Roman"/>
          <w:szCs w:val="24"/>
        </w:rPr>
        <w:t>滴定終點的顏色相同</w:t>
      </w:r>
      <w:r w:rsidRPr="001B6CB9">
        <w:rPr>
          <w:rFonts w:ascii="Times New Roman" w:eastAsia="標楷體" w:hAnsi="Times New Roman"/>
          <w:szCs w:val="24"/>
        </w:rPr>
        <w:t>)</w:t>
      </w:r>
      <w:r w:rsidRPr="001B6CB9">
        <w:rPr>
          <w:rFonts w:ascii="Times New Roman" w:eastAsia="標楷體" w:hAnsi="Times New Roman"/>
          <w:szCs w:val="24"/>
        </w:rPr>
        <w:t>，即達到滴定終點。記錄</w:t>
      </w:r>
      <w:r w:rsidRPr="001B6CB9">
        <w:rPr>
          <w:rFonts w:ascii="Times New Roman" w:eastAsia="標楷體" w:hAnsi="Times New Roman"/>
          <w:szCs w:val="24"/>
          <w:u w:val="single"/>
        </w:rPr>
        <w:t>KSCN</w:t>
      </w:r>
      <w:r w:rsidRPr="001B6CB9">
        <w:rPr>
          <w:rFonts w:ascii="Times New Roman" w:eastAsia="標楷體" w:hAnsi="Times New Roman"/>
          <w:szCs w:val="24"/>
          <w:u w:val="single"/>
        </w:rPr>
        <w:t>溶液</w:t>
      </w:r>
      <w:r w:rsidRPr="001B6CB9">
        <w:rPr>
          <w:rFonts w:ascii="Times New Roman" w:eastAsia="標楷體" w:hAnsi="Times New Roman"/>
          <w:szCs w:val="24"/>
        </w:rPr>
        <w:t>滴定時用去的體積。</w:t>
      </w:r>
    </w:p>
    <w:p w14:paraId="056494E8" w14:textId="77777777" w:rsidR="00462133" w:rsidRPr="001B6CB9" w:rsidRDefault="00462133" w:rsidP="00462133">
      <w:pPr>
        <w:pStyle w:val="ae"/>
        <w:numPr>
          <w:ilvl w:val="0"/>
          <w:numId w:val="28"/>
        </w:numPr>
        <w:ind w:leftChars="0" w:left="482" w:hanging="482"/>
        <w:jc w:val="left"/>
        <w:rPr>
          <w:rFonts w:ascii="Times New Roman" w:eastAsia="標楷體" w:hAnsi="Times New Roman"/>
          <w:szCs w:val="24"/>
        </w:rPr>
      </w:pPr>
      <w:r w:rsidRPr="001B6CB9">
        <w:rPr>
          <w:rFonts w:ascii="Times New Roman" w:eastAsia="標楷體" w:hAnsi="Times New Roman"/>
          <w:szCs w:val="24"/>
        </w:rPr>
        <w:t>重複上述步驟</w:t>
      </w:r>
      <w:r w:rsidRPr="001B6CB9">
        <w:rPr>
          <w:rFonts w:ascii="Times New Roman" w:eastAsia="標楷體" w:hAnsi="Times New Roman"/>
          <w:szCs w:val="24"/>
        </w:rPr>
        <w:t>(1)</w:t>
      </w:r>
      <w:r w:rsidRPr="001B6CB9">
        <w:rPr>
          <w:rFonts w:ascii="Times New Roman" w:eastAsia="標楷體" w:hAnsi="Times New Roman"/>
          <w:szCs w:val="24"/>
        </w:rPr>
        <w:t>到</w:t>
      </w:r>
      <w:r w:rsidRPr="001B6CB9">
        <w:rPr>
          <w:rFonts w:ascii="Times New Roman" w:eastAsia="標楷體" w:hAnsi="Times New Roman"/>
          <w:szCs w:val="24"/>
        </w:rPr>
        <w:t>(8)</w:t>
      </w:r>
      <w:r w:rsidRPr="001B6CB9">
        <w:rPr>
          <w:rFonts w:ascii="Times New Roman" w:eastAsia="標楷體" w:hAnsi="Times New Roman"/>
          <w:szCs w:val="24"/>
        </w:rPr>
        <w:t>，記錄兩次的滴定結果，計算</w:t>
      </w:r>
      <w:r w:rsidRPr="001B6CB9">
        <w:rPr>
          <w:rFonts w:ascii="Times New Roman" w:eastAsia="標楷體" w:hAnsi="Times New Roman"/>
          <w:szCs w:val="24"/>
          <w:u w:val="single"/>
        </w:rPr>
        <w:t>含</w:t>
      </w:r>
      <w:r w:rsidRPr="001B6CB9">
        <w:rPr>
          <w:rFonts w:ascii="Times New Roman" w:eastAsia="標楷體" w:hAnsi="Times New Roman"/>
          <w:szCs w:val="24"/>
          <w:u w:val="single"/>
        </w:rPr>
        <w:t>Cl</w:t>
      </w:r>
      <w:r w:rsidR="001B6CB9" w:rsidRPr="001B6CB9">
        <w:rPr>
          <w:rFonts w:ascii="標楷體" w:eastAsia="標楷體" w:hAnsi="標楷體" w:hint="eastAsia"/>
          <w:u w:val="single"/>
          <w:vertAlign w:val="superscript"/>
        </w:rPr>
        <w:t>－</w:t>
      </w:r>
      <w:r w:rsidRPr="001B6CB9">
        <w:rPr>
          <w:rFonts w:ascii="Times New Roman" w:eastAsia="標楷體" w:hAnsi="Times New Roman"/>
          <w:szCs w:val="24"/>
          <w:u w:val="single"/>
        </w:rPr>
        <w:t>的待測溶液</w:t>
      </w:r>
      <w:r w:rsidRPr="001B6CB9">
        <w:rPr>
          <w:rFonts w:ascii="Times New Roman" w:eastAsia="標楷體" w:hAnsi="Times New Roman"/>
          <w:szCs w:val="24"/>
        </w:rPr>
        <w:t>中的</w:t>
      </w:r>
      <w:r w:rsidRPr="001B6CB9">
        <w:rPr>
          <w:rFonts w:ascii="Times New Roman" w:eastAsia="標楷體" w:hAnsi="Times New Roman"/>
          <w:szCs w:val="24"/>
        </w:rPr>
        <w:t>Cl</w:t>
      </w:r>
      <w:r w:rsidR="001B6CB9" w:rsidRPr="001B6CB9">
        <w:rPr>
          <w:rFonts w:ascii="標楷體" w:eastAsia="標楷體" w:hAnsi="標楷體" w:hint="eastAsia"/>
          <w:vertAlign w:val="superscript"/>
        </w:rPr>
        <w:t>－</w:t>
      </w:r>
      <w:r w:rsidRPr="001B6CB9">
        <w:rPr>
          <w:rFonts w:ascii="Times New Roman" w:eastAsia="標楷體" w:hAnsi="Times New Roman"/>
          <w:szCs w:val="24"/>
        </w:rPr>
        <w:t>濃度。</w:t>
      </w:r>
    </w:p>
    <w:p w14:paraId="7EB1390E" w14:textId="77777777" w:rsidR="00462133" w:rsidRPr="00B955E0" w:rsidRDefault="00803849" w:rsidP="00462133">
      <w:pPr>
        <w:rPr>
          <w:rFonts w:ascii="標楷體" w:eastAsia="標楷體" w:hAnsi="標楷體"/>
          <w:b/>
          <w:sz w:val="32"/>
          <w:szCs w:val="32"/>
        </w:rPr>
      </w:pPr>
      <w:r w:rsidRPr="0069766D">
        <w:rPr>
          <w:rFonts w:ascii="標楷體" w:eastAsia="標楷體" w:hAnsi="標楷體"/>
          <w:b/>
          <w:sz w:val="40"/>
          <w:szCs w:val="40"/>
          <w:u w:val="wave"/>
        </w:rPr>
        <w:br w:type="page"/>
      </w:r>
      <w:r w:rsidRPr="00B955E0">
        <w:rPr>
          <w:rFonts w:ascii="標楷體" w:eastAsia="標楷體" w:hAnsi="標楷體" w:hint="eastAsia"/>
          <w:b/>
          <w:sz w:val="32"/>
          <w:szCs w:val="32"/>
          <w:u w:val="wave"/>
        </w:rPr>
        <w:lastRenderedPageBreak/>
        <w:t>實驗五、</w:t>
      </w:r>
      <w:r w:rsidR="00462133" w:rsidRPr="00B955E0">
        <w:rPr>
          <w:rFonts w:ascii="標楷體" w:eastAsia="標楷體" w:hAnsi="標楷體"/>
          <w:b/>
          <w:sz w:val="32"/>
          <w:szCs w:val="32"/>
        </w:rPr>
        <w:t>結果與問題 (有計算的部分須詳列算式)</w:t>
      </w:r>
    </w:p>
    <w:p w14:paraId="6FE6D7CD" w14:textId="77777777" w:rsidR="00462133" w:rsidRPr="005C041E" w:rsidRDefault="00462133" w:rsidP="00462133">
      <w:pPr>
        <w:numPr>
          <w:ilvl w:val="0"/>
          <w:numId w:val="29"/>
        </w:numPr>
        <w:rPr>
          <w:rFonts w:eastAsia="標楷體"/>
        </w:rPr>
      </w:pPr>
      <w:r w:rsidRPr="005C041E">
        <w:rPr>
          <w:rFonts w:eastAsia="標楷體"/>
        </w:rPr>
        <w:t>請詳述步驟</w:t>
      </w:r>
      <w:r w:rsidRPr="005C041E">
        <w:rPr>
          <w:rFonts w:eastAsia="標楷體"/>
        </w:rPr>
        <w:t>(1)</w:t>
      </w:r>
      <w:r w:rsidRPr="005C041E">
        <w:rPr>
          <w:rFonts w:eastAsia="標楷體"/>
        </w:rPr>
        <w:t>與步驟</w:t>
      </w:r>
      <w:r w:rsidRPr="005C041E">
        <w:rPr>
          <w:rFonts w:eastAsia="標楷體"/>
        </w:rPr>
        <w:t>(2)</w:t>
      </w:r>
      <w:r w:rsidRPr="005C041E">
        <w:rPr>
          <w:rFonts w:eastAsia="標楷體"/>
        </w:rPr>
        <w:t>的稀釋過程。</w:t>
      </w:r>
      <w:r w:rsidRPr="005C041E">
        <w:rPr>
          <w:rFonts w:eastAsia="標楷體"/>
        </w:rPr>
        <w:t xml:space="preserve">(10 </w:t>
      </w:r>
      <w:r w:rsidRPr="005C041E">
        <w:rPr>
          <w:rFonts w:eastAsia="標楷體"/>
        </w:rPr>
        <w:t>分</w:t>
      </w:r>
      <w:r w:rsidRPr="005C041E">
        <w:rPr>
          <w:rFonts w:eastAsia="標楷體"/>
        </w:rPr>
        <w:t>)</w:t>
      </w:r>
    </w:p>
    <w:p w14:paraId="05F1CE49" w14:textId="77777777" w:rsidR="00462133" w:rsidRPr="005C041E" w:rsidRDefault="00462133" w:rsidP="00462133">
      <w:pPr>
        <w:ind w:left="360"/>
        <w:rPr>
          <w:rFonts w:eastAsia="標楷體"/>
          <w:color w:val="FF0000"/>
        </w:rPr>
      </w:pPr>
    </w:p>
    <w:p w14:paraId="28836EE8" w14:textId="77777777" w:rsidR="00B955E0" w:rsidRPr="005C041E" w:rsidRDefault="00B955E0" w:rsidP="00462133">
      <w:pPr>
        <w:ind w:left="360"/>
        <w:rPr>
          <w:rFonts w:eastAsia="標楷體"/>
          <w:color w:val="FF0000"/>
        </w:rPr>
      </w:pPr>
    </w:p>
    <w:p w14:paraId="55429073" w14:textId="77777777" w:rsidR="00B955E0" w:rsidRPr="005C041E" w:rsidRDefault="00B955E0" w:rsidP="00462133">
      <w:pPr>
        <w:ind w:left="360"/>
        <w:rPr>
          <w:rFonts w:eastAsia="標楷體"/>
          <w:color w:val="FF0000"/>
        </w:rPr>
      </w:pPr>
    </w:p>
    <w:p w14:paraId="75AC6144" w14:textId="77777777" w:rsidR="00B955E0" w:rsidRPr="005C041E" w:rsidRDefault="00B955E0" w:rsidP="00462133">
      <w:pPr>
        <w:ind w:left="360"/>
        <w:rPr>
          <w:rFonts w:eastAsia="標楷體"/>
          <w:color w:val="FF0000"/>
        </w:rPr>
      </w:pPr>
    </w:p>
    <w:p w14:paraId="711C7792" w14:textId="77777777" w:rsidR="00462133" w:rsidRPr="005C041E" w:rsidRDefault="00462133" w:rsidP="00462133">
      <w:pPr>
        <w:ind w:left="360"/>
        <w:rPr>
          <w:rFonts w:eastAsia="標楷體"/>
        </w:rPr>
      </w:pPr>
    </w:p>
    <w:p w14:paraId="6C23FE45" w14:textId="77777777" w:rsidR="00462133" w:rsidRPr="005C041E" w:rsidRDefault="00462133" w:rsidP="00462133">
      <w:pPr>
        <w:numPr>
          <w:ilvl w:val="0"/>
          <w:numId w:val="29"/>
        </w:numPr>
        <w:rPr>
          <w:rFonts w:eastAsia="標楷體"/>
        </w:rPr>
      </w:pPr>
      <w:r w:rsidRPr="005C041E">
        <w:rPr>
          <w:rFonts w:eastAsia="標楷體"/>
        </w:rPr>
        <w:t>稀釋液體的過程中，取原液時須以量筒或以吸量管取溶液，此二種操作</w:t>
      </w:r>
      <w:r w:rsidRPr="005C041E">
        <w:rPr>
          <w:rFonts w:eastAsia="標楷體"/>
          <w:szCs w:val="32"/>
        </w:rPr>
        <w:t>有甚麼差異</w:t>
      </w:r>
      <w:r w:rsidRPr="005C041E">
        <w:rPr>
          <w:rFonts w:eastAsia="標楷體"/>
          <w:szCs w:val="32"/>
        </w:rPr>
        <w:t>?</w:t>
      </w:r>
      <w:r w:rsidRPr="005C041E">
        <w:rPr>
          <w:rFonts w:eastAsia="標楷體"/>
        </w:rPr>
        <w:t xml:space="preserve"> </w:t>
      </w:r>
      <w:r w:rsidRPr="005C041E">
        <w:rPr>
          <w:rFonts w:eastAsia="標楷體"/>
        </w:rPr>
        <w:t>為何須先將</w:t>
      </w:r>
      <w:r w:rsidRPr="005C041E">
        <w:rPr>
          <w:rFonts w:eastAsia="標楷體"/>
          <w:u w:val="single"/>
        </w:rPr>
        <w:t>含</w:t>
      </w:r>
      <w:r w:rsidRPr="005C041E">
        <w:rPr>
          <w:rFonts w:eastAsia="標楷體"/>
          <w:u w:val="single"/>
        </w:rPr>
        <w:t>Cl</w:t>
      </w:r>
      <w:r w:rsidR="005C041E" w:rsidRPr="001B6CB9">
        <w:rPr>
          <w:rFonts w:ascii="標楷體" w:eastAsia="標楷體" w:hAnsi="標楷體" w:hint="eastAsia"/>
          <w:u w:val="single"/>
          <w:vertAlign w:val="superscript"/>
        </w:rPr>
        <w:t>－</w:t>
      </w:r>
      <w:r w:rsidRPr="005C041E">
        <w:rPr>
          <w:rFonts w:eastAsia="標楷體"/>
          <w:u w:val="single"/>
        </w:rPr>
        <w:t>的待測溶液</w:t>
      </w:r>
      <w:r w:rsidRPr="005C041E">
        <w:rPr>
          <w:rFonts w:eastAsia="標楷體"/>
        </w:rPr>
        <w:t>與</w:t>
      </w:r>
      <w:r w:rsidRPr="005C041E">
        <w:rPr>
          <w:rFonts w:eastAsia="標楷體"/>
          <w:u w:val="single"/>
        </w:rPr>
        <w:t>0.1 M</w:t>
      </w:r>
      <w:r w:rsidRPr="005C041E">
        <w:rPr>
          <w:rFonts w:eastAsia="標楷體"/>
          <w:u w:val="single"/>
        </w:rPr>
        <w:t>的</w:t>
      </w:r>
      <w:r w:rsidRPr="005C041E">
        <w:rPr>
          <w:rFonts w:eastAsia="標楷體"/>
          <w:u w:val="single"/>
        </w:rPr>
        <w:t>KSCN</w:t>
      </w:r>
      <w:r w:rsidRPr="005C041E">
        <w:rPr>
          <w:rFonts w:eastAsia="標楷體"/>
          <w:u w:val="single"/>
        </w:rPr>
        <w:t>標準溶液</w:t>
      </w:r>
      <w:r w:rsidRPr="005C041E">
        <w:rPr>
          <w:rFonts w:eastAsia="標楷體"/>
        </w:rPr>
        <w:t>稀釋後再滴定</w:t>
      </w:r>
      <w:r w:rsidRPr="005C041E">
        <w:rPr>
          <w:rFonts w:eastAsia="標楷體"/>
          <w:szCs w:val="32"/>
        </w:rPr>
        <w:t>?</w:t>
      </w:r>
      <w:r w:rsidRPr="005C041E">
        <w:rPr>
          <w:rFonts w:eastAsia="標楷體"/>
        </w:rPr>
        <w:t xml:space="preserve"> (10 </w:t>
      </w:r>
      <w:r w:rsidRPr="005C041E">
        <w:rPr>
          <w:rFonts w:eastAsia="標楷體"/>
        </w:rPr>
        <w:t>分</w:t>
      </w:r>
      <w:r w:rsidRPr="005C041E">
        <w:rPr>
          <w:rFonts w:eastAsia="標楷體"/>
        </w:rPr>
        <w:t>)</w:t>
      </w:r>
    </w:p>
    <w:p w14:paraId="3BDE7C00" w14:textId="77777777" w:rsidR="00462133" w:rsidRPr="005C041E" w:rsidRDefault="00462133" w:rsidP="00462133">
      <w:pPr>
        <w:ind w:left="360"/>
        <w:rPr>
          <w:rFonts w:eastAsia="標楷體"/>
          <w:color w:val="FF0000"/>
          <w:vertAlign w:val="subscript"/>
        </w:rPr>
      </w:pPr>
    </w:p>
    <w:p w14:paraId="6147EB3B" w14:textId="77777777" w:rsidR="00462133" w:rsidRDefault="00462133" w:rsidP="00462133">
      <w:pPr>
        <w:ind w:left="360"/>
        <w:rPr>
          <w:rFonts w:eastAsia="標楷體"/>
          <w:color w:val="FF0000"/>
          <w:vertAlign w:val="subscript"/>
        </w:rPr>
      </w:pPr>
    </w:p>
    <w:p w14:paraId="1F183178" w14:textId="77777777" w:rsidR="005C041E" w:rsidRPr="005C041E" w:rsidRDefault="005C041E" w:rsidP="00462133">
      <w:pPr>
        <w:ind w:left="360"/>
        <w:rPr>
          <w:rFonts w:eastAsia="標楷體"/>
          <w:color w:val="FF0000"/>
          <w:vertAlign w:val="subscript"/>
        </w:rPr>
      </w:pPr>
    </w:p>
    <w:p w14:paraId="7E2E85CF" w14:textId="77777777" w:rsidR="00B955E0" w:rsidRPr="005C041E" w:rsidRDefault="00B955E0" w:rsidP="00462133">
      <w:pPr>
        <w:ind w:left="360"/>
        <w:rPr>
          <w:rFonts w:eastAsia="標楷體"/>
          <w:color w:val="FF0000"/>
          <w:vertAlign w:val="subscript"/>
        </w:rPr>
      </w:pPr>
    </w:p>
    <w:p w14:paraId="59D03F66" w14:textId="77777777" w:rsidR="00B955E0" w:rsidRPr="005C041E" w:rsidRDefault="00B955E0" w:rsidP="00462133">
      <w:pPr>
        <w:ind w:left="360"/>
        <w:rPr>
          <w:rFonts w:eastAsia="標楷體"/>
          <w:color w:val="FF0000"/>
          <w:vertAlign w:val="subscript"/>
        </w:rPr>
      </w:pPr>
    </w:p>
    <w:p w14:paraId="251D06CB" w14:textId="77777777" w:rsidR="00B955E0" w:rsidRPr="005C041E" w:rsidRDefault="00B955E0" w:rsidP="00462133">
      <w:pPr>
        <w:ind w:left="360"/>
        <w:rPr>
          <w:rFonts w:eastAsia="標楷體"/>
          <w:color w:val="FF0000"/>
          <w:vertAlign w:val="subscript"/>
        </w:rPr>
      </w:pPr>
    </w:p>
    <w:p w14:paraId="659A724F" w14:textId="77777777" w:rsidR="00462133" w:rsidRPr="005C041E" w:rsidRDefault="00462133" w:rsidP="00462133">
      <w:pPr>
        <w:numPr>
          <w:ilvl w:val="0"/>
          <w:numId w:val="29"/>
        </w:numPr>
        <w:rPr>
          <w:rFonts w:eastAsia="標楷體"/>
          <w:b/>
        </w:rPr>
      </w:pPr>
      <w:r w:rsidRPr="005C041E">
        <w:rPr>
          <w:rFonts w:eastAsia="標楷體"/>
        </w:rPr>
        <w:t>滴定結果</w:t>
      </w:r>
      <w:r w:rsidRPr="005C041E">
        <w:rPr>
          <w:rFonts w:eastAsia="標楷體"/>
        </w:rPr>
        <w:t xml:space="preserve"> (10 </w:t>
      </w:r>
      <w:r w:rsidRPr="005C041E">
        <w:rPr>
          <w:rFonts w:eastAsia="標楷體"/>
        </w:rPr>
        <w:t>分</w:t>
      </w:r>
      <w:r w:rsidRPr="005C041E">
        <w:rPr>
          <w:rFonts w:eastAsia="標楷體"/>
        </w:rPr>
        <w:t>)</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1559"/>
        <w:gridCol w:w="1560"/>
      </w:tblGrid>
      <w:tr w:rsidR="00462133" w:rsidRPr="005C041E" w14:paraId="14FFB8F7" w14:textId="77777777" w:rsidTr="005038A6">
        <w:tc>
          <w:tcPr>
            <w:tcW w:w="4819" w:type="dxa"/>
            <w:tcBorders>
              <w:top w:val="nil"/>
              <w:left w:val="nil"/>
              <w:bottom w:val="single" w:sz="4" w:space="0" w:color="auto"/>
              <w:right w:val="single" w:sz="4" w:space="0" w:color="auto"/>
            </w:tcBorders>
            <w:shd w:val="clear" w:color="auto" w:fill="auto"/>
          </w:tcPr>
          <w:p w14:paraId="7120355C" w14:textId="77777777" w:rsidR="00462133" w:rsidRPr="005C041E" w:rsidRDefault="00462133" w:rsidP="005038A6">
            <w:pPr>
              <w:rPr>
                <w:rFonts w:eastAsia="標楷體"/>
                <w:szCs w:val="32"/>
              </w:rPr>
            </w:pPr>
          </w:p>
        </w:tc>
        <w:tc>
          <w:tcPr>
            <w:tcW w:w="1559" w:type="dxa"/>
            <w:tcBorders>
              <w:left w:val="single" w:sz="4" w:space="0" w:color="auto"/>
            </w:tcBorders>
            <w:shd w:val="clear" w:color="auto" w:fill="auto"/>
          </w:tcPr>
          <w:p w14:paraId="7BAC0381" w14:textId="77777777" w:rsidR="00462133" w:rsidRPr="005C041E" w:rsidRDefault="00462133" w:rsidP="005038A6">
            <w:pPr>
              <w:jc w:val="center"/>
              <w:rPr>
                <w:rFonts w:eastAsia="標楷體"/>
                <w:szCs w:val="32"/>
              </w:rPr>
            </w:pPr>
            <w:r w:rsidRPr="005C041E">
              <w:rPr>
                <w:rFonts w:eastAsia="標楷體"/>
                <w:szCs w:val="32"/>
              </w:rPr>
              <w:t>第一次滴定</w:t>
            </w:r>
          </w:p>
        </w:tc>
        <w:tc>
          <w:tcPr>
            <w:tcW w:w="1560" w:type="dxa"/>
            <w:shd w:val="clear" w:color="auto" w:fill="auto"/>
          </w:tcPr>
          <w:p w14:paraId="110F5A16" w14:textId="77777777" w:rsidR="00462133" w:rsidRPr="005C041E" w:rsidRDefault="00462133" w:rsidP="005038A6">
            <w:pPr>
              <w:jc w:val="center"/>
              <w:rPr>
                <w:rFonts w:eastAsia="標楷體"/>
                <w:szCs w:val="32"/>
              </w:rPr>
            </w:pPr>
            <w:r w:rsidRPr="005C041E">
              <w:rPr>
                <w:rFonts w:eastAsia="標楷體"/>
                <w:szCs w:val="32"/>
              </w:rPr>
              <w:t>第二次滴定</w:t>
            </w:r>
          </w:p>
        </w:tc>
      </w:tr>
      <w:tr w:rsidR="00462133" w:rsidRPr="005C041E" w14:paraId="674F9A90" w14:textId="77777777" w:rsidTr="00B955E0">
        <w:trPr>
          <w:trHeight w:val="729"/>
        </w:trPr>
        <w:tc>
          <w:tcPr>
            <w:tcW w:w="4819" w:type="dxa"/>
            <w:tcBorders>
              <w:top w:val="single" w:sz="4" w:space="0" w:color="auto"/>
            </w:tcBorders>
            <w:shd w:val="clear" w:color="auto" w:fill="auto"/>
          </w:tcPr>
          <w:p w14:paraId="31678D56" w14:textId="77777777" w:rsidR="00462133" w:rsidRPr="005C041E" w:rsidRDefault="00462133" w:rsidP="005038A6">
            <w:pPr>
              <w:rPr>
                <w:rFonts w:eastAsia="標楷體"/>
                <w:szCs w:val="32"/>
              </w:rPr>
            </w:pPr>
            <w:r w:rsidRPr="005C041E">
              <w:rPr>
                <w:rFonts w:eastAsia="標楷體"/>
                <w:b/>
                <w:szCs w:val="32"/>
              </w:rPr>
              <w:t>步驟</w:t>
            </w:r>
            <w:r w:rsidRPr="005C041E">
              <w:rPr>
                <w:rFonts w:eastAsia="標楷體"/>
                <w:b/>
                <w:szCs w:val="32"/>
              </w:rPr>
              <w:t>(4)</w:t>
            </w:r>
            <w:r w:rsidRPr="005C041E">
              <w:rPr>
                <w:rFonts w:eastAsia="標楷體"/>
                <w:szCs w:val="32"/>
              </w:rPr>
              <w:t xml:space="preserve">: </w:t>
            </w:r>
            <w:r w:rsidRPr="005C041E">
              <w:rPr>
                <w:rFonts w:eastAsia="標楷體"/>
                <w:u w:val="single"/>
              </w:rPr>
              <w:t>KSCN</w:t>
            </w:r>
            <w:r w:rsidRPr="005C041E">
              <w:rPr>
                <w:rFonts w:eastAsia="標楷體"/>
                <w:u w:val="single"/>
              </w:rPr>
              <w:t>溶液</w:t>
            </w:r>
            <w:r w:rsidRPr="005C041E">
              <w:rPr>
                <w:rFonts w:eastAsia="標楷體"/>
              </w:rPr>
              <w:t>滴定時的用量</w:t>
            </w:r>
            <w:r w:rsidRPr="005C041E">
              <w:rPr>
                <w:rFonts w:eastAsia="標楷體"/>
                <w:szCs w:val="32"/>
              </w:rPr>
              <w:t>(mL)</w:t>
            </w:r>
          </w:p>
        </w:tc>
        <w:tc>
          <w:tcPr>
            <w:tcW w:w="1559" w:type="dxa"/>
            <w:shd w:val="clear" w:color="auto" w:fill="auto"/>
          </w:tcPr>
          <w:p w14:paraId="6CA5D928" w14:textId="77777777" w:rsidR="00462133" w:rsidRPr="005C041E" w:rsidRDefault="00462133" w:rsidP="005038A6">
            <w:pPr>
              <w:rPr>
                <w:rFonts w:eastAsia="標楷體"/>
                <w:szCs w:val="32"/>
              </w:rPr>
            </w:pPr>
          </w:p>
        </w:tc>
        <w:tc>
          <w:tcPr>
            <w:tcW w:w="1560" w:type="dxa"/>
            <w:shd w:val="clear" w:color="auto" w:fill="auto"/>
          </w:tcPr>
          <w:p w14:paraId="3188C739" w14:textId="77777777" w:rsidR="00462133" w:rsidRPr="005C041E" w:rsidRDefault="00462133" w:rsidP="005038A6">
            <w:pPr>
              <w:rPr>
                <w:rFonts w:eastAsia="標楷體"/>
                <w:szCs w:val="32"/>
              </w:rPr>
            </w:pPr>
          </w:p>
        </w:tc>
      </w:tr>
      <w:tr w:rsidR="00462133" w:rsidRPr="005C041E" w14:paraId="1F9B448D" w14:textId="77777777" w:rsidTr="00B955E0">
        <w:trPr>
          <w:trHeight w:val="695"/>
        </w:trPr>
        <w:tc>
          <w:tcPr>
            <w:tcW w:w="4819" w:type="dxa"/>
            <w:shd w:val="clear" w:color="auto" w:fill="auto"/>
          </w:tcPr>
          <w:p w14:paraId="73E983BD" w14:textId="77777777" w:rsidR="00462133" w:rsidRPr="005C041E" w:rsidRDefault="00462133" w:rsidP="005038A6">
            <w:pPr>
              <w:rPr>
                <w:rFonts w:eastAsia="標楷體"/>
                <w:szCs w:val="32"/>
              </w:rPr>
            </w:pPr>
            <w:r w:rsidRPr="005C041E">
              <w:rPr>
                <w:rFonts w:eastAsia="標楷體"/>
                <w:b/>
                <w:szCs w:val="32"/>
              </w:rPr>
              <w:t>步驟</w:t>
            </w:r>
            <w:r w:rsidRPr="005C041E">
              <w:rPr>
                <w:rFonts w:eastAsia="標楷體"/>
                <w:b/>
                <w:szCs w:val="32"/>
              </w:rPr>
              <w:t>(8)</w:t>
            </w:r>
            <w:r w:rsidRPr="005C041E">
              <w:rPr>
                <w:rFonts w:eastAsia="標楷體"/>
                <w:szCs w:val="32"/>
              </w:rPr>
              <w:t xml:space="preserve">: </w:t>
            </w:r>
            <w:r w:rsidRPr="005C041E">
              <w:rPr>
                <w:rFonts w:eastAsia="標楷體"/>
                <w:u w:val="single"/>
              </w:rPr>
              <w:t>KSCN</w:t>
            </w:r>
            <w:r w:rsidRPr="005C041E">
              <w:rPr>
                <w:rFonts w:eastAsia="標楷體"/>
                <w:u w:val="single"/>
              </w:rPr>
              <w:t>溶液</w:t>
            </w:r>
            <w:r w:rsidRPr="005C041E">
              <w:rPr>
                <w:rFonts w:eastAsia="標楷體"/>
              </w:rPr>
              <w:t>滴定時的用量</w:t>
            </w:r>
            <w:r w:rsidRPr="005C041E">
              <w:rPr>
                <w:rFonts w:eastAsia="標楷體"/>
                <w:szCs w:val="32"/>
              </w:rPr>
              <w:t>(mL)</w:t>
            </w:r>
          </w:p>
        </w:tc>
        <w:tc>
          <w:tcPr>
            <w:tcW w:w="1559" w:type="dxa"/>
            <w:shd w:val="clear" w:color="auto" w:fill="auto"/>
          </w:tcPr>
          <w:p w14:paraId="606FEC69" w14:textId="77777777" w:rsidR="00462133" w:rsidRPr="005C041E" w:rsidRDefault="00462133" w:rsidP="005038A6">
            <w:pPr>
              <w:rPr>
                <w:rFonts w:eastAsia="標楷體"/>
                <w:szCs w:val="32"/>
              </w:rPr>
            </w:pPr>
          </w:p>
        </w:tc>
        <w:tc>
          <w:tcPr>
            <w:tcW w:w="1560" w:type="dxa"/>
            <w:shd w:val="clear" w:color="auto" w:fill="auto"/>
          </w:tcPr>
          <w:p w14:paraId="40CD50A3" w14:textId="77777777" w:rsidR="00462133" w:rsidRPr="005C041E" w:rsidRDefault="00462133" w:rsidP="005038A6">
            <w:pPr>
              <w:rPr>
                <w:rFonts w:eastAsia="標楷體"/>
                <w:szCs w:val="32"/>
              </w:rPr>
            </w:pPr>
          </w:p>
        </w:tc>
      </w:tr>
    </w:tbl>
    <w:p w14:paraId="22A185B4" w14:textId="77777777" w:rsidR="00462133" w:rsidRDefault="00462133" w:rsidP="00462133">
      <w:pPr>
        <w:rPr>
          <w:rFonts w:eastAsia="標楷體"/>
          <w:szCs w:val="32"/>
        </w:rPr>
      </w:pPr>
    </w:p>
    <w:p w14:paraId="299311E0" w14:textId="77777777" w:rsidR="005C041E" w:rsidRPr="005C041E" w:rsidRDefault="005C041E" w:rsidP="00462133">
      <w:pPr>
        <w:rPr>
          <w:rFonts w:eastAsia="標楷體"/>
          <w:szCs w:val="32"/>
        </w:rPr>
      </w:pPr>
    </w:p>
    <w:p w14:paraId="0A217CCB" w14:textId="77777777" w:rsidR="00462133" w:rsidRPr="005C041E" w:rsidRDefault="00462133" w:rsidP="00462133">
      <w:pPr>
        <w:numPr>
          <w:ilvl w:val="0"/>
          <w:numId w:val="29"/>
        </w:numPr>
        <w:rPr>
          <w:rFonts w:eastAsia="標楷體"/>
          <w:b/>
        </w:rPr>
      </w:pPr>
      <w:r w:rsidRPr="005C041E">
        <w:rPr>
          <w:rFonts w:eastAsia="標楷體"/>
        </w:rPr>
        <w:t>由上述滴定結果，只考慮步驟</w:t>
      </w:r>
      <w:r w:rsidRPr="005C041E">
        <w:rPr>
          <w:rFonts w:eastAsia="標楷體"/>
        </w:rPr>
        <w:t>(8)</w:t>
      </w:r>
      <w:r w:rsidRPr="005C041E">
        <w:rPr>
          <w:rFonts w:eastAsia="標楷體"/>
        </w:rPr>
        <w:t>用去</w:t>
      </w:r>
      <w:r w:rsidRPr="005C041E">
        <w:rPr>
          <w:rFonts w:eastAsia="標楷體"/>
        </w:rPr>
        <w:t>KSCN</w:t>
      </w:r>
      <w:r w:rsidRPr="005C041E">
        <w:rPr>
          <w:rFonts w:eastAsia="標楷體"/>
        </w:rPr>
        <w:t>溶液的體積，計算出待測溶液中</w:t>
      </w:r>
      <w:r w:rsidRPr="005C041E">
        <w:rPr>
          <w:rFonts w:eastAsia="標楷體"/>
        </w:rPr>
        <w:t>Cl</w:t>
      </w:r>
      <w:r w:rsidR="005C041E" w:rsidRPr="001B6CB9">
        <w:rPr>
          <w:rFonts w:ascii="標楷體" w:eastAsia="標楷體" w:hAnsi="標楷體" w:hint="eastAsia"/>
          <w:vertAlign w:val="superscript"/>
        </w:rPr>
        <w:t>－</w:t>
      </w:r>
      <w:r w:rsidRPr="005C041E">
        <w:rPr>
          <w:rFonts w:eastAsia="標楷體"/>
        </w:rPr>
        <w:t>的濃度。</w:t>
      </w:r>
      <w:r w:rsidRPr="005C041E">
        <w:rPr>
          <w:rFonts w:eastAsia="標楷體"/>
        </w:rPr>
        <w:t xml:space="preserve">(15 </w:t>
      </w:r>
      <w:r w:rsidRPr="005C041E">
        <w:rPr>
          <w:rFonts w:eastAsia="標楷體"/>
        </w:rPr>
        <w:t>分</w:t>
      </w:r>
      <w:r w:rsidRPr="005C041E">
        <w:rPr>
          <w:rFonts w:eastAsia="標楷體"/>
        </w:rPr>
        <w:t>)</w:t>
      </w:r>
    </w:p>
    <w:p w14:paraId="41BD36FC" w14:textId="77777777" w:rsidR="00462133" w:rsidRPr="005C041E" w:rsidRDefault="00462133" w:rsidP="00462133">
      <w:pPr>
        <w:ind w:left="360"/>
        <w:rPr>
          <w:rFonts w:eastAsia="標楷體"/>
          <w:color w:val="FF0000"/>
        </w:rPr>
      </w:pPr>
    </w:p>
    <w:p w14:paraId="12F34714" w14:textId="77777777" w:rsidR="00B955E0" w:rsidRDefault="00B955E0" w:rsidP="00462133">
      <w:pPr>
        <w:ind w:left="360"/>
        <w:rPr>
          <w:rFonts w:eastAsia="標楷體"/>
          <w:color w:val="FF0000"/>
        </w:rPr>
      </w:pPr>
    </w:p>
    <w:p w14:paraId="19FA8277" w14:textId="77777777" w:rsidR="005C041E" w:rsidRPr="005C041E" w:rsidRDefault="005C041E" w:rsidP="00462133">
      <w:pPr>
        <w:ind w:left="360"/>
        <w:rPr>
          <w:rFonts w:eastAsia="標楷體"/>
          <w:color w:val="FF0000"/>
        </w:rPr>
      </w:pPr>
    </w:p>
    <w:p w14:paraId="3A6BCB8C" w14:textId="77777777" w:rsidR="00462133" w:rsidRPr="005C041E" w:rsidRDefault="00462133" w:rsidP="00462133">
      <w:pPr>
        <w:ind w:left="360"/>
        <w:rPr>
          <w:rFonts w:eastAsia="標楷體"/>
          <w:color w:val="FF0000"/>
          <w:vertAlign w:val="subscript"/>
        </w:rPr>
      </w:pPr>
    </w:p>
    <w:p w14:paraId="546C9C2A" w14:textId="77777777" w:rsidR="00B955E0" w:rsidRPr="005C041E" w:rsidRDefault="00B955E0" w:rsidP="00462133">
      <w:pPr>
        <w:ind w:left="360"/>
        <w:rPr>
          <w:rFonts w:eastAsia="標楷體"/>
          <w:color w:val="FF0000"/>
          <w:vertAlign w:val="subscript"/>
        </w:rPr>
      </w:pPr>
    </w:p>
    <w:p w14:paraId="65AFDD15" w14:textId="77777777" w:rsidR="00462133" w:rsidRPr="005C041E" w:rsidRDefault="00462133" w:rsidP="00462133">
      <w:pPr>
        <w:ind w:left="360"/>
        <w:rPr>
          <w:rFonts w:eastAsia="標楷體"/>
          <w:b/>
        </w:rPr>
      </w:pPr>
    </w:p>
    <w:p w14:paraId="26C16910" w14:textId="77777777" w:rsidR="00462133" w:rsidRPr="005C041E" w:rsidRDefault="00462133" w:rsidP="00462133">
      <w:pPr>
        <w:numPr>
          <w:ilvl w:val="0"/>
          <w:numId w:val="29"/>
        </w:numPr>
        <w:rPr>
          <w:rFonts w:eastAsia="標楷體"/>
          <w:b/>
        </w:rPr>
      </w:pPr>
      <w:r w:rsidRPr="005C041E">
        <w:rPr>
          <w:rFonts w:eastAsia="標楷體"/>
        </w:rPr>
        <w:t>由上述滴定結果，同時考慮步驟</w:t>
      </w:r>
      <w:r w:rsidRPr="005C041E">
        <w:rPr>
          <w:rFonts w:eastAsia="標楷體"/>
        </w:rPr>
        <w:t>(4)</w:t>
      </w:r>
      <w:r w:rsidRPr="005C041E">
        <w:rPr>
          <w:rFonts w:eastAsia="標楷體"/>
        </w:rPr>
        <w:t>與步驟</w:t>
      </w:r>
      <w:r w:rsidRPr="005C041E">
        <w:rPr>
          <w:rFonts w:eastAsia="標楷體"/>
        </w:rPr>
        <w:t>(8)</w:t>
      </w:r>
      <w:r w:rsidRPr="005C041E">
        <w:rPr>
          <w:rFonts w:eastAsia="標楷體"/>
        </w:rPr>
        <w:t>用去</w:t>
      </w:r>
      <w:r w:rsidRPr="005C041E">
        <w:rPr>
          <w:rFonts w:eastAsia="標楷體"/>
        </w:rPr>
        <w:t>KSCN</w:t>
      </w:r>
      <w:r w:rsidRPr="005C041E">
        <w:rPr>
          <w:rFonts w:eastAsia="標楷體"/>
        </w:rPr>
        <w:t>溶液的體積，計算出待測溶液中</w:t>
      </w:r>
      <w:r w:rsidRPr="005C041E">
        <w:rPr>
          <w:rFonts w:eastAsia="標楷體"/>
        </w:rPr>
        <w:t>Cl</w:t>
      </w:r>
      <w:r w:rsidR="005C041E" w:rsidRPr="001B6CB9">
        <w:rPr>
          <w:rFonts w:ascii="標楷體" w:eastAsia="標楷體" w:hAnsi="標楷體" w:hint="eastAsia"/>
          <w:vertAlign w:val="superscript"/>
        </w:rPr>
        <w:t>－</w:t>
      </w:r>
      <w:r w:rsidRPr="005C041E">
        <w:rPr>
          <w:rFonts w:eastAsia="標楷體"/>
        </w:rPr>
        <w:t>的濃度。</w:t>
      </w:r>
      <w:r w:rsidRPr="005C041E">
        <w:rPr>
          <w:rFonts w:eastAsia="標楷體"/>
        </w:rPr>
        <w:t xml:space="preserve">(15 </w:t>
      </w:r>
      <w:r w:rsidRPr="005C041E">
        <w:rPr>
          <w:rFonts w:eastAsia="標楷體"/>
        </w:rPr>
        <w:t>分</w:t>
      </w:r>
      <w:r w:rsidRPr="005C041E">
        <w:rPr>
          <w:rFonts w:eastAsia="標楷體"/>
        </w:rPr>
        <w:t>)</w:t>
      </w:r>
    </w:p>
    <w:p w14:paraId="64E85D02" w14:textId="77777777" w:rsidR="00462133" w:rsidRDefault="00462133" w:rsidP="00462133">
      <w:pPr>
        <w:ind w:left="360"/>
        <w:rPr>
          <w:rFonts w:eastAsia="標楷體"/>
          <w:color w:val="FF0000"/>
        </w:rPr>
      </w:pPr>
    </w:p>
    <w:p w14:paraId="4144F988" w14:textId="77777777" w:rsidR="005C041E" w:rsidRPr="005C041E" w:rsidRDefault="005C041E" w:rsidP="00462133">
      <w:pPr>
        <w:ind w:left="360"/>
        <w:rPr>
          <w:rFonts w:eastAsia="標楷體"/>
          <w:color w:val="FF0000"/>
        </w:rPr>
      </w:pPr>
    </w:p>
    <w:p w14:paraId="0E25AE27" w14:textId="77777777" w:rsidR="00462133" w:rsidRPr="005C041E" w:rsidRDefault="00462133" w:rsidP="00462133">
      <w:pPr>
        <w:ind w:left="360"/>
        <w:rPr>
          <w:rFonts w:eastAsia="標楷體"/>
          <w:color w:val="FF0000"/>
        </w:rPr>
      </w:pPr>
    </w:p>
    <w:p w14:paraId="5696B62E" w14:textId="77777777" w:rsidR="00B955E0" w:rsidRPr="005C041E" w:rsidRDefault="00B955E0" w:rsidP="00462133">
      <w:pPr>
        <w:ind w:left="360"/>
        <w:rPr>
          <w:rFonts w:eastAsia="標楷體"/>
          <w:color w:val="FF0000"/>
        </w:rPr>
      </w:pPr>
    </w:p>
    <w:p w14:paraId="6ED7DC66" w14:textId="77777777" w:rsidR="00462133" w:rsidRPr="005C041E" w:rsidRDefault="00462133" w:rsidP="00462133">
      <w:pPr>
        <w:ind w:left="360"/>
        <w:rPr>
          <w:rFonts w:eastAsia="標楷體"/>
          <w:color w:val="FF0000"/>
        </w:rPr>
      </w:pPr>
    </w:p>
    <w:p w14:paraId="6A2F1F27" w14:textId="77777777" w:rsidR="00462133" w:rsidRPr="005C041E" w:rsidRDefault="00462133" w:rsidP="00462133">
      <w:pPr>
        <w:ind w:left="360"/>
        <w:rPr>
          <w:rFonts w:eastAsia="標楷體"/>
          <w:b/>
        </w:rPr>
      </w:pPr>
    </w:p>
    <w:p w14:paraId="2CCAFCCD" w14:textId="77777777" w:rsidR="00462133" w:rsidRPr="005C041E" w:rsidRDefault="00462133" w:rsidP="00462133">
      <w:pPr>
        <w:numPr>
          <w:ilvl w:val="0"/>
          <w:numId w:val="29"/>
        </w:numPr>
        <w:rPr>
          <w:rFonts w:eastAsia="標楷體"/>
          <w:b/>
        </w:rPr>
      </w:pPr>
      <w:r w:rsidRPr="005C041E">
        <w:rPr>
          <w:rFonts w:eastAsia="標楷體"/>
        </w:rPr>
        <w:t>問題</w:t>
      </w:r>
      <w:r w:rsidRPr="005C041E">
        <w:rPr>
          <w:rFonts w:eastAsia="標楷體"/>
        </w:rPr>
        <w:t>4</w:t>
      </w:r>
      <w:r w:rsidRPr="005C041E">
        <w:rPr>
          <w:rFonts w:eastAsia="標楷體"/>
        </w:rPr>
        <w:t>與問題</w:t>
      </w:r>
      <w:r w:rsidRPr="005C041E">
        <w:rPr>
          <w:rFonts w:eastAsia="標楷體"/>
        </w:rPr>
        <w:t>5</w:t>
      </w:r>
      <w:r w:rsidRPr="005C041E">
        <w:rPr>
          <w:rFonts w:eastAsia="標楷體"/>
        </w:rPr>
        <w:t>所求出的</w:t>
      </w:r>
      <w:r w:rsidRPr="005C041E">
        <w:rPr>
          <w:rFonts w:eastAsia="標楷體"/>
        </w:rPr>
        <w:t>Cl</w:t>
      </w:r>
      <w:r w:rsidR="005C041E" w:rsidRPr="001B6CB9">
        <w:rPr>
          <w:rFonts w:ascii="標楷體" w:eastAsia="標楷體" w:hAnsi="標楷體" w:hint="eastAsia"/>
          <w:vertAlign w:val="superscript"/>
        </w:rPr>
        <w:t>－</w:t>
      </w:r>
      <w:r w:rsidRPr="005C041E">
        <w:rPr>
          <w:rFonts w:eastAsia="標楷體"/>
        </w:rPr>
        <w:t>濃度是否相同</w:t>
      </w:r>
      <w:r w:rsidRPr="005C041E">
        <w:rPr>
          <w:rFonts w:eastAsia="標楷體"/>
        </w:rPr>
        <w:t xml:space="preserve">? </w:t>
      </w:r>
      <w:r w:rsidRPr="005C041E">
        <w:rPr>
          <w:rFonts w:eastAsia="標楷體"/>
        </w:rPr>
        <w:t>何者較準</w:t>
      </w:r>
      <w:r w:rsidRPr="005C041E">
        <w:rPr>
          <w:rFonts w:eastAsia="標楷體"/>
        </w:rPr>
        <w:t xml:space="preserve">? </w:t>
      </w:r>
      <w:r w:rsidRPr="005C041E">
        <w:rPr>
          <w:rFonts w:eastAsia="標楷體"/>
        </w:rPr>
        <w:t>為什麼</w:t>
      </w:r>
      <w:r w:rsidRPr="005C041E">
        <w:rPr>
          <w:rFonts w:eastAsia="標楷體"/>
        </w:rPr>
        <w:t xml:space="preserve">? (10 </w:t>
      </w:r>
      <w:r w:rsidRPr="005C041E">
        <w:rPr>
          <w:rFonts w:eastAsia="標楷體"/>
        </w:rPr>
        <w:t>分</w:t>
      </w:r>
      <w:r w:rsidRPr="005C041E">
        <w:rPr>
          <w:rFonts w:eastAsia="標楷體"/>
        </w:rPr>
        <w:t>)</w:t>
      </w:r>
    </w:p>
    <w:p w14:paraId="025111F4" w14:textId="77777777" w:rsidR="00462133" w:rsidRPr="005C041E" w:rsidRDefault="00462133" w:rsidP="00462133">
      <w:pPr>
        <w:spacing w:line="360" w:lineRule="auto"/>
        <w:ind w:firstLine="360"/>
        <w:rPr>
          <w:rFonts w:eastAsia="標楷體"/>
          <w:color w:val="FF0000"/>
          <w:szCs w:val="32"/>
        </w:rPr>
      </w:pPr>
    </w:p>
    <w:p w14:paraId="7B2A6A12" w14:textId="77777777" w:rsidR="00B955E0" w:rsidRPr="005C041E" w:rsidRDefault="00B955E0" w:rsidP="00462133">
      <w:pPr>
        <w:spacing w:line="360" w:lineRule="auto"/>
        <w:ind w:firstLine="360"/>
        <w:rPr>
          <w:rFonts w:eastAsia="標楷體"/>
          <w:color w:val="FF0000"/>
          <w:szCs w:val="32"/>
        </w:rPr>
      </w:pPr>
    </w:p>
    <w:p w14:paraId="253429BB" w14:textId="77777777" w:rsidR="00B955E0" w:rsidRPr="005C041E" w:rsidRDefault="00B955E0" w:rsidP="00462133">
      <w:pPr>
        <w:spacing w:line="360" w:lineRule="auto"/>
        <w:ind w:firstLine="360"/>
        <w:rPr>
          <w:rFonts w:eastAsia="標楷體"/>
          <w:color w:val="FF0000"/>
          <w:szCs w:val="32"/>
        </w:rPr>
      </w:pPr>
    </w:p>
    <w:p w14:paraId="5D31B8C8" w14:textId="77777777" w:rsidR="00B955E0" w:rsidRDefault="00B955E0" w:rsidP="00462133">
      <w:pPr>
        <w:spacing w:line="360" w:lineRule="auto"/>
        <w:ind w:firstLine="360"/>
        <w:rPr>
          <w:rFonts w:ascii="標楷體" w:eastAsia="標楷體" w:hAnsi="標楷體"/>
          <w:color w:val="FF0000"/>
          <w:szCs w:val="32"/>
        </w:rPr>
      </w:pPr>
    </w:p>
    <w:p w14:paraId="578AC64B" w14:textId="77777777" w:rsidR="00B955E0" w:rsidRPr="0069766D" w:rsidRDefault="00B955E0" w:rsidP="00462133">
      <w:pPr>
        <w:spacing w:line="360" w:lineRule="auto"/>
        <w:ind w:firstLine="360"/>
        <w:rPr>
          <w:rFonts w:ascii="標楷體" w:eastAsia="標楷體" w:hAnsi="標楷體"/>
          <w:color w:val="FF0000"/>
          <w:szCs w:val="32"/>
        </w:rPr>
      </w:pPr>
    </w:p>
    <w:p w14:paraId="01E60BD5" w14:textId="77777777" w:rsidR="00462133" w:rsidRPr="0069766D" w:rsidRDefault="00462133" w:rsidP="00462133">
      <w:pPr>
        <w:ind w:left="360"/>
        <w:rPr>
          <w:rFonts w:ascii="標楷體" w:eastAsia="標楷體" w:hAnsi="標楷體"/>
          <w:b/>
        </w:rPr>
      </w:pPr>
    </w:p>
    <w:p w14:paraId="7160A306" w14:textId="77777777" w:rsidR="00462133" w:rsidRPr="005C041E" w:rsidRDefault="00462133" w:rsidP="00462133">
      <w:pPr>
        <w:numPr>
          <w:ilvl w:val="0"/>
          <w:numId w:val="29"/>
        </w:numPr>
        <w:rPr>
          <w:rFonts w:eastAsia="標楷體"/>
          <w:b/>
        </w:rPr>
      </w:pPr>
      <w:r w:rsidRPr="005C041E">
        <w:rPr>
          <w:rFonts w:eastAsia="標楷體"/>
          <w:szCs w:val="32"/>
        </w:rPr>
        <w:lastRenderedPageBreak/>
        <w:t>步驟</w:t>
      </w:r>
      <w:r w:rsidRPr="005C041E">
        <w:rPr>
          <w:rFonts w:eastAsia="標楷體"/>
          <w:szCs w:val="32"/>
        </w:rPr>
        <w:t>(4)</w:t>
      </w:r>
      <w:r w:rsidRPr="005C041E">
        <w:rPr>
          <w:rFonts w:eastAsia="標楷體"/>
          <w:szCs w:val="32"/>
        </w:rPr>
        <w:t>中，以</w:t>
      </w:r>
      <w:r w:rsidRPr="005C041E">
        <w:rPr>
          <w:rFonts w:eastAsia="標楷體"/>
          <w:szCs w:val="32"/>
        </w:rPr>
        <w:t>KSCN</w:t>
      </w:r>
      <w:r w:rsidRPr="005C041E">
        <w:rPr>
          <w:rFonts w:eastAsia="標楷體"/>
          <w:szCs w:val="32"/>
        </w:rPr>
        <w:t>溶液滴定</w:t>
      </w:r>
      <w:r w:rsidRPr="005C041E">
        <w:rPr>
          <w:rFonts w:eastAsia="標楷體"/>
          <w:szCs w:val="32"/>
        </w:rPr>
        <w:t>AgNO</w:t>
      </w:r>
      <w:r w:rsidRPr="005C041E">
        <w:rPr>
          <w:rFonts w:eastAsia="標楷體"/>
          <w:szCs w:val="32"/>
          <w:vertAlign w:val="subscript"/>
        </w:rPr>
        <w:t>3</w:t>
      </w:r>
      <w:r w:rsidRPr="005C041E">
        <w:rPr>
          <w:rFonts w:eastAsia="標楷體"/>
          <w:szCs w:val="32"/>
        </w:rPr>
        <w:t>溶液</w:t>
      </w:r>
      <w:r w:rsidRPr="005C041E">
        <w:rPr>
          <w:rFonts w:eastAsia="標楷體"/>
        </w:rPr>
        <w:t>，其目的為何</w:t>
      </w:r>
      <w:r w:rsidRPr="005C041E">
        <w:rPr>
          <w:rFonts w:eastAsia="標楷體"/>
        </w:rPr>
        <w:t>?</w:t>
      </w:r>
      <w:r w:rsidRPr="005C041E">
        <w:rPr>
          <w:rFonts w:eastAsia="標楷體"/>
          <w:szCs w:val="32"/>
        </w:rPr>
        <w:t xml:space="preserve"> (5 </w:t>
      </w:r>
      <w:r w:rsidRPr="005C041E">
        <w:rPr>
          <w:rFonts w:eastAsia="標楷體"/>
          <w:szCs w:val="32"/>
        </w:rPr>
        <w:t>分</w:t>
      </w:r>
      <w:r w:rsidRPr="005C041E">
        <w:rPr>
          <w:rFonts w:eastAsia="標楷體"/>
          <w:szCs w:val="32"/>
        </w:rPr>
        <w:t>)</w:t>
      </w:r>
    </w:p>
    <w:p w14:paraId="235B0350" w14:textId="77777777" w:rsidR="00462133" w:rsidRPr="005C041E" w:rsidRDefault="00462133" w:rsidP="00462133">
      <w:pPr>
        <w:ind w:left="360"/>
        <w:rPr>
          <w:rFonts w:eastAsia="標楷體"/>
          <w:b/>
        </w:rPr>
      </w:pPr>
    </w:p>
    <w:p w14:paraId="759ACE47" w14:textId="77777777" w:rsidR="00462133" w:rsidRPr="005C041E" w:rsidRDefault="00462133" w:rsidP="00462133">
      <w:pPr>
        <w:ind w:left="360"/>
        <w:rPr>
          <w:rFonts w:eastAsia="標楷體"/>
          <w:b/>
        </w:rPr>
      </w:pPr>
    </w:p>
    <w:p w14:paraId="4EE87F2A" w14:textId="77777777" w:rsidR="00B955E0" w:rsidRPr="005C041E" w:rsidRDefault="00B955E0" w:rsidP="00462133">
      <w:pPr>
        <w:ind w:left="360"/>
        <w:rPr>
          <w:rFonts w:eastAsia="標楷體"/>
          <w:b/>
        </w:rPr>
      </w:pPr>
    </w:p>
    <w:p w14:paraId="48635463" w14:textId="77777777" w:rsidR="00B955E0" w:rsidRPr="005C041E" w:rsidRDefault="00B955E0" w:rsidP="00462133">
      <w:pPr>
        <w:ind w:left="360"/>
        <w:rPr>
          <w:rFonts w:eastAsia="標楷體"/>
          <w:b/>
        </w:rPr>
      </w:pPr>
    </w:p>
    <w:p w14:paraId="25A9238C" w14:textId="77777777" w:rsidR="00B955E0" w:rsidRPr="005C041E" w:rsidRDefault="00B955E0" w:rsidP="00462133">
      <w:pPr>
        <w:ind w:left="360"/>
        <w:rPr>
          <w:rFonts w:eastAsia="標楷體"/>
          <w:b/>
        </w:rPr>
      </w:pPr>
    </w:p>
    <w:p w14:paraId="64C57392" w14:textId="77777777" w:rsidR="00462133" w:rsidRPr="005C041E" w:rsidRDefault="00462133" w:rsidP="00462133">
      <w:pPr>
        <w:ind w:left="360"/>
        <w:rPr>
          <w:rFonts w:eastAsia="標楷體"/>
          <w:b/>
        </w:rPr>
      </w:pPr>
    </w:p>
    <w:p w14:paraId="05EF8D59" w14:textId="77777777" w:rsidR="00462133" w:rsidRPr="005C041E" w:rsidRDefault="00462133" w:rsidP="00462133">
      <w:pPr>
        <w:numPr>
          <w:ilvl w:val="0"/>
          <w:numId w:val="29"/>
        </w:numPr>
        <w:rPr>
          <w:rFonts w:eastAsia="標楷體"/>
          <w:b/>
        </w:rPr>
      </w:pPr>
      <w:r w:rsidRPr="005C041E">
        <w:rPr>
          <w:rFonts w:eastAsia="標楷體"/>
        </w:rPr>
        <w:t>以</w:t>
      </w:r>
      <w:r w:rsidRPr="005C041E">
        <w:rPr>
          <w:rFonts w:eastAsia="標楷體"/>
        </w:rPr>
        <w:t>Fe(NO</w:t>
      </w:r>
      <w:r w:rsidRPr="005C041E">
        <w:rPr>
          <w:rFonts w:eastAsia="標楷體"/>
        </w:rPr>
        <w:softHyphen/>
      </w:r>
      <w:r w:rsidRPr="005C041E">
        <w:rPr>
          <w:rFonts w:eastAsia="標楷體"/>
          <w:vertAlign w:val="subscript"/>
        </w:rPr>
        <w:t>3</w:t>
      </w:r>
      <w:r w:rsidRPr="005C041E">
        <w:rPr>
          <w:rFonts w:eastAsia="標楷體"/>
        </w:rPr>
        <w:t>)</w:t>
      </w:r>
      <w:r w:rsidRPr="005C041E">
        <w:rPr>
          <w:rFonts w:eastAsia="標楷體"/>
          <w:vertAlign w:val="subscript"/>
        </w:rPr>
        <w:t>3</w:t>
      </w:r>
      <w:r w:rsidRPr="005C041E">
        <w:rPr>
          <w:rFonts w:eastAsia="標楷體"/>
        </w:rPr>
        <w:t>為指示劑，操作</w:t>
      </w:r>
      <w:r w:rsidRPr="005C041E">
        <w:rPr>
          <w:rFonts w:eastAsia="標楷體"/>
        </w:rPr>
        <w:t>KSCN</w:t>
      </w:r>
      <w:r w:rsidRPr="005C041E">
        <w:rPr>
          <w:rFonts w:eastAsia="標楷體"/>
        </w:rPr>
        <w:t>溶液滴定</w:t>
      </w:r>
      <w:r w:rsidRPr="005C041E">
        <w:rPr>
          <w:rFonts w:eastAsia="標楷體"/>
        </w:rPr>
        <w:t>AgNO</w:t>
      </w:r>
      <w:r w:rsidRPr="005C041E">
        <w:rPr>
          <w:rFonts w:eastAsia="標楷體"/>
          <w:vertAlign w:val="subscript"/>
        </w:rPr>
        <w:t>3</w:t>
      </w:r>
      <w:r w:rsidRPr="005C041E">
        <w:rPr>
          <w:rFonts w:eastAsia="標楷體"/>
        </w:rPr>
        <w:t>溶液，所牽涉的化學反應為何</w:t>
      </w:r>
      <w:r w:rsidRPr="005C041E">
        <w:rPr>
          <w:rFonts w:eastAsia="標楷體"/>
          <w:szCs w:val="32"/>
        </w:rPr>
        <w:t xml:space="preserve">? (5 </w:t>
      </w:r>
      <w:r w:rsidRPr="005C041E">
        <w:rPr>
          <w:rFonts w:eastAsia="標楷體"/>
          <w:szCs w:val="32"/>
        </w:rPr>
        <w:t>分</w:t>
      </w:r>
      <w:r w:rsidRPr="005C041E">
        <w:rPr>
          <w:rFonts w:eastAsia="標楷體"/>
          <w:szCs w:val="32"/>
        </w:rPr>
        <w:t>)</w:t>
      </w:r>
    </w:p>
    <w:p w14:paraId="520E329F" w14:textId="77777777" w:rsidR="00462133" w:rsidRPr="005C041E" w:rsidRDefault="00462133" w:rsidP="00462133">
      <w:pPr>
        <w:pStyle w:val="ae"/>
        <w:rPr>
          <w:rFonts w:ascii="Times New Roman" w:eastAsia="標楷體" w:hAnsi="Times New Roman"/>
          <w:color w:val="FF0000"/>
          <w:szCs w:val="32"/>
        </w:rPr>
      </w:pPr>
    </w:p>
    <w:p w14:paraId="05B8ECCF" w14:textId="77777777" w:rsidR="00462133" w:rsidRPr="005C041E" w:rsidRDefault="00462133" w:rsidP="00462133">
      <w:pPr>
        <w:pStyle w:val="ae"/>
        <w:rPr>
          <w:rFonts w:ascii="Times New Roman" w:eastAsia="標楷體" w:hAnsi="Times New Roman"/>
          <w:color w:val="FF0000"/>
          <w:szCs w:val="32"/>
        </w:rPr>
      </w:pPr>
    </w:p>
    <w:p w14:paraId="22617C05" w14:textId="77777777" w:rsidR="00B955E0" w:rsidRPr="005C041E" w:rsidRDefault="00B955E0" w:rsidP="00462133">
      <w:pPr>
        <w:pStyle w:val="ae"/>
        <w:rPr>
          <w:rFonts w:ascii="Times New Roman" w:eastAsia="標楷體" w:hAnsi="Times New Roman"/>
          <w:color w:val="FF0000"/>
          <w:szCs w:val="32"/>
        </w:rPr>
      </w:pPr>
    </w:p>
    <w:p w14:paraId="10DF95D9" w14:textId="77777777" w:rsidR="00B955E0" w:rsidRPr="005C041E" w:rsidRDefault="00B955E0" w:rsidP="00462133">
      <w:pPr>
        <w:pStyle w:val="ae"/>
        <w:rPr>
          <w:rFonts w:ascii="Times New Roman" w:eastAsia="標楷體" w:hAnsi="Times New Roman"/>
          <w:color w:val="FF0000"/>
          <w:szCs w:val="32"/>
        </w:rPr>
      </w:pPr>
    </w:p>
    <w:p w14:paraId="6C846AFD" w14:textId="77777777" w:rsidR="00462133" w:rsidRPr="005C041E" w:rsidRDefault="00462133" w:rsidP="00462133">
      <w:pPr>
        <w:ind w:left="360"/>
        <w:rPr>
          <w:rFonts w:eastAsia="標楷體"/>
          <w:b/>
        </w:rPr>
      </w:pPr>
    </w:p>
    <w:p w14:paraId="2F095EDA" w14:textId="77777777" w:rsidR="00462133" w:rsidRPr="005C041E" w:rsidRDefault="00462133" w:rsidP="00462133">
      <w:pPr>
        <w:numPr>
          <w:ilvl w:val="0"/>
          <w:numId w:val="29"/>
        </w:numPr>
        <w:rPr>
          <w:rFonts w:eastAsia="標楷體"/>
          <w:b/>
        </w:rPr>
      </w:pPr>
      <w:r w:rsidRPr="005C041E">
        <w:rPr>
          <w:rFonts w:eastAsia="標楷體"/>
          <w:szCs w:val="32"/>
        </w:rPr>
        <w:t>步驟</w:t>
      </w:r>
      <w:r w:rsidRPr="005C041E">
        <w:rPr>
          <w:rFonts w:eastAsia="標楷體"/>
          <w:szCs w:val="32"/>
        </w:rPr>
        <w:t>(5)</w:t>
      </w:r>
      <w:r w:rsidRPr="005C041E">
        <w:rPr>
          <w:rFonts w:eastAsia="標楷體"/>
          <w:szCs w:val="32"/>
        </w:rPr>
        <w:t>中，若加入</w:t>
      </w:r>
      <w:r w:rsidRPr="005C041E">
        <w:rPr>
          <w:rFonts w:eastAsia="標楷體"/>
          <w:szCs w:val="32"/>
        </w:rPr>
        <w:t>6.00 M</w:t>
      </w:r>
      <w:r w:rsidRPr="005C041E">
        <w:rPr>
          <w:rFonts w:eastAsia="標楷體"/>
          <w:szCs w:val="32"/>
        </w:rPr>
        <w:t>的硝酸溶液體積不同，是否影響實驗結果</w:t>
      </w:r>
      <w:r w:rsidRPr="005C041E">
        <w:rPr>
          <w:rFonts w:eastAsia="標楷體"/>
          <w:szCs w:val="32"/>
        </w:rPr>
        <w:t>?</w:t>
      </w:r>
      <w:r w:rsidRPr="005C041E">
        <w:rPr>
          <w:rFonts w:eastAsia="標楷體"/>
          <w:szCs w:val="32"/>
        </w:rPr>
        <w:t>為什麼</w:t>
      </w:r>
      <w:r w:rsidRPr="005C041E">
        <w:rPr>
          <w:rFonts w:eastAsia="標楷體"/>
          <w:szCs w:val="32"/>
        </w:rPr>
        <w:t xml:space="preserve">? </w:t>
      </w:r>
      <w:r w:rsidRPr="005C041E">
        <w:rPr>
          <w:rFonts w:eastAsia="標楷體"/>
          <w:szCs w:val="32"/>
        </w:rPr>
        <w:t>步驟</w:t>
      </w:r>
      <w:r w:rsidRPr="005C041E">
        <w:rPr>
          <w:rFonts w:eastAsia="標楷體"/>
          <w:szCs w:val="32"/>
        </w:rPr>
        <w:t>(6)</w:t>
      </w:r>
      <w:r w:rsidRPr="005C041E">
        <w:rPr>
          <w:rFonts w:eastAsia="標楷體"/>
          <w:szCs w:val="32"/>
        </w:rPr>
        <w:t>產生的白色沉澱物為何</w:t>
      </w:r>
      <w:r w:rsidRPr="005C041E">
        <w:rPr>
          <w:rFonts w:eastAsia="標楷體"/>
          <w:szCs w:val="32"/>
        </w:rPr>
        <w:t xml:space="preserve">? (10 </w:t>
      </w:r>
      <w:r w:rsidRPr="005C041E">
        <w:rPr>
          <w:rFonts w:eastAsia="標楷體"/>
          <w:szCs w:val="32"/>
        </w:rPr>
        <w:t>分</w:t>
      </w:r>
      <w:r w:rsidRPr="005C041E">
        <w:rPr>
          <w:rFonts w:eastAsia="標楷體"/>
          <w:szCs w:val="32"/>
        </w:rPr>
        <w:t>)</w:t>
      </w:r>
    </w:p>
    <w:p w14:paraId="15889D40" w14:textId="77777777" w:rsidR="00462133" w:rsidRPr="005C041E" w:rsidRDefault="00462133" w:rsidP="00462133">
      <w:pPr>
        <w:ind w:left="360"/>
        <w:rPr>
          <w:rFonts w:eastAsia="標楷體"/>
          <w:szCs w:val="32"/>
        </w:rPr>
      </w:pPr>
    </w:p>
    <w:p w14:paraId="350561BD" w14:textId="77777777" w:rsidR="00462133" w:rsidRPr="005C041E" w:rsidRDefault="00462133" w:rsidP="00462133">
      <w:pPr>
        <w:ind w:left="360"/>
        <w:rPr>
          <w:rFonts w:eastAsia="標楷體"/>
          <w:b/>
        </w:rPr>
      </w:pPr>
    </w:p>
    <w:p w14:paraId="2A83600F" w14:textId="77777777" w:rsidR="00B955E0" w:rsidRPr="005C041E" w:rsidRDefault="00B955E0" w:rsidP="00462133">
      <w:pPr>
        <w:ind w:left="360"/>
        <w:rPr>
          <w:rFonts w:eastAsia="標楷體"/>
          <w:b/>
        </w:rPr>
      </w:pPr>
    </w:p>
    <w:p w14:paraId="0D08F578" w14:textId="77777777" w:rsidR="00B955E0" w:rsidRPr="005C041E" w:rsidRDefault="00B955E0" w:rsidP="00462133">
      <w:pPr>
        <w:ind w:left="360"/>
        <w:rPr>
          <w:rFonts w:eastAsia="標楷體"/>
          <w:b/>
        </w:rPr>
      </w:pPr>
    </w:p>
    <w:p w14:paraId="2BBDC427" w14:textId="77777777" w:rsidR="00B955E0" w:rsidRPr="005C041E" w:rsidRDefault="00B955E0" w:rsidP="00462133">
      <w:pPr>
        <w:ind w:left="360"/>
        <w:rPr>
          <w:rFonts w:eastAsia="標楷體"/>
          <w:b/>
        </w:rPr>
      </w:pPr>
    </w:p>
    <w:p w14:paraId="2A1AD18E" w14:textId="77777777" w:rsidR="00462133" w:rsidRPr="005C041E" w:rsidRDefault="00462133" w:rsidP="00462133">
      <w:pPr>
        <w:ind w:left="360"/>
        <w:rPr>
          <w:rFonts w:eastAsia="標楷體"/>
          <w:b/>
        </w:rPr>
      </w:pPr>
    </w:p>
    <w:p w14:paraId="61E5EFB4" w14:textId="77777777" w:rsidR="00462133" w:rsidRPr="005C041E" w:rsidRDefault="00462133" w:rsidP="00462133">
      <w:pPr>
        <w:numPr>
          <w:ilvl w:val="0"/>
          <w:numId w:val="29"/>
        </w:numPr>
        <w:rPr>
          <w:rFonts w:eastAsia="標楷體"/>
          <w:b/>
        </w:rPr>
      </w:pPr>
      <w:r w:rsidRPr="005C041E">
        <w:rPr>
          <w:rFonts w:eastAsia="標楷體"/>
          <w:szCs w:val="32"/>
        </w:rPr>
        <w:t>為何須在步驟</w:t>
      </w:r>
      <w:r w:rsidRPr="005C041E">
        <w:rPr>
          <w:rFonts w:eastAsia="標楷體"/>
          <w:szCs w:val="32"/>
        </w:rPr>
        <w:t>(7)</w:t>
      </w:r>
      <w:r w:rsidRPr="005C041E">
        <w:rPr>
          <w:rFonts w:eastAsia="標楷體"/>
          <w:szCs w:val="32"/>
        </w:rPr>
        <w:t>先過濾白色沉澱物</w:t>
      </w:r>
      <w:r w:rsidRPr="005C041E">
        <w:rPr>
          <w:rFonts w:eastAsia="標楷體"/>
        </w:rPr>
        <w:t>，</w:t>
      </w:r>
      <w:r w:rsidRPr="005C041E">
        <w:rPr>
          <w:rFonts w:eastAsia="標楷體"/>
          <w:szCs w:val="32"/>
        </w:rPr>
        <w:t>再作步驟</w:t>
      </w:r>
      <w:r w:rsidRPr="005C041E">
        <w:rPr>
          <w:rFonts w:eastAsia="標楷體"/>
          <w:szCs w:val="32"/>
        </w:rPr>
        <w:t>(8)</w:t>
      </w:r>
      <w:r w:rsidRPr="005C041E">
        <w:rPr>
          <w:rFonts w:eastAsia="標楷體"/>
          <w:szCs w:val="32"/>
        </w:rPr>
        <w:t>的滴定</w:t>
      </w:r>
      <w:r w:rsidRPr="005C041E">
        <w:rPr>
          <w:rFonts w:eastAsia="標楷體"/>
          <w:szCs w:val="32"/>
        </w:rPr>
        <w:t xml:space="preserve">? (10 </w:t>
      </w:r>
      <w:r w:rsidRPr="005C041E">
        <w:rPr>
          <w:rFonts w:eastAsia="標楷體"/>
          <w:szCs w:val="32"/>
        </w:rPr>
        <w:t>分</w:t>
      </w:r>
      <w:r w:rsidRPr="005C041E">
        <w:rPr>
          <w:rFonts w:eastAsia="標楷體"/>
          <w:szCs w:val="32"/>
        </w:rPr>
        <w:t>)</w:t>
      </w:r>
    </w:p>
    <w:p w14:paraId="4D29B24B" w14:textId="77777777" w:rsidR="00462133" w:rsidRPr="005C041E" w:rsidRDefault="00462133" w:rsidP="00462133">
      <w:pPr>
        <w:ind w:left="360"/>
        <w:rPr>
          <w:rFonts w:eastAsia="標楷體"/>
          <w:b/>
        </w:rPr>
      </w:pPr>
    </w:p>
    <w:p w14:paraId="53A9C248" w14:textId="77777777" w:rsidR="00462133" w:rsidRPr="005C041E" w:rsidRDefault="00462133" w:rsidP="00462133">
      <w:pPr>
        <w:ind w:left="360"/>
        <w:rPr>
          <w:rFonts w:eastAsia="標楷體"/>
          <w:b/>
        </w:rPr>
      </w:pPr>
    </w:p>
    <w:p w14:paraId="328F3899" w14:textId="77777777" w:rsidR="00B955E0" w:rsidRPr="005C041E" w:rsidRDefault="00B955E0" w:rsidP="00462133">
      <w:pPr>
        <w:ind w:left="360"/>
        <w:rPr>
          <w:rFonts w:eastAsia="標楷體"/>
          <w:b/>
        </w:rPr>
      </w:pPr>
    </w:p>
    <w:p w14:paraId="3B7B0366" w14:textId="77777777" w:rsidR="00A41605" w:rsidRPr="005C041E" w:rsidRDefault="00A41605" w:rsidP="00462133">
      <w:pPr>
        <w:rPr>
          <w:rFonts w:eastAsia="標楷體"/>
          <w:b/>
          <w:sz w:val="40"/>
          <w:szCs w:val="40"/>
          <w:u w:val="wave"/>
        </w:rPr>
      </w:pPr>
    </w:p>
    <w:p w14:paraId="793E3445" w14:textId="77777777" w:rsidR="00111E99" w:rsidRPr="00553D99" w:rsidRDefault="00B955E0" w:rsidP="00111E99">
      <w:pPr>
        <w:jc w:val="center"/>
        <w:rPr>
          <w:rFonts w:ascii="標楷體" w:eastAsia="標楷體" w:hAnsi="標楷體"/>
          <w:b/>
          <w:sz w:val="40"/>
          <w:szCs w:val="40"/>
          <w:u w:val="wave"/>
        </w:rPr>
      </w:pPr>
      <w:r>
        <w:rPr>
          <w:rFonts w:ascii="標楷體" w:eastAsia="標楷體" w:hAnsi="標楷體"/>
          <w:b/>
          <w:sz w:val="40"/>
          <w:szCs w:val="40"/>
          <w:u w:val="wave"/>
        </w:rPr>
        <w:br w:type="page"/>
      </w:r>
      <w:r w:rsidR="00111E99" w:rsidRPr="00553D99">
        <w:rPr>
          <w:rFonts w:ascii="標楷體" w:eastAsia="標楷體" w:hAnsi="標楷體" w:hint="eastAsia"/>
          <w:b/>
          <w:sz w:val="40"/>
          <w:szCs w:val="40"/>
          <w:u w:val="wave"/>
        </w:rPr>
        <w:lastRenderedPageBreak/>
        <w:t>實驗</w:t>
      </w:r>
      <w:r w:rsidR="00111E99">
        <w:rPr>
          <w:rFonts w:ascii="標楷體" w:eastAsia="標楷體" w:hAnsi="標楷體" w:hint="eastAsia"/>
          <w:b/>
          <w:sz w:val="40"/>
          <w:szCs w:val="40"/>
          <w:u w:val="wave"/>
        </w:rPr>
        <w:t>六</w:t>
      </w:r>
      <w:r w:rsidR="00111E99" w:rsidRPr="00553D99">
        <w:rPr>
          <w:rFonts w:ascii="標楷體" w:eastAsia="標楷體" w:hAnsi="標楷體" w:hint="eastAsia"/>
          <w:b/>
          <w:sz w:val="40"/>
          <w:szCs w:val="40"/>
          <w:u w:val="wave"/>
        </w:rPr>
        <w:t>、</w:t>
      </w:r>
      <w:r w:rsidR="00111E99" w:rsidRPr="00BD47C8">
        <w:rPr>
          <w:rFonts w:eastAsia="標楷體" w:hint="eastAsia"/>
          <w:b/>
          <w:sz w:val="40"/>
          <w:szCs w:val="40"/>
          <w:u w:val="wave"/>
        </w:rPr>
        <w:t>化學反應速率與未知濃度的測定</w:t>
      </w:r>
    </w:p>
    <w:p w14:paraId="62684190" w14:textId="77777777" w:rsidR="00111E99" w:rsidRDefault="00111E99" w:rsidP="00111E99">
      <w:pPr>
        <w:rPr>
          <w:rFonts w:ascii="Arial" w:eastAsia="標楷體" w:hAnsi="Arial" w:cs="Arial"/>
          <w:sz w:val="28"/>
        </w:rPr>
      </w:pPr>
    </w:p>
    <w:p w14:paraId="54A80CF3" w14:textId="77777777" w:rsidR="00111E99" w:rsidRDefault="00111E99" w:rsidP="00111E99">
      <w:pPr>
        <w:rPr>
          <w:rFonts w:ascii="Arial" w:eastAsia="標楷體" w:hAnsi="Arial" w:cs="Arial"/>
          <w:sz w:val="28"/>
        </w:rPr>
      </w:pPr>
      <w:r>
        <w:rPr>
          <w:rFonts w:ascii="Arial" w:eastAsia="標楷體" w:hAnsi="Arial" w:cs="Arial" w:hint="eastAsia"/>
          <w:sz w:val="28"/>
        </w:rPr>
        <w:t>背景知識：高二基化</w:t>
      </w:r>
      <w:r>
        <w:rPr>
          <w:rFonts w:ascii="Arial" w:eastAsia="標楷體" w:hAnsi="Arial" w:cs="Arial" w:hint="eastAsia"/>
          <w:sz w:val="28"/>
        </w:rPr>
        <w:t>(</w:t>
      </w:r>
      <w:r>
        <w:rPr>
          <w:rFonts w:ascii="Arial" w:eastAsia="標楷體" w:hAnsi="Arial" w:cs="Arial" w:hint="eastAsia"/>
          <w:sz w:val="28"/>
        </w:rPr>
        <w:t>三</w:t>
      </w:r>
      <w:r>
        <w:rPr>
          <w:rFonts w:ascii="Arial" w:eastAsia="標楷體" w:hAnsi="Arial" w:cs="Arial" w:hint="eastAsia"/>
          <w:sz w:val="28"/>
        </w:rPr>
        <w:t>)</w:t>
      </w:r>
      <w:r>
        <w:rPr>
          <w:rFonts w:ascii="Arial" w:eastAsia="標楷體" w:hAnsi="Arial" w:cs="Arial" w:hint="eastAsia"/>
          <w:sz w:val="28"/>
        </w:rPr>
        <w:t>第二章反應速率、高三選化</w:t>
      </w:r>
      <w:r>
        <w:rPr>
          <w:rFonts w:ascii="Arial" w:eastAsia="標楷體" w:hAnsi="Arial" w:cs="Arial" w:hint="eastAsia"/>
          <w:sz w:val="28"/>
        </w:rPr>
        <w:t>(</w:t>
      </w:r>
      <w:r>
        <w:rPr>
          <w:rFonts w:ascii="Arial" w:eastAsia="標楷體" w:hAnsi="Arial" w:cs="Arial" w:hint="eastAsia"/>
          <w:sz w:val="28"/>
        </w:rPr>
        <w:t>上</w:t>
      </w:r>
      <w:r>
        <w:rPr>
          <w:rFonts w:ascii="Arial" w:eastAsia="標楷體" w:hAnsi="Arial" w:cs="Arial" w:hint="eastAsia"/>
          <w:sz w:val="28"/>
        </w:rPr>
        <w:t>)</w:t>
      </w:r>
      <w:r>
        <w:rPr>
          <w:rFonts w:ascii="Arial" w:eastAsia="標楷體" w:hAnsi="Arial" w:cs="Arial" w:hint="eastAsia"/>
          <w:sz w:val="28"/>
        </w:rPr>
        <w:t>氧化還原反應</w:t>
      </w:r>
    </w:p>
    <w:p w14:paraId="4E05A5BC" w14:textId="77777777" w:rsidR="00111E99" w:rsidRDefault="00111E99" w:rsidP="00111E99"/>
    <w:p w14:paraId="49B406DF" w14:textId="77777777" w:rsidR="00111E99" w:rsidRDefault="00111E99" w:rsidP="00111E99">
      <w:pPr>
        <w:ind w:left="851" w:hanging="851"/>
        <w:jc w:val="both"/>
        <w:rPr>
          <w:rFonts w:eastAsia="標楷體"/>
          <w:sz w:val="28"/>
        </w:rPr>
      </w:pPr>
      <w:r>
        <w:rPr>
          <w:rFonts w:eastAsia="標楷體" w:hint="eastAsia"/>
          <w:b/>
          <w:sz w:val="28"/>
        </w:rPr>
        <w:t>目的：</w:t>
      </w:r>
      <w:r>
        <w:rPr>
          <w:rFonts w:eastAsia="標楷體" w:hint="eastAsia"/>
          <w:sz w:val="28"/>
        </w:rPr>
        <w:t>利用不同初始濃度</w:t>
      </w:r>
      <w:r>
        <w:rPr>
          <w:rFonts w:eastAsia="標楷體"/>
          <w:sz w:val="28"/>
        </w:rPr>
        <w:t>[KI]</w:t>
      </w:r>
      <w:r>
        <w:rPr>
          <w:rFonts w:eastAsia="標楷體" w:hint="eastAsia"/>
          <w:sz w:val="28"/>
        </w:rPr>
        <w:t>與過量的</w:t>
      </w:r>
      <w:r>
        <w:rPr>
          <w:rFonts w:eastAsia="標楷體" w:hint="eastAsia"/>
          <w:sz w:val="28"/>
        </w:rPr>
        <w:t>H</w:t>
      </w:r>
      <w:r>
        <w:rPr>
          <w:rFonts w:eastAsia="標楷體" w:hint="eastAsia"/>
          <w:sz w:val="28"/>
          <w:vertAlign w:val="subscript"/>
        </w:rPr>
        <w:t>2</w:t>
      </w:r>
      <w:r>
        <w:rPr>
          <w:rFonts w:eastAsia="標楷體" w:hint="eastAsia"/>
          <w:sz w:val="28"/>
        </w:rPr>
        <w:t>O</w:t>
      </w:r>
      <w:r>
        <w:rPr>
          <w:rFonts w:eastAsia="標楷體" w:hint="eastAsia"/>
          <w:sz w:val="28"/>
          <w:vertAlign w:val="subscript"/>
        </w:rPr>
        <w:t>2</w:t>
      </w:r>
      <w:r>
        <w:rPr>
          <w:rFonts w:eastAsia="標楷體" w:hint="eastAsia"/>
          <w:sz w:val="28"/>
        </w:rPr>
        <w:t>反應，量測該反應的反應速率並預測未知</w:t>
      </w:r>
      <w:r>
        <w:rPr>
          <w:rFonts w:eastAsia="標楷體"/>
          <w:sz w:val="28"/>
        </w:rPr>
        <w:t>[KI]</w:t>
      </w:r>
      <w:r>
        <w:rPr>
          <w:rFonts w:eastAsia="標楷體" w:hint="eastAsia"/>
          <w:sz w:val="28"/>
        </w:rPr>
        <w:t>的濃度範圍。</w:t>
      </w:r>
    </w:p>
    <w:p w14:paraId="1A78703B" w14:textId="77777777" w:rsidR="00111E99" w:rsidRDefault="00111E99" w:rsidP="00111E99">
      <w:pPr>
        <w:ind w:left="851" w:hanging="851"/>
        <w:jc w:val="both"/>
        <w:rPr>
          <w:rFonts w:eastAsia="標楷體"/>
          <w:sz w:val="28"/>
        </w:rPr>
      </w:pPr>
      <w:r>
        <w:rPr>
          <w:rFonts w:eastAsia="標楷體" w:hint="eastAsia"/>
          <w:b/>
          <w:sz w:val="28"/>
        </w:rPr>
        <w:t xml:space="preserve">      </w:t>
      </w:r>
      <w:r>
        <w:rPr>
          <w:rFonts w:eastAsia="標楷體"/>
          <w:sz w:val="28"/>
        </w:rPr>
        <w:t>H</w:t>
      </w:r>
      <w:r>
        <w:rPr>
          <w:rFonts w:eastAsia="標楷體"/>
          <w:sz w:val="28"/>
          <w:vertAlign w:val="subscript"/>
        </w:rPr>
        <w:t>2</w:t>
      </w:r>
      <w:r>
        <w:rPr>
          <w:rFonts w:eastAsia="標楷體"/>
          <w:sz w:val="28"/>
        </w:rPr>
        <w:t>O</w:t>
      </w:r>
      <w:r>
        <w:rPr>
          <w:rFonts w:eastAsia="標楷體"/>
          <w:sz w:val="28"/>
          <w:vertAlign w:val="subscript"/>
        </w:rPr>
        <w:t>2</w:t>
      </w:r>
      <w:r>
        <w:rPr>
          <w:rFonts w:eastAsia="標楷體" w:hint="eastAsia"/>
          <w:sz w:val="28"/>
        </w:rPr>
        <w:t xml:space="preserve"> +  2I</w:t>
      </w:r>
      <w:r w:rsidR="005C041E" w:rsidRPr="001B6CB9">
        <w:rPr>
          <w:rFonts w:ascii="標楷體" w:eastAsia="標楷體" w:hAnsi="標楷體" w:hint="eastAsia"/>
          <w:vertAlign w:val="superscript"/>
        </w:rPr>
        <w:t>－</w:t>
      </w:r>
      <w:r>
        <w:rPr>
          <w:rFonts w:eastAsia="標楷體" w:hint="eastAsia"/>
          <w:sz w:val="28"/>
        </w:rPr>
        <w:t xml:space="preserve">  +  2H</w:t>
      </w:r>
      <w:r>
        <w:rPr>
          <w:rFonts w:eastAsia="標楷體" w:hint="eastAsia"/>
          <w:sz w:val="28"/>
          <w:vertAlign w:val="superscript"/>
        </w:rPr>
        <w:t>+</w:t>
      </w:r>
      <w:r>
        <w:rPr>
          <w:rFonts w:eastAsia="標楷體" w:hint="eastAsia"/>
          <w:sz w:val="28"/>
        </w:rPr>
        <w:t xml:space="preserve">  </w:t>
      </w:r>
      <w:r>
        <w:rPr>
          <w:rFonts w:eastAsia="標楷體" w:hint="eastAsia"/>
          <w:sz w:val="28"/>
        </w:rPr>
        <w:t>→</w:t>
      </w:r>
      <w:r>
        <w:rPr>
          <w:rFonts w:eastAsia="標楷體" w:hint="eastAsia"/>
          <w:sz w:val="28"/>
        </w:rPr>
        <w:t xml:space="preserve">  I</w:t>
      </w:r>
      <w:r>
        <w:rPr>
          <w:rFonts w:eastAsia="標楷體" w:hint="eastAsia"/>
          <w:sz w:val="28"/>
          <w:vertAlign w:val="subscript"/>
        </w:rPr>
        <w:t>2</w:t>
      </w:r>
      <w:r>
        <w:rPr>
          <w:rFonts w:eastAsia="標楷體" w:hint="eastAsia"/>
          <w:sz w:val="28"/>
        </w:rPr>
        <w:t xml:space="preserve">  +  2H</w:t>
      </w:r>
      <w:r>
        <w:rPr>
          <w:rFonts w:eastAsia="標楷體" w:hint="eastAsia"/>
          <w:sz w:val="28"/>
          <w:vertAlign w:val="subscript"/>
        </w:rPr>
        <w:t>2</w:t>
      </w:r>
      <w:r>
        <w:rPr>
          <w:rFonts w:eastAsia="標楷體" w:hint="eastAsia"/>
          <w:sz w:val="28"/>
        </w:rPr>
        <w:t>O</w:t>
      </w:r>
    </w:p>
    <w:p w14:paraId="19764B65" w14:textId="77777777" w:rsidR="00111E99" w:rsidRDefault="00111E99" w:rsidP="00111E99">
      <w:pPr>
        <w:rPr>
          <w:rFonts w:eastAsia="標楷體"/>
          <w:b/>
          <w:sz w:val="28"/>
        </w:rPr>
      </w:pPr>
    </w:p>
    <w:p w14:paraId="6A3731DD" w14:textId="77777777" w:rsidR="00111E99" w:rsidRDefault="00111E99" w:rsidP="00111E99">
      <w:pPr>
        <w:rPr>
          <w:rFonts w:eastAsia="標楷體"/>
          <w:b/>
          <w:sz w:val="28"/>
        </w:rPr>
      </w:pPr>
      <w:r>
        <w:rPr>
          <w:rFonts w:eastAsia="標楷體" w:hint="eastAsia"/>
          <w:b/>
          <w:sz w:val="28"/>
        </w:rPr>
        <w:t>器材：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28"/>
        <w:gridCol w:w="1534"/>
        <w:gridCol w:w="3026"/>
        <w:gridCol w:w="1536"/>
      </w:tblGrid>
      <w:tr w:rsidR="00111E99" w14:paraId="451E51FC" w14:textId="77777777" w:rsidTr="00F52BAE">
        <w:tc>
          <w:tcPr>
            <w:tcW w:w="3028" w:type="dxa"/>
          </w:tcPr>
          <w:p w14:paraId="6280D2C2" w14:textId="77777777" w:rsidR="00111E99" w:rsidRDefault="00111E99" w:rsidP="00F52BAE">
            <w:pPr>
              <w:jc w:val="center"/>
              <w:rPr>
                <w:rFonts w:eastAsia="標楷體"/>
                <w:sz w:val="28"/>
              </w:rPr>
            </w:pPr>
            <w:r>
              <w:rPr>
                <w:rFonts w:eastAsia="標楷體" w:hint="eastAsia"/>
                <w:sz w:val="28"/>
              </w:rPr>
              <w:t>名</w:t>
            </w:r>
            <w:r>
              <w:rPr>
                <w:rFonts w:eastAsia="標楷體" w:hint="eastAsia"/>
                <w:sz w:val="28"/>
              </w:rPr>
              <w:t xml:space="preserve">  </w:t>
            </w:r>
            <w:r>
              <w:rPr>
                <w:rFonts w:eastAsia="標楷體" w:hint="eastAsia"/>
                <w:sz w:val="28"/>
              </w:rPr>
              <w:t>稱</w:t>
            </w:r>
          </w:p>
        </w:tc>
        <w:tc>
          <w:tcPr>
            <w:tcW w:w="1534" w:type="dxa"/>
          </w:tcPr>
          <w:p w14:paraId="032256C3" w14:textId="77777777" w:rsidR="00111E99" w:rsidRDefault="00111E99" w:rsidP="00F52BAE">
            <w:pPr>
              <w:jc w:val="center"/>
              <w:rPr>
                <w:rFonts w:eastAsia="標楷體"/>
                <w:sz w:val="28"/>
              </w:rPr>
            </w:pPr>
            <w:r>
              <w:rPr>
                <w:rFonts w:eastAsia="標楷體" w:hint="eastAsia"/>
                <w:sz w:val="28"/>
              </w:rPr>
              <w:t>數</w:t>
            </w:r>
            <w:r>
              <w:rPr>
                <w:rFonts w:eastAsia="標楷體" w:hint="eastAsia"/>
                <w:sz w:val="28"/>
              </w:rPr>
              <w:t xml:space="preserve">  </w:t>
            </w:r>
            <w:r>
              <w:rPr>
                <w:rFonts w:eastAsia="標楷體" w:hint="eastAsia"/>
                <w:sz w:val="28"/>
              </w:rPr>
              <w:t>量</w:t>
            </w:r>
          </w:p>
        </w:tc>
        <w:tc>
          <w:tcPr>
            <w:tcW w:w="3026" w:type="dxa"/>
          </w:tcPr>
          <w:p w14:paraId="57673B19" w14:textId="77777777" w:rsidR="00111E99" w:rsidRDefault="00111E99" w:rsidP="00F52BAE">
            <w:pPr>
              <w:jc w:val="center"/>
              <w:rPr>
                <w:rFonts w:eastAsia="標楷體"/>
                <w:sz w:val="28"/>
              </w:rPr>
            </w:pPr>
            <w:r>
              <w:rPr>
                <w:rFonts w:eastAsia="標楷體" w:hint="eastAsia"/>
                <w:sz w:val="28"/>
              </w:rPr>
              <w:t>名</w:t>
            </w:r>
            <w:r>
              <w:rPr>
                <w:rFonts w:eastAsia="標楷體" w:hint="eastAsia"/>
                <w:sz w:val="28"/>
              </w:rPr>
              <w:t xml:space="preserve">  </w:t>
            </w:r>
            <w:r>
              <w:rPr>
                <w:rFonts w:eastAsia="標楷體" w:hint="eastAsia"/>
                <w:sz w:val="28"/>
              </w:rPr>
              <w:t>稱</w:t>
            </w:r>
          </w:p>
        </w:tc>
        <w:tc>
          <w:tcPr>
            <w:tcW w:w="1536" w:type="dxa"/>
          </w:tcPr>
          <w:p w14:paraId="2E531A22" w14:textId="77777777" w:rsidR="00111E99" w:rsidRDefault="00111E99" w:rsidP="00F52BAE">
            <w:pPr>
              <w:jc w:val="center"/>
              <w:rPr>
                <w:rFonts w:eastAsia="標楷體"/>
                <w:sz w:val="28"/>
              </w:rPr>
            </w:pPr>
            <w:r>
              <w:rPr>
                <w:rFonts w:eastAsia="標楷體" w:hint="eastAsia"/>
                <w:sz w:val="28"/>
              </w:rPr>
              <w:t>數</w:t>
            </w:r>
            <w:r>
              <w:rPr>
                <w:rFonts w:eastAsia="標楷體" w:hint="eastAsia"/>
                <w:sz w:val="28"/>
              </w:rPr>
              <w:t xml:space="preserve">  </w:t>
            </w:r>
            <w:r>
              <w:rPr>
                <w:rFonts w:eastAsia="標楷體" w:hint="eastAsia"/>
                <w:sz w:val="28"/>
              </w:rPr>
              <w:t>量</w:t>
            </w:r>
          </w:p>
        </w:tc>
      </w:tr>
      <w:tr w:rsidR="00111E99" w14:paraId="7D4F3019" w14:textId="77777777" w:rsidTr="00F52BAE">
        <w:tc>
          <w:tcPr>
            <w:tcW w:w="3028" w:type="dxa"/>
          </w:tcPr>
          <w:p w14:paraId="373BFCE6" w14:textId="77777777" w:rsidR="00111E99" w:rsidRDefault="00111E99" w:rsidP="00F52BAE">
            <w:pPr>
              <w:jc w:val="center"/>
              <w:rPr>
                <w:rFonts w:eastAsia="標楷體"/>
                <w:sz w:val="28"/>
              </w:rPr>
            </w:pPr>
            <w:r>
              <w:rPr>
                <w:rFonts w:eastAsia="標楷體" w:hint="eastAsia"/>
                <w:sz w:val="28"/>
              </w:rPr>
              <w:t>滴定管</w:t>
            </w:r>
            <w:smartTag w:uri="urn:schemas-microsoft-com:office:smarttags" w:element="chmetcnv">
              <w:smartTagPr>
                <w:attr w:name="TCSC" w:val="0"/>
                <w:attr w:name="NumberType" w:val="1"/>
                <w:attr w:name="Negative" w:val="False"/>
                <w:attr w:name="HasSpace" w:val="False"/>
                <w:attr w:name="SourceValue" w:val="50"/>
                <w:attr w:name="UnitName" w:val="m"/>
              </w:smartTagPr>
              <w:r>
                <w:rPr>
                  <w:rFonts w:eastAsia="標楷體"/>
                  <w:sz w:val="28"/>
                </w:rPr>
                <w:t>50m</w:t>
              </w:r>
            </w:smartTag>
            <w:r>
              <w:rPr>
                <w:rFonts w:eastAsia="標楷體"/>
                <w:sz w:val="28"/>
              </w:rPr>
              <w:t>L</w:t>
            </w:r>
          </w:p>
        </w:tc>
        <w:tc>
          <w:tcPr>
            <w:tcW w:w="1534" w:type="dxa"/>
          </w:tcPr>
          <w:p w14:paraId="1361E0EB" w14:textId="77777777" w:rsidR="00111E99" w:rsidRDefault="00111E99" w:rsidP="00F52BAE">
            <w:pPr>
              <w:jc w:val="center"/>
              <w:rPr>
                <w:rFonts w:eastAsia="標楷體"/>
                <w:sz w:val="28"/>
              </w:rPr>
            </w:pPr>
            <w:r>
              <w:rPr>
                <w:rFonts w:eastAsia="標楷體"/>
                <w:sz w:val="28"/>
              </w:rPr>
              <w:t>2</w:t>
            </w:r>
            <w:r>
              <w:rPr>
                <w:rFonts w:eastAsia="標楷體" w:hint="eastAsia"/>
                <w:sz w:val="28"/>
              </w:rPr>
              <w:t>支</w:t>
            </w:r>
          </w:p>
        </w:tc>
        <w:tc>
          <w:tcPr>
            <w:tcW w:w="3026" w:type="dxa"/>
          </w:tcPr>
          <w:p w14:paraId="2CFE5749" w14:textId="77777777" w:rsidR="00111E99" w:rsidRDefault="00111E99" w:rsidP="00F52BAE">
            <w:pPr>
              <w:jc w:val="center"/>
              <w:rPr>
                <w:rFonts w:eastAsia="標楷體"/>
                <w:sz w:val="28"/>
              </w:rPr>
            </w:pPr>
            <w:r>
              <w:rPr>
                <w:rFonts w:eastAsia="標楷體" w:hint="eastAsia"/>
                <w:sz w:val="28"/>
              </w:rPr>
              <w:t>玻璃漏斗</w:t>
            </w:r>
          </w:p>
        </w:tc>
        <w:tc>
          <w:tcPr>
            <w:tcW w:w="1536" w:type="dxa"/>
          </w:tcPr>
          <w:p w14:paraId="34676309" w14:textId="77777777" w:rsidR="00111E99" w:rsidRDefault="00111E99" w:rsidP="00F52BAE">
            <w:pPr>
              <w:jc w:val="center"/>
              <w:rPr>
                <w:rFonts w:eastAsia="標楷體"/>
                <w:sz w:val="28"/>
              </w:rPr>
            </w:pPr>
            <w:r>
              <w:rPr>
                <w:rFonts w:eastAsia="標楷體"/>
                <w:sz w:val="28"/>
              </w:rPr>
              <w:t>2</w:t>
            </w:r>
            <w:r>
              <w:rPr>
                <w:rFonts w:eastAsia="標楷體" w:hint="eastAsia"/>
                <w:sz w:val="28"/>
              </w:rPr>
              <w:t>個</w:t>
            </w:r>
          </w:p>
        </w:tc>
      </w:tr>
      <w:tr w:rsidR="00111E99" w14:paraId="642809D8" w14:textId="77777777" w:rsidTr="00F52BAE">
        <w:tc>
          <w:tcPr>
            <w:tcW w:w="3028" w:type="dxa"/>
          </w:tcPr>
          <w:p w14:paraId="61F53B7F" w14:textId="77777777" w:rsidR="00111E99" w:rsidRDefault="00111E99" w:rsidP="00F52BAE">
            <w:pPr>
              <w:jc w:val="center"/>
              <w:rPr>
                <w:rFonts w:eastAsia="標楷體"/>
                <w:sz w:val="28"/>
              </w:rPr>
            </w:pPr>
            <w:r>
              <w:rPr>
                <w:rFonts w:eastAsia="標楷體" w:hint="eastAsia"/>
                <w:sz w:val="28"/>
              </w:rPr>
              <w:t>滴定管架</w:t>
            </w:r>
          </w:p>
        </w:tc>
        <w:tc>
          <w:tcPr>
            <w:tcW w:w="1534" w:type="dxa"/>
          </w:tcPr>
          <w:p w14:paraId="17F86044" w14:textId="77777777" w:rsidR="00111E99" w:rsidRDefault="00111E99" w:rsidP="00F52BAE">
            <w:pPr>
              <w:jc w:val="center"/>
              <w:rPr>
                <w:rFonts w:eastAsia="標楷體"/>
                <w:sz w:val="28"/>
              </w:rPr>
            </w:pPr>
            <w:r>
              <w:rPr>
                <w:rFonts w:eastAsia="標楷體"/>
                <w:sz w:val="28"/>
              </w:rPr>
              <w:t>1</w:t>
            </w:r>
            <w:r>
              <w:rPr>
                <w:rFonts w:eastAsia="標楷體" w:hint="eastAsia"/>
                <w:sz w:val="28"/>
              </w:rPr>
              <w:t>組</w:t>
            </w:r>
          </w:p>
        </w:tc>
        <w:tc>
          <w:tcPr>
            <w:tcW w:w="3026" w:type="dxa"/>
          </w:tcPr>
          <w:p w14:paraId="2E91BE1C" w14:textId="77777777" w:rsidR="00111E99" w:rsidRDefault="00111E99" w:rsidP="00F52BAE">
            <w:pPr>
              <w:jc w:val="center"/>
              <w:rPr>
                <w:rFonts w:eastAsia="標楷體"/>
                <w:sz w:val="28"/>
              </w:rPr>
            </w:pPr>
            <w:r>
              <w:rPr>
                <w:rFonts w:eastAsia="標楷體" w:hint="eastAsia"/>
                <w:sz w:val="28"/>
              </w:rPr>
              <w:t>滴管</w:t>
            </w:r>
          </w:p>
        </w:tc>
        <w:tc>
          <w:tcPr>
            <w:tcW w:w="1536" w:type="dxa"/>
          </w:tcPr>
          <w:p w14:paraId="283714DC" w14:textId="77777777" w:rsidR="00111E99" w:rsidRDefault="00111E99" w:rsidP="00F52BAE">
            <w:pPr>
              <w:jc w:val="center"/>
              <w:rPr>
                <w:rFonts w:eastAsia="標楷體"/>
                <w:sz w:val="28"/>
              </w:rPr>
            </w:pPr>
            <w:r>
              <w:rPr>
                <w:rFonts w:eastAsia="標楷體"/>
                <w:sz w:val="28"/>
              </w:rPr>
              <w:t>3</w:t>
            </w:r>
            <w:r>
              <w:rPr>
                <w:rFonts w:eastAsia="標楷體" w:hint="eastAsia"/>
                <w:sz w:val="28"/>
              </w:rPr>
              <w:t>支</w:t>
            </w:r>
          </w:p>
        </w:tc>
      </w:tr>
      <w:tr w:rsidR="00111E99" w14:paraId="39069431" w14:textId="77777777" w:rsidTr="00F52BAE">
        <w:tc>
          <w:tcPr>
            <w:tcW w:w="3028" w:type="dxa"/>
          </w:tcPr>
          <w:p w14:paraId="6F0EA012" w14:textId="77777777" w:rsidR="00111E99" w:rsidRDefault="00111E99" w:rsidP="00F52BAE">
            <w:pPr>
              <w:jc w:val="center"/>
              <w:rPr>
                <w:rFonts w:eastAsia="標楷體"/>
                <w:sz w:val="28"/>
              </w:rPr>
            </w:pPr>
            <w:r>
              <w:rPr>
                <w:rFonts w:eastAsia="標楷體" w:hint="eastAsia"/>
                <w:sz w:val="28"/>
              </w:rPr>
              <w:t>滴定管刷</w:t>
            </w:r>
          </w:p>
        </w:tc>
        <w:tc>
          <w:tcPr>
            <w:tcW w:w="1534" w:type="dxa"/>
          </w:tcPr>
          <w:p w14:paraId="1F1FD55E" w14:textId="77777777" w:rsidR="00111E99" w:rsidRDefault="00111E99" w:rsidP="00F52BAE">
            <w:pPr>
              <w:jc w:val="center"/>
              <w:rPr>
                <w:rFonts w:eastAsia="標楷體"/>
                <w:sz w:val="28"/>
              </w:rPr>
            </w:pPr>
            <w:r>
              <w:rPr>
                <w:rFonts w:eastAsia="標楷體"/>
                <w:sz w:val="28"/>
              </w:rPr>
              <w:t>1</w:t>
            </w:r>
            <w:r>
              <w:rPr>
                <w:rFonts w:eastAsia="標楷體" w:hint="eastAsia"/>
                <w:sz w:val="28"/>
              </w:rPr>
              <w:t>支</w:t>
            </w:r>
          </w:p>
        </w:tc>
        <w:tc>
          <w:tcPr>
            <w:tcW w:w="3026" w:type="dxa"/>
          </w:tcPr>
          <w:p w14:paraId="23493052" w14:textId="77777777" w:rsidR="00111E99" w:rsidRDefault="00111E99" w:rsidP="00F52BAE">
            <w:pPr>
              <w:jc w:val="center"/>
              <w:rPr>
                <w:rFonts w:eastAsia="標楷體"/>
                <w:sz w:val="28"/>
              </w:rPr>
            </w:pPr>
            <w:r>
              <w:rPr>
                <w:rFonts w:eastAsia="標楷體" w:hint="eastAsia"/>
                <w:sz w:val="28"/>
              </w:rPr>
              <w:t>燒杯</w:t>
            </w:r>
            <w:smartTag w:uri="urn:schemas-microsoft-com:office:smarttags" w:element="chmetcnv">
              <w:smartTagPr>
                <w:attr w:name="TCSC" w:val="0"/>
                <w:attr w:name="NumberType" w:val="1"/>
                <w:attr w:name="Negative" w:val="False"/>
                <w:attr w:name="HasSpace" w:val="False"/>
                <w:attr w:name="SourceValue" w:val="100"/>
                <w:attr w:name="UnitName" w:val="m"/>
              </w:smartTagPr>
              <w:r>
                <w:rPr>
                  <w:rFonts w:eastAsia="標楷體"/>
                  <w:sz w:val="28"/>
                </w:rPr>
                <w:t>100m</w:t>
              </w:r>
            </w:smartTag>
            <w:r>
              <w:rPr>
                <w:rFonts w:eastAsia="標楷體"/>
                <w:sz w:val="28"/>
              </w:rPr>
              <w:t>L</w:t>
            </w:r>
          </w:p>
        </w:tc>
        <w:tc>
          <w:tcPr>
            <w:tcW w:w="1536" w:type="dxa"/>
          </w:tcPr>
          <w:p w14:paraId="49CF83F8" w14:textId="77777777" w:rsidR="00111E99" w:rsidRDefault="00111E99" w:rsidP="00F52BAE">
            <w:pPr>
              <w:jc w:val="center"/>
              <w:rPr>
                <w:rFonts w:eastAsia="標楷體"/>
                <w:sz w:val="28"/>
              </w:rPr>
            </w:pPr>
            <w:r>
              <w:rPr>
                <w:rFonts w:eastAsia="標楷體"/>
                <w:sz w:val="28"/>
              </w:rPr>
              <w:t>1</w:t>
            </w:r>
            <w:r>
              <w:rPr>
                <w:rFonts w:eastAsia="標楷體" w:hint="eastAsia"/>
                <w:sz w:val="28"/>
              </w:rPr>
              <w:t>個</w:t>
            </w:r>
          </w:p>
        </w:tc>
      </w:tr>
      <w:tr w:rsidR="00111E99" w14:paraId="0BC5226E" w14:textId="77777777" w:rsidTr="00F52BAE">
        <w:tc>
          <w:tcPr>
            <w:tcW w:w="3028" w:type="dxa"/>
          </w:tcPr>
          <w:p w14:paraId="4C6FE023" w14:textId="77777777" w:rsidR="00111E99" w:rsidRDefault="00111E99" w:rsidP="00F52BAE">
            <w:pPr>
              <w:jc w:val="center"/>
              <w:rPr>
                <w:rFonts w:eastAsia="標楷體"/>
                <w:sz w:val="28"/>
              </w:rPr>
            </w:pPr>
            <w:r>
              <w:rPr>
                <w:rFonts w:eastAsia="標楷體" w:hint="eastAsia"/>
                <w:sz w:val="28"/>
              </w:rPr>
              <w:t>吸量管</w:t>
            </w:r>
            <w:smartTag w:uri="urn:schemas-microsoft-com:office:smarttags" w:element="chmetcnv">
              <w:smartTagPr>
                <w:attr w:name="TCSC" w:val="0"/>
                <w:attr w:name="NumberType" w:val="1"/>
                <w:attr w:name="Negative" w:val="False"/>
                <w:attr w:name="HasSpace" w:val="False"/>
                <w:attr w:name="SourceValue" w:val="10"/>
                <w:attr w:name="UnitName" w:val="m"/>
              </w:smartTagPr>
              <w:r>
                <w:rPr>
                  <w:rFonts w:eastAsia="標楷體"/>
                  <w:sz w:val="28"/>
                </w:rPr>
                <w:t>10m</w:t>
              </w:r>
            </w:smartTag>
            <w:r>
              <w:rPr>
                <w:rFonts w:eastAsia="標楷體"/>
                <w:sz w:val="28"/>
              </w:rPr>
              <w:t>L</w:t>
            </w:r>
          </w:p>
        </w:tc>
        <w:tc>
          <w:tcPr>
            <w:tcW w:w="1534" w:type="dxa"/>
          </w:tcPr>
          <w:p w14:paraId="7AF66B5D" w14:textId="77777777" w:rsidR="00111E99" w:rsidRDefault="00111E99" w:rsidP="00F52BAE">
            <w:pPr>
              <w:jc w:val="center"/>
              <w:rPr>
                <w:rFonts w:eastAsia="標楷體"/>
                <w:sz w:val="28"/>
              </w:rPr>
            </w:pPr>
            <w:r>
              <w:rPr>
                <w:rFonts w:eastAsia="標楷體"/>
                <w:sz w:val="28"/>
              </w:rPr>
              <w:t>2</w:t>
            </w:r>
            <w:r>
              <w:rPr>
                <w:rFonts w:eastAsia="標楷體" w:hint="eastAsia"/>
                <w:sz w:val="28"/>
              </w:rPr>
              <w:t>支</w:t>
            </w:r>
          </w:p>
        </w:tc>
        <w:tc>
          <w:tcPr>
            <w:tcW w:w="3026" w:type="dxa"/>
          </w:tcPr>
          <w:p w14:paraId="5A81C805" w14:textId="77777777" w:rsidR="00111E99" w:rsidRDefault="00111E99" w:rsidP="00F52BAE">
            <w:pPr>
              <w:jc w:val="center"/>
              <w:rPr>
                <w:rFonts w:eastAsia="標楷體"/>
                <w:sz w:val="28"/>
              </w:rPr>
            </w:pPr>
            <w:r>
              <w:rPr>
                <w:rFonts w:eastAsia="標楷體" w:hint="eastAsia"/>
                <w:sz w:val="28"/>
              </w:rPr>
              <w:t>燒杯</w:t>
            </w:r>
            <w:smartTag w:uri="urn:schemas-microsoft-com:office:smarttags" w:element="chmetcnv">
              <w:smartTagPr>
                <w:attr w:name="TCSC" w:val="0"/>
                <w:attr w:name="NumberType" w:val="1"/>
                <w:attr w:name="Negative" w:val="False"/>
                <w:attr w:name="HasSpace" w:val="False"/>
                <w:attr w:name="SourceValue" w:val="500"/>
                <w:attr w:name="UnitName" w:val="m"/>
              </w:smartTagPr>
              <w:r>
                <w:rPr>
                  <w:rFonts w:eastAsia="標楷體"/>
                  <w:sz w:val="28"/>
                </w:rPr>
                <w:t>500m</w:t>
              </w:r>
            </w:smartTag>
            <w:r>
              <w:rPr>
                <w:rFonts w:eastAsia="標楷體"/>
                <w:sz w:val="28"/>
              </w:rPr>
              <w:t>L</w:t>
            </w:r>
          </w:p>
        </w:tc>
        <w:tc>
          <w:tcPr>
            <w:tcW w:w="1536" w:type="dxa"/>
          </w:tcPr>
          <w:p w14:paraId="3FE33DC2" w14:textId="77777777" w:rsidR="00111E99" w:rsidRDefault="00111E99" w:rsidP="00F52BAE">
            <w:pPr>
              <w:jc w:val="center"/>
              <w:rPr>
                <w:rFonts w:eastAsia="標楷體"/>
                <w:sz w:val="28"/>
              </w:rPr>
            </w:pPr>
            <w:r>
              <w:rPr>
                <w:rFonts w:eastAsia="標楷體"/>
                <w:sz w:val="28"/>
              </w:rPr>
              <w:t>1</w:t>
            </w:r>
            <w:r>
              <w:rPr>
                <w:rFonts w:eastAsia="標楷體" w:hint="eastAsia"/>
                <w:sz w:val="28"/>
              </w:rPr>
              <w:t>個</w:t>
            </w:r>
          </w:p>
        </w:tc>
      </w:tr>
      <w:tr w:rsidR="00111E99" w14:paraId="0A70C97F" w14:textId="77777777" w:rsidTr="00F52BAE">
        <w:tc>
          <w:tcPr>
            <w:tcW w:w="3028" w:type="dxa"/>
          </w:tcPr>
          <w:p w14:paraId="24C69F78" w14:textId="77777777" w:rsidR="00111E99" w:rsidRDefault="00111E99" w:rsidP="00F52BAE">
            <w:pPr>
              <w:jc w:val="center"/>
              <w:rPr>
                <w:rFonts w:eastAsia="標楷體"/>
                <w:sz w:val="28"/>
              </w:rPr>
            </w:pPr>
            <w:r>
              <w:rPr>
                <w:rFonts w:eastAsia="標楷體" w:hint="eastAsia"/>
                <w:sz w:val="28"/>
              </w:rPr>
              <w:t>安全吸球</w:t>
            </w:r>
          </w:p>
        </w:tc>
        <w:tc>
          <w:tcPr>
            <w:tcW w:w="1534" w:type="dxa"/>
          </w:tcPr>
          <w:p w14:paraId="72E07956" w14:textId="77777777" w:rsidR="00111E99" w:rsidRDefault="00111E99" w:rsidP="00F52BAE">
            <w:pPr>
              <w:jc w:val="center"/>
              <w:rPr>
                <w:rFonts w:eastAsia="標楷體"/>
                <w:sz w:val="28"/>
              </w:rPr>
            </w:pPr>
            <w:r>
              <w:rPr>
                <w:rFonts w:eastAsia="標楷體"/>
                <w:sz w:val="28"/>
              </w:rPr>
              <w:t>2</w:t>
            </w:r>
            <w:r>
              <w:rPr>
                <w:rFonts w:eastAsia="標楷體" w:hint="eastAsia"/>
                <w:sz w:val="28"/>
              </w:rPr>
              <w:t>個</w:t>
            </w:r>
          </w:p>
        </w:tc>
        <w:tc>
          <w:tcPr>
            <w:tcW w:w="3026" w:type="dxa"/>
          </w:tcPr>
          <w:p w14:paraId="289BC1AB" w14:textId="77777777" w:rsidR="00111E99" w:rsidRDefault="00111E99" w:rsidP="00F52BAE">
            <w:pPr>
              <w:jc w:val="center"/>
              <w:rPr>
                <w:rFonts w:eastAsia="標楷體"/>
                <w:sz w:val="28"/>
              </w:rPr>
            </w:pPr>
            <w:r>
              <w:rPr>
                <w:rFonts w:eastAsia="標楷體" w:hint="eastAsia"/>
                <w:sz w:val="28"/>
              </w:rPr>
              <w:t>標籤紙</w:t>
            </w:r>
            <w:r>
              <w:rPr>
                <w:rFonts w:eastAsia="標楷體"/>
                <w:sz w:val="28"/>
              </w:rPr>
              <w:t xml:space="preserve">(12 x </w:t>
            </w:r>
            <w:smartTag w:uri="urn:schemas-microsoft-com:office:smarttags" w:element="chmetcnv">
              <w:smartTagPr>
                <w:attr w:name="TCSC" w:val="0"/>
                <w:attr w:name="NumberType" w:val="1"/>
                <w:attr w:name="Negative" w:val="False"/>
                <w:attr w:name="HasSpace" w:val="True"/>
                <w:attr w:name="SourceValue" w:val="22"/>
                <w:attr w:name="UnitName" w:val="mm"/>
              </w:smartTagPr>
              <w:r>
                <w:rPr>
                  <w:rFonts w:eastAsia="標楷體"/>
                  <w:sz w:val="28"/>
                </w:rPr>
                <w:t>22 mm</w:t>
              </w:r>
            </w:smartTag>
            <w:r>
              <w:rPr>
                <w:rFonts w:eastAsia="標楷體"/>
                <w:sz w:val="28"/>
              </w:rPr>
              <w:t>)</w:t>
            </w:r>
          </w:p>
        </w:tc>
        <w:tc>
          <w:tcPr>
            <w:tcW w:w="1536" w:type="dxa"/>
          </w:tcPr>
          <w:p w14:paraId="7A618679" w14:textId="77777777" w:rsidR="00111E99" w:rsidRDefault="00111E99" w:rsidP="00F52BAE">
            <w:pPr>
              <w:jc w:val="center"/>
              <w:rPr>
                <w:rFonts w:eastAsia="標楷體"/>
                <w:sz w:val="28"/>
              </w:rPr>
            </w:pPr>
            <w:r>
              <w:rPr>
                <w:rFonts w:eastAsia="標楷體"/>
                <w:sz w:val="28"/>
              </w:rPr>
              <w:t>1</w:t>
            </w:r>
            <w:r>
              <w:rPr>
                <w:rFonts w:eastAsia="標楷體" w:hint="eastAsia"/>
                <w:sz w:val="28"/>
              </w:rPr>
              <w:t>張</w:t>
            </w:r>
          </w:p>
        </w:tc>
      </w:tr>
      <w:tr w:rsidR="00111E99" w14:paraId="273D3307" w14:textId="77777777" w:rsidTr="00F52BAE">
        <w:tc>
          <w:tcPr>
            <w:tcW w:w="3028" w:type="dxa"/>
          </w:tcPr>
          <w:p w14:paraId="23EEB23A" w14:textId="77777777" w:rsidR="00111E99" w:rsidRDefault="00111E99" w:rsidP="00F52BAE">
            <w:pPr>
              <w:jc w:val="center"/>
              <w:rPr>
                <w:rFonts w:eastAsia="標楷體"/>
                <w:sz w:val="28"/>
              </w:rPr>
            </w:pPr>
            <w:r>
              <w:rPr>
                <w:rFonts w:eastAsia="標楷體" w:hint="eastAsia"/>
                <w:sz w:val="28"/>
              </w:rPr>
              <w:t>錐形瓶</w:t>
            </w:r>
            <w:smartTag w:uri="urn:schemas-microsoft-com:office:smarttags" w:element="chmetcnv">
              <w:smartTagPr>
                <w:attr w:name="TCSC" w:val="0"/>
                <w:attr w:name="NumberType" w:val="1"/>
                <w:attr w:name="Negative" w:val="False"/>
                <w:attr w:name="HasSpace" w:val="False"/>
                <w:attr w:name="SourceValue" w:val="125"/>
                <w:attr w:name="UnitName" w:val="m"/>
              </w:smartTagPr>
              <w:r>
                <w:rPr>
                  <w:rFonts w:eastAsia="標楷體"/>
                  <w:sz w:val="28"/>
                </w:rPr>
                <w:t>125m</w:t>
              </w:r>
            </w:smartTag>
            <w:r>
              <w:rPr>
                <w:rFonts w:eastAsia="標楷體"/>
                <w:sz w:val="28"/>
              </w:rPr>
              <w:t>L</w:t>
            </w:r>
          </w:p>
        </w:tc>
        <w:tc>
          <w:tcPr>
            <w:tcW w:w="1534" w:type="dxa"/>
          </w:tcPr>
          <w:p w14:paraId="1738318A" w14:textId="77777777" w:rsidR="00111E99" w:rsidRDefault="00111E99" w:rsidP="00F52BAE">
            <w:pPr>
              <w:jc w:val="center"/>
              <w:rPr>
                <w:rFonts w:eastAsia="標楷體"/>
                <w:sz w:val="28"/>
              </w:rPr>
            </w:pPr>
            <w:r>
              <w:rPr>
                <w:rFonts w:eastAsia="標楷體"/>
                <w:sz w:val="28"/>
              </w:rPr>
              <w:t>8</w:t>
            </w:r>
            <w:r>
              <w:rPr>
                <w:rFonts w:eastAsia="標楷體" w:hint="eastAsia"/>
                <w:sz w:val="28"/>
              </w:rPr>
              <w:t>個</w:t>
            </w:r>
            <w:r>
              <w:rPr>
                <w:rFonts w:eastAsia="標楷體" w:hint="eastAsia"/>
                <w:sz w:val="28"/>
              </w:rPr>
              <w:t xml:space="preserve"> </w:t>
            </w:r>
          </w:p>
        </w:tc>
        <w:tc>
          <w:tcPr>
            <w:tcW w:w="3026" w:type="dxa"/>
          </w:tcPr>
          <w:p w14:paraId="61D14622" w14:textId="77777777" w:rsidR="00111E99" w:rsidRDefault="00111E99" w:rsidP="00F52BAE">
            <w:pPr>
              <w:jc w:val="center"/>
              <w:rPr>
                <w:rFonts w:eastAsia="標楷體"/>
                <w:sz w:val="28"/>
              </w:rPr>
            </w:pPr>
            <w:r>
              <w:rPr>
                <w:rFonts w:eastAsia="標楷體" w:hint="eastAsia"/>
                <w:sz w:val="28"/>
              </w:rPr>
              <w:t>塑膠手套</w:t>
            </w:r>
          </w:p>
        </w:tc>
        <w:tc>
          <w:tcPr>
            <w:tcW w:w="1536" w:type="dxa"/>
          </w:tcPr>
          <w:p w14:paraId="347C7FBD" w14:textId="77777777" w:rsidR="00111E99" w:rsidRDefault="00111E99" w:rsidP="00F52BAE">
            <w:pPr>
              <w:jc w:val="center"/>
              <w:rPr>
                <w:rFonts w:eastAsia="標楷體"/>
                <w:sz w:val="28"/>
              </w:rPr>
            </w:pPr>
            <w:r>
              <w:rPr>
                <w:rFonts w:eastAsia="標楷體"/>
                <w:sz w:val="28"/>
              </w:rPr>
              <w:t>1</w:t>
            </w:r>
            <w:r>
              <w:rPr>
                <w:rFonts w:eastAsia="標楷體" w:hint="eastAsia"/>
                <w:sz w:val="28"/>
              </w:rPr>
              <w:t>雙</w:t>
            </w:r>
          </w:p>
        </w:tc>
      </w:tr>
      <w:tr w:rsidR="00111E99" w14:paraId="36FBA7F3" w14:textId="77777777" w:rsidTr="00F52BAE">
        <w:tc>
          <w:tcPr>
            <w:tcW w:w="3028" w:type="dxa"/>
          </w:tcPr>
          <w:p w14:paraId="71DB6450" w14:textId="77777777" w:rsidR="00111E99" w:rsidRDefault="00111E99" w:rsidP="00F52BAE">
            <w:pPr>
              <w:jc w:val="center"/>
              <w:rPr>
                <w:rFonts w:eastAsia="標楷體"/>
                <w:sz w:val="28"/>
              </w:rPr>
            </w:pPr>
            <w:r>
              <w:rPr>
                <w:rFonts w:eastAsia="標楷體" w:hint="eastAsia"/>
                <w:sz w:val="28"/>
              </w:rPr>
              <w:t>量筒</w:t>
            </w:r>
            <w:smartTag w:uri="urn:schemas-microsoft-com:office:smarttags" w:element="chmetcnv">
              <w:smartTagPr>
                <w:attr w:name="TCSC" w:val="0"/>
                <w:attr w:name="NumberType" w:val="1"/>
                <w:attr w:name="Negative" w:val="False"/>
                <w:attr w:name="HasSpace" w:val="False"/>
                <w:attr w:name="SourceValue" w:val="50"/>
                <w:attr w:name="UnitName" w:val="m"/>
              </w:smartTagPr>
              <w:r>
                <w:rPr>
                  <w:rFonts w:eastAsia="標楷體"/>
                  <w:sz w:val="28"/>
                </w:rPr>
                <w:t>50m</w:t>
              </w:r>
            </w:smartTag>
            <w:r>
              <w:rPr>
                <w:rFonts w:eastAsia="標楷體"/>
                <w:sz w:val="28"/>
              </w:rPr>
              <w:t>L</w:t>
            </w:r>
          </w:p>
        </w:tc>
        <w:tc>
          <w:tcPr>
            <w:tcW w:w="1534" w:type="dxa"/>
          </w:tcPr>
          <w:p w14:paraId="08A449ED" w14:textId="77777777" w:rsidR="00111E99" w:rsidRDefault="00111E99" w:rsidP="00F52BAE">
            <w:pPr>
              <w:jc w:val="center"/>
              <w:rPr>
                <w:rFonts w:eastAsia="標楷體"/>
                <w:sz w:val="28"/>
              </w:rPr>
            </w:pPr>
            <w:r>
              <w:rPr>
                <w:rFonts w:eastAsia="標楷體"/>
                <w:sz w:val="28"/>
              </w:rPr>
              <w:t>1</w:t>
            </w:r>
            <w:r>
              <w:rPr>
                <w:rFonts w:eastAsia="標楷體" w:hint="eastAsia"/>
                <w:sz w:val="28"/>
              </w:rPr>
              <w:t>個</w:t>
            </w:r>
          </w:p>
        </w:tc>
        <w:tc>
          <w:tcPr>
            <w:tcW w:w="3026" w:type="dxa"/>
          </w:tcPr>
          <w:p w14:paraId="21B4BC20" w14:textId="77777777" w:rsidR="00111E99" w:rsidRDefault="00111E99" w:rsidP="00F52BAE">
            <w:pPr>
              <w:jc w:val="center"/>
              <w:rPr>
                <w:rFonts w:eastAsia="標楷體"/>
                <w:sz w:val="28"/>
              </w:rPr>
            </w:pPr>
            <w:r>
              <w:rPr>
                <w:rFonts w:eastAsia="標楷體" w:hint="eastAsia"/>
                <w:sz w:val="28"/>
              </w:rPr>
              <w:t>碼錶</w:t>
            </w:r>
          </w:p>
        </w:tc>
        <w:tc>
          <w:tcPr>
            <w:tcW w:w="1536" w:type="dxa"/>
          </w:tcPr>
          <w:p w14:paraId="2DA1E5DA" w14:textId="77777777" w:rsidR="00111E99" w:rsidRDefault="00111E99" w:rsidP="00F52BAE">
            <w:pPr>
              <w:jc w:val="center"/>
              <w:rPr>
                <w:rFonts w:eastAsia="標楷體"/>
                <w:sz w:val="28"/>
              </w:rPr>
            </w:pPr>
            <w:r>
              <w:rPr>
                <w:rFonts w:eastAsia="標楷體"/>
                <w:sz w:val="28"/>
              </w:rPr>
              <w:t>1</w:t>
            </w:r>
            <w:r>
              <w:rPr>
                <w:rFonts w:eastAsia="標楷體" w:hint="eastAsia"/>
                <w:sz w:val="28"/>
              </w:rPr>
              <w:t>個</w:t>
            </w:r>
          </w:p>
        </w:tc>
      </w:tr>
    </w:tbl>
    <w:p w14:paraId="6F66E141" w14:textId="77777777" w:rsidR="00111E99" w:rsidRDefault="00111E99" w:rsidP="00111E99">
      <w:pPr>
        <w:rPr>
          <w:rFonts w:eastAsia="標楷體"/>
          <w:b/>
          <w:sz w:val="28"/>
        </w:rPr>
      </w:pPr>
    </w:p>
    <w:p w14:paraId="58DC5B7F" w14:textId="77777777" w:rsidR="00111E99" w:rsidRDefault="00111E99" w:rsidP="00111E99">
      <w:pPr>
        <w:rPr>
          <w:rFonts w:eastAsia="標楷體"/>
          <w:b/>
          <w:sz w:val="28"/>
        </w:rPr>
      </w:pPr>
      <w:r>
        <w:rPr>
          <w:rFonts w:eastAsia="標楷體" w:hint="eastAsia"/>
          <w:b/>
          <w:sz w:val="28"/>
        </w:rPr>
        <w:t>藥品：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908"/>
        <w:gridCol w:w="3000"/>
        <w:gridCol w:w="3172"/>
      </w:tblGrid>
      <w:tr w:rsidR="00111E99" w14:paraId="6D0B5249" w14:textId="77777777" w:rsidTr="00F52BAE">
        <w:tc>
          <w:tcPr>
            <w:tcW w:w="2908" w:type="dxa"/>
          </w:tcPr>
          <w:p w14:paraId="18AEEBBC" w14:textId="77777777" w:rsidR="00111E99" w:rsidRDefault="00111E99" w:rsidP="00F52BAE">
            <w:pPr>
              <w:jc w:val="center"/>
              <w:rPr>
                <w:rFonts w:eastAsia="標楷體"/>
                <w:sz w:val="28"/>
              </w:rPr>
            </w:pPr>
            <w:r>
              <w:rPr>
                <w:rFonts w:eastAsia="標楷體" w:hint="eastAsia"/>
                <w:sz w:val="28"/>
              </w:rPr>
              <w:t>名</w:t>
            </w:r>
            <w:r>
              <w:rPr>
                <w:rFonts w:eastAsia="標楷體" w:hint="eastAsia"/>
                <w:sz w:val="28"/>
              </w:rPr>
              <w:t xml:space="preserve">  </w:t>
            </w:r>
            <w:r>
              <w:rPr>
                <w:rFonts w:eastAsia="標楷體" w:hint="eastAsia"/>
                <w:sz w:val="28"/>
              </w:rPr>
              <w:t>稱</w:t>
            </w:r>
          </w:p>
        </w:tc>
        <w:tc>
          <w:tcPr>
            <w:tcW w:w="3000" w:type="dxa"/>
          </w:tcPr>
          <w:p w14:paraId="0996418C" w14:textId="77777777" w:rsidR="00111E99" w:rsidRDefault="00111E99" w:rsidP="00F52BAE">
            <w:pPr>
              <w:jc w:val="center"/>
              <w:rPr>
                <w:rFonts w:eastAsia="標楷體"/>
                <w:sz w:val="28"/>
              </w:rPr>
            </w:pPr>
            <w:r>
              <w:rPr>
                <w:rFonts w:eastAsia="標楷體" w:hint="eastAsia"/>
                <w:sz w:val="28"/>
              </w:rPr>
              <w:t>名</w:t>
            </w:r>
            <w:r>
              <w:rPr>
                <w:rFonts w:eastAsia="標楷體" w:hint="eastAsia"/>
                <w:sz w:val="28"/>
              </w:rPr>
              <w:t xml:space="preserve">  </w:t>
            </w:r>
            <w:r>
              <w:rPr>
                <w:rFonts w:eastAsia="標楷體" w:hint="eastAsia"/>
                <w:sz w:val="28"/>
              </w:rPr>
              <w:t>稱</w:t>
            </w:r>
          </w:p>
        </w:tc>
        <w:tc>
          <w:tcPr>
            <w:tcW w:w="3172" w:type="dxa"/>
          </w:tcPr>
          <w:p w14:paraId="645D5ED1" w14:textId="77777777" w:rsidR="00111E99" w:rsidRDefault="00111E99" w:rsidP="00F52BAE">
            <w:pPr>
              <w:jc w:val="center"/>
              <w:rPr>
                <w:rFonts w:eastAsia="標楷體"/>
                <w:sz w:val="28"/>
              </w:rPr>
            </w:pPr>
            <w:r>
              <w:rPr>
                <w:rFonts w:eastAsia="標楷體" w:hint="eastAsia"/>
                <w:sz w:val="28"/>
              </w:rPr>
              <w:t>名</w:t>
            </w:r>
            <w:r>
              <w:rPr>
                <w:rFonts w:eastAsia="標楷體" w:hint="eastAsia"/>
                <w:sz w:val="28"/>
              </w:rPr>
              <w:t xml:space="preserve">  </w:t>
            </w:r>
            <w:r>
              <w:rPr>
                <w:rFonts w:eastAsia="標楷體" w:hint="eastAsia"/>
                <w:sz w:val="28"/>
              </w:rPr>
              <w:t>稱</w:t>
            </w:r>
          </w:p>
        </w:tc>
      </w:tr>
      <w:tr w:rsidR="00111E99" w14:paraId="4BA43930" w14:textId="77777777" w:rsidTr="00F52BAE">
        <w:tc>
          <w:tcPr>
            <w:tcW w:w="2908" w:type="dxa"/>
          </w:tcPr>
          <w:p w14:paraId="6660BCF8" w14:textId="77777777" w:rsidR="00111E99" w:rsidRDefault="00111E99" w:rsidP="00F52BAE">
            <w:pPr>
              <w:jc w:val="center"/>
              <w:rPr>
                <w:rFonts w:eastAsia="標楷體"/>
                <w:sz w:val="28"/>
              </w:rPr>
            </w:pPr>
            <w:smartTag w:uri="urn:schemas-microsoft-com:office:smarttags" w:element="chmetcnv">
              <w:smartTagPr>
                <w:attr w:name="TCSC" w:val="0"/>
                <w:attr w:name="NumberType" w:val="1"/>
                <w:attr w:name="Negative" w:val="False"/>
                <w:attr w:name="HasSpace" w:val="False"/>
                <w:attr w:name="SourceValue" w:val="0.5"/>
                <w:attr w:name="UnitName" w:val="m"/>
              </w:smartTagPr>
              <w:r>
                <w:rPr>
                  <w:rFonts w:eastAsia="標楷體"/>
                  <w:sz w:val="28"/>
                </w:rPr>
                <w:t>0.5M</w:t>
              </w:r>
            </w:smartTag>
            <w:r>
              <w:rPr>
                <w:rFonts w:eastAsia="標楷體" w:hint="eastAsia"/>
                <w:sz w:val="28"/>
              </w:rPr>
              <w:t>醋酸</w:t>
            </w:r>
            <w:smartTag w:uri="urn:schemas-microsoft-com:office:smarttags" w:element="chmetcnv">
              <w:smartTagPr>
                <w:attr w:name="TCSC" w:val="0"/>
                <w:attr w:name="NumberType" w:val="1"/>
                <w:attr w:name="Negative" w:val="True"/>
                <w:attr w:name="HasSpace" w:val="False"/>
                <w:attr w:name="SourceValue" w:val="0.5"/>
                <w:attr w:name="UnitName" w:val="m"/>
              </w:smartTagPr>
              <w:r>
                <w:rPr>
                  <w:rFonts w:eastAsia="標楷體"/>
                  <w:sz w:val="28"/>
                </w:rPr>
                <w:t>-0.5M</w:t>
              </w:r>
            </w:smartTag>
            <w:r>
              <w:rPr>
                <w:rFonts w:eastAsia="標楷體" w:hint="eastAsia"/>
                <w:sz w:val="28"/>
              </w:rPr>
              <w:t>醋酸鈉緩衝溶液</w:t>
            </w:r>
          </w:p>
        </w:tc>
        <w:tc>
          <w:tcPr>
            <w:tcW w:w="3000" w:type="dxa"/>
          </w:tcPr>
          <w:p w14:paraId="283E5913" w14:textId="77777777" w:rsidR="00111E99" w:rsidRDefault="00111E99" w:rsidP="00F52BAE">
            <w:pPr>
              <w:jc w:val="center"/>
              <w:rPr>
                <w:rFonts w:eastAsia="標楷體"/>
                <w:sz w:val="28"/>
              </w:rPr>
            </w:pPr>
            <w:smartTag w:uri="urn:schemas-microsoft-com:office:smarttags" w:element="chmetcnv">
              <w:smartTagPr>
                <w:attr w:name="TCSC" w:val="0"/>
                <w:attr w:name="NumberType" w:val="1"/>
                <w:attr w:name="Negative" w:val="False"/>
                <w:attr w:name="HasSpace" w:val="False"/>
                <w:attr w:name="SourceValue" w:val="1"/>
                <w:attr w:name="UnitName" w:val="m"/>
              </w:smartTagPr>
              <w:r>
                <w:rPr>
                  <w:rFonts w:eastAsia="標楷體"/>
                  <w:sz w:val="28"/>
                </w:rPr>
                <w:t>1M</w:t>
              </w:r>
            </w:smartTag>
            <w:r>
              <w:rPr>
                <w:rFonts w:eastAsia="標楷體" w:hint="eastAsia"/>
                <w:sz w:val="28"/>
              </w:rPr>
              <w:t>過氧化氫</w:t>
            </w:r>
            <w:r>
              <w:rPr>
                <w:rFonts w:eastAsia="標楷體"/>
                <w:sz w:val="28"/>
              </w:rPr>
              <w:t>(H</w:t>
            </w:r>
            <w:r>
              <w:rPr>
                <w:rFonts w:eastAsia="標楷體"/>
                <w:sz w:val="28"/>
                <w:vertAlign w:val="subscript"/>
              </w:rPr>
              <w:t>2</w:t>
            </w:r>
            <w:r>
              <w:rPr>
                <w:rFonts w:eastAsia="標楷體"/>
                <w:sz w:val="28"/>
              </w:rPr>
              <w:t>O</w:t>
            </w:r>
            <w:r>
              <w:rPr>
                <w:rFonts w:eastAsia="標楷體"/>
                <w:sz w:val="28"/>
                <w:vertAlign w:val="subscript"/>
              </w:rPr>
              <w:t>2</w:t>
            </w:r>
            <w:r>
              <w:rPr>
                <w:rFonts w:eastAsia="標楷體"/>
                <w:sz w:val="28"/>
              </w:rPr>
              <w:t>)</w:t>
            </w:r>
            <w:r>
              <w:rPr>
                <w:rFonts w:eastAsia="標楷體" w:hint="eastAsia"/>
                <w:sz w:val="28"/>
              </w:rPr>
              <w:t>溶液</w:t>
            </w:r>
          </w:p>
        </w:tc>
        <w:tc>
          <w:tcPr>
            <w:tcW w:w="3172" w:type="dxa"/>
          </w:tcPr>
          <w:p w14:paraId="7AEC05B7" w14:textId="77777777" w:rsidR="00111E99" w:rsidRDefault="00111E99" w:rsidP="00F52BAE">
            <w:pPr>
              <w:jc w:val="center"/>
              <w:rPr>
                <w:rFonts w:eastAsia="標楷體"/>
                <w:sz w:val="28"/>
              </w:rPr>
            </w:pPr>
            <w:r>
              <w:rPr>
                <w:rFonts w:eastAsia="標楷體" w:hint="eastAsia"/>
                <w:sz w:val="28"/>
              </w:rPr>
              <w:t>澱粉指示劑</w:t>
            </w:r>
          </w:p>
        </w:tc>
      </w:tr>
      <w:tr w:rsidR="00111E99" w14:paraId="613BA95F" w14:textId="77777777" w:rsidTr="00F52BAE">
        <w:tc>
          <w:tcPr>
            <w:tcW w:w="2908" w:type="dxa"/>
          </w:tcPr>
          <w:p w14:paraId="7632BC14" w14:textId="77777777" w:rsidR="00111E99" w:rsidRDefault="00111E99" w:rsidP="00F52BAE">
            <w:pPr>
              <w:jc w:val="center"/>
              <w:rPr>
                <w:rFonts w:eastAsia="標楷體"/>
                <w:sz w:val="28"/>
              </w:rPr>
            </w:pPr>
            <w:smartTag w:uri="urn:schemas-microsoft-com:office:smarttags" w:element="chmetcnv">
              <w:smartTagPr>
                <w:attr w:name="TCSC" w:val="0"/>
                <w:attr w:name="NumberType" w:val="1"/>
                <w:attr w:name="Negative" w:val="False"/>
                <w:attr w:name="HasSpace" w:val="False"/>
                <w:attr w:name="SourceValue" w:val="0.15"/>
                <w:attr w:name="UnitName" w:val="m"/>
              </w:smartTagPr>
              <w:r>
                <w:rPr>
                  <w:rFonts w:eastAsia="標楷體"/>
                  <w:sz w:val="28"/>
                </w:rPr>
                <w:t>0.15M</w:t>
              </w:r>
            </w:smartTag>
            <w:r>
              <w:rPr>
                <w:rFonts w:eastAsia="標楷體" w:hint="eastAsia"/>
                <w:sz w:val="28"/>
              </w:rPr>
              <w:t>碘化鉀</w:t>
            </w:r>
            <w:r>
              <w:rPr>
                <w:rFonts w:eastAsia="標楷體"/>
                <w:sz w:val="28"/>
              </w:rPr>
              <w:t>(KI)</w:t>
            </w:r>
            <w:r>
              <w:rPr>
                <w:rFonts w:eastAsia="標楷體" w:hint="eastAsia"/>
                <w:sz w:val="28"/>
              </w:rPr>
              <w:t>溶液</w:t>
            </w:r>
          </w:p>
        </w:tc>
        <w:tc>
          <w:tcPr>
            <w:tcW w:w="3000" w:type="dxa"/>
          </w:tcPr>
          <w:p w14:paraId="13663CB6" w14:textId="77777777" w:rsidR="00111E99" w:rsidRDefault="00111E99" w:rsidP="00F52BAE">
            <w:pPr>
              <w:jc w:val="center"/>
              <w:rPr>
                <w:rFonts w:eastAsia="標楷體"/>
                <w:sz w:val="28"/>
              </w:rPr>
            </w:pPr>
            <w:smartTag w:uri="urn:schemas-microsoft-com:office:smarttags" w:element="chmetcnv">
              <w:smartTagPr>
                <w:attr w:name="TCSC" w:val="0"/>
                <w:attr w:name="NumberType" w:val="1"/>
                <w:attr w:name="Negative" w:val="False"/>
                <w:attr w:name="HasSpace" w:val="False"/>
                <w:attr w:name="SourceValue" w:val="0.02"/>
                <w:attr w:name="UnitName" w:val="m"/>
              </w:smartTagPr>
              <w:r>
                <w:rPr>
                  <w:rFonts w:eastAsia="標楷體"/>
                  <w:sz w:val="28"/>
                </w:rPr>
                <w:t>0.02M</w:t>
              </w:r>
            </w:smartTag>
            <w:r>
              <w:rPr>
                <w:rFonts w:eastAsia="標楷體" w:hint="eastAsia"/>
                <w:sz w:val="28"/>
              </w:rPr>
              <w:t>硫代硫酸鈉</w:t>
            </w:r>
            <w:r>
              <w:rPr>
                <w:rFonts w:eastAsia="標楷體"/>
                <w:sz w:val="28"/>
              </w:rPr>
              <w:t>(Na</w:t>
            </w:r>
            <w:r>
              <w:rPr>
                <w:rFonts w:eastAsia="標楷體"/>
                <w:sz w:val="28"/>
                <w:vertAlign w:val="subscript"/>
              </w:rPr>
              <w:t>2</w:t>
            </w:r>
            <w:r>
              <w:rPr>
                <w:rFonts w:eastAsia="標楷體"/>
                <w:sz w:val="28"/>
              </w:rPr>
              <w:t>S</w:t>
            </w:r>
            <w:r>
              <w:rPr>
                <w:rFonts w:eastAsia="標楷體"/>
                <w:sz w:val="28"/>
                <w:vertAlign w:val="subscript"/>
              </w:rPr>
              <w:t>2</w:t>
            </w:r>
            <w:r>
              <w:rPr>
                <w:rFonts w:eastAsia="標楷體"/>
                <w:sz w:val="28"/>
              </w:rPr>
              <w:t>O</w:t>
            </w:r>
            <w:r>
              <w:rPr>
                <w:rFonts w:eastAsia="標楷體"/>
                <w:sz w:val="28"/>
                <w:vertAlign w:val="subscript"/>
              </w:rPr>
              <w:t>3</w:t>
            </w:r>
            <w:r>
              <w:rPr>
                <w:rFonts w:eastAsia="標楷體"/>
                <w:sz w:val="28"/>
              </w:rPr>
              <w:t>)</w:t>
            </w:r>
            <w:r>
              <w:rPr>
                <w:rFonts w:eastAsia="標楷體" w:hint="eastAsia"/>
                <w:sz w:val="28"/>
              </w:rPr>
              <w:t>溶液</w:t>
            </w:r>
          </w:p>
        </w:tc>
        <w:tc>
          <w:tcPr>
            <w:tcW w:w="3172" w:type="dxa"/>
          </w:tcPr>
          <w:p w14:paraId="5433C5E4" w14:textId="77777777" w:rsidR="00111E99" w:rsidRDefault="00111E99" w:rsidP="00F52BAE">
            <w:pPr>
              <w:jc w:val="center"/>
              <w:rPr>
                <w:rFonts w:eastAsia="標楷體"/>
                <w:sz w:val="28"/>
              </w:rPr>
            </w:pPr>
            <w:r>
              <w:rPr>
                <w:rFonts w:eastAsia="標楷體" w:hint="eastAsia"/>
                <w:sz w:val="28"/>
              </w:rPr>
              <w:t>未知濃度碘化鉀</w:t>
            </w:r>
            <w:r>
              <w:rPr>
                <w:rFonts w:eastAsia="標楷體"/>
                <w:sz w:val="28"/>
              </w:rPr>
              <w:t>(KI)</w:t>
            </w:r>
            <w:r>
              <w:rPr>
                <w:rFonts w:eastAsia="標楷體" w:hint="eastAsia"/>
                <w:sz w:val="28"/>
              </w:rPr>
              <w:t>溶液</w:t>
            </w:r>
          </w:p>
        </w:tc>
      </w:tr>
    </w:tbl>
    <w:p w14:paraId="48DD90C8" w14:textId="77777777" w:rsidR="00111E99" w:rsidRDefault="00111E99" w:rsidP="00111E99">
      <w:pPr>
        <w:rPr>
          <w:rFonts w:eastAsia="標楷體"/>
          <w:b/>
          <w:sz w:val="28"/>
        </w:rPr>
      </w:pPr>
    </w:p>
    <w:p w14:paraId="77081860" w14:textId="77777777" w:rsidR="00111E99" w:rsidRDefault="00111E99" w:rsidP="00111E99">
      <w:pPr>
        <w:rPr>
          <w:rFonts w:eastAsia="標楷體"/>
          <w:b/>
          <w:sz w:val="28"/>
        </w:rPr>
      </w:pPr>
      <w:r>
        <w:rPr>
          <w:rFonts w:eastAsia="標楷體" w:hint="eastAsia"/>
          <w:b/>
          <w:sz w:val="28"/>
        </w:rPr>
        <w:t>實驗步驟：</w:t>
      </w:r>
    </w:p>
    <w:p w14:paraId="0C9C2545" w14:textId="77777777" w:rsidR="00111E99" w:rsidRPr="000D5DD4" w:rsidRDefault="00111E99" w:rsidP="00111E99">
      <w:pPr>
        <w:pStyle w:val="a6"/>
        <w:ind w:left="120" w:hanging="120"/>
        <w:rPr>
          <w:shd w:val="clear" w:color="auto" w:fill="auto"/>
        </w:rPr>
      </w:pPr>
      <w:r w:rsidRPr="000D5DD4">
        <w:rPr>
          <w:rFonts w:hint="eastAsia"/>
          <w:b w:val="0"/>
          <w:shd w:val="clear" w:color="auto" w:fill="auto"/>
        </w:rPr>
        <w:t>*</w:t>
      </w:r>
      <w:r w:rsidRPr="000D5DD4">
        <w:rPr>
          <w:rFonts w:hint="eastAsia"/>
          <w:shd w:val="clear" w:color="auto" w:fill="auto"/>
        </w:rPr>
        <w:t>使用過氧化氫做定量實驗時，請特別注意滴管的使用不要混淆，量筒須清洗乾淨。</w:t>
      </w:r>
    </w:p>
    <w:p w14:paraId="5D4E8E6C" w14:textId="77777777" w:rsidR="00111E99" w:rsidRDefault="00111E99" w:rsidP="00111E99">
      <w:pPr>
        <w:pStyle w:val="a6"/>
        <w:ind w:left="120" w:hanging="120"/>
      </w:pPr>
    </w:p>
    <w:p w14:paraId="29BAB494" w14:textId="77777777" w:rsidR="00111E99" w:rsidRDefault="00111E99" w:rsidP="00111E99">
      <w:pPr>
        <w:numPr>
          <w:ilvl w:val="0"/>
          <w:numId w:val="6"/>
        </w:numPr>
        <w:ind w:left="480" w:hanging="480"/>
        <w:rPr>
          <w:rFonts w:eastAsia="標楷體"/>
          <w:sz w:val="28"/>
        </w:rPr>
      </w:pPr>
      <w:r>
        <w:rPr>
          <w:rFonts w:eastAsia="標楷體" w:hint="eastAsia"/>
          <w:sz w:val="28"/>
        </w:rPr>
        <w:t>將二支滴定管分別裝入碘化鉀及過氧化氫溶液。</w:t>
      </w:r>
    </w:p>
    <w:p w14:paraId="7AAE6874" w14:textId="77777777" w:rsidR="00111E99" w:rsidRDefault="00111E99" w:rsidP="00111E99">
      <w:pPr>
        <w:numPr>
          <w:ilvl w:val="0"/>
          <w:numId w:val="6"/>
        </w:numPr>
        <w:ind w:left="480" w:hanging="480"/>
        <w:rPr>
          <w:rFonts w:eastAsia="標楷體"/>
          <w:sz w:val="28"/>
        </w:rPr>
      </w:pPr>
      <w:r>
        <w:rPr>
          <w:rFonts w:eastAsia="標楷體" w:hint="eastAsia"/>
          <w:sz w:val="28"/>
        </w:rPr>
        <w:t>除過氧化氫外，按下表由左至右之順序，分別量取指定體積的各溶液</w:t>
      </w:r>
      <w:r>
        <w:rPr>
          <w:rFonts w:eastAsia="標楷體"/>
          <w:sz w:val="28"/>
        </w:rPr>
        <w:t>(</w:t>
      </w:r>
      <w:r>
        <w:rPr>
          <w:rFonts w:eastAsia="標楷體" w:hint="eastAsia"/>
          <w:sz w:val="28"/>
        </w:rPr>
        <w:t>緩衝溶液、硫代硫酸鈉溶液分別以</w:t>
      </w:r>
      <w:smartTag w:uri="urn:schemas-microsoft-com:office:smarttags" w:element="chmetcnv">
        <w:smartTagPr>
          <w:attr w:name="TCSC" w:val="0"/>
          <w:attr w:name="NumberType" w:val="1"/>
          <w:attr w:name="Negative" w:val="False"/>
          <w:attr w:name="HasSpace" w:val="False"/>
          <w:attr w:name="SourceValue" w:val="10"/>
          <w:attr w:name="UnitName" w:val="m"/>
        </w:smartTagPr>
        <w:r>
          <w:rPr>
            <w:rFonts w:eastAsia="標楷體"/>
            <w:sz w:val="28"/>
          </w:rPr>
          <w:t>10m</w:t>
        </w:r>
      </w:smartTag>
      <w:r>
        <w:rPr>
          <w:rFonts w:eastAsia="標楷體"/>
          <w:sz w:val="28"/>
        </w:rPr>
        <w:t>L</w:t>
      </w:r>
      <w:r>
        <w:rPr>
          <w:rFonts w:eastAsia="標楷體" w:hint="eastAsia"/>
          <w:sz w:val="28"/>
        </w:rPr>
        <w:t>吸量管吸取</w:t>
      </w:r>
      <w:r>
        <w:rPr>
          <w:rFonts w:eastAsia="標楷體"/>
          <w:sz w:val="28"/>
        </w:rPr>
        <w:t>)</w:t>
      </w:r>
      <w:r>
        <w:rPr>
          <w:rFonts w:eastAsia="標楷體" w:hint="eastAsia"/>
          <w:sz w:val="28"/>
        </w:rPr>
        <w:t>倒入</w:t>
      </w:r>
      <w:smartTag w:uri="urn:schemas-microsoft-com:office:smarttags" w:element="chmetcnv">
        <w:smartTagPr>
          <w:attr w:name="TCSC" w:val="0"/>
          <w:attr w:name="NumberType" w:val="1"/>
          <w:attr w:name="Negative" w:val="False"/>
          <w:attr w:name="HasSpace" w:val="False"/>
          <w:attr w:name="SourceValue" w:val="50"/>
          <w:attr w:name="UnitName" w:val="m"/>
        </w:smartTagPr>
        <w:r>
          <w:rPr>
            <w:rFonts w:eastAsia="標楷體"/>
            <w:sz w:val="28"/>
          </w:rPr>
          <w:t>50m</w:t>
        </w:r>
      </w:smartTag>
      <w:r>
        <w:rPr>
          <w:rFonts w:eastAsia="標楷體"/>
          <w:sz w:val="28"/>
        </w:rPr>
        <w:t>L</w:t>
      </w:r>
      <w:r>
        <w:rPr>
          <w:rFonts w:eastAsia="標楷體" w:hint="eastAsia"/>
          <w:sz w:val="28"/>
        </w:rPr>
        <w:t>量筒中，並加蒸餾水使總體積變為</w:t>
      </w:r>
      <w:smartTag w:uri="urn:schemas-microsoft-com:office:smarttags" w:element="chmetcnv">
        <w:smartTagPr>
          <w:attr w:name="TCSC" w:val="0"/>
          <w:attr w:name="NumberType" w:val="1"/>
          <w:attr w:name="Negative" w:val="False"/>
          <w:attr w:name="HasSpace" w:val="False"/>
          <w:attr w:name="SourceValue" w:val="50"/>
          <w:attr w:name="UnitName" w:val="m"/>
        </w:smartTagPr>
        <w:r>
          <w:rPr>
            <w:rFonts w:eastAsia="標楷體"/>
            <w:sz w:val="28"/>
          </w:rPr>
          <w:t>50m</w:t>
        </w:r>
      </w:smartTag>
      <w:r>
        <w:rPr>
          <w:rFonts w:eastAsia="標楷體"/>
          <w:sz w:val="28"/>
        </w:rPr>
        <w:t>L(</w:t>
      </w:r>
      <w:r>
        <w:rPr>
          <w:rFonts w:eastAsia="標楷體" w:hint="eastAsia"/>
          <w:sz w:val="28"/>
        </w:rPr>
        <w:t>如欄位</w:t>
      </w:r>
      <w:r>
        <w:rPr>
          <w:rFonts w:eastAsia="標楷體"/>
          <w:sz w:val="28"/>
        </w:rPr>
        <w:t>5)</w:t>
      </w:r>
      <w:r>
        <w:rPr>
          <w:rFonts w:eastAsia="標楷體" w:hint="eastAsia"/>
          <w:sz w:val="28"/>
        </w:rPr>
        <w:t>。</w:t>
      </w:r>
    </w:p>
    <w:p w14:paraId="0FEA306A" w14:textId="77777777" w:rsidR="00111E99" w:rsidRDefault="00111E99" w:rsidP="00111E99">
      <w:pPr>
        <w:numPr>
          <w:ilvl w:val="0"/>
          <w:numId w:val="6"/>
        </w:numPr>
        <w:ind w:left="480" w:hanging="480"/>
        <w:rPr>
          <w:rFonts w:eastAsia="標楷體"/>
          <w:sz w:val="28"/>
        </w:rPr>
      </w:pPr>
      <w:r>
        <w:rPr>
          <w:rFonts w:eastAsia="標楷體" w:hint="eastAsia"/>
          <w:sz w:val="28"/>
        </w:rPr>
        <w:t>將量筒內的溶液倒入</w:t>
      </w:r>
      <w:smartTag w:uri="urn:schemas-microsoft-com:office:smarttags" w:element="chmetcnv">
        <w:smartTagPr>
          <w:attr w:name="TCSC" w:val="0"/>
          <w:attr w:name="NumberType" w:val="1"/>
          <w:attr w:name="Negative" w:val="False"/>
          <w:attr w:name="HasSpace" w:val="False"/>
          <w:attr w:name="SourceValue" w:val="125"/>
          <w:attr w:name="UnitName" w:val="m"/>
        </w:smartTagPr>
        <w:r>
          <w:rPr>
            <w:rFonts w:eastAsia="標楷體"/>
            <w:sz w:val="28"/>
          </w:rPr>
          <w:t>125m</w:t>
        </w:r>
      </w:smartTag>
      <w:r>
        <w:rPr>
          <w:rFonts w:eastAsia="標楷體"/>
          <w:sz w:val="28"/>
        </w:rPr>
        <w:t>L</w:t>
      </w:r>
      <w:r>
        <w:rPr>
          <w:rFonts w:eastAsia="標楷體" w:hint="eastAsia"/>
          <w:sz w:val="28"/>
        </w:rPr>
        <w:t>錐形瓶中，充分搖蕩均勻。</w:t>
      </w:r>
    </w:p>
    <w:p w14:paraId="2650192B" w14:textId="77777777" w:rsidR="00111E99" w:rsidRDefault="00111E99" w:rsidP="00111E99">
      <w:pPr>
        <w:numPr>
          <w:ilvl w:val="0"/>
          <w:numId w:val="6"/>
        </w:numPr>
        <w:ind w:left="480" w:hanging="480"/>
        <w:jc w:val="both"/>
        <w:rPr>
          <w:rFonts w:eastAsia="標楷體"/>
          <w:sz w:val="28"/>
        </w:rPr>
      </w:pPr>
      <w:r>
        <w:rPr>
          <w:rFonts w:eastAsia="標楷體" w:hint="eastAsia"/>
          <w:sz w:val="28"/>
        </w:rPr>
        <w:t>由滴定管量取所需過氧化氫溶液，裝於</w:t>
      </w:r>
      <w:smartTag w:uri="urn:schemas-microsoft-com:office:smarttags" w:element="chmetcnv">
        <w:smartTagPr>
          <w:attr w:name="TCSC" w:val="0"/>
          <w:attr w:name="NumberType" w:val="1"/>
          <w:attr w:name="Negative" w:val="False"/>
          <w:attr w:name="HasSpace" w:val="False"/>
          <w:attr w:name="SourceValue" w:val="100"/>
          <w:attr w:name="UnitName" w:val="m"/>
        </w:smartTagPr>
        <w:r>
          <w:rPr>
            <w:rFonts w:eastAsia="標楷體"/>
            <w:sz w:val="28"/>
          </w:rPr>
          <w:t>100m</w:t>
        </w:r>
      </w:smartTag>
      <w:r>
        <w:rPr>
          <w:rFonts w:eastAsia="標楷體"/>
          <w:sz w:val="28"/>
        </w:rPr>
        <w:t>L</w:t>
      </w:r>
      <w:r>
        <w:rPr>
          <w:rFonts w:eastAsia="標楷體" w:hint="eastAsia"/>
          <w:sz w:val="28"/>
        </w:rPr>
        <w:t>燒杯內，然後迅速將過氧化氫溶液加入步驟</w:t>
      </w:r>
      <w:r>
        <w:rPr>
          <w:rFonts w:eastAsia="標楷體"/>
          <w:sz w:val="28"/>
        </w:rPr>
        <w:t>3</w:t>
      </w:r>
      <w:r>
        <w:rPr>
          <w:rFonts w:eastAsia="標楷體" w:hint="eastAsia"/>
          <w:sz w:val="28"/>
        </w:rPr>
        <w:t>之錐形瓶中，並開始計時。接著一邊搖動錐形瓶一邊觀察溶液出現藍色時止，記錄反應所需的時間。</w:t>
      </w:r>
    </w:p>
    <w:p w14:paraId="69E2451C" w14:textId="77777777" w:rsidR="00111E99" w:rsidRDefault="00111E99" w:rsidP="00111E99">
      <w:pPr>
        <w:jc w:val="both"/>
        <w:rPr>
          <w:rFonts w:eastAsia="標楷體"/>
          <w:sz w:val="28"/>
        </w:rPr>
      </w:pPr>
    </w:p>
    <w:p w14:paraId="28822FBF" w14:textId="77777777" w:rsidR="00111E99" w:rsidRDefault="00111E99" w:rsidP="00111E99">
      <w:pPr>
        <w:jc w:val="both"/>
        <w:rPr>
          <w:rFonts w:eastAsia="標楷體"/>
          <w:sz w:val="28"/>
        </w:rPr>
      </w:pPr>
    </w:p>
    <w:p w14:paraId="256E6D6F" w14:textId="77777777" w:rsidR="00111E99" w:rsidRDefault="00111E99" w:rsidP="00111E99">
      <w:pPr>
        <w:jc w:val="both"/>
        <w:rPr>
          <w:rFonts w:eastAsia="標楷體"/>
          <w:sz w:val="28"/>
        </w:rPr>
      </w:pPr>
    </w:p>
    <w:p w14:paraId="1868F3E6" w14:textId="77777777" w:rsidR="00111E99" w:rsidRDefault="00111E99" w:rsidP="00111E99">
      <w:pPr>
        <w:jc w:val="both"/>
        <w:rPr>
          <w:rFonts w:eastAsia="標楷體"/>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28"/>
        <w:gridCol w:w="840"/>
        <w:gridCol w:w="1440"/>
        <w:gridCol w:w="960"/>
        <w:gridCol w:w="1440"/>
        <w:gridCol w:w="1350"/>
        <w:gridCol w:w="1410"/>
        <w:gridCol w:w="1599"/>
      </w:tblGrid>
      <w:tr w:rsidR="00111E99" w14:paraId="70A29B72" w14:textId="77777777" w:rsidTr="005C041E">
        <w:tc>
          <w:tcPr>
            <w:tcW w:w="628" w:type="dxa"/>
          </w:tcPr>
          <w:p w14:paraId="0D61775B" w14:textId="77777777" w:rsidR="00111E99" w:rsidRDefault="00111E99" w:rsidP="00F52BAE">
            <w:pPr>
              <w:jc w:val="center"/>
              <w:rPr>
                <w:rFonts w:eastAsia="標楷體"/>
                <w:sz w:val="28"/>
              </w:rPr>
            </w:pPr>
            <w:r>
              <w:rPr>
                <w:rFonts w:eastAsia="標楷體" w:hint="eastAsia"/>
                <w:sz w:val="28"/>
              </w:rPr>
              <w:lastRenderedPageBreak/>
              <w:t>實驗</w:t>
            </w:r>
          </w:p>
        </w:tc>
        <w:tc>
          <w:tcPr>
            <w:tcW w:w="840" w:type="dxa"/>
          </w:tcPr>
          <w:p w14:paraId="6F2C8565" w14:textId="77777777" w:rsidR="00111E99" w:rsidRDefault="00111E99" w:rsidP="00F52BAE">
            <w:pPr>
              <w:jc w:val="center"/>
              <w:rPr>
                <w:rFonts w:eastAsia="標楷體"/>
                <w:sz w:val="28"/>
              </w:rPr>
            </w:pPr>
            <w:r>
              <w:rPr>
                <w:rFonts w:eastAsia="標楷體" w:hint="eastAsia"/>
                <w:sz w:val="28"/>
              </w:rPr>
              <w:t>緩衝溶液</w:t>
            </w:r>
          </w:p>
          <w:p w14:paraId="1A065B65" w14:textId="77777777" w:rsidR="00111E99" w:rsidRDefault="00111E99" w:rsidP="00F52BAE">
            <w:pPr>
              <w:jc w:val="center"/>
              <w:rPr>
                <w:rFonts w:eastAsia="標楷體"/>
                <w:sz w:val="28"/>
              </w:rPr>
            </w:pPr>
            <w:r>
              <w:rPr>
                <w:rFonts w:eastAsia="標楷體"/>
                <w:sz w:val="28"/>
              </w:rPr>
              <w:t>(mL)</w:t>
            </w:r>
          </w:p>
        </w:tc>
        <w:tc>
          <w:tcPr>
            <w:tcW w:w="1440" w:type="dxa"/>
          </w:tcPr>
          <w:p w14:paraId="00ECF428" w14:textId="77777777" w:rsidR="00111E99" w:rsidRDefault="00111E99" w:rsidP="00F52BAE">
            <w:pPr>
              <w:jc w:val="center"/>
              <w:rPr>
                <w:rFonts w:eastAsia="標楷體"/>
                <w:sz w:val="28"/>
              </w:rPr>
            </w:pPr>
            <w:smartTag w:uri="urn:schemas-microsoft-com:office:smarttags" w:element="chmetcnv">
              <w:smartTagPr>
                <w:attr w:name="UnitName" w:val="m"/>
                <w:attr w:name="SourceValue" w:val="0.15"/>
                <w:attr w:name="HasSpace" w:val="False"/>
                <w:attr w:name="Negative" w:val="False"/>
                <w:attr w:name="NumberType" w:val="1"/>
                <w:attr w:name="TCSC" w:val="0"/>
              </w:smartTagPr>
              <w:r>
                <w:rPr>
                  <w:rFonts w:eastAsia="標楷體"/>
                  <w:sz w:val="28"/>
                </w:rPr>
                <w:t>0.15M</w:t>
              </w:r>
            </w:smartTag>
          </w:p>
          <w:p w14:paraId="1D5F5A6E" w14:textId="77777777" w:rsidR="00111E99" w:rsidRDefault="00111E99" w:rsidP="00F52BAE">
            <w:pPr>
              <w:jc w:val="center"/>
              <w:rPr>
                <w:rFonts w:eastAsia="標楷體"/>
                <w:sz w:val="28"/>
              </w:rPr>
            </w:pPr>
            <w:r>
              <w:rPr>
                <w:rFonts w:eastAsia="標楷體"/>
                <w:sz w:val="28"/>
              </w:rPr>
              <w:t>KI</w:t>
            </w:r>
            <w:r>
              <w:rPr>
                <w:rFonts w:eastAsia="標楷體"/>
                <w:sz w:val="28"/>
                <w:vertAlign w:val="subscript"/>
              </w:rPr>
              <w:t>(aq)</w:t>
            </w:r>
            <w:r>
              <w:rPr>
                <w:rFonts w:eastAsia="標楷體"/>
                <w:sz w:val="28"/>
              </w:rPr>
              <w:t>(mL)</w:t>
            </w:r>
          </w:p>
        </w:tc>
        <w:tc>
          <w:tcPr>
            <w:tcW w:w="960" w:type="dxa"/>
          </w:tcPr>
          <w:p w14:paraId="6E1CF4C4" w14:textId="77777777" w:rsidR="00111E99" w:rsidRDefault="00111E99" w:rsidP="00F52BAE">
            <w:pPr>
              <w:jc w:val="center"/>
              <w:rPr>
                <w:rFonts w:eastAsia="標楷體"/>
                <w:sz w:val="28"/>
              </w:rPr>
            </w:pPr>
            <w:r>
              <w:rPr>
                <w:rFonts w:eastAsia="標楷體" w:hint="eastAsia"/>
                <w:sz w:val="28"/>
              </w:rPr>
              <w:t>澱粉指示劑</w:t>
            </w:r>
            <w:r>
              <w:rPr>
                <w:rFonts w:eastAsia="標楷體"/>
                <w:sz w:val="28"/>
              </w:rPr>
              <w:t>(</w:t>
            </w:r>
            <w:r>
              <w:rPr>
                <w:rFonts w:eastAsia="標楷體" w:hint="eastAsia"/>
                <w:sz w:val="28"/>
              </w:rPr>
              <w:t>滴</w:t>
            </w:r>
            <w:r>
              <w:rPr>
                <w:rFonts w:eastAsia="標楷體"/>
                <w:sz w:val="28"/>
              </w:rPr>
              <w:t>)</w:t>
            </w:r>
          </w:p>
        </w:tc>
        <w:tc>
          <w:tcPr>
            <w:tcW w:w="1440" w:type="dxa"/>
          </w:tcPr>
          <w:p w14:paraId="67E7017E" w14:textId="77777777" w:rsidR="00111E99" w:rsidRDefault="00111E99" w:rsidP="00F52BAE">
            <w:pPr>
              <w:jc w:val="center"/>
              <w:rPr>
                <w:rFonts w:eastAsia="標楷體"/>
                <w:sz w:val="28"/>
              </w:rPr>
            </w:pPr>
            <w:smartTag w:uri="urn:schemas-microsoft-com:office:smarttags" w:element="chmetcnv">
              <w:smartTagPr>
                <w:attr w:name="UnitName" w:val="m"/>
                <w:attr w:name="SourceValue" w:val="0.02"/>
                <w:attr w:name="HasSpace" w:val="False"/>
                <w:attr w:name="Negative" w:val="False"/>
                <w:attr w:name="NumberType" w:val="1"/>
                <w:attr w:name="TCSC" w:val="0"/>
              </w:smartTagPr>
              <w:r>
                <w:rPr>
                  <w:rFonts w:eastAsia="標楷體"/>
                  <w:sz w:val="28"/>
                </w:rPr>
                <w:t>0.02M</w:t>
              </w:r>
            </w:smartTag>
          </w:p>
          <w:p w14:paraId="243131CA" w14:textId="77777777" w:rsidR="00111E99" w:rsidRDefault="00111E99" w:rsidP="00F52BAE">
            <w:pPr>
              <w:jc w:val="center"/>
              <w:rPr>
                <w:rFonts w:eastAsia="標楷體"/>
                <w:sz w:val="28"/>
                <w:vertAlign w:val="subscript"/>
              </w:rPr>
            </w:pPr>
            <w:r>
              <w:rPr>
                <w:rFonts w:eastAsia="標楷體"/>
                <w:sz w:val="28"/>
              </w:rPr>
              <w:t>Na</w:t>
            </w:r>
            <w:r>
              <w:rPr>
                <w:rFonts w:eastAsia="標楷體"/>
                <w:sz w:val="28"/>
                <w:vertAlign w:val="subscript"/>
              </w:rPr>
              <w:t>2</w:t>
            </w:r>
            <w:r>
              <w:rPr>
                <w:rFonts w:eastAsia="標楷體"/>
                <w:sz w:val="28"/>
              </w:rPr>
              <w:t>S</w:t>
            </w:r>
            <w:r>
              <w:rPr>
                <w:rFonts w:eastAsia="標楷體"/>
                <w:sz w:val="28"/>
                <w:vertAlign w:val="subscript"/>
              </w:rPr>
              <w:t>2</w:t>
            </w:r>
            <w:r>
              <w:rPr>
                <w:rFonts w:eastAsia="標楷體"/>
                <w:sz w:val="28"/>
              </w:rPr>
              <w:t>O</w:t>
            </w:r>
            <w:r>
              <w:rPr>
                <w:rFonts w:eastAsia="標楷體"/>
                <w:sz w:val="28"/>
                <w:vertAlign w:val="subscript"/>
              </w:rPr>
              <w:t>3</w:t>
            </w:r>
            <w:r>
              <w:rPr>
                <w:rFonts w:eastAsia="標楷體" w:hint="eastAsia"/>
                <w:sz w:val="28"/>
                <w:vertAlign w:val="subscript"/>
              </w:rPr>
              <w:t xml:space="preserve"> </w:t>
            </w:r>
            <w:r>
              <w:rPr>
                <w:rFonts w:eastAsia="標楷體"/>
                <w:sz w:val="28"/>
                <w:vertAlign w:val="subscript"/>
              </w:rPr>
              <w:t>(aq)</w:t>
            </w:r>
          </w:p>
          <w:p w14:paraId="0E4FE542" w14:textId="77777777" w:rsidR="00111E99" w:rsidRDefault="00111E99" w:rsidP="00F52BAE">
            <w:pPr>
              <w:jc w:val="center"/>
              <w:rPr>
                <w:rFonts w:eastAsia="標楷體"/>
                <w:sz w:val="28"/>
              </w:rPr>
            </w:pPr>
            <w:r>
              <w:rPr>
                <w:rFonts w:eastAsia="標楷體"/>
                <w:sz w:val="28"/>
              </w:rPr>
              <w:t>(mL)</w:t>
            </w:r>
          </w:p>
        </w:tc>
        <w:tc>
          <w:tcPr>
            <w:tcW w:w="1350" w:type="dxa"/>
          </w:tcPr>
          <w:p w14:paraId="2A1AC468" w14:textId="77777777" w:rsidR="00111E99" w:rsidRDefault="00111E99" w:rsidP="00F52BAE">
            <w:pPr>
              <w:jc w:val="center"/>
              <w:rPr>
                <w:rFonts w:eastAsia="標楷體"/>
                <w:sz w:val="28"/>
              </w:rPr>
            </w:pPr>
            <w:r>
              <w:rPr>
                <w:rFonts w:eastAsia="標楷體" w:hint="eastAsia"/>
                <w:sz w:val="28"/>
              </w:rPr>
              <w:t>加蒸餾水使總體積變為</w:t>
            </w:r>
            <w:r>
              <w:rPr>
                <w:rFonts w:eastAsia="標楷體"/>
                <w:sz w:val="28"/>
              </w:rPr>
              <w:t>(mL)</w:t>
            </w:r>
          </w:p>
        </w:tc>
        <w:tc>
          <w:tcPr>
            <w:tcW w:w="1410" w:type="dxa"/>
          </w:tcPr>
          <w:p w14:paraId="5FEDA2CB" w14:textId="77777777" w:rsidR="00111E99" w:rsidRDefault="00111E99" w:rsidP="00F52BAE">
            <w:pPr>
              <w:jc w:val="center"/>
              <w:rPr>
                <w:rFonts w:eastAsia="標楷體"/>
                <w:sz w:val="28"/>
                <w:vertAlign w:val="subscript"/>
              </w:rPr>
            </w:pPr>
            <w:smartTag w:uri="urn:schemas-microsoft-com:office:smarttags" w:element="chmetcnv">
              <w:smartTagPr>
                <w:attr w:name="UnitName" w:val="m"/>
                <w:attr w:name="SourceValue" w:val="1"/>
                <w:attr w:name="HasSpace" w:val="False"/>
                <w:attr w:name="Negative" w:val="False"/>
                <w:attr w:name="NumberType" w:val="1"/>
                <w:attr w:name="TCSC" w:val="0"/>
              </w:smartTagPr>
              <w:r>
                <w:rPr>
                  <w:rFonts w:eastAsia="標楷體"/>
                  <w:sz w:val="28"/>
                </w:rPr>
                <w:t>1M</w:t>
              </w:r>
            </w:smartTag>
            <w:r>
              <w:rPr>
                <w:rFonts w:eastAsia="標楷體"/>
                <w:sz w:val="28"/>
              </w:rPr>
              <w:t xml:space="preserve"> </w:t>
            </w:r>
            <w:r>
              <w:rPr>
                <w:rFonts w:eastAsia="標楷體" w:hint="eastAsia"/>
                <w:sz w:val="28"/>
              </w:rPr>
              <w:t>H</w:t>
            </w:r>
            <w:r>
              <w:rPr>
                <w:rFonts w:eastAsia="標楷體" w:hint="eastAsia"/>
                <w:sz w:val="28"/>
                <w:vertAlign w:val="subscript"/>
              </w:rPr>
              <w:t>2</w:t>
            </w:r>
            <w:r>
              <w:rPr>
                <w:rFonts w:eastAsia="標楷體" w:hint="eastAsia"/>
                <w:sz w:val="28"/>
              </w:rPr>
              <w:t>O</w:t>
            </w:r>
            <w:r>
              <w:rPr>
                <w:rFonts w:eastAsia="標楷體" w:hint="eastAsia"/>
                <w:sz w:val="28"/>
                <w:vertAlign w:val="subscript"/>
              </w:rPr>
              <w:t>2 (aq)</w:t>
            </w:r>
          </w:p>
          <w:p w14:paraId="3A8B3DDB" w14:textId="77777777" w:rsidR="00111E99" w:rsidRDefault="00111E99" w:rsidP="00F52BAE">
            <w:pPr>
              <w:jc w:val="center"/>
              <w:rPr>
                <w:rFonts w:eastAsia="標楷體"/>
                <w:sz w:val="28"/>
              </w:rPr>
            </w:pPr>
            <w:r>
              <w:rPr>
                <w:rFonts w:eastAsia="標楷體" w:hint="eastAsia"/>
                <w:sz w:val="28"/>
              </w:rPr>
              <w:t>(mL)</w:t>
            </w:r>
          </w:p>
        </w:tc>
        <w:tc>
          <w:tcPr>
            <w:tcW w:w="1599" w:type="dxa"/>
          </w:tcPr>
          <w:p w14:paraId="0AD0DAEC" w14:textId="77777777" w:rsidR="00111E99" w:rsidRDefault="00111E99" w:rsidP="00F52BAE">
            <w:pPr>
              <w:jc w:val="center"/>
              <w:rPr>
                <w:rFonts w:eastAsia="標楷體"/>
                <w:sz w:val="28"/>
              </w:rPr>
            </w:pPr>
            <w:r>
              <w:rPr>
                <w:rFonts w:eastAsia="標楷體" w:hint="eastAsia"/>
                <w:sz w:val="28"/>
              </w:rPr>
              <w:t>時間</w:t>
            </w:r>
          </w:p>
          <w:p w14:paraId="096B337B" w14:textId="77777777" w:rsidR="00111E99" w:rsidRDefault="00111E99" w:rsidP="00F52BAE">
            <w:pPr>
              <w:jc w:val="center"/>
              <w:rPr>
                <w:rFonts w:eastAsia="標楷體"/>
                <w:sz w:val="28"/>
              </w:rPr>
            </w:pPr>
            <w:r>
              <w:rPr>
                <w:rFonts w:eastAsia="標楷體"/>
                <w:sz w:val="28"/>
              </w:rPr>
              <w:t>(sec)</w:t>
            </w:r>
          </w:p>
        </w:tc>
      </w:tr>
      <w:tr w:rsidR="00111E99" w14:paraId="2F74875C" w14:textId="77777777" w:rsidTr="005C041E">
        <w:tc>
          <w:tcPr>
            <w:tcW w:w="628" w:type="dxa"/>
          </w:tcPr>
          <w:p w14:paraId="2932533C" w14:textId="77777777" w:rsidR="00111E99" w:rsidRDefault="00111E99" w:rsidP="00F52BAE">
            <w:pPr>
              <w:jc w:val="center"/>
              <w:rPr>
                <w:rFonts w:eastAsia="標楷體"/>
                <w:sz w:val="28"/>
              </w:rPr>
            </w:pPr>
            <w:r>
              <w:rPr>
                <w:rFonts w:eastAsia="標楷體" w:hint="eastAsia"/>
                <w:sz w:val="28"/>
              </w:rPr>
              <w:t>1</w:t>
            </w:r>
          </w:p>
        </w:tc>
        <w:tc>
          <w:tcPr>
            <w:tcW w:w="840" w:type="dxa"/>
          </w:tcPr>
          <w:p w14:paraId="0AAFF127" w14:textId="77777777" w:rsidR="00111E99" w:rsidRDefault="00111E99" w:rsidP="00F52BAE">
            <w:pPr>
              <w:jc w:val="center"/>
              <w:rPr>
                <w:rFonts w:eastAsia="標楷體"/>
                <w:sz w:val="28"/>
              </w:rPr>
            </w:pPr>
            <w:r>
              <w:rPr>
                <w:rFonts w:eastAsia="標楷體" w:hint="eastAsia"/>
                <w:sz w:val="28"/>
              </w:rPr>
              <w:t>5</w:t>
            </w:r>
          </w:p>
        </w:tc>
        <w:tc>
          <w:tcPr>
            <w:tcW w:w="1440" w:type="dxa"/>
          </w:tcPr>
          <w:p w14:paraId="1AC31C2B" w14:textId="77777777" w:rsidR="00111E99" w:rsidRDefault="00111E99" w:rsidP="00F52BAE">
            <w:pPr>
              <w:jc w:val="center"/>
              <w:rPr>
                <w:rFonts w:eastAsia="標楷體"/>
                <w:sz w:val="28"/>
              </w:rPr>
            </w:pPr>
            <w:r>
              <w:rPr>
                <w:rFonts w:eastAsia="標楷體" w:hint="eastAsia"/>
                <w:sz w:val="28"/>
              </w:rPr>
              <w:t>2</w:t>
            </w:r>
          </w:p>
        </w:tc>
        <w:tc>
          <w:tcPr>
            <w:tcW w:w="960" w:type="dxa"/>
          </w:tcPr>
          <w:p w14:paraId="4A1C5D89" w14:textId="77777777" w:rsidR="00111E99" w:rsidRDefault="00111E99" w:rsidP="00F52BAE">
            <w:pPr>
              <w:jc w:val="center"/>
              <w:rPr>
                <w:rFonts w:eastAsia="標楷體"/>
                <w:sz w:val="28"/>
              </w:rPr>
            </w:pPr>
            <w:r>
              <w:rPr>
                <w:rFonts w:eastAsia="標楷體" w:hint="eastAsia"/>
                <w:sz w:val="28"/>
              </w:rPr>
              <w:t>10</w:t>
            </w:r>
          </w:p>
        </w:tc>
        <w:tc>
          <w:tcPr>
            <w:tcW w:w="1440" w:type="dxa"/>
          </w:tcPr>
          <w:p w14:paraId="3D3D2849" w14:textId="77777777" w:rsidR="00111E99" w:rsidRDefault="00111E99" w:rsidP="00F52BAE">
            <w:pPr>
              <w:jc w:val="center"/>
              <w:rPr>
                <w:rFonts w:eastAsia="標楷體"/>
                <w:sz w:val="28"/>
              </w:rPr>
            </w:pPr>
            <w:r>
              <w:rPr>
                <w:rFonts w:eastAsia="標楷體" w:hint="eastAsia"/>
                <w:sz w:val="28"/>
              </w:rPr>
              <w:t>2</w:t>
            </w:r>
          </w:p>
        </w:tc>
        <w:tc>
          <w:tcPr>
            <w:tcW w:w="1350" w:type="dxa"/>
          </w:tcPr>
          <w:p w14:paraId="6E3F585A" w14:textId="77777777" w:rsidR="00111E99" w:rsidRDefault="00111E99" w:rsidP="00F52BAE">
            <w:pPr>
              <w:jc w:val="center"/>
              <w:rPr>
                <w:rFonts w:eastAsia="標楷體"/>
                <w:sz w:val="28"/>
              </w:rPr>
            </w:pPr>
            <w:r>
              <w:rPr>
                <w:rFonts w:eastAsia="標楷體" w:hint="eastAsia"/>
                <w:sz w:val="28"/>
              </w:rPr>
              <w:t>50</w:t>
            </w:r>
          </w:p>
        </w:tc>
        <w:tc>
          <w:tcPr>
            <w:tcW w:w="1410" w:type="dxa"/>
          </w:tcPr>
          <w:p w14:paraId="0F2D5AC0" w14:textId="77777777" w:rsidR="00111E99" w:rsidRDefault="00111E99" w:rsidP="00F52BAE">
            <w:pPr>
              <w:jc w:val="center"/>
              <w:rPr>
                <w:rFonts w:eastAsia="標楷體"/>
                <w:sz w:val="28"/>
              </w:rPr>
            </w:pPr>
            <w:r>
              <w:rPr>
                <w:rFonts w:eastAsia="標楷體" w:hint="eastAsia"/>
                <w:sz w:val="28"/>
              </w:rPr>
              <w:t>5</w:t>
            </w:r>
          </w:p>
        </w:tc>
        <w:tc>
          <w:tcPr>
            <w:tcW w:w="1599" w:type="dxa"/>
          </w:tcPr>
          <w:p w14:paraId="59FF3A83" w14:textId="77777777" w:rsidR="00111E99" w:rsidRDefault="00111E99" w:rsidP="00F52BAE">
            <w:pPr>
              <w:jc w:val="center"/>
              <w:rPr>
                <w:rFonts w:eastAsia="標楷體"/>
                <w:sz w:val="28"/>
              </w:rPr>
            </w:pPr>
          </w:p>
        </w:tc>
      </w:tr>
      <w:tr w:rsidR="00111E99" w14:paraId="1AB132D0" w14:textId="77777777" w:rsidTr="005C041E">
        <w:tc>
          <w:tcPr>
            <w:tcW w:w="628" w:type="dxa"/>
          </w:tcPr>
          <w:p w14:paraId="2479B11C" w14:textId="77777777" w:rsidR="00111E99" w:rsidRDefault="00111E99" w:rsidP="00F52BAE">
            <w:pPr>
              <w:jc w:val="center"/>
              <w:rPr>
                <w:rFonts w:eastAsia="標楷體"/>
                <w:sz w:val="28"/>
              </w:rPr>
            </w:pPr>
            <w:r>
              <w:rPr>
                <w:rFonts w:eastAsia="標楷體" w:hint="eastAsia"/>
                <w:sz w:val="28"/>
              </w:rPr>
              <w:t>2</w:t>
            </w:r>
          </w:p>
        </w:tc>
        <w:tc>
          <w:tcPr>
            <w:tcW w:w="840" w:type="dxa"/>
          </w:tcPr>
          <w:p w14:paraId="6B8C4D18" w14:textId="77777777" w:rsidR="00111E99" w:rsidRDefault="00111E99" w:rsidP="00F52BAE">
            <w:pPr>
              <w:jc w:val="center"/>
              <w:rPr>
                <w:rFonts w:eastAsia="標楷體"/>
                <w:sz w:val="28"/>
              </w:rPr>
            </w:pPr>
            <w:r>
              <w:rPr>
                <w:rFonts w:eastAsia="標楷體" w:hint="eastAsia"/>
                <w:sz w:val="28"/>
              </w:rPr>
              <w:t>5</w:t>
            </w:r>
          </w:p>
        </w:tc>
        <w:tc>
          <w:tcPr>
            <w:tcW w:w="1440" w:type="dxa"/>
          </w:tcPr>
          <w:p w14:paraId="00768E54" w14:textId="77777777" w:rsidR="00111E99" w:rsidRDefault="00111E99" w:rsidP="00F52BAE">
            <w:pPr>
              <w:jc w:val="center"/>
              <w:rPr>
                <w:rFonts w:eastAsia="標楷體"/>
                <w:sz w:val="28"/>
              </w:rPr>
            </w:pPr>
            <w:r>
              <w:rPr>
                <w:rFonts w:eastAsia="標楷體" w:hint="eastAsia"/>
                <w:sz w:val="28"/>
              </w:rPr>
              <w:t>4</w:t>
            </w:r>
          </w:p>
        </w:tc>
        <w:tc>
          <w:tcPr>
            <w:tcW w:w="960" w:type="dxa"/>
          </w:tcPr>
          <w:p w14:paraId="5F3EE2B0" w14:textId="77777777" w:rsidR="00111E99" w:rsidRDefault="00111E99" w:rsidP="00F52BAE">
            <w:pPr>
              <w:jc w:val="center"/>
              <w:rPr>
                <w:rFonts w:eastAsia="標楷體"/>
                <w:sz w:val="28"/>
              </w:rPr>
            </w:pPr>
            <w:r>
              <w:rPr>
                <w:rFonts w:eastAsia="標楷體" w:hint="eastAsia"/>
                <w:sz w:val="28"/>
              </w:rPr>
              <w:t>10</w:t>
            </w:r>
          </w:p>
        </w:tc>
        <w:tc>
          <w:tcPr>
            <w:tcW w:w="1440" w:type="dxa"/>
          </w:tcPr>
          <w:p w14:paraId="0A8B604B" w14:textId="77777777" w:rsidR="00111E99" w:rsidRDefault="00111E99" w:rsidP="00F52BAE">
            <w:pPr>
              <w:jc w:val="center"/>
              <w:rPr>
                <w:rFonts w:eastAsia="標楷體"/>
                <w:sz w:val="28"/>
              </w:rPr>
            </w:pPr>
            <w:r>
              <w:rPr>
                <w:rFonts w:eastAsia="標楷體" w:hint="eastAsia"/>
                <w:sz w:val="28"/>
              </w:rPr>
              <w:t>2</w:t>
            </w:r>
          </w:p>
        </w:tc>
        <w:tc>
          <w:tcPr>
            <w:tcW w:w="1350" w:type="dxa"/>
          </w:tcPr>
          <w:p w14:paraId="1FF9E0D5" w14:textId="77777777" w:rsidR="00111E99" w:rsidRDefault="00111E99" w:rsidP="00F52BAE">
            <w:pPr>
              <w:jc w:val="center"/>
              <w:rPr>
                <w:rFonts w:eastAsia="標楷體"/>
                <w:sz w:val="28"/>
              </w:rPr>
            </w:pPr>
            <w:r>
              <w:rPr>
                <w:rFonts w:eastAsia="標楷體" w:hint="eastAsia"/>
                <w:sz w:val="28"/>
              </w:rPr>
              <w:t>50</w:t>
            </w:r>
          </w:p>
        </w:tc>
        <w:tc>
          <w:tcPr>
            <w:tcW w:w="1410" w:type="dxa"/>
          </w:tcPr>
          <w:p w14:paraId="50331F13" w14:textId="77777777" w:rsidR="00111E99" w:rsidRDefault="00111E99" w:rsidP="00F52BAE">
            <w:pPr>
              <w:jc w:val="center"/>
              <w:rPr>
                <w:rFonts w:eastAsia="標楷體"/>
                <w:sz w:val="28"/>
              </w:rPr>
            </w:pPr>
            <w:r>
              <w:rPr>
                <w:rFonts w:eastAsia="標楷體" w:hint="eastAsia"/>
                <w:sz w:val="28"/>
              </w:rPr>
              <w:t>5</w:t>
            </w:r>
          </w:p>
        </w:tc>
        <w:tc>
          <w:tcPr>
            <w:tcW w:w="1599" w:type="dxa"/>
          </w:tcPr>
          <w:p w14:paraId="543BF19F" w14:textId="77777777" w:rsidR="00111E99" w:rsidRDefault="00111E99" w:rsidP="00F52BAE">
            <w:pPr>
              <w:jc w:val="center"/>
              <w:rPr>
                <w:rFonts w:eastAsia="標楷體"/>
                <w:sz w:val="28"/>
              </w:rPr>
            </w:pPr>
          </w:p>
        </w:tc>
      </w:tr>
      <w:tr w:rsidR="00111E99" w14:paraId="28EA07AB" w14:textId="77777777" w:rsidTr="005C041E">
        <w:tc>
          <w:tcPr>
            <w:tcW w:w="628" w:type="dxa"/>
          </w:tcPr>
          <w:p w14:paraId="1AF70512" w14:textId="77777777" w:rsidR="00111E99" w:rsidRDefault="00111E99" w:rsidP="00F52BAE">
            <w:pPr>
              <w:jc w:val="center"/>
              <w:rPr>
                <w:rFonts w:eastAsia="標楷體"/>
                <w:sz w:val="28"/>
              </w:rPr>
            </w:pPr>
            <w:r>
              <w:rPr>
                <w:rFonts w:eastAsia="標楷體" w:hint="eastAsia"/>
                <w:sz w:val="28"/>
              </w:rPr>
              <w:t>3</w:t>
            </w:r>
          </w:p>
        </w:tc>
        <w:tc>
          <w:tcPr>
            <w:tcW w:w="840" w:type="dxa"/>
          </w:tcPr>
          <w:p w14:paraId="118A3D29" w14:textId="77777777" w:rsidR="00111E99" w:rsidRDefault="00111E99" w:rsidP="00F52BAE">
            <w:pPr>
              <w:jc w:val="center"/>
              <w:rPr>
                <w:rFonts w:eastAsia="標楷體"/>
                <w:sz w:val="28"/>
              </w:rPr>
            </w:pPr>
            <w:r>
              <w:rPr>
                <w:rFonts w:eastAsia="標楷體" w:hint="eastAsia"/>
                <w:sz w:val="28"/>
              </w:rPr>
              <w:t>5</w:t>
            </w:r>
          </w:p>
        </w:tc>
        <w:tc>
          <w:tcPr>
            <w:tcW w:w="1440" w:type="dxa"/>
          </w:tcPr>
          <w:p w14:paraId="7F591B84" w14:textId="77777777" w:rsidR="00111E99" w:rsidRDefault="00111E99" w:rsidP="00F52BAE">
            <w:pPr>
              <w:jc w:val="center"/>
              <w:rPr>
                <w:rFonts w:eastAsia="標楷體"/>
                <w:sz w:val="28"/>
              </w:rPr>
            </w:pPr>
            <w:r>
              <w:rPr>
                <w:rFonts w:eastAsia="標楷體" w:hint="eastAsia"/>
                <w:sz w:val="28"/>
              </w:rPr>
              <w:t>6</w:t>
            </w:r>
          </w:p>
        </w:tc>
        <w:tc>
          <w:tcPr>
            <w:tcW w:w="960" w:type="dxa"/>
          </w:tcPr>
          <w:p w14:paraId="18819E0D" w14:textId="77777777" w:rsidR="00111E99" w:rsidRDefault="00111E99" w:rsidP="00F52BAE">
            <w:pPr>
              <w:jc w:val="center"/>
              <w:rPr>
                <w:rFonts w:eastAsia="標楷體"/>
                <w:sz w:val="28"/>
              </w:rPr>
            </w:pPr>
            <w:r>
              <w:rPr>
                <w:rFonts w:eastAsia="標楷體" w:hint="eastAsia"/>
                <w:sz w:val="28"/>
              </w:rPr>
              <w:t>10</w:t>
            </w:r>
          </w:p>
        </w:tc>
        <w:tc>
          <w:tcPr>
            <w:tcW w:w="1440" w:type="dxa"/>
          </w:tcPr>
          <w:p w14:paraId="3F991F61" w14:textId="77777777" w:rsidR="00111E99" w:rsidRDefault="00111E99" w:rsidP="00F52BAE">
            <w:pPr>
              <w:jc w:val="center"/>
              <w:rPr>
                <w:rFonts w:eastAsia="標楷體"/>
                <w:sz w:val="28"/>
              </w:rPr>
            </w:pPr>
            <w:r>
              <w:rPr>
                <w:rFonts w:eastAsia="標楷體" w:hint="eastAsia"/>
                <w:sz w:val="28"/>
              </w:rPr>
              <w:t>2</w:t>
            </w:r>
          </w:p>
        </w:tc>
        <w:tc>
          <w:tcPr>
            <w:tcW w:w="1350" w:type="dxa"/>
          </w:tcPr>
          <w:p w14:paraId="7055B117" w14:textId="77777777" w:rsidR="00111E99" w:rsidRDefault="00111E99" w:rsidP="00F52BAE">
            <w:pPr>
              <w:jc w:val="center"/>
              <w:rPr>
                <w:rFonts w:eastAsia="標楷體"/>
                <w:sz w:val="28"/>
              </w:rPr>
            </w:pPr>
            <w:r>
              <w:rPr>
                <w:rFonts w:eastAsia="標楷體" w:hint="eastAsia"/>
                <w:sz w:val="28"/>
              </w:rPr>
              <w:t>50</w:t>
            </w:r>
          </w:p>
        </w:tc>
        <w:tc>
          <w:tcPr>
            <w:tcW w:w="1410" w:type="dxa"/>
          </w:tcPr>
          <w:p w14:paraId="2277ABEE" w14:textId="77777777" w:rsidR="00111E99" w:rsidRDefault="00111E99" w:rsidP="00F52BAE">
            <w:pPr>
              <w:jc w:val="center"/>
              <w:rPr>
                <w:rFonts w:eastAsia="標楷體"/>
                <w:sz w:val="28"/>
              </w:rPr>
            </w:pPr>
            <w:r>
              <w:rPr>
                <w:rFonts w:eastAsia="標楷體" w:hint="eastAsia"/>
                <w:sz w:val="28"/>
              </w:rPr>
              <w:t>5</w:t>
            </w:r>
          </w:p>
        </w:tc>
        <w:tc>
          <w:tcPr>
            <w:tcW w:w="1599" w:type="dxa"/>
          </w:tcPr>
          <w:p w14:paraId="640B8494" w14:textId="77777777" w:rsidR="00111E99" w:rsidRDefault="00111E99" w:rsidP="00F52BAE">
            <w:pPr>
              <w:jc w:val="center"/>
              <w:rPr>
                <w:rFonts w:eastAsia="標楷體"/>
                <w:sz w:val="28"/>
              </w:rPr>
            </w:pPr>
          </w:p>
        </w:tc>
      </w:tr>
      <w:tr w:rsidR="00111E99" w14:paraId="0673A3B0" w14:textId="77777777" w:rsidTr="005C041E">
        <w:tc>
          <w:tcPr>
            <w:tcW w:w="628" w:type="dxa"/>
          </w:tcPr>
          <w:p w14:paraId="35350629" w14:textId="77777777" w:rsidR="00111E99" w:rsidRDefault="00111E99" w:rsidP="00F52BAE">
            <w:pPr>
              <w:jc w:val="center"/>
              <w:rPr>
                <w:rFonts w:eastAsia="標楷體"/>
                <w:sz w:val="28"/>
              </w:rPr>
            </w:pPr>
            <w:r>
              <w:rPr>
                <w:rFonts w:eastAsia="標楷體" w:hint="eastAsia"/>
                <w:sz w:val="28"/>
              </w:rPr>
              <w:t>4</w:t>
            </w:r>
          </w:p>
        </w:tc>
        <w:tc>
          <w:tcPr>
            <w:tcW w:w="840" w:type="dxa"/>
          </w:tcPr>
          <w:p w14:paraId="4E3A20F8" w14:textId="77777777" w:rsidR="00111E99" w:rsidRDefault="00111E99" w:rsidP="00F52BAE">
            <w:pPr>
              <w:jc w:val="center"/>
              <w:rPr>
                <w:rFonts w:eastAsia="標楷體"/>
                <w:sz w:val="28"/>
              </w:rPr>
            </w:pPr>
            <w:r>
              <w:rPr>
                <w:rFonts w:eastAsia="標楷體" w:hint="eastAsia"/>
                <w:sz w:val="28"/>
              </w:rPr>
              <w:t>5</w:t>
            </w:r>
          </w:p>
        </w:tc>
        <w:tc>
          <w:tcPr>
            <w:tcW w:w="1440" w:type="dxa"/>
          </w:tcPr>
          <w:p w14:paraId="270FAE46" w14:textId="77777777" w:rsidR="00111E99" w:rsidRDefault="00111E99" w:rsidP="00F52BAE">
            <w:pPr>
              <w:jc w:val="center"/>
              <w:rPr>
                <w:rFonts w:eastAsia="標楷體"/>
                <w:sz w:val="28"/>
              </w:rPr>
            </w:pPr>
            <w:r>
              <w:rPr>
                <w:rFonts w:eastAsia="標楷體" w:hint="eastAsia"/>
                <w:sz w:val="28"/>
              </w:rPr>
              <w:t>8</w:t>
            </w:r>
          </w:p>
        </w:tc>
        <w:tc>
          <w:tcPr>
            <w:tcW w:w="960" w:type="dxa"/>
          </w:tcPr>
          <w:p w14:paraId="1F9D87A7" w14:textId="77777777" w:rsidR="00111E99" w:rsidRDefault="00111E99" w:rsidP="00F52BAE">
            <w:pPr>
              <w:jc w:val="center"/>
              <w:rPr>
                <w:rFonts w:eastAsia="標楷體"/>
                <w:sz w:val="28"/>
              </w:rPr>
            </w:pPr>
            <w:r>
              <w:rPr>
                <w:rFonts w:eastAsia="標楷體" w:hint="eastAsia"/>
                <w:sz w:val="28"/>
              </w:rPr>
              <w:t>10</w:t>
            </w:r>
          </w:p>
        </w:tc>
        <w:tc>
          <w:tcPr>
            <w:tcW w:w="1440" w:type="dxa"/>
          </w:tcPr>
          <w:p w14:paraId="7969CB6F" w14:textId="77777777" w:rsidR="00111E99" w:rsidRDefault="00111E99" w:rsidP="00F52BAE">
            <w:pPr>
              <w:jc w:val="center"/>
              <w:rPr>
                <w:rFonts w:eastAsia="標楷體"/>
                <w:sz w:val="28"/>
              </w:rPr>
            </w:pPr>
            <w:r>
              <w:rPr>
                <w:rFonts w:eastAsia="標楷體" w:hint="eastAsia"/>
                <w:sz w:val="28"/>
              </w:rPr>
              <w:t>2</w:t>
            </w:r>
          </w:p>
        </w:tc>
        <w:tc>
          <w:tcPr>
            <w:tcW w:w="1350" w:type="dxa"/>
          </w:tcPr>
          <w:p w14:paraId="6AAE633F" w14:textId="77777777" w:rsidR="00111E99" w:rsidRDefault="00111E99" w:rsidP="00F52BAE">
            <w:pPr>
              <w:jc w:val="center"/>
              <w:rPr>
                <w:rFonts w:eastAsia="標楷體"/>
                <w:sz w:val="28"/>
              </w:rPr>
            </w:pPr>
            <w:r>
              <w:rPr>
                <w:rFonts w:eastAsia="標楷體" w:hint="eastAsia"/>
                <w:sz w:val="28"/>
              </w:rPr>
              <w:t>50</w:t>
            </w:r>
          </w:p>
        </w:tc>
        <w:tc>
          <w:tcPr>
            <w:tcW w:w="1410" w:type="dxa"/>
          </w:tcPr>
          <w:p w14:paraId="3F2266E4" w14:textId="77777777" w:rsidR="00111E99" w:rsidRDefault="00111E99" w:rsidP="00F52BAE">
            <w:pPr>
              <w:jc w:val="center"/>
              <w:rPr>
                <w:rFonts w:eastAsia="標楷體"/>
                <w:sz w:val="28"/>
              </w:rPr>
            </w:pPr>
            <w:r>
              <w:rPr>
                <w:rFonts w:eastAsia="標楷體" w:hint="eastAsia"/>
                <w:sz w:val="28"/>
              </w:rPr>
              <w:t>5</w:t>
            </w:r>
          </w:p>
        </w:tc>
        <w:tc>
          <w:tcPr>
            <w:tcW w:w="1599" w:type="dxa"/>
          </w:tcPr>
          <w:p w14:paraId="25D20E19" w14:textId="77777777" w:rsidR="00111E99" w:rsidRDefault="00111E99" w:rsidP="00F52BAE">
            <w:pPr>
              <w:jc w:val="center"/>
              <w:rPr>
                <w:rFonts w:eastAsia="標楷體"/>
                <w:sz w:val="28"/>
              </w:rPr>
            </w:pPr>
          </w:p>
        </w:tc>
      </w:tr>
      <w:tr w:rsidR="00111E99" w14:paraId="62098CDA" w14:textId="77777777" w:rsidTr="005C041E">
        <w:tc>
          <w:tcPr>
            <w:tcW w:w="628" w:type="dxa"/>
          </w:tcPr>
          <w:p w14:paraId="1D5B38CF" w14:textId="77777777" w:rsidR="00111E99" w:rsidRDefault="00111E99" w:rsidP="00F52BAE">
            <w:pPr>
              <w:jc w:val="center"/>
              <w:rPr>
                <w:rFonts w:eastAsia="標楷體"/>
                <w:sz w:val="28"/>
              </w:rPr>
            </w:pPr>
            <w:r>
              <w:rPr>
                <w:rFonts w:eastAsia="標楷體" w:hint="eastAsia"/>
                <w:sz w:val="28"/>
              </w:rPr>
              <w:t>5</w:t>
            </w:r>
          </w:p>
        </w:tc>
        <w:tc>
          <w:tcPr>
            <w:tcW w:w="840" w:type="dxa"/>
          </w:tcPr>
          <w:p w14:paraId="4F9F1492" w14:textId="77777777" w:rsidR="00111E99" w:rsidRDefault="00111E99" w:rsidP="00F52BAE">
            <w:pPr>
              <w:jc w:val="center"/>
              <w:rPr>
                <w:rFonts w:eastAsia="標楷體"/>
                <w:sz w:val="28"/>
              </w:rPr>
            </w:pPr>
            <w:r>
              <w:rPr>
                <w:rFonts w:eastAsia="標楷體" w:hint="eastAsia"/>
                <w:sz w:val="28"/>
              </w:rPr>
              <w:t>5</w:t>
            </w:r>
          </w:p>
        </w:tc>
        <w:tc>
          <w:tcPr>
            <w:tcW w:w="1440" w:type="dxa"/>
          </w:tcPr>
          <w:p w14:paraId="24E507CC" w14:textId="77777777" w:rsidR="00111E99" w:rsidRDefault="00111E99" w:rsidP="00F52BAE">
            <w:pPr>
              <w:jc w:val="center"/>
              <w:rPr>
                <w:rFonts w:eastAsia="標楷體"/>
                <w:sz w:val="28"/>
              </w:rPr>
            </w:pPr>
            <w:r>
              <w:rPr>
                <w:rFonts w:eastAsia="標楷體" w:hint="eastAsia"/>
                <w:sz w:val="28"/>
              </w:rPr>
              <w:t>12</w:t>
            </w:r>
          </w:p>
        </w:tc>
        <w:tc>
          <w:tcPr>
            <w:tcW w:w="960" w:type="dxa"/>
          </w:tcPr>
          <w:p w14:paraId="0168E006" w14:textId="77777777" w:rsidR="00111E99" w:rsidRDefault="00111E99" w:rsidP="00F52BAE">
            <w:pPr>
              <w:jc w:val="center"/>
              <w:rPr>
                <w:rFonts w:eastAsia="標楷體"/>
                <w:sz w:val="28"/>
              </w:rPr>
            </w:pPr>
            <w:r>
              <w:rPr>
                <w:rFonts w:eastAsia="標楷體" w:hint="eastAsia"/>
                <w:sz w:val="28"/>
              </w:rPr>
              <w:t>10</w:t>
            </w:r>
          </w:p>
        </w:tc>
        <w:tc>
          <w:tcPr>
            <w:tcW w:w="1440" w:type="dxa"/>
          </w:tcPr>
          <w:p w14:paraId="2F670186" w14:textId="77777777" w:rsidR="00111E99" w:rsidRDefault="00111E99" w:rsidP="00F52BAE">
            <w:pPr>
              <w:jc w:val="center"/>
              <w:rPr>
                <w:rFonts w:eastAsia="標楷體"/>
                <w:sz w:val="28"/>
              </w:rPr>
            </w:pPr>
            <w:r>
              <w:rPr>
                <w:rFonts w:eastAsia="標楷體" w:hint="eastAsia"/>
                <w:sz w:val="28"/>
              </w:rPr>
              <w:t>2</w:t>
            </w:r>
          </w:p>
        </w:tc>
        <w:tc>
          <w:tcPr>
            <w:tcW w:w="1350" w:type="dxa"/>
          </w:tcPr>
          <w:p w14:paraId="1DB24621" w14:textId="77777777" w:rsidR="00111E99" w:rsidRDefault="00111E99" w:rsidP="00F52BAE">
            <w:pPr>
              <w:jc w:val="center"/>
              <w:rPr>
                <w:rFonts w:eastAsia="標楷體"/>
                <w:sz w:val="28"/>
              </w:rPr>
            </w:pPr>
            <w:r>
              <w:rPr>
                <w:rFonts w:eastAsia="標楷體" w:hint="eastAsia"/>
                <w:sz w:val="28"/>
              </w:rPr>
              <w:t>50</w:t>
            </w:r>
          </w:p>
        </w:tc>
        <w:tc>
          <w:tcPr>
            <w:tcW w:w="1410" w:type="dxa"/>
          </w:tcPr>
          <w:p w14:paraId="5B3913CD" w14:textId="77777777" w:rsidR="00111E99" w:rsidRDefault="00111E99" w:rsidP="00F52BAE">
            <w:pPr>
              <w:jc w:val="center"/>
              <w:rPr>
                <w:rFonts w:eastAsia="標楷體"/>
                <w:sz w:val="28"/>
              </w:rPr>
            </w:pPr>
            <w:r>
              <w:rPr>
                <w:rFonts w:eastAsia="標楷體" w:hint="eastAsia"/>
                <w:sz w:val="28"/>
              </w:rPr>
              <w:t>5</w:t>
            </w:r>
          </w:p>
        </w:tc>
        <w:tc>
          <w:tcPr>
            <w:tcW w:w="1599" w:type="dxa"/>
          </w:tcPr>
          <w:p w14:paraId="37B97D52" w14:textId="77777777" w:rsidR="00111E99" w:rsidRDefault="00111E99" w:rsidP="00F52BAE">
            <w:pPr>
              <w:jc w:val="center"/>
              <w:rPr>
                <w:rFonts w:eastAsia="標楷體"/>
                <w:sz w:val="28"/>
              </w:rPr>
            </w:pPr>
          </w:p>
        </w:tc>
      </w:tr>
      <w:tr w:rsidR="00111E99" w14:paraId="0085FCB8" w14:textId="77777777" w:rsidTr="005C041E">
        <w:tc>
          <w:tcPr>
            <w:tcW w:w="628" w:type="dxa"/>
          </w:tcPr>
          <w:p w14:paraId="236D6DC6" w14:textId="77777777" w:rsidR="00111E99" w:rsidRDefault="00111E99" w:rsidP="00F52BAE">
            <w:pPr>
              <w:jc w:val="center"/>
              <w:rPr>
                <w:rFonts w:eastAsia="標楷體"/>
                <w:sz w:val="28"/>
              </w:rPr>
            </w:pPr>
            <w:r>
              <w:rPr>
                <w:rFonts w:eastAsia="標楷體" w:hint="eastAsia"/>
                <w:sz w:val="28"/>
              </w:rPr>
              <w:t>6</w:t>
            </w:r>
          </w:p>
        </w:tc>
        <w:tc>
          <w:tcPr>
            <w:tcW w:w="840" w:type="dxa"/>
          </w:tcPr>
          <w:p w14:paraId="381911F5" w14:textId="77777777" w:rsidR="00111E99" w:rsidRDefault="00111E99" w:rsidP="00F52BAE">
            <w:pPr>
              <w:jc w:val="center"/>
              <w:rPr>
                <w:rFonts w:eastAsia="標楷體"/>
                <w:sz w:val="28"/>
              </w:rPr>
            </w:pPr>
            <w:r>
              <w:rPr>
                <w:rFonts w:eastAsia="標楷體" w:hint="eastAsia"/>
                <w:sz w:val="28"/>
              </w:rPr>
              <w:t>5</w:t>
            </w:r>
          </w:p>
        </w:tc>
        <w:tc>
          <w:tcPr>
            <w:tcW w:w="1440" w:type="dxa"/>
          </w:tcPr>
          <w:p w14:paraId="34D2B35B" w14:textId="77777777" w:rsidR="00111E99" w:rsidRDefault="00111E99" w:rsidP="00F52BAE">
            <w:pPr>
              <w:jc w:val="center"/>
              <w:rPr>
                <w:rFonts w:eastAsia="標楷體"/>
                <w:sz w:val="28"/>
              </w:rPr>
            </w:pPr>
            <w:r>
              <w:rPr>
                <w:rFonts w:eastAsia="標楷體" w:hint="eastAsia"/>
                <w:sz w:val="28"/>
              </w:rPr>
              <w:t>18</w:t>
            </w:r>
          </w:p>
        </w:tc>
        <w:tc>
          <w:tcPr>
            <w:tcW w:w="960" w:type="dxa"/>
          </w:tcPr>
          <w:p w14:paraId="12376B40" w14:textId="77777777" w:rsidR="00111E99" w:rsidRDefault="00111E99" w:rsidP="00F52BAE">
            <w:pPr>
              <w:jc w:val="center"/>
              <w:rPr>
                <w:rFonts w:eastAsia="標楷體"/>
                <w:sz w:val="28"/>
              </w:rPr>
            </w:pPr>
            <w:r>
              <w:rPr>
                <w:rFonts w:eastAsia="標楷體" w:hint="eastAsia"/>
                <w:sz w:val="28"/>
              </w:rPr>
              <w:t>10</w:t>
            </w:r>
          </w:p>
        </w:tc>
        <w:tc>
          <w:tcPr>
            <w:tcW w:w="1440" w:type="dxa"/>
          </w:tcPr>
          <w:p w14:paraId="731A2AC6" w14:textId="77777777" w:rsidR="00111E99" w:rsidRDefault="00111E99" w:rsidP="00F52BAE">
            <w:pPr>
              <w:jc w:val="center"/>
              <w:rPr>
                <w:rFonts w:eastAsia="標楷體"/>
                <w:sz w:val="28"/>
              </w:rPr>
            </w:pPr>
            <w:r>
              <w:rPr>
                <w:rFonts w:eastAsia="標楷體" w:hint="eastAsia"/>
                <w:sz w:val="28"/>
              </w:rPr>
              <w:t>2</w:t>
            </w:r>
          </w:p>
        </w:tc>
        <w:tc>
          <w:tcPr>
            <w:tcW w:w="1350" w:type="dxa"/>
          </w:tcPr>
          <w:p w14:paraId="4DE7D46E" w14:textId="77777777" w:rsidR="00111E99" w:rsidRDefault="00111E99" w:rsidP="00F52BAE">
            <w:pPr>
              <w:jc w:val="center"/>
              <w:rPr>
                <w:rFonts w:eastAsia="標楷體"/>
                <w:sz w:val="28"/>
              </w:rPr>
            </w:pPr>
            <w:r>
              <w:rPr>
                <w:rFonts w:eastAsia="標楷體" w:hint="eastAsia"/>
                <w:sz w:val="28"/>
              </w:rPr>
              <w:t>50</w:t>
            </w:r>
          </w:p>
        </w:tc>
        <w:tc>
          <w:tcPr>
            <w:tcW w:w="1410" w:type="dxa"/>
          </w:tcPr>
          <w:p w14:paraId="51CD6C62" w14:textId="77777777" w:rsidR="00111E99" w:rsidRDefault="00111E99" w:rsidP="00F52BAE">
            <w:pPr>
              <w:jc w:val="center"/>
              <w:rPr>
                <w:rFonts w:eastAsia="標楷體"/>
                <w:sz w:val="28"/>
              </w:rPr>
            </w:pPr>
            <w:r>
              <w:rPr>
                <w:rFonts w:eastAsia="標楷體" w:hint="eastAsia"/>
                <w:sz w:val="28"/>
              </w:rPr>
              <w:t>5</w:t>
            </w:r>
          </w:p>
        </w:tc>
        <w:tc>
          <w:tcPr>
            <w:tcW w:w="1599" w:type="dxa"/>
          </w:tcPr>
          <w:p w14:paraId="50C3BF12" w14:textId="77777777" w:rsidR="00111E99" w:rsidRDefault="00111E99" w:rsidP="00F52BAE">
            <w:pPr>
              <w:jc w:val="center"/>
              <w:rPr>
                <w:rFonts w:eastAsia="標楷體"/>
                <w:sz w:val="28"/>
              </w:rPr>
            </w:pPr>
          </w:p>
        </w:tc>
      </w:tr>
    </w:tbl>
    <w:p w14:paraId="2F3CD6E4" w14:textId="77777777" w:rsidR="00111E99" w:rsidRDefault="00111E99" w:rsidP="00111E99">
      <w:pPr>
        <w:rPr>
          <w:rFonts w:eastAsia="標楷體"/>
          <w:sz w:val="28"/>
        </w:rPr>
      </w:pPr>
    </w:p>
    <w:p w14:paraId="4C0CBD93" w14:textId="77777777" w:rsidR="00111E99" w:rsidRDefault="00111E99" w:rsidP="00111E99">
      <w:pPr>
        <w:rPr>
          <w:rFonts w:eastAsia="標楷體"/>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88"/>
        <w:gridCol w:w="960"/>
        <w:gridCol w:w="1320"/>
        <w:gridCol w:w="1200"/>
        <w:gridCol w:w="1320"/>
        <w:gridCol w:w="1200"/>
        <w:gridCol w:w="1080"/>
        <w:gridCol w:w="1599"/>
      </w:tblGrid>
      <w:tr w:rsidR="00111E99" w14:paraId="3FFE5459" w14:textId="77777777" w:rsidTr="0036431E">
        <w:trPr>
          <w:cantSplit/>
        </w:trPr>
        <w:tc>
          <w:tcPr>
            <w:tcW w:w="988" w:type="dxa"/>
          </w:tcPr>
          <w:p w14:paraId="1FD18017" w14:textId="77777777" w:rsidR="00111E99" w:rsidRDefault="00111E99" w:rsidP="00F52BAE">
            <w:pPr>
              <w:jc w:val="center"/>
              <w:rPr>
                <w:rFonts w:eastAsia="標楷體"/>
                <w:sz w:val="28"/>
              </w:rPr>
            </w:pPr>
            <w:r>
              <w:rPr>
                <w:rFonts w:eastAsia="標楷體" w:hint="eastAsia"/>
                <w:sz w:val="28"/>
              </w:rPr>
              <w:t>實驗</w:t>
            </w:r>
          </w:p>
        </w:tc>
        <w:tc>
          <w:tcPr>
            <w:tcW w:w="960" w:type="dxa"/>
          </w:tcPr>
          <w:p w14:paraId="432BBFAE" w14:textId="77777777" w:rsidR="00111E99" w:rsidRDefault="00111E99" w:rsidP="00F52BAE">
            <w:pPr>
              <w:jc w:val="center"/>
              <w:rPr>
                <w:rFonts w:eastAsia="標楷體"/>
                <w:sz w:val="28"/>
              </w:rPr>
            </w:pPr>
            <w:r>
              <w:rPr>
                <w:rFonts w:eastAsia="標楷體" w:hint="eastAsia"/>
                <w:sz w:val="28"/>
              </w:rPr>
              <w:t>緩衝溶液</w:t>
            </w:r>
            <w:r>
              <w:rPr>
                <w:rFonts w:eastAsia="標楷體"/>
                <w:sz w:val="28"/>
              </w:rPr>
              <w:t>(mL)</w:t>
            </w:r>
          </w:p>
        </w:tc>
        <w:tc>
          <w:tcPr>
            <w:tcW w:w="1320" w:type="dxa"/>
          </w:tcPr>
          <w:p w14:paraId="00656170" w14:textId="77777777" w:rsidR="00111E99" w:rsidRDefault="00111E99" w:rsidP="00F52BAE">
            <w:pPr>
              <w:jc w:val="center"/>
              <w:rPr>
                <w:rFonts w:eastAsia="標楷體"/>
                <w:sz w:val="28"/>
              </w:rPr>
            </w:pPr>
            <w:r>
              <w:rPr>
                <w:rFonts w:eastAsia="標楷體" w:hint="eastAsia"/>
                <w:sz w:val="28"/>
              </w:rPr>
              <w:t>未知濃度</w:t>
            </w:r>
          </w:p>
          <w:p w14:paraId="4C57B664" w14:textId="77777777" w:rsidR="00111E99" w:rsidRDefault="00111E99" w:rsidP="00F52BAE">
            <w:pPr>
              <w:jc w:val="center"/>
              <w:rPr>
                <w:rFonts w:eastAsia="標楷體"/>
                <w:sz w:val="28"/>
              </w:rPr>
            </w:pPr>
            <w:r>
              <w:rPr>
                <w:rFonts w:eastAsia="標楷體"/>
                <w:sz w:val="28"/>
              </w:rPr>
              <w:t>KI</w:t>
            </w:r>
            <w:r>
              <w:rPr>
                <w:rFonts w:eastAsia="標楷體"/>
                <w:sz w:val="28"/>
                <w:vertAlign w:val="subscript"/>
              </w:rPr>
              <w:t>(aq)</w:t>
            </w:r>
            <w:r>
              <w:rPr>
                <w:rFonts w:eastAsia="標楷體" w:hint="eastAsia"/>
                <w:sz w:val="28"/>
                <w:vertAlign w:val="subscript"/>
              </w:rPr>
              <w:t xml:space="preserve"> </w:t>
            </w:r>
            <w:r>
              <w:rPr>
                <w:rFonts w:eastAsia="標楷體"/>
                <w:sz w:val="28"/>
              </w:rPr>
              <w:t>(mL)</w:t>
            </w:r>
          </w:p>
        </w:tc>
        <w:tc>
          <w:tcPr>
            <w:tcW w:w="1200" w:type="dxa"/>
          </w:tcPr>
          <w:p w14:paraId="5BFCF6B7" w14:textId="77777777" w:rsidR="00111E99" w:rsidRDefault="00111E99" w:rsidP="00F52BAE">
            <w:pPr>
              <w:jc w:val="center"/>
              <w:rPr>
                <w:rFonts w:eastAsia="標楷體"/>
                <w:sz w:val="28"/>
              </w:rPr>
            </w:pPr>
            <w:r>
              <w:rPr>
                <w:rFonts w:eastAsia="標楷體" w:hint="eastAsia"/>
                <w:sz w:val="28"/>
              </w:rPr>
              <w:t>澱粉指示劑</w:t>
            </w:r>
            <w:r>
              <w:rPr>
                <w:rFonts w:eastAsia="標楷體"/>
                <w:sz w:val="28"/>
              </w:rPr>
              <w:t>(</w:t>
            </w:r>
            <w:r>
              <w:rPr>
                <w:rFonts w:eastAsia="標楷體" w:hint="eastAsia"/>
                <w:sz w:val="28"/>
              </w:rPr>
              <w:t>滴</w:t>
            </w:r>
            <w:r>
              <w:rPr>
                <w:rFonts w:eastAsia="標楷體"/>
                <w:sz w:val="28"/>
              </w:rPr>
              <w:t>)</w:t>
            </w:r>
          </w:p>
        </w:tc>
        <w:tc>
          <w:tcPr>
            <w:tcW w:w="1320" w:type="dxa"/>
          </w:tcPr>
          <w:p w14:paraId="1291B149" w14:textId="77777777" w:rsidR="00111E99" w:rsidRDefault="00111E99" w:rsidP="00F52BAE">
            <w:pPr>
              <w:jc w:val="center"/>
              <w:rPr>
                <w:rFonts w:eastAsia="標楷體"/>
                <w:sz w:val="28"/>
              </w:rPr>
            </w:pPr>
            <w:smartTag w:uri="urn:schemas-microsoft-com:office:smarttags" w:element="chmetcnv">
              <w:smartTagPr>
                <w:attr w:name="UnitName" w:val="m"/>
                <w:attr w:name="SourceValue" w:val="0.02"/>
                <w:attr w:name="HasSpace" w:val="False"/>
                <w:attr w:name="Negative" w:val="False"/>
                <w:attr w:name="NumberType" w:val="1"/>
                <w:attr w:name="TCSC" w:val="0"/>
              </w:smartTagPr>
              <w:r>
                <w:rPr>
                  <w:rFonts w:eastAsia="標楷體"/>
                  <w:sz w:val="28"/>
                </w:rPr>
                <w:t>0.02M</w:t>
              </w:r>
            </w:smartTag>
          </w:p>
          <w:p w14:paraId="7A4AF916" w14:textId="77777777" w:rsidR="00111E99" w:rsidRDefault="00111E99" w:rsidP="00F52BAE">
            <w:pPr>
              <w:jc w:val="center"/>
              <w:rPr>
                <w:rFonts w:eastAsia="標楷體"/>
                <w:sz w:val="28"/>
                <w:vertAlign w:val="subscript"/>
              </w:rPr>
            </w:pPr>
            <w:r>
              <w:rPr>
                <w:rFonts w:eastAsia="標楷體"/>
                <w:sz w:val="28"/>
              </w:rPr>
              <w:t>Na</w:t>
            </w:r>
            <w:r>
              <w:rPr>
                <w:rFonts w:eastAsia="標楷體"/>
                <w:sz w:val="28"/>
                <w:vertAlign w:val="subscript"/>
              </w:rPr>
              <w:t>2</w:t>
            </w:r>
            <w:r>
              <w:rPr>
                <w:rFonts w:eastAsia="標楷體"/>
                <w:sz w:val="28"/>
              </w:rPr>
              <w:t>S</w:t>
            </w:r>
            <w:r>
              <w:rPr>
                <w:rFonts w:eastAsia="標楷體"/>
                <w:sz w:val="28"/>
                <w:vertAlign w:val="subscript"/>
              </w:rPr>
              <w:t>2</w:t>
            </w:r>
            <w:r>
              <w:rPr>
                <w:rFonts w:eastAsia="標楷體"/>
                <w:sz w:val="28"/>
              </w:rPr>
              <w:t>O</w:t>
            </w:r>
            <w:r>
              <w:rPr>
                <w:rFonts w:eastAsia="標楷體"/>
                <w:sz w:val="28"/>
                <w:vertAlign w:val="subscript"/>
              </w:rPr>
              <w:t>3</w:t>
            </w:r>
            <w:r>
              <w:rPr>
                <w:rFonts w:eastAsia="標楷體" w:hint="eastAsia"/>
                <w:sz w:val="28"/>
                <w:vertAlign w:val="subscript"/>
              </w:rPr>
              <w:t xml:space="preserve"> </w:t>
            </w:r>
            <w:r>
              <w:rPr>
                <w:rFonts w:eastAsia="標楷體"/>
                <w:sz w:val="28"/>
                <w:vertAlign w:val="subscript"/>
              </w:rPr>
              <w:t>(aq)</w:t>
            </w:r>
          </w:p>
          <w:p w14:paraId="2942AA58" w14:textId="77777777" w:rsidR="00111E99" w:rsidRDefault="00111E99" w:rsidP="00F52BAE">
            <w:pPr>
              <w:jc w:val="center"/>
              <w:rPr>
                <w:rFonts w:eastAsia="標楷體"/>
                <w:sz w:val="28"/>
              </w:rPr>
            </w:pPr>
            <w:r>
              <w:rPr>
                <w:rFonts w:eastAsia="標楷體" w:hint="eastAsia"/>
                <w:sz w:val="28"/>
                <w:vertAlign w:val="subscript"/>
              </w:rPr>
              <w:t xml:space="preserve"> </w:t>
            </w:r>
            <w:r>
              <w:rPr>
                <w:rFonts w:eastAsia="標楷體"/>
                <w:sz w:val="28"/>
              </w:rPr>
              <w:t>(mL)</w:t>
            </w:r>
          </w:p>
        </w:tc>
        <w:tc>
          <w:tcPr>
            <w:tcW w:w="1200" w:type="dxa"/>
          </w:tcPr>
          <w:p w14:paraId="7D8DB46D" w14:textId="77777777" w:rsidR="00111E99" w:rsidRDefault="00111E99" w:rsidP="00F52BAE">
            <w:pPr>
              <w:jc w:val="center"/>
              <w:rPr>
                <w:rFonts w:eastAsia="標楷體"/>
                <w:sz w:val="28"/>
              </w:rPr>
            </w:pPr>
            <w:r>
              <w:rPr>
                <w:rFonts w:eastAsia="標楷體" w:hint="eastAsia"/>
                <w:sz w:val="28"/>
              </w:rPr>
              <w:t>加蒸餾水使總體積變為</w:t>
            </w:r>
            <w:r>
              <w:rPr>
                <w:rFonts w:eastAsia="標楷體"/>
                <w:sz w:val="28"/>
              </w:rPr>
              <w:t>(mL)</w:t>
            </w:r>
          </w:p>
        </w:tc>
        <w:tc>
          <w:tcPr>
            <w:tcW w:w="1080" w:type="dxa"/>
          </w:tcPr>
          <w:p w14:paraId="404FBE39" w14:textId="77777777" w:rsidR="00111E99" w:rsidRDefault="00111E99" w:rsidP="00F52BAE">
            <w:pPr>
              <w:jc w:val="center"/>
              <w:rPr>
                <w:rFonts w:eastAsia="標楷體"/>
                <w:sz w:val="28"/>
              </w:rPr>
            </w:pPr>
            <w:smartTag w:uri="urn:schemas-microsoft-com:office:smarttags" w:element="chmetcnv">
              <w:smartTagPr>
                <w:attr w:name="UnitName" w:val="m"/>
                <w:attr w:name="SourceValue" w:val="1"/>
                <w:attr w:name="HasSpace" w:val="False"/>
                <w:attr w:name="Negative" w:val="False"/>
                <w:attr w:name="NumberType" w:val="1"/>
                <w:attr w:name="TCSC" w:val="0"/>
              </w:smartTagPr>
              <w:r>
                <w:rPr>
                  <w:rFonts w:eastAsia="標楷體"/>
                  <w:sz w:val="28"/>
                </w:rPr>
                <w:t>1M</w:t>
              </w:r>
            </w:smartTag>
            <w:r>
              <w:rPr>
                <w:rFonts w:eastAsia="標楷體" w:hint="eastAsia"/>
                <w:sz w:val="28"/>
              </w:rPr>
              <w:t xml:space="preserve"> H</w:t>
            </w:r>
            <w:r>
              <w:rPr>
                <w:rFonts w:eastAsia="標楷體" w:hint="eastAsia"/>
                <w:sz w:val="28"/>
                <w:vertAlign w:val="subscript"/>
              </w:rPr>
              <w:t>2</w:t>
            </w:r>
            <w:r>
              <w:rPr>
                <w:rFonts w:eastAsia="標楷體" w:hint="eastAsia"/>
                <w:sz w:val="28"/>
              </w:rPr>
              <w:t>O</w:t>
            </w:r>
            <w:r>
              <w:rPr>
                <w:rFonts w:eastAsia="標楷體" w:hint="eastAsia"/>
                <w:sz w:val="28"/>
                <w:vertAlign w:val="subscript"/>
              </w:rPr>
              <w:t xml:space="preserve">2 (aq) </w:t>
            </w:r>
            <w:r>
              <w:rPr>
                <w:rFonts w:eastAsia="標楷體" w:hint="eastAsia"/>
                <w:sz w:val="28"/>
              </w:rPr>
              <w:t>(mL)</w:t>
            </w:r>
          </w:p>
        </w:tc>
        <w:tc>
          <w:tcPr>
            <w:tcW w:w="1599" w:type="dxa"/>
          </w:tcPr>
          <w:p w14:paraId="4E4157AA" w14:textId="77777777" w:rsidR="00111E99" w:rsidRDefault="00111E99" w:rsidP="00F52BAE">
            <w:pPr>
              <w:jc w:val="center"/>
              <w:rPr>
                <w:rFonts w:eastAsia="標楷體"/>
                <w:sz w:val="28"/>
              </w:rPr>
            </w:pPr>
            <w:r>
              <w:rPr>
                <w:rFonts w:eastAsia="標楷體" w:hint="eastAsia"/>
                <w:sz w:val="28"/>
              </w:rPr>
              <w:t>時間</w:t>
            </w:r>
          </w:p>
          <w:p w14:paraId="3BCCEF1F" w14:textId="77777777" w:rsidR="00111E99" w:rsidRDefault="00111E99" w:rsidP="00F52BAE">
            <w:pPr>
              <w:jc w:val="center"/>
              <w:rPr>
                <w:rFonts w:eastAsia="標楷體"/>
                <w:sz w:val="28"/>
              </w:rPr>
            </w:pPr>
            <w:r>
              <w:rPr>
                <w:rFonts w:eastAsia="標楷體"/>
                <w:sz w:val="28"/>
              </w:rPr>
              <w:t>(sec)</w:t>
            </w:r>
          </w:p>
        </w:tc>
      </w:tr>
      <w:tr w:rsidR="00111E99" w14:paraId="066BD1A3" w14:textId="77777777" w:rsidTr="0036431E">
        <w:trPr>
          <w:cantSplit/>
        </w:trPr>
        <w:tc>
          <w:tcPr>
            <w:tcW w:w="988" w:type="dxa"/>
          </w:tcPr>
          <w:p w14:paraId="1AF6BD3D" w14:textId="77777777" w:rsidR="00111E99" w:rsidRDefault="00111E99" w:rsidP="00F52BAE">
            <w:pPr>
              <w:jc w:val="center"/>
              <w:rPr>
                <w:rFonts w:eastAsia="標楷體"/>
                <w:sz w:val="28"/>
              </w:rPr>
            </w:pPr>
            <w:r>
              <w:rPr>
                <w:rFonts w:eastAsia="標楷體" w:hint="eastAsia"/>
                <w:sz w:val="28"/>
              </w:rPr>
              <w:t>未知液</w:t>
            </w:r>
          </w:p>
        </w:tc>
        <w:tc>
          <w:tcPr>
            <w:tcW w:w="960" w:type="dxa"/>
          </w:tcPr>
          <w:p w14:paraId="06C69E03" w14:textId="77777777" w:rsidR="00111E99" w:rsidRDefault="00111E99" w:rsidP="00F52BAE">
            <w:pPr>
              <w:jc w:val="center"/>
              <w:rPr>
                <w:rFonts w:eastAsia="標楷體"/>
                <w:sz w:val="28"/>
              </w:rPr>
            </w:pPr>
            <w:r>
              <w:rPr>
                <w:rFonts w:eastAsia="標楷體"/>
                <w:sz w:val="28"/>
              </w:rPr>
              <w:t>5</w:t>
            </w:r>
          </w:p>
        </w:tc>
        <w:tc>
          <w:tcPr>
            <w:tcW w:w="1320" w:type="dxa"/>
          </w:tcPr>
          <w:p w14:paraId="0CA88C32" w14:textId="77777777" w:rsidR="00111E99" w:rsidRDefault="00111E99" w:rsidP="00F52BAE">
            <w:pPr>
              <w:jc w:val="center"/>
              <w:rPr>
                <w:rFonts w:eastAsia="標楷體"/>
                <w:sz w:val="28"/>
              </w:rPr>
            </w:pPr>
            <w:r>
              <w:rPr>
                <w:rFonts w:eastAsia="標楷體"/>
                <w:sz w:val="28"/>
              </w:rPr>
              <w:t>10</w:t>
            </w:r>
          </w:p>
        </w:tc>
        <w:tc>
          <w:tcPr>
            <w:tcW w:w="1200" w:type="dxa"/>
          </w:tcPr>
          <w:p w14:paraId="391708FF" w14:textId="77777777" w:rsidR="00111E99" w:rsidRDefault="00111E99" w:rsidP="00F52BAE">
            <w:pPr>
              <w:jc w:val="center"/>
              <w:rPr>
                <w:rFonts w:eastAsia="標楷體"/>
                <w:sz w:val="28"/>
              </w:rPr>
            </w:pPr>
            <w:r>
              <w:rPr>
                <w:rFonts w:eastAsia="標楷體"/>
                <w:sz w:val="28"/>
              </w:rPr>
              <w:t>10</w:t>
            </w:r>
          </w:p>
        </w:tc>
        <w:tc>
          <w:tcPr>
            <w:tcW w:w="1320" w:type="dxa"/>
          </w:tcPr>
          <w:p w14:paraId="43C0E645" w14:textId="77777777" w:rsidR="00111E99" w:rsidRDefault="00111E99" w:rsidP="00F52BAE">
            <w:pPr>
              <w:jc w:val="center"/>
              <w:rPr>
                <w:rFonts w:eastAsia="標楷體"/>
                <w:sz w:val="28"/>
              </w:rPr>
            </w:pPr>
            <w:r>
              <w:rPr>
                <w:rFonts w:eastAsia="標楷體"/>
                <w:sz w:val="28"/>
              </w:rPr>
              <w:t>2</w:t>
            </w:r>
          </w:p>
        </w:tc>
        <w:tc>
          <w:tcPr>
            <w:tcW w:w="1200" w:type="dxa"/>
          </w:tcPr>
          <w:p w14:paraId="5A4EB16B" w14:textId="77777777" w:rsidR="00111E99" w:rsidRDefault="00111E99" w:rsidP="00F52BAE">
            <w:pPr>
              <w:jc w:val="center"/>
              <w:rPr>
                <w:rFonts w:eastAsia="標楷體"/>
                <w:sz w:val="28"/>
              </w:rPr>
            </w:pPr>
            <w:r>
              <w:rPr>
                <w:rFonts w:eastAsia="標楷體"/>
                <w:sz w:val="28"/>
              </w:rPr>
              <w:t>50</w:t>
            </w:r>
          </w:p>
        </w:tc>
        <w:tc>
          <w:tcPr>
            <w:tcW w:w="1080" w:type="dxa"/>
          </w:tcPr>
          <w:p w14:paraId="17F9333C" w14:textId="77777777" w:rsidR="00111E99" w:rsidRDefault="00111E99" w:rsidP="00F52BAE">
            <w:pPr>
              <w:jc w:val="center"/>
              <w:rPr>
                <w:rFonts w:eastAsia="標楷體"/>
                <w:sz w:val="28"/>
              </w:rPr>
            </w:pPr>
            <w:r>
              <w:rPr>
                <w:rFonts w:eastAsia="標楷體"/>
                <w:sz w:val="28"/>
              </w:rPr>
              <w:t>5</w:t>
            </w:r>
          </w:p>
        </w:tc>
        <w:tc>
          <w:tcPr>
            <w:tcW w:w="1599" w:type="dxa"/>
          </w:tcPr>
          <w:p w14:paraId="4E2F44B6" w14:textId="77777777" w:rsidR="00111E99" w:rsidRDefault="00111E99" w:rsidP="00F52BAE">
            <w:pPr>
              <w:jc w:val="center"/>
              <w:rPr>
                <w:rFonts w:eastAsia="標楷體"/>
                <w:sz w:val="28"/>
              </w:rPr>
            </w:pPr>
          </w:p>
        </w:tc>
      </w:tr>
    </w:tbl>
    <w:p w14:paraId="715613AF" w14:textId="77777777" w:rsidR="0036431E" w:rsidRDefault="0036431E" w:rsidP="00111E99">
      <w:pPr>
        <w:jc w:val="center"/>
        <w:rPr>
          <w:rFonts w:eastAsia="標楷體"/>
          <w:sz w:val="28"/>
        </w:rPr>
      </w:pPr>
    </w:p>
    <w:p w14:paraId="0E3E06A1" w14:textId="77777777" w:rsidR="0036431E" w:rsidRDefault="0036431E" w:rsidP="0036431E">
      <w:pPr>
        <w:tabs>
          <w:tab w:val="left" w:pos="8520"/>
        </w:tabs>
        <w:rPr>
          <w:rFonts w:eastAsia="標楷體"/>
          <w:sz w:val="28"/>
        </w:rPr>
      </w:pPr>
      <w:r>
        <w:rPr>
          <w:rFonts w:eastAsia="標楷體"/>
          <w:sz w:val="28"/>
        </w:rPr>
        <w:tab/>
      </w:r>
    </w:p>
    <w:p w14:paraId="7C91113F" w14:textId="77777777" w:rsidR="00111E99" w:rsidRPr="00553D99" w:rsidRDefault="00111E99" w:rsidP="00111E99">
      <w:pPr>
        <w:jc w:val="center"/>
        <w:rPr>
          <w:rFonts w:ascii="標楷體" w:eastAsia="標楷體" w:hAnsi="標楷體"/>
          <w:b/>
          <w:sz w:val="40"/>
          <w:szCs w:val="40"/>
          <w:u w:val="wave"/>
        </w:rPr>
      </w:pPr>
      <w:r w:rsidRPr="0036431E">
        <w:rPr>
          <w:rFonts w:eastAsia="標楷體"/>
          <w:sz w:val="28"/>
        </w:rPr>
        <w:br w:type="page"/>
      </w:r>
      <w:r w:rsidRPr="00553D99">
        <w:rPr>
          <w:rFonts w:ascii="標楷體" w:eastAsia="標楷體" w:hAnsi="標楷體" w:hint="eastAsia"/>
          <w:b/>
          <w:sz w:val="40"/>
          <w:szCs w:val="40"/>
          <w:u w:val="wave"/>
        </w:rPr>
        <w:lastRenderedPageBreak/>
        <w:t>實驗</w:t>
      </w:r>
      <w:r>
        <w:rPr>
          <w:rFonts w:ascii="標楷體" w:eastAsia="標楷體" w:hAnsi="標楷體" w:hint="eastAsia"/>
          <w:b/>
          <w:sz w:val="40"/>
          <w:szCs w:val="40"/>
          <w:u w:val="wave"/>
        </w:rPr>
        <w:t>六</w:t>
      </w:r>
      <w:r w:rsidRPr="00553D99">
        <w:rPr>
          <w:rFonts w:ascii="標楷體" w:eastAsia="標楷體" w:hAnsi="標楷體" w:hint="eastAsia"/>
          <w:b/>
          <w:sz w:val="40"/>
          <w:szCs w:val="40"/>
          <w:u w:val="wave"/>
        </w:rPr>
        <w:t>、</w:t>
      </w:r>
      <w:r w:rsidRPr="00BD47C8">
        <w:rPr>
          <w:rFonts w:eastAsia="標楷體" w:hint="eastAsia"/>
          <w:b/>
          <w:sz w:val="40"/>
          <w:szCs w:val="40"/>
          <w:u w:val="wave"/>
        </w:rPr>
        <w:t>化學反應速率與未知濃度的測定</w:t>
      </w:r>
      <w:r>
        <w:rPr>
          <w:rFonts w:eastAsia="標楷體" w:hint="eastAsia"/>
          <w:b/>
          <w:sz w:val="40"/>
          <w:szCs w:val="40"/>
          <w:u w:val="wave"/>
        </w:rPr>
        <w:t>實驗報告</w:t>
      </w:r>
    </w:p>
    <w:p w14:paraId="644F9805" w14:textId="77777777" w:rsidR="00111E99" w:rsidRDefault="00111E99" w:rsidP="00111E99">
      <w:pPr>
        <w:rPr>
          <w:rFonts w:ascii="Arial" w:eastAsia="標楷體" w:hAnsi="Arial" w:cs="Arial"/>
          <w:sz w:val="28"/>
        </w:rPr>
      </w:pPr>
    </w:p>
    <w:p w14:paraId="5C87D4A7" w14:textId="77777777" w:rsidR="00111E99" w:rsidRDefault="00111E99" w:rsidP="00111E99">
      <w:pPr>
        <w:rPr>
          <w:rFonts w:ascii="Arial" w:eastAsia="標楷體" w:hAnsi="Arial" w:cs="Arial"/>
          <w:sz w:val="28"/>
        </w:rPr>
      </w:pPr>
      <w:r>
        <w:rPr>
          <w:rFonts w:ascii="Arial" w:eastAsia="標楷體" w:hAnsi="Arial" w:cs="Arial" w:hint="eastAsia"/>
          <w:sz w:val="28"/>
        </w:rPr>
        <w:t xml:space="preserve">                </w:t>
      </w:r>
      <w:r>
        <w:rPr>
          <w:rFonts w:ascii="Arial" w:eastAsia="標楷體" w:hAnsi="Arial" w:cs="Arial" w:hint="eastAsia"/>
          <w:sz w:val="28"/>
        </w:rPr>
        <w:t>班級：</w:t>
      </w:r>
      <w:r>
        <w:rPr>
          <w:rFonts w:ascii="Arial" w:eastAsia="標楷體" w:hAnsi="Arial" w:cs="Arial" w:hint="eastAsia"/>
          <w:sz w:val="28"/>
        </w:rPr>
        <w:t xml:space="preserve">______ </w:t>
      </w:r>
      <w:r>
        <w:rPr>
          <w:rFonts w:ascii="Arial" w:eastAsia="標楷體" w:hAnsi="Arial" w:cs="Arial" w:hint="eastAsia"/>
          <w:sz w:val="28"/>
        </w:rPr>
        <w:t>座號：</w:t>
      </w:r>
      <w:r>
        <w:rPr>
          <w:rFonts w:ascii="Arial" w:eastAsia="標楷體" w:hAnsi="Arial" w:cs="Arial" w:hint="eastAsia"/>
          <w:sz w:val="28"/>
        </w:rPr>
        <w:t xml:space="preserve">____ </w:t>
      </w:r>
      <w:r>
        <w:rPr>
          <w:rFonts w:ascii="Arial" w:eastAsia="標楷體" w:hAnsi="Arial" w:cs="Arial" w:hint="eastAsia"/>
          <w:sz w:val="28"/>
        </w:rPr>
        <w:t>姓名：</w:t>
      </w:r>
      <w:r>
        <w:rPr>
          <w:rFonts w:ascii="Arial" w:eastAsia="標楷體" w:hAnsi="Arial" w:cs="Arial" w:hint="eastAsia"/>
          <w:sz w:val="28"/>
        </w:rPr>
        <w:t>________</w:t>
      </w:r>
      <w:r>
        <w:rPr>
          <w:rFonts w:ascii="Arial" w:eastAsia="標楷體" w:hAnsi="Arial" w:cs="Arial" w:hint="eastAsia"/>
          <w:sz w:val="28"/>
        </w:rPr>
        <w:t>分數：</w:t>
      </w:r>
      <w:r>
        <w:rPr>
          <w:rFonts w:ascii="Arial" w:eastAsia="標楷體" w:hAnsi="Arial" w:cs="Arial" w:hint="eastAsia"/>
          <w:sz w:val="28"/>
        </w:rPr>
        <w:t>________</w:t>
      </w:r>
    </w:p>
    <w:p w14:paraId="61F5E687" w14:textId="77777777" w:rsidR="00111E99" w:rsidRDefault="00111E99" w:rsidP="00111E99">
      <w:pPr>
        <w:rPr>
          <w:rFonts w:ascii="Arial" w:eastAsia="標楷體" w:hAnsi="Arial" w:cs="Arial"/>
          <w:sz w:val="28"/>
        </w:rPr>
      </w:pPr>
    </w:p>
    <w:p w14:paraId="3199BD68" w14:textId="77777777" w:rsidR="00111E99" w:rsidRDefault="00111E99" w:rsidP="00111E99">
      <w:pPr>
        <w:numPr>
          <w:ilvl w:val="0"/>
          <w:numId w:val="5"/>
        </w:numPr>
        <w:tabs>
          <w:tab w:val="clear" w:pos="204"/>
          <w:tab w:val="num" w:pos="240"/>
        </w:tabs>
        <w:ind w:left="240" w:hanging="240"/>
        <w:rPr>
          <w:rFonts w:eastAsia="標楷體"/>
          <w:sz w:val="28"/>
        </w:rPr>
      </w:pPr>
      <w:r>
        <w:rPr>
          <w:rFonts w:eastAsia="標楷體" w:hint="eastAsia"/>
          <w:sz w:val="28"/>
        </w:rPr>
        <w:t>反應物中加入緩衝溶液的作用為何？</w:t>
      </w:r>
      <w:r>
        <w:rPr>
          <w:rFonts w:eastAsia="標楷體" w:hint="eastAsia"/>
          <w:sz w:val="28"/>
        </w:rPr>
        <w:t>(10%)</w:t>
      </w:r>
    </w:p>
    <w:p w14:paraId="72041BFD" w14:textId="77777777" w:rsidR="00111E99" w:rsidRDefault="00111E99" w:rsidP="00111E99">
      <w:pPr>
        <w:rPr>
          <w:rFonts w:eastAsia="標楷體"/>
          <w:sz w:val="28"/>
        </w:rPr>
      </w:pPr>
      <w:r>
        <w:rPr>
          <w:rFonts w:eastAsia="標楷體" w:hint="eastAsia"/>
          <w:sz w:val="28"/>
        </w:rPr>
        <w:t xml:space="preserve">      </w:t>
      </w:r>
    </w:p>
    <w:p w14:paraId="22B2B79E" w14:textId="77777777" w:rsidR="00111E99" w:rsidRDefault="00111E99" w:rsidP="00111E99">
      <w:pPr>
        <w:rPr>
          <w:rFonts w:eastAsia="標楷體"/>
          <w:sz w:val="28"/>
        </w:rPr>
      </w:pPr>
    </w:p>
    <w:p w14:paraId="3D3AE1DE" w14:textId="77777777" w:rsidR="00111E99" w:rsidRDefault="00111E99" w:rsidP="00111E99">
      <w:pPr>
        <w:rPr>
          <w:rFonts w:eastAsia="標楷體"/>
          <w:sz w:val="28"/>
        </w:rPr>
      </w:pPr>
    </w:p>
    <w:p w14:paraId="16F7E7B4" w14:textId="77777777" w:rsidR="00111E99" w:rsidRDefault="00111E99" w:rsidP="00111E99">
      <w:pPr>
        <w:numPr>
          <w:ilvl w:val="0"/>
          <w:numId w:val="5"/>
        </w:numPr>
        <w:tabs>
          <w:tab w:val="clear" w:pos="204"/>
          <w:tab w:val="num" w:pos="240"/>
        </w:tabs>
        <w:rPr>
          <w:rFonts w:eastAsia="標楷體"/>
          <w:sz w:val="28"/>
        </w:rPr>
      </w:pPr>
      <w:r>
        <w:rPr>
          <w:rFonts w:eastAsia="標楷體" w:hint="eastAsia"/>
          <w:sz w:val="28"/>
        </w:rPr>
        <w:t>本實驗中加入的硫代硫酸鈉溶液的作用為何？試說明之。</w:t>
      </w:r>
      <w:r>
        <w:rPr>
          <w:rFonts w:eastAsia="標楷體" w:hint="eastAsia"/>
          <w:sz w:val="28"/>
        </w:rPr>
        <w:t>(20%)</w:t>
      </w:r>
    </w:p>
    <w:p w14:paraId="3F80A701" w14:textId="77777777" w:rsidR="00111E99" w:rsidRDefault="00111E99" w:rsidP="00111E99">
      <w:pPr>
        <w:rPr>
          <w:rFonts w:eastAsia="標楷體"/>
          <w:sz w:val="28"/>
        </w:rPr>
      </w:pPr>
      <w:r>
        <w:rPr>
          <w:rFonts w:eastAsia="標楷體" w:hint="eastAsia"/>
          <w:sz w:val="28"/>
        </w:rPr>
        <w:t xml:space="preserve">        </w:t>
      </w:r>
    </w:p>
    <w:p w14:paraId="45939732" w14:textId="77777777" w:rsidR="00111E99" w:rsidRDefault="00111E99" w:rsidP="00111E99">
      <w:pPr>
        <w:rPr>
          <w:rFonts w:eastAsia="標楷體"/>
          <w:sz w:val="28"/>
        </w:rPr>
      </w:pPr>
    </w:p>
    <w:p w14:paraId="4A1C3E18" w14:textId="77777777" w:rsidR="00111E99" w:rsidRDefault="00111E99" w:rsidP="00111E99">
      <w:pPr>
        <w:rPr>
          <w:rFonts w:eastAsia="標楷體"/>
          <w:sz w:val="28"/>
        </w:rPr>
      </w:pPr>
    </w:p>
    <w:p w14:paraId="3886EBE5" w14:textId="77777777" w:rsidR="00111E99" w:rsidRDefault="00111E99" w:rsidP="00111E99">
      <w:pPr>
        <w:rPr>
          <w:rFonts w:eastAsia="標楷體"/>
          <w:sz w:val="28"/>
        </w:rPr>
      </w:pPr>
    </w:p>
    <w:p w14:paraId="2B148D7B" w14:textId="77777777" w:rsidR="00111E99" w:rsidRDefault="00111E99" w:rsidP="00111E99">
      <w:pPr>
        <w:rPr>
          <w:rFonts w:eastAsia="標楷體"/>
          <w:sz w:val="28"/>
        </w:rPr>
      </w:pPr>
    </w:p>
    <w:p w14:paraId="4E8460A1" w14:textId="77777777" w:rsidR="00111E99" w:rsidRDefault="00111E99" w:rsidP="00111E99">
      <w:pPr>
        <w:numPr>
          <w:ilvl w:val="0"/>
          <w:numId w:val="5"/>
        </w:numPr>
        <w:tabs>
          <w:tab w:val="clear" w:pos="204"/>
          <w:tab w:val="num" w:pos="240"/>
        </w:tabs>
        <w:rPr>
          <w:rFonts w:eastAsia="標楷體"/>
          <w:sz w:val="28"/>
        </w:rPr>
      </w:pPr>
      <w:r>
        <w:rPr>
          <w:rFonts w:eastAsia="標楷體" w:hint="eastAsia"/>
          <w:sz w:val="28"/>
        </w:rPr>
        <w:t>試完成下表並利用方格紙畫出初始濃度</w:t>
      </w:r>
      <w:r>
        <w:rPr>
          <w:rFonts w:eastAsia="標楷體" w:hint="eastAsia"/>
          <w:sz w:val="28"/>
        </w:rPr>
        <w:t>[KI]</w:t>
      </w:r>
      <w:r>
        <w:rPr>
          <w:rFonts w:eastAsia="標楷體" w:hint="eastAsia"/>
          <w:sz w:val="28"/>
        </w:rPr>
        <w:t>與反應速率的關係圖。</w:t>
      </w:r>
      <w:r>
        <w:rPr>
          <w:rFonts w:eastAsia="標楷體" w:hint="eastAsia"/>
          <w:sz w:val="28"/>
        </w:rPr>
        <w:t>(12%)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28"/>
        <w:gridCol w:w="2123"/>
        <w:gridCol w:w="1717"/>
        <w:gridCol w:w="2760"/>
        <w:gridCol w:w="1892"/>
      </w:tblGrid>
      <w:tr w:rsidR="00111E99" w14:paraId="28128F0A" w14:textId="77777777" w:rsidTr="00F52BAE">
        <w:trPr>
          <w:cantSplit/>
        </w:trPr>
        <w:tc>
          <w:tcPr>
            <w:tcW w:w="628" w:type="dxa"/>
          </w:tcPr>
          <w:p w14:paraId="477BDC20" w14:textId="77777777" w:rsidR="00111E99" w:rsidRDefault="00111E99" w:rsidP="00F52BAE">
            <w:pPr>
              <w:jc w:val="center"/>
              <w:rPr>
                <w:rFonts w:eastAsia="標楷體"/>
                <w:sz w:val="28"/>
              </w:rPr>
            </w:pPr>
          </w:p>
        </w:tc>
        <w:tc>
          <w:tcPr>
            <w:tcW w:w="2123" w:type="dxa"/>
          </w:tcPr>
          <w:p w14:paraId="75B89715" w14:textId="77777777" w:rsidR="00111E99" w:rsidRDefault="00111E99" w:rsidP="00F52BAE">
            <w:pPr>
              <w:jc w:val="center"/>
              <w:rPr>
                <w:rFonts w:eastAsia="標楷體"/>
                <w:sz w:val="28"/>
              </w:rPr>
            </w:pPr>
            <w:r>
              <w:rPr>
                <w:rFonts w:eastAsia="標楷體" w:hint="eastAsia"/>
                <w:sz w:val="28"/>
              </w:rPr>
              <w:t>[</w:t>
            </w:r>
            <w:r w:rsidRPr="00245BF7">
              <w:rPr>
                <w:rFonts w:ascii="標楷體" w:eastAsia="標楷體" w:hAnsi="標楷體" w:hint="eastAsia"/>
                <w:sz w:val="28"/>
              </w:rPr>
              <w:t>I</w:t>
            </w:r>
            <w:r w:rsidRPr="00245BF7">
              <w:rPr>
                <w:rFonts w:ascii="標楷體" w:eastAsia="標楷體" w:hAnsi="標楷體" w:hint="eastAsia"/>
                <w:b/>
                <w:sz w:val="28"/>
                <w:vertAlign w:val="superscript"/>
              </w:rPr>
              <w:t>－</w:t>
            </w:r>
            <w:r>
              <w:rPr>
                <w:rFonts w:eastAsia="標楷體" w:hint="eastAsia"/>
                <w:sz w:val="28"/>
              </w:rPr>
              <w:t>] (M)</w:t>
            </w:r>
          </w:p>
          <w:p w14:paraId="4588EA34" w14:textId="77777777" w:rsidR="00111E99" w:rsidRDefault="00111E99" w:rsidP="00F52BAE">
            <w:pPr>
              <w:jc w:val="center"/>
              <w:rPr>
                <w:rFonts w:eastAsia="標楷體"/>
                <w:sz w:val="28"/>
              </w:rPr>
            </w:pPr>
            <w:r>
              <w:rPr>
                <w:rFonts w:eastAsia="標楷體" w:hint="eastAsia"/>
                <w:sz w:val="28"/>
              </w:rPr>
              <w:t>(7%)</w:t>
            </w:r>
          </w:p>
        </w:tc>
        <w:tc>
          <w:tcPr>
            <w:tcW w:w="1717" w:type="dxa"/>
          </w:tcPr>
          <w:p w14:paraId="308DA42F" w14:textId="77777777" w:rsidR="00111E99" w:rsidRDefault="00111E99" w:rsidP="00F52BAE">
            <w:pPr>
              <w:jc w:val="center"/>
              <w:rPr>
                <w:rFonts w:eastAsia="標楷體"/>
                <w:sz w:val="28"/>
              </w:rPr>
            </w:pPr>
            <w:r>
              <w:rPr>
                <w:rFonts w:eastAsia="標楷體" w:hint="eastAsia"/>
                <w:sz w:val="28"/>
              </w:rPr>
              <w:t>t (sec)</w:t>
            </w:r>
          </w:p>
          <w:p w14:paraId="44E06A01" w14:textId="77777777" w:rsidR="00111E99" w:rsidRDefault="00111E99" w:rsidP="00F52BAE">
            <w:pPr>
              <w:jc w:val="center"/>
              <w:rPr>
                <w:rFonts w:eastAsia="標楷體"/>
                <w:sz w:val="28"/>
              </w:rPr>
            </w:pPr>
            <w:r>
              <w:rPr>
                <w:rFonts w:eastAsia="標楷體" w:hint="eastAsia"/>
                <w:sz w:val="28"/>
              </w:rPr>
              <w:t>(7%)</w:t>
            </w:r>
          </w:p>
        </w:tc>
        <w:tc>
          <w:tcPr>
            <w:tcW w:w="2760" w:type="dxa"/>
          </w:tcPr>
          <w:p w14:paraId="704F746A" w14:textId="77777777" w:rsidR="00111E99" w:rsidRDefault="00111E99" w:rsidP="00F52BAE">
            <w:pPr>
              <w:jc w:val="center"/>
              <w:rPr>
                <w:rFonts w:eastAsia="標楷體"/>
                <w:sz w:val="28"/>
              </w:rPr>
            </w:pPr>
            <w:r>
              <w:rPr>
                <w:rFonts w:eastAsia="標楷體"/>
                <w:sz w:val="28"/>
              </w:rPr>
              <w:t>S</w:t>
            </w:r>
            <w:r>
              <w:rPr>
                <w:rFonts w:eastAsia="標楷體"/>
                <w:sz w:val="28"/>
                <w:vertAlign w:val="subscript"/>
              </w:rPr>
              <w:t>2</w:t>
            </w:r>
            <w:r>
              <w:rPr>
                <w:rFonts w:eastAsia="標楷體"/>
                <w:sz w:val="28"/>
              </w:rPr>
              <w:t>O</w:t>
            </w:r>
            <w:r>
              <w:rPr>
                <w:rFonts w:eastAsia="標楷體"/>
                <w:sz w:val="28"/>
                <w:vertAlign w:val="subscript"/>
              </w:rPr>
              <w:t>3</w:t>
            </w:r>
            <w:r>
              <w:rPr>
                <w:rFonts w:eastAsia="標楷體" w:hint="eastAsia"/>
                <w:sz w:val="28"/>
                <w:vertAlign w:val="superscript"/>
              </w:rPr>
              <w:t>2</w:t>
            </w:r>
            <w:r w:rsidRPr="00245BF7">
              <w:rPr>
                <w:rFonts w:ascii="標楷體" w:eastAsia="標楷體" w:hAnsi="標楷體" w:hint="eastAsia"/>
                <w:b/>
                <w:sz w:val="28"/>
                <w:vertAlign w:val="superscript"/>
              </w:rPr>
              <w:t>－</w:t>
            </w:r>
            <w:r>
              <w:rPr>
                <w:rFonts w:eastAsia="標楷體" w:hint="eastAsia"/>
                <w:sz w:val="28"/>
              </w:rPr>
              <w:t>消耗之</w:t>
            </w:r>
            <w:r>
              <w:rPr>
                <w:rFonts w:eastAsia="標楷體" w:hint="eastAsia"/>
                <w:sz w:val="28"/>
              </w:rPr>
              <w:t>mole</w:t>
            </w:r>
            <w:r>
              <w:rPr>
                <w:rFonts w:eastAsia="標楷體" w:hint="eastAsia"/>
                <w:sz w:val="28"/>
              </w:rPr>
              <w:t>數</w:t>
            </w:r>
          </w:p>
          <w:p w14:paraId="3331EE5C" w14:textId="77777777" w:rsidR="00111E99" w:rsidRDefault="00111E99" w:rsidP="00F52BAE">
            <w:pPr>
              <w:jc w:val="center"/>
              <w:rPr>
                <w:rFonts w:eastAsia="標楷體"/>
                <w:sz w:val="28"/>
              </w:rPr>
            </w:pPr>
            <w:r>
              <w:rPr>
                <w:rFonts w:eastAsia="標楷體" w:hint="eastAsia"/>
                <w:sz w:val="28"/>
              </w:rPr>
              <w:t>(7%)</w:t>
            </w:r>
          </w:p>
        </w:tc>
        <w:tc>
          <w:tcPr>
            <w:tcW w:w="1892" w:type="dxa"/>
          </w:tcPr>
          <w:p w14:paraId="1D920FF9" w14:textId="77777777" w:rsidR="00111E99" w:rsidRDefault="00111E99" w:rsidP="00F52BAE">
            <w:pPr>
              <w:jc w:val="center"/>
              <w:rPr>
                <w:rFonts w:eastAsia="標楷體"/>
                <w:sz w:val="28"/>
              </w:rPr>
            </w:pPr>
            <w:r>
              <w:rPr>
                <w:rFonts w:eastAsia="標楷體" w:hint="eastAsia"/>
                <w:sz w:val="28"/>
              </w:rPr>
              <w:t>反應速率</w:t>
            </w:r>
          </w:p>
          <w:p w14:paraId="077B810D" w14:textId="77777777" w:rsidR="00111E99" w:rsidRDefault="00111E99" w:rsidP="00F52BAE">
            <w:pPr>
              <w:jc w:val="center"/>
              <w:rPr>
                <w:rFonts w:eastAsia="標楷體"/>
                <w:sz w:val="28"/>
              </w:rPr>
            </w:pPr>
            <w:r>
              <w:rPr>
                <w:rFonts w:eastAsia="標楷體" w:hint="eastAsia"/>
                <w:sz w:val="28"/>
              </w:rPr>
              <w:t>(7%)</w:t>
            </w:r>
          </w:p>
        </w:tc>
      </w:tr>
      <w:tr w:rsidR="00111E99" w14:paraId="78BF3ECE" w14:textId="77777777" w:rsidTr="00F52BAE">
        <w:trPr>
          <w:cantSplit/>
        </w:trPr>
        <w:tc>
          <w:tcPr>
            <w:tcW w:w="628" w:type="dxa"/>
          </w:tcPr>
          <w:p w14:paraId="6B0638C3" w14:textId="77777777" w:rsidR="00111E99" w:rsidRDefault="00111E99" w:rsidP="00F52BAE">
            <w:pPr>
              <w:jc w:val="center"/>
              <w:rPr>
                <w:rFonts w:eastAsia="標楷體"/>
                <w:sz w:val="28"/>
              </w:rPr>
            </w:pPr>
            <w:r>
              <w:rPr>
                <w:rFonts w:eastAsia="標楷體" w:hint="eastAsia"/>
                <w:sz w:val="28"/>
              </w:rPr>
              <w:t>1</w:t>
            </w:r>
          </w:p>
        </w:tc>
        <w:tc>
          <w:tcPr>
            <w:tcW w:w="2123" w:type="dxa"/>
          </w:tcPr>
          <w:p w14:paraId="68BC91A4" w14:textId="77777777" w:rsidR="00111E99" w:rsidRDefault="00111E99" w:rsidP="00F52BAE">
            <w:pPr>
              <w:jc w:val="center"/>
              <w:rPr>
                <w:rFonts w:eastAsia="標楷體"/>
                <w:sz w:val="28"/>
              </w:rPr>
            </w:pPr>
          </w:p>
          <w:p w14:paraId="252C23B6" w14:textId="77777777" w:rsidR="00111E99" w:rsidRDefault="00111E99" w:rsidP="00F52BAE">
            <w:pPr>
              <w:jc w:val="center"/>
              <w:rPr>
                <w:rFonts w:eastAsia="標楷體"/>
                <w:sz w:val="28"/>
              </w:rPr>
            </w:pPr>
          </w:p>
        </w:tc>
        <w:tc>
          <w:tcPr>
            <w:tcW w:w="1717" w:type="dxa"/>
          </w:tcPr>
          <w:p w14:paraId="2962BC82" w14:textId="77777777" w:rsidR="00111E99" w:rsidRDefault="00111E99" w:rsidP="00F52BAE">
            <w:pPr>
              <w:jc w:val="center"/>
              <w:rPr>
                <w:rFonts w:eastAsia="標楷體"/>
                <w:sz w:val="28"/>
              </w:rPr>
            </w:pPr>
          </w:p>
        </w:tc>
        <w:tc>
          <w:tcPr>
            <w:tcW w:w="2760" w:type="dxa"/>
          </w:tcPr>
          <w:p w14:paraId="4BE69454" w14:textId="77777777" w:rsidR="00111E99" w:rsidRDefault="00111E99" w:rsidP="00F52BAE">
            <w:pPr>
              <w:jc w:val="center"/>
              <w:rPr>
                <w:rFonts w:eastAsia="標楷體"/>
                <w:sz w:val="28"/>
              </w:rPr>
            </w:pPr>
          </w:p>
        </w:tc>
        <w:tc>
          <w:tcPr>
            <w:tcW w:w="1892" w:type="dxa"/>
          </w:tcPr>
          <w:p w14:paraId="67D530D5" w14:textId="77777777" w:rsidR="00111E99" w:rsidRDefault="00111E99" w:rsidP="00F52BAE">
            <w:pPr>
              <w:jc w:val="center"/>
              <w:rPr>
                <w:rFonts w:eastAsia="標楷體"/>
                <w:sz w:val="28"/>
              </w:rPr>
            </w:pPr>
          </w:p>
        </w:tc>
      </w:tr>
      <w:tr w:rsidR="00111E99" w14:paraId="6FAECEF8" w14:textId="77777777" w:rsidTr="00F52BAE">
        <w:trPr>
          <w:cantSplit/>
        </w:trPr>
        <w:tc>
          <w:tcPr>
            <w:tcW w:w="628" w:type="dxa"/>
          </w:tcPr>
          <w:p w14:paraId="5BD96676" w14:textId="77777777" w:rsidR="00111E99" w:rsidRDefault="00111E99" w:rsidP="00F52BAE">
            <w:pPr>
              <w:jc w:val="center"/>
              <w:rPr>
                <w:rFonts w:eastAsia="標楷體"/>
                <w:sz w:val="28"/>
              </w:rPr>
            </w:pPr>
            <w:r>
              <w:rPr>
                <w:rFonts w:eastAsia="標楷體" w:hint="eastAsia"/>
                <w:sz w:val="28"/>
              </w:rPr>
              <w:t>2</w:t>
            </w:r>
          </w:p>
        </w:tc>
        <w:tc>
          <w:tcPr>
            <w:tcW w:w="2123" w:type="dxa"/>
          </w:tcPr>
          <w:p w14:paraId="3E3C9FFF" w14:textId="77777777" w:rsidR="00111E99" w:rsidRDefault="00111E99" w:rsidP="00F52BAE">
            <w:pPr>
              <w:jc w:val="center"/>
              <w:rPr>
                <w:rFonts w:eastAsia="標楷體"/>
                <w:sz w:val="28"/>
              </w:rPr>
            </w:pPr>
          </w:p>
          <w:p w14:paraId="36D2DF64" w14:textId="77777777" w:rsidR="00111E99" w:rsidRDefault="00111E99" w:rsidP="00F52BAE">
            <w:pPr>
              <w:jc w:val="center"/>
              <w:rPr>
                <w:rFonts w:eastAsia="標楷體"/>
                <w:sz w:val="28"/>
              </w:rPr>
            </w:pPr>
          </w:p>
        </w:tc>
        <w:tc>
          <w:tcPr>
            <w:tcW w:w="1717" w:type="dxa"/>
          </w:tcPr>
          <w:p w14:paraId="52D0CC6E" w14:textId="77777777" w:rsidR="00111E99" w:rsidRDefault="00111E99" w:rsidP="00F52BAE">
            <w:pPr>
              <w:jc w:val="center"/>
              <w:rPr>
                <w:rFonts w:eastAsia="標楷體"/>
                <w:sz w:val="28"/>
              </w:rPr>
            </w:pPr>
          </w:p>
        </w:tc>
        <w:tc>
          <w:tcPr>
            <w:tcW w:w="2760" w:type="dxa"/>
          </w:tcPr>
          <w:p w14:paraId="2F3F6E48" w14:textId="77777777" w:rsidR="00111E99" w:rsidRDefault="00111E99" w:rsidP="00F52BAE">
            <w:pPr>
              <w:jc w:val="center"/>
              <w:rPr>
                <w:rFonts w:eastAsia="標楷體"/>
                <w:sz w:val="28"/>
              </w:rPr>
            </w:pPr>
          </w:p>
        </w:tc>
        <w:tc>
          <w:tcPr>
            <w:tcW w:w="1892" w:type="dxa"/>
          </w:tcPr>
          <w:p w14:paraId="2F767D39" w14:textId="77777777" w:rsidR="00111E99" w:rsidRDefault="00111E99" w:rsidP="00F52BAE">
            <w:pPr>
              <w:jc w:val="center"/>
              <w:rPr>
                <w:rFonts w:eastAsia="標楷體"/>
                <w:sz w:val="28"/>
              </w:rPr>
            </w:pPr>
          </w:p>
        </w:tc>
      </w:tr>
      <w:tr w:rsidR="00111E99" w14:paraId="01455657" w14:textId="77777777" w:rsidTr="00F52BAE">
        <w:trPr>
          <w:cantSplit/>
        </w:trPr>
        <w:tc>
          <w:tcPr>
            <w:tcW w:w="628" w:type="dxa"/>
          </w:tcPr>
          <w:p w14:paraId="2046E314" w14:textId="77777777" w:rsidR="00111E99" w:rsidRDefault="00111E99" w:rsidP="00F52BAE">
            <w:pPr>
              <w:jc w:val="center"/>
              <w:rPr>
                <w:rFonts w:eastAsia="標楷體"/>
                <w:sz w:val="28"/>
              </w:rPr>
            </w:pPr>
            <w:r>
              <w:rPr>
                <w:rFonts w:eastAsia="標楷體" w:hint="eastAsia"/>
                <w:sz w:val="28"/>
              </w:rPr>
              <w:t>3</w:t>
            </w:r>
          </w:p>
        </w:tc>
        <w:tc>
          <w:tcPr>
            <w:tcW w:w="2123" w:type="dxa"/>
          </w:tcPr>
          <w:p w14:paraId="5A8227CB" w14:textId="77777777" w:rsidR="00111E99" w:rsidRDefault="00111E99" w:rsidP="00F52BAE">
            <w:pPr>
              <w:jc w:val="center"/>
              <w:rPr>
                <w:rFonts w:eastAsia="標楷體"/>
                <w:sz w:val="28"/>
              </w:rPr>
            </w:pPr>
          </w:p>
          <w:p w14:paraId="4E3D730F" w14:textId="77777777" w:rsidR="00111E99" w:rsidRDefault="00111E99" w:rsidP="00F52BAE">
            <w:pPr>
              <w:jc w:val="center"/>
              <w:rPr>
                <w:rFonts w:eastAsia="標楷體"/>
                <w:sz w:val="28"/>
              </w:rPr>
            </w:pPr>
          </w:p>
        </w:tc>
        <w:tc>
          <w:tcPr>
            <w:tcW w:w="1717" w:type="dxa"/>
          </w:tcPr>
          <w:p w14:paraId="2673D7E6" w14:textId="77777777" w:rsidR="00111E99" w:rsidRDefault="00111E99" w:rsidP="00F52BAE">
            <w:pPr>
              <w:jc w:val="center"/>
              <w:rPr>
                <w:rFonts w:eastAsia="標楷體"/>
                <w:sz w:val="28"/>
              </w:rPr>
            </w:pPr>
          </w:p>
        </w:tc>
        <w:tc>
          <w:tcPr>
            <w:tcW w:w="2760" w:type="dxa"/>
          </w:tcPr>
          <w:p w14:paraId="452E570A" w14:textId="77777777" w:rsidR="00111E99" w:rsidRDefault="00111E99" w:rsidP="00F52BAE">
            <w:pPr>
              <w:jc w:val="center"/>
              <w:rPr>
                <w:rFonts w:eastAsia="標楷體"/>
                <w:sz w:val="28"/>
              </w:rPr>
            </w:pPr>
          </w:p>
        </w:tc>
        <w:tc>
          <w:tcPr>
            <w:tcW w:w="1892" w:type="dxa"/>
          </w:tcPr>
          <w:p w14:paraId="1DCDF539" w14:textId="77777777" w:rsidR="00111E99" w:rsidRDefault="00111E99" w:rsidP="00F52BAE">
            <w:pPr>
              <w:jc w:val="center"/>
              <w:rPr>
                <w:rFonts w:eastAsia="標楷體"/>
                <w:sz w:val="28"/>
              </w:rPr>
            </w:pPr>
          </w:p>
        </w:tc>
      </w:tr>
      <w:tr w:rsidR="00111E99" w14:paraId="01AA4DF6" w14:textId="77777777" w:rsidTr="00F52BAE">
        <w:trPr>
          <w:cantSplit/>
        </w:trPr>
        <w:tc>
          <w:tcPr>
            <w:tcW w:w="628" w:type="dxa"/>
          </w:tcPr>
          <w:p w14:paraId="5C0DF7C8" w14:textId="77777777" w:rsidR="00111E99" w:rsidRDefault="00111E99" w:rsidP="00F52BAE">
            <w:pPr>
              <w:jc w:val="center"/>
              <w:rPr>
                <w:rFonts w:eastAsia="標楷體"/>
                <w:sz w:val="28"/>
              </w:rPr>
            </w:pPr>
            <w:r>
              <w:rPr>
                <w:rFonts w:eastAsia="標楷體" w:hint="eastAsia"/>
                <w:sz w:val="28"/>
              </w:rPr>
              <w:t>4</w:t>
            </w:r>
          </w:p>
        </w:tc>
        <w:tc>
          <w:tcPr>
            <w:tcW w:w="2123" w:type="dxa"/>
          </w:tcPr>
          <w:p w14:paraId="1EE7ABFF" w14:textId="77777777" w:rsidR="00111E99" w:rsidRDefault="00111E99" w:rsidP="00F52BAE">
            <w:pPr>
              <w:jc w:val="center"/>
              <w:rPr>
                <w:rFonts w:eastAsia="標楷體"/>
                <w:sz w:val="28"/>
              </w:rPr>
            </w:pPr>
          </w:p>
          <w:p w14:paraId="38BE09A3" w14:textId="77777777" w:rsidR="00111E99" w:rsidRDefault="00111E99" w:rsidP="00F52BAE">
            <w:pPr>
              <w:jc w:val="center"/>
              <w:rPr>
                <w:rFonts w:eastAsia="標楷體"/>
                <w:sz w:val="28"/>
              </w:rPr>
            </w:pPr>
          </w:p>
        </w:tc>
        <w:tc>
          <w:tcPr>
            <w:tcW w:w="1717" w:type="dxa"/>
          </w:tcPr>
          <w:p w14:paraId="6D848E4D" w14:textId="77777777" w:rsidR="00111E99" w:rsidRDefault="00111E99" w:rsidP="00F52BAE">
            <w:pPr>
              <w:jc w:val="center"/>
              <w:rPr>
                <w:rFonts w:eastAsia="標楷體"/>
                <w:sz w:val="28"/>
              </w:rPr>
            </w:pPr>
          </w:p>
        </w:tc>
        <w:tc>
          <w:tcPr>
            <w:tcW w:w="2760" w:type="dxa"/>
          </w:tcPr>
          <w:p w14:paraId="115402E2" w14:textId="77777777" w:rsidR="00111E99" w:rsidRDefault="00111E99" w:rsidP="00F52BAE">
            <w:pPr>
              <w:jc w:val="center"/>
              <w:rPr>
                <w:rFonts w:eastAsia="標楷體"/>
                <w:sz w:val="28"/>
              </w:rPr>
            </w:pPr>
          </w:p>
        </w:tc>
        <w:tc>
          <w:tcPr>
            <w:tcW w:w="1892" w:type="dxa"/>
          </w:tcPr>
          <w:p w14:paraId="5EFF4296" w14:textId="77777777" w:rsidR="00111E99" w:rsidRDefault="00111E99" w:rsidP="00F52BAE">
            <w:pPr>
              <w:jc w:val="center"/>
              <w:rPr>
                <w:rFonts w:eastAsia="標楷體"/>
                <w:sz w:val="28"/>
              </w:rPr>
            </w:pPr>
          </w:p>
        </w:tc>
      </w:tr>
      <w:tr w:rsidR="00111E99" w14:paraId="58080396" w14:textId="77777777" w:rsidTr="00F52BAE">
        <w:trPr>
          <w:cantSplit/>
        </w:trPr>
        <w:tc>
          <w:tcPr>
            <w:tcW w:w="628" w:type="dxa"/>
          </w:tcPr>
          <w:p w14:paraId="7D7D8532" w14:textId="77777777" w:rsidR="00111E99" w:rsidRDefault="00111E99" w:rsidP="00F52BAE">
            <w:pPr>
              <w:jc w:val="center"/>
              <w:rPr>
                <w:rFonts w:eastAsia="標楷體"/>
                <w:sz w:val="28"/>
              </w:rPr>
            </w:pPr>
            <w:r>
              <w:rPr>
                <w:rFonts w:eastAsia="標楷體" w:hint="eastAsia"/>
                <w:sz w:val="28"/>
              </w:rPr>
              <w:t>5</w:t>
            </w:r>
          </w:p>
        </w:tc>
        <w:tc>
          <w:tcPr>
            <w:tcW w:w="2123" w:type="dxa"/>
          </w:tcPr>
          <w:p w14:paraId="536BBD29" w14:textId="77777777" w:rsidR="00111E99" w:rsidRDefault="00111E99" w:rsidP="00F52BAE">
            <w:pPr>
              <w:jc w:val="center"/>
              <w:rPr>
                <w:rFonts w:eastAsia="標楷體"/>
                <w:sz w:val="28"/>
              </w:rPr>
            </w:pPr>
          </w:p>
          <w:p w14:paraId="6744A5C9" w14:textId="77777777" w:rsidR="00111E99" w:rsidRDefault="00111E99" w:rsidP="00F52BAE">
            <w:pPr>
              <w:jc w:val="center"/>
              <w:rPr>
                <w:rFonts w:eastAsia="標楷體"/>
                <w:sz w:val="28"/>
              </w:rPr>
            </w:pPr>
          </w:p>
        </w:tc>
        <w:tc>
          <w:tcPr>
            <w:tcW w:w="1717" w:type="dxa"/>
          </w:tcPr>
          <w:p w14:paraId="4F98EC55" w14:textId="77777777" w:rsidR="00111E99" w:rsidRDefault="00111E99" w:rsidP="00F52BAE">
            <w:pPr>
              <w:jc w:val="center"/>
              <w:rPr>
                <w:rFonts w:eastAsia="標楷體"/>
                <w:sz w:val="28"/>
              </w:rPr>
            </w:pPr>
          </w:p>
        </w:tc>
        <w:tc>
          <w:tcPr>
            <w:tcW w:w="2760" w:type="dxa"/>
          </w:tcPr>
          <w:p w14:paraId="38AF4A54" w14:textId="77777777" w:rsidR="00111E99" w:rsidRDefault="00111E99" w:rsidP="00F52BAE">
            <w:pPr>
              <w:jc w:val="center"/>
              <w:rPr>
                <w:rFonts w:eastAsia="標楷體"/>
                <w:sz w:val="28"/>
              </w:rPr>
            </w:pPr>
          </w:p>
        </w:tc>
        <w:tc>
          <w:tcPr>
            <w:tcW w:w="1892" w:type="dxa"/>
          </w:tcPr>
          <w:p w14:paraId="37C33D00" w14:textId="77777777" w:rsidR="00111E99" w:rsidRDefault="00111E99" w:rsidP="00F52BAE">
            <w:pPr>
              <w:jc w:val="center"/>
              <w:rPr>
                <w:rFonts w:eastAsia="標楷體"/>
                <w:sz w:val="28"/>
              </w:rPr>
            </w:pPr>
          </w:p>
        </w:tc>
      </w:tr>
      <w:tr w:rsidR="00111E99" w14:paraId="5B2E23AE" w14:textId="77777777" w:rsidTr="00F52BAE">
        <w:trPr>
          <w:cantSplit/>
        </w:trPr>
        <w:tc>
          <w:tcPr>
            <w:tcW w:w="628" w:type="dxa"/>
          </w:tcPr>
          <w:p w14:paraId="467E827C" w14:textId="77777777" w:rsidR="00111E99" w:rsidRDefault="00111E99" w:rsidP="00F52BAE">
            <w:pPr>
              <w:jc w:val="center"/>
              <w:rPr>
                <w:rFonts w:eastAsia="標楷體"/>
                <w:sz w:val="28"/>
              </w:rPr>
            </w:pPr>
            <w:r>
              <w:rPr>
                <w:rFonts w:eastAsia="標楷體" w:hint="eastAsia"/>
                <w:sz w:val="28"/>
              </w:rPr>
              <w:t>6</w:t>
            </w:r>
          </w:p>
        </w:tc>
        <w:tc>
          <w:tcPr>
            <w:tcW w:w="2123" w:type="dxa"/>
          </w:tcPr>
          <w:p w14:paraId="7E60A596" w14:textId="77777777" w:rsidR="00111E99" w:rsidRDefault="00111E99" w:rsidP="00F52BAE">
            <w:pPr>
              <w:jc w:val="center"/>
              <w:rPr>
                <w:rFonts w:eastAsia="標楷體"/>
                <w:sz w:val="28"/>
              </w:rPr>
            </w:pPr>
          </w:p>
          <w:p w14:paraId="5CBD63D3" w14:textId="77777777" w:rsidR="00111E99" w:rsidRDefault="00111E99" w:rsidP="00F52BAE">
            <w:pPr>
              <w:jc w:val="center"/>
              <w:rPr>
                <w:rFonts w:eastAsia="標楷體"/>
                <w:sz w:val="28"/>
              </w:rPr>
            </w:pPr>
          </w:p>
        </w:tc>
        <w:tc>
          <w:tcPr>
            <w:tcW w:w="1717" w:type="dxa"/>
          </w:tcPr>
          <w:p w14:paraId="68AB8B10" w14:textId="77777777" w:rsidR="00111E99" w:rsidRDefault="00111E99" w:rsidP="00F52BAE">
            <w:pPr>
              <w:jc w:val="center"/>
              <w:rPr>
                <w:rFonts w:eastAsia="標楷體"/>
                <w:sz w:val="28"/>
              </w:rPr>
            </w:pPr>
          </w:p>
        </w:tc>
        <w:tc>
          <w:tcPr>
            <w:tcW w:w="2760" w:type="dxa"/>
          </w:tcPr>
          <w:p w14:paraId="1802D6DB" w14:textId="77777777" w:rsidR="00111E99" w:rsidRDefault="00111E99" w:rsidP="00F52BAE">
            <w:pPr>
              <w:jc w:val="center"/>
              <w:rPr>
                <w:rFonts w:eastAsia="標楷體"/>
                <w:sz w:val="28"/>
              </w:rPr>
            </w:pPr>
          </w:p>
        </w:tc>
        <w:tc>
          <w:tcPr>
            <w:tcW w:w="1892" w:type="dxa"/>
          </w:tcPr>
          <w:p w14:paraId="3FF95491" w14:textId="77777777" w:rsidR="00111E99" w:rsidRDefault="00111E99" w:rsidP="00F52BAE">
            <w:pPr>
              <w:jc w:val="center"/>
              <w:rPr>
                <w:rFonts w:eastAsia="標楷體"/>
                <w:sz w:val="28"/>
              </w:rPr>
            </w:pPr>
          </w:p>
        </w:tc>
      </w:tr>
      <w:tr w:rsidR="00111E99" w14:paraId="511FF840" w14:textId="77777777" w:rsidTr="00F52BAE">
        <w:trPr>
          <w:cantSplit/>
        </w:trPr>
        <w:tc>
          <w:tcPr>
            <w:tcW w:w="628" w:type="dxa"/>
          </w:tcPr>
          <w:p w14:paraId="141B9E5C" w14:textId="77777777" w:rsidR="00111E99" w:rsidRDefault="00111E99" w:rsidP="00F52BAE">
            <w:pPr>
              <w:jc w:val="center"/>
              <w:rPr>
                <w:rFonts w:eastAsia="標楷體"/>
                <w:sz w:val="28"/>
              </w:rPr>
            </w:pPr>
            <w:r>
              <w:rPr>
                <w:rFonts w:eastAsia="標楷體" w:hint="eastAsia"/>
                <w:sz w:val="28"/>
              </w:rPr>
              <w:t>未知</w:t>
            </w:r>
          </w:p>
        </w:tc>
        <w:tc>
          <w:tcPr>
            <w:tcW w:w="2123" w:type="dxa"/>
          </w:tcPr>
          <w:p w14:paraId="0296E23A" w14:textId="77777777" w:rsidR="00111E99" w:rsidRDefault="00111E99" w:rsidP="00F52BAE">
            <w:pPr>
              <w:jc w:val="center"/>
              <w:rPr>
                <w:rFonts w:eastAsia="標楷體"/>
                <w:sz w:val="28"/>
              </w:rPr>
            </w:pPr>
          </w:p>
          <w:p w14:paraId="71718463" w14:textId="77777777" w:rsidR="00111E99" w:rsidRDefault="00111E99" w:rsidP="00F52BAE">
            <w:pPr>
              <w:jc w:val="center"/>
              <w:rPr>
                <w:rFonts w:eastAsia="標楷體"/>
                <w:sz w:val="28"/>
              </w:rPr>
            </w:pPr>
          </w:p>
        </w:tc>
        <w:tc>
          <w:tcPr>
            <w:tcW w:w="1717" w:type="dxa"/>
          </w:tcPr>
          <w:p w14:paraId="2AF0C873" w14:textId="77777777" w:rsidR="00111E99" w:rsidRDefault="00111E99" w:rsidP="00F52BAE">
            <w:pPr>
              <w:jc w:val="center"/>
              <w:rPr>
                <w:rFonts w:eastAsia="標楷體"/>
                <w:sz w:val="28"/>
              </w:rPr>
            </w:pPr>
          </w:p>
        </w:tc>
        <w:tc>
          <w:tcPr>
            <w:tcW w:w="2760" w:type="dxa"/>
          </w:tcPr>
          <w:p w14:paraId="72469F58" w14:textId="77777777" w:rsidR="00111E99" w:rsidRDefault="00111E99" w:rsidP="00F52BAE">
            <w:pPr>
              <w:jc w:val="center"/>
              <w:rPr>
                <w:rFonts w:eastAsia="標楷體"/>
                <w:sz w:val="28"/>
              </w:rPr>
            </w:pPr>
          </w:p>
        </w:tc>
        <w:tc>
          <w:tcPr>
            <w:tcW w:w="1892" w:type="dxa"/>
          </w:tcPr>
          <w:p w14:paraId="1A5BDC52" w14:textId="77777777" w:rsidR="00111E99" w:rsidRDefault="00111E99" w:rsidP="00F52BAE">
            <w:pPr>
              <w:jc w:val="center"/>
              <w:rPr>
                <w:rFonts w:eastAsia="標楷體"/>
                <w:sz w:val="28"/>
              </w:rPr>
            </w:pPr>
          </w:p>
        </w:tc>
      </w:tr>
    </w:tbl>
    <w:p w14:paraId="52838D82" w14:textId="77777777" w:rsidR="00111E99" w:rsidRDefault="00111E99" w:rsidP="00111E99">
      <w:pPr>
        <w:rPr>
          <w:rFonts w:eastAsia="標楷體"/>
          <w:sz w:val="28"/>
        </w:rPr>
      </w:pPr>
    </w:p>
    <w:p w14:paraId="1BD8A166" w14:textId="77777777" w:rsidR="00111E99" w:rsidRDefault="00111E99" w:rsidP="00111E99">
      <w:pPr>
        <w:numPr>
          <w:ilvl w:val="0"/>
          <w:numId w:val="5"/>
        </w:numPr>
        <w:tabs>
          <w:tab w:val="clear" w:pos="204"/>
          <w:tab w:val="num" w:pos="240"/>
        </w:tabs>
        <w:spacing w:line="400" w:lineRule="exact"/>
        <w:ind w:left="480" w:hanging="480"/>
        <w:rPr>
          <w:rFonts w:eastAsia="標楷體"/>
          <w:sz w:val="28"/>
        </w:rPr>
      </w:pPr>
      <w:r>
        <w:rPr>
          <w:rFonts w:eastAsia="標楷體" w:hint="eastAsia"/>
          <w:sz w:val="28"/>
        </w:rPr>
        <w:t>(1)</w:t>
      </w:r>
      <w:r>
        <w:rPr>
          <w:rFonts w:eastAsia="標楷體" w:hint="eastAsia"/>
          <w:sz w:val="28"/>
        </w:rPr>
        <w:t>試由上述實驗結果推測</w:t>
      </w:r>
      <w:r>
        <w:rPr>
          <w:rFonts w:eastAsia="標楷體" w:hint="eastAsia"/>
          <w:sz w:val="28"/>
        </w:rPr>
        <w:t>[KI]</w:t>
      </w:r>
      <w:r>
        <w:rPr>
          <w:rFonts w:eastAsia="標楷體" w:hint="eastAsia"/>
          <w:sz w:val="28"/>
        </w:rPr>
        <w:t>在該反應的反應級數並說明之。</w:t>
      </w:r>
      <w:r>
        <w:rPr>
          <w:rFonts w:eastAsia="標楷體" w:hint="eastAsia"/>
          <w:sz w:val="28"/>
        </w:rPr>
        <w:t>(10%)</w:t>
      </w:r>
    </w:p>
    <w:p w14:paraId="60B4927B" w14:textId="77777777" w:rsidR="00111E99" w:rsidRDefault="00111E99" w:rsidP="00111E99">
      <w:pPr>
        <w:spacing w:line="400" w:lineRule="exact"/>
        <w:ind w:left="240"/>
        <w:rPr>
          <w:rFonts w:eastAsia="標楷體"/>
          <w:sz w:val="28"/>
        </w:rPr>
      </w:pPr>
      <w:r>
        <w:rPr>
          <w:rFonts w:eastAsia="標楷體" w:hint="eastAsia"/>
          <w:sz w:val="28"/>
        </w:rPr>
        <w:t>(2)</w:t>
      </w:r>
      <w:r>
        <w:rPr>
          <w:rFonts w:eastAsia="標楷體" w:hint="eastAsia"/>
          <w:sz w:val="28"/>
        </w:rPr>
        <w:t>以圖解法求出樣品瓶中未知液</w:t>
      </w:r>
      <w:r>
        <w:rPr>
          <w:rFonts w:eastAsia="標楷體" w:hint="eastAsia"/>
          <w:sz w:val="28"/>
        </w:rPr>
        <w:t>[KI]</w:t>
      </w:r>
      <w:r>
        <w:rPr>
          <w:rFonts w:eastAsia="標楷體" w:hint="eastAsia"/>
          <w:sz w:val="28"/>
        </w:rPr>
        <w:t>的濃度？</w:t>
      </w:r>
      <w:r>
        <w:rPr>
          <w:rFonts w:eastAsia="標楷體" w:hint="eastAsia"/>
          <w:sz w:val="28"/>
        </w:rPr>
        <w:t>(20%)</w:t>
      </w:r>
    </w:p>
    <w:p w14:paraId="0A645D04" w14:textId="77777777" w:rsidR="00111E99" w:rsidRDefault="00111E99" w:rsidP="00111E99">
      <w:pPr>
        <w:rPr>
          <w:rFonts w:eastAsia="標楷體"/>
          <w:sz w:val="28"/>
        </w:rPr>
      </w:pPr>
    </w:p>
    <w:p w14:paraId="47511E3F" w14:textId="77777777" w:rsidR="00111E99" w:rsidRDefault="00111E99" w:rsidP="00111E99">
      <w:pPr>
        <w:rPr>
          <w:rFonts w:eastAsia="標楷體"/>
          <w:sz w:val="28"/>
        </w:rPr>
      </w:pPr>
    </w:p>
    <w:p w14:paraId="0E022EC8" w14:textId="77777777" w:rsidR="00111E99" w:rsidRDefault="00111E99" w:rsidP="00111E99"/>
    <w:p w14:paraId="04C9649C" w14:textId="77777777" w:rsidR="00111E99" w:rsidRDefault="00111E99" w:rsidP="00111E99"/>
    <w:p w14:paraId="3D255FC2" w14:textId="77777777" w:rsidR="00111E99" w:rsidRDefault="00111E99" w:rsidP="00111E99"/>
    <w:p w14:paraId="5DD759F6" w14:textId="77777777" w:rsidR="00111E99" w:rsidRDefault="00111E99" w:rsidP="00111E99"/>
    <w:p w14:paraId="29A30CF5" w14:textId="77777777" w:rsidR="00111E99" w:rsidRDefault="00111E99" w:rsidP="00111E99"/>
    <w:p w14:paraId="6F34DDA1" w14:textId="77777777" w:rsidR="00111E99" w:rsidRDefault="00111E99" w:rsidP="00111E99"/>
    <w:sectPr w:rsidR="00111E99" w:rsidSect="00780934">
      <w:footerReference w:type="default" r:id="rId35"/>
      <w:pgSz w:w="11906" w:h="16838"/>
      <w:pgMar w:top="1134" w:right="1134" w:bottom="851" w:left="1134" w:header="851" w:footer="680"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E7650" w14:textId="77777777" w:rsidR="003316E3" w:rsidRDefault="003316E3">
      <w:r>
        <w:separator/>
      </w:r>
    </w:p>
  </w:endnote>
  <w:endnote w:type="continuationSeparator" w:id="0">
    <w:p w14:paraId="55973E36" w14:textId="77777777" w:rsidR="003316E3" w:rsidRDefault="00331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新儷粗黑">
    <w:altName w:val="細明體"/>
    <w:charset w:val="88"/>
    <w:family w:val="swiss"/>
    <w:pitch w:val="variable"/>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FE831" w14:textId="7A26862E" w:rsidR="00FE7ADA" w:rsidRDefault="00FE7ADA" w:rsidP="00BD47C8">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146CCD">
      <w:rPr>
        <w:rStyle w:val="a5"/>
        <w:noProof/>
      </w:rPr>
      <w:t>1</w:t>
    </w:r>
    <w:r>
      <w:rPr>
        <w:rStyle w:val="a5"/>
      </w:rPr>
      <w:fldChar w:fldCharType="end"/>
    </w:r>
  </w:p>
  <w:p w14:paraId="30DB5680" w14:textId="77777777" w:rsidR="00FE7ADA" w:rsidRDefault="00FE7AD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5202931"/>
      <w:docPartObj>
        <w:docPartGallery w:val="Page Numbers (Bottom of Page)"/>
        <w:docPartUnique/>
      </w:docPartObj>
    </w:sdtPr>
    <w:sdtContent>
      <w:p w14:paraId="05D6FDC6" w14:textId="77777777" w:rsidR="000D0E7D" w:rsidRDefault="000D0E7D">
        <w:pPr>
          <w:pStyle w:val="a3"/>
          <w:jc w:val="center"/>
        </w:pPr>
        <w:r>
          <w:fldChar w:fldCharType="begin"/>
        </w:r>
        <w:r>
          <w:instrText>PAGE   \* MERGEFORMAT</w:instrText>
        </w:r>
        <w:r>
          <w:fldChar w:fldCharType="separate"/>
        </w:r>
        <w:r>
          <w:rPr>
            <w:lang w:val="zh-TW"/>
          </w:rPr>
          <w:t>2</w:t>
        </w:r>
        <w:r>
          <w:fldChar w:fldCharType="end"/>
        </w:r>
      </w:p>
    </w:sdtContent>
  </w:sdt>
  <w:p w14:paraId="23D23AB2" w14:textId="77777777" w:rsidR="000D0E7D" w:rsidRDefault="000D0E7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AB7E4" w14:textId="77777777" w:rsidR="003316E3" w:rsidRDefault="003316E3">
      <w:r>
        <w:separator/>
      </w:r>
    </w:p>
  </w:footnote>
  <w:footnote w:type="continuationSeparator" w:id="0">
    <w:p w14:paraId="3E776508" w14:textId="77777777" w:rsidR="003316E3" w:rsidRDefault="003316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F4C"/>
    <w:multiLevelType w:val="singleLevel"/>
    <w:tmpl w:val="0CBCDC32"/>
    <w:lvl w:ilvl="0">
      <w:start w:val="1"/>
      <w:numFmt w:val="upperLetter"/>
      <w:lvlText w:val="%1."/>
      <w:lvlJc w:val="left"/>
      <w:pPr>
        <w:tabs>
          <w:tab w:val="num" w:pos="492"/>
        </w:tabs>
        <w:ind w:left="492" w:hanging="492"/>
      </w:pPr>
      <w:rPr>
        <w:rFonts w:hint="default"/>
        <w:b/>
        <w:sz w:val="32"/>
      </w:rPr>
    </w:lvl>
  </w:abstractNum>
  <w:abstractNum w:abstractNumId="1" w15:restartNumberingAfterBreak="0">
    <w:nsid w:val="12DB7D71"/>
    <w:multiLevelType w:val="hybridMultilevel"/>
    <w:tmpl w:val="EF10CE34"/>
    <w:lvl w:ilvl="0" w:tplc="2D462F9C">
      <w:start w:val="1"/>
      <w:numFmt w:val="decimal"/>
      <w:lvlText w:val="%1."/>
      <w:lvlJc w:val="left"/>
      <w:pPr>
        <w:ind w:left="480" w:hanging="480"/>
      </w:pPr>
      <w:rPr>
        <w:rFonts w:ascii="Times New Roman" w:eastAsia="標楷體"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4C31F07"/>
    <w:multiLevelType w:val="hybridMultilevel"/>
    <w:tmpl w:val="9AECD44E"/>
    <w:lvl w:ilvl="0" w:tplc="5428DA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69E5998"/>
    <w:multiLevelType w:val="hybridMultilevel"/>
    <w:tmpl w:val="E0FE09D4"/>
    <w:lvl w:ilvl="0" w:tplc="A15EFDA2">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1F85C4E"/>
    <w:multiLevelType w:val="hybridMultilevel"/>
    <w:tmpl w:val="1BE68824"/>
    <w:lvl w:ilvl="0" w:tplc="3B6E6E7E">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239003A6"/>
    <w:multiLevelType w:val="hybridMultilevel"/>
    <w:tmpl w:val="EDACA32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5933C41"/>
    <w:multiLevelType w:val="hybridMultilevel"/>
    <w:tmpl w:val="D20CC8EA"/>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97930CE"/>
    <w:multiLevelType w:val="hybridMultilevel"/>
    <w:tmpl w:val="38B4AF8A"/>
    <w:lvl w:ilvl="0" w:tplc="1AB4DAAC">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D5B331C"/>
    <w:multiLevelType w:val="hybridMultilevel"/>
    <w:tmpl w:val="552AB8F6"/>
    <w:lvl w:ilvl="0" w:tplc="DAF0B4E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ED1481F"/>
    <w:multiLevelType w:val="hybridMultilevel"/>
    <w:tmpl w:val="C994E6A0"/>
    <w:lvl w:ilvl="0" w:tplc="59C2B946">
      <w:start w:val="1"/>
      <w:numFmt w:val="decimal"/>
      <w:lvlText w:val="%1."/>
      <w:lvlJc w:val="left"/>
      <w:pPr>
        <w:ind w:left="360" w:hanging="360"/>
      </w:pPr>
      <w:rPr>
        <w:rFonts w:ascii="Times New Roman" w:eastAsiaTheme="minorEastAsia"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60A630D"/>
    <w:multiLevelType w:val="hybridMultilevel"/>
    <w:tmpl w:val="D1EAA02C"/>
    <w:lvl w:ilvl="0" w:tplc="320C8222">
      <w:start w:val="1"/>
      <w:numFmt w:val="taiwaneseCountingThousand"/>
      <w:lvlText w:val="%1、"/>
      <w:lvlJc w:val="left"/>
      <w:pPr>
        <w:tabs>
          <w:tab w:val="num" w:pos="1280"/>
        </w:tabs>
        <w:ind w:left="1280" w:hanging="720"/>
      </w:pPr>
      <w:rPr>
        <w:rFonts w:eastAsia="標楷體" w:hint="default"/>
      </w:rPr>
    </w:lvl>
    <w:lvl w:ilvl="1" w:tplc="04090019" w:tentative="1">
      <w:start w:val="1"/>
      <w:numFmt w:val="ideographTraditional"/>
      <w:lvlText w:val="%2、"/>
      <w:lvlJc w:val="left"/>
      <w:pPr>
        <w:tabs>
          <w:tab w:val="num" w:pos="1520"/>
        </w:tabs>
        <w:ind w:left="1520" w:hanging="480"/>
      </w:pPr>
    </w:lvl>
    <w:lvl w:ilvl="2" w:tplc="0409001B" w:tentative="1">
      <w:start w:val="1"/>
      <w:numFmt w:val="lowerRoman"/>
      <w:lvlText w:val="%3."/>
      <w:lvlJc w:val="right"/>
      <w:pPr>
        <w:tabs>
          <w:tab w:val="num" w:pos="2000"/>
        </w:tabs>
        <w:ind w:left="2000" w:hanging="480"/>
      </w:pPr>
    </w:lvl>
    <w:lvl w:ilvl="3" w:tplc="0409000F" w:tentative="1">
      <w:start w:val="1"/>
      <w:numFmt w:val="decimal"/>
      <w:lvlText w:val="%4."/>
      <w:lvlJc w:val="left"/>
      <w:pPr>
        <w:tabs>
          <w:tab w:val="num" w:pos="2480"/>
        </w:tabs>
        <w:ind w:left="2480" w:hanging="480"/>
      </w:pPr>
    </w:lvl>
    <w:lvl w:ilvl="4" w:tplc="04090019" w:tentative="1">
      <w:start w:val="1"/>
      <w:numFmt w:val="ideographTraditional"/>
      <w:lvlText w:val="%5、"/>
      <w:lvlJc w:val="left"/>
      <w:pPr>
        <w:tabs>
          <w:tab w:val="num" w:pos="2960"/>
        </w:tabs>
        <w:ind w:left="2960" w:hanging="480"/>
      </w:pPr>
    </w:lvl>
    <w:lvl w:ilvl="5" w:tplc="0409001B" w:tentative="1">
      <w:start w:val="1"/>
      <w:numFmt w:val="lowerRoman"/>
      <w:lvlText w:val="%6."/>
      <w:lvlJc w:val="right"/>
      <w:pPr>
        <w:tabs>
          <w:tab w:val="num" w:pos="3440"/>
        </w:tabs>
        <w:ind w:left="3440" w:hanging="480"/>
      </w:pPr>
    </w:lvl>
    <w:lvl w:ilvl="6" w:tplc="0409000F" w:tentative="1">
      <w:start w:val="1"/>
      <w:numFmt w:val="decimal"/>
      <w:lvlText w:val="%7."/>
      <w:lvlJc w:val="left"/>
      <w:pPr>
        <w:tabs>
          <w:tab w:val="num" w:pos="3920"/>
        </w:tabs>
        <w:ind w:left="3920" w:hanging="480"/>
      </w:pPr>
    </w:lvl>
    <w:lvl w:ilvl="7" w:tplc="04090019" w:tentative="1">
      <w:start w:val="1"/>
      <w:numFmt w:val="ideographTraditional"/>
      <w:lvlText w:val="%8、"/>
      <w:lvlJc w:val="left"/>
      <w:pPr>
        <w:tabs>
          <w:tab w:val="num" w:pos="4400"/>
        </w:tabs>
        <w:ind w:left="4400" w:hanging="480"/>
      </w:pPr>
    </w:lvl>
    <w:lvl w:ilvl="8" w:tplc="0409001B" w:tentative="1">
      <w:start w:val="1"/>
      <w:numFmt w:val="lowerRoman"/>
      <w:lvlText w:val="%9."/>
      <w:lvlJc w:val="right"/>
      <w:pPr>
        <w:tabs>
          <w:tab w:val="num" w:pos="4880"/>
        </w:tabs>
        <w:ind w:left="4880" w:hanging="480"/>
      </w:pPr>
    </w:lvl>
  </w:abstractNum>
  <w:abstractNum w:abstractNumId="11" w15:restartNumberingAfterBreak="0">
    <w:nsid w:val="3B086758"/>
    <w:multiLevelType w:val="hybridMultilevel"/>
    <w:tmpl w:val="AB66119C"/>
    <w:lvl w:ilvl="0" w:tplc="009CAA74">
      <w:start w:val="1"/>
      <w:numFmt w:val="decimal"/>
      <w:lvlText w:val="%1."/>
      <w:lvlJc w:val="left"/>
      <w:pPr>
        <w:ind w:left="360" w:hanging="360"/>
      </w:pPr>
      <w:rPr>
        <w:rFonts w:ascii="Times New Roman" w:hAnsi="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F513F6B"/>
    <w:multiLevelType w:val="hybridMultilevel"/>
    <w:tmpl w:val="8DE4D0CA"/>
    <w:lvl w:ilvl="0" w:tplc="FFFFFFFF">
      <w:start w:val="1"/>
      <w:numFmt w:val="decimal"/>
      <w:suff w:val="space"/>
      <w:lvlText w:val="%1."/>
      <w:lvlJc w:val="left"/>
      <w:pPr>
        <w:ind w:left="300" w:hanging="300"/>
      </w:pPr>
      <w:rPr>
        <w:rFonts w:hint="eastAsia"/>
      </w:rPr>
    </w:lvl>
    <w:lvl w:ilvl="1" w:tplc="FFFFFFFF">
      <w:start w:val="1"/>
      <w:numFmt w:val="lowerLetter"/>
      <w:suff w:val="space"/>
      <w:lvlText w:val="%2."/>
      <w:lvlJc w:val="left"/>
      <w:pPr>
        <w:ind w:left="768" w:hanging="288"/>
      </w:pPr>
      <w:rPr>
        <w:rFonts w:hint="eastAsia"/>
      </w:r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3" w15:restartNumberingAfterBreak="0">
    <w:nsid w:val="42947CAC"/>
    <w:multiLevelType w:val="hybridMultilevel"/>
    <w:tmpl w:val="F61A04F8"/>
    <w:lvl w:ilvl="0" w:tplc="7AE054C8">
      <w:start w:val="1"/>
      <w:numFmt w:val="decimal"/>
      <w:lvlText w:val="%1."/>
      <w:lvlJc w:val="left"/>
      <w:pPr>
        <w:ind w:left="360" w:hanging="36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2DA6C85"/>
    <w:multiLevelType w:val="hybridMultilevel"/>
    <w:tmpl w:val="45623918"/>
    <w:lvl w:ilvl="0" w:tplc="E57EAEFA">
      <w:start w:val="1"/>
      <w:numFmt w:val="decimal"/>
      <w:lvlText w:val="%1."/>
      <w:lvlJc w:val="left"/>
      <w:pPr>
        <w:tabs>
          <w:tab w:val="num" w:pos="720"/>
        </w:tabs>
        <w:ind w:left="720" w:hanging="360"/>
      </w:pPr>
      <w:rPr>
        <w:rFonts w:hint="default"/>
      </w:rPr>
    </w:lvl>
    <w:lvl w:ilvl="1" w:tplc="04090019">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5" w15:restartNumberingAfterBreak="0">
    <w:nsid w:val="461B39AE"/>
    <w:multiLevelType w:val="hybridMultilevel"/>
    <w:tmpl w:val="69042EAA"/>
    <w:lvl w:ilvl="0" w:tplc="759EBD2A">
      <w:start w:val="1"/>
      <w:numFmt w:val="decimal"/>
      <w:lvlText w:val="(%1)"/>
      <w:lvlJc w:val="left"/>
      <w:pPr>
        <w:ind w:left="1080" w:hanging="720"/>
      </w:pPr>
      <w:rPr>
        <w:rFonts w:hint="default"/>
        <w:sz w:val="3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50150008"/>
    <w:multiLevelType w:val="singleLevel"/>
    <w:tmpl w:val="6AC8F4A2"/>
    <w:lvl w:ilvl="0">
      <w:start w:val="1"/>
      <w:numFmt w:val="decimal"/>
      <w:lvlText w:val="%1."/>
      <w:lvlJc w:val="left"/>
      <w:pPr>
        <w:tabs>
          <w:tab w:val="num" w:pos="204"/>
        </w:tabs>
        <w:ind w:left="204" w:hanging="204"/>
      </w:pPr>
      <w:rPr>
        <w:rFonts w:hint="default"/>
      </w:rPr>
    </w:lvl>
  </w:abstractNum>
  <w:abstractNum w:abstractNumId="17" w15:restartNumberingAfterBreak="0">
    <w:nsid w:val="564322E7"/>
    <w:multiLevelType w:val="hybridMultilevel"/>
    <w:tmpl w:val="1FD0CC12"/>
    <w:lvl w:ilvl="0" w:tplc="CE1CB728">
      <w:start w:val="4"/>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569E34E2"/>
    <w:multiLevelType w:val="hybridMultilevel"/>
    <w:tmpl w:val="92EC00F2"/>
    <w:lvl w:ilvl="0" w:tplc="4A761A2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5B227076"/>
    <w:multiLevelType w:val="hybridMultilevel"/>
    <w:tmpl w:val="8326CE7C"/>
    <w:lvl w:ilvl="0" w:tplc="FC4EC4D2">
      <w:start w:val="1"/>
      <w:numFmt w:val="decimal"/>
      <w:lvlText w:val="%1."/>
      <w:lvlJc w:val="left"/>
      <w:pPr>
        <w:ind w:left="360" w:hanging="360"/>
      </w:pPr>
      <w:rPr>
        <w:rFonts w:ascii="Calibri" w:hAnsi="Calibri" w:cs="Calibri" w:hint="default"/>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D030D9E"/>
    <w:multiLevelType w:val="singleLevel"/>
    <w:tmpl w:val="6AC8F4A2"/>
    <w:lvl w:ilvl="0">
      <w:start w:val="1"/>
      <w:numFmt w:val="decimal"/>
      <w:lvlText w:val="%1."/>
      <w:lvlJc w:val="left"/>
      <w:pPr>
        <w:tabs>
          <w:tab w:val="num" w:pos="204"/>
        </w:tabs>
        <w:ind w:left="204" w:hanging="204"/>
      </w:pPr>
      <w:rPr>
        <w:rFonts w:hint="default"/>
      </w:rPr>
    </w:lvl>
  </w:abstractNum>
  <w:abstractNum w:abstractNumId="21" w15:restartNumberingAfterBreak="0">
    <w:nsid w:val="5EB21766"/>
    <w:multiLevelType w:val="hybridMultilevel"/>
    <w:tmpl w:val="06B22F88"/>
    <w:lvl w:ilvl="0" w:tplc="DAD0F734">
      <w:start w:val="1"/>
      <w:numFmt w:val="decimal"/>
      <w:lvlText w:val="(%1)"/>
      <w:lvlJc w:val="left"/>
      <w:pPr>
        <w:ind w:left="720" w:hanging="360"/>
      </w:pPr>
      <w:rPr>
        <w:rFonts w:hAnsi="標楷體"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2" w15:restartNumberingAfterBreak="0">
    <w:nsid w:val="5F4E0661"/>
    <w:multiLevelType w:val="hybridMultilevel"/>
    <w:tmpl w:val="5966F530"/>
    <w:lvl w:ilvl="0" w:tplc="D66809EA">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63D40E29"/>
    <w:multiLevelType w:val="hybridMultilevel"/>
    <w:tmpl w:val="A510021C"/>
    <w:lvl w:ilvl="0" w:tplc="7FEE5DD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7027209"/>
    <w:multiLevelType w:val="hybridMultilevel"/>
    <w:tmpl w:val="C2769ECA"/>
    <w:lvl w:ilvl="0" w:tplc="250C99EE">
      <w:start w:val="20"/>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5" w15:restartNumberingAfterBreak="0">
    <w:nsid w:val="67237EC6"/>
    <w:multiLevelType w:val="hybridMultilevel"/>
    <w:tmpl w:val="6F14C52C"/>
    <w:lvl w:ilvl="0" w:tplc="586465B8">
      <w:start w:val="1"/>
      <w:numFmt w:val="decimal"/>
      <w:lvlText w:val="%1."/>
      <w:lvlJc w:val="left"/>
      <w:pPr>
        <w:ind w:left="360" w:hanging="360"/>
      </w:pPr>
      <w:rPr>
        <w:rFonts w:ascii="Calibri" w:hAnsi="Calibri" w:cs="Calibri" w:hint="default"/>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D384788"/>
    <w:multiLevelType w:val="hybridMultilevel"/>
    <w:tmpl w:val="55565804"/>
    <w:lvl w:ilvl="0" w:tplc="9CEA4FE4">
      <w:start w:val="1"/>
      <w:numFmt w:val="taiwaneseCountingThousand"/>
      <w:lvlText w:val="%1、"/>
      <w:lvlJc w:val="left"/>
      <w:pPr>
        <w:tabs>
          <w:tab w:val="num" w:pos="1530"/>
        </w:tabs>
        <w:ind w:left="1530" w:hanging="810"/>
      </w:pPr>
      <w:rPr>
        <w:rFonts w:hint="default"/>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7" w15:restartNumberingAfterBreak="0">
    <w:nsid w:val="6DF46D32"/>
    <w:multiLevelType w:val="hybridMultilevel"/>
    <w:tmpl w:val="1BA0415E"/>
    <w:lvl w:ilvl="0" w:tplc="E82EAD7C">
      <w:start w:val="1"/>
      <w:numFmt w:val="upperLetter"/>
      <w:lvlText w:val="%1."/>
      <w:lvlJc w:val="left"/>
      <w:pPr>
        <w:tabs>
          <w:tab w:val="num" w:pos="975"/>
        </w:tabs>
        <w:ind w:left="975" w:hanging="405"/>
      </w:pPr>
      <w:rPr>
        <w:rFonts w:hAnsi="Times New Roman" w:hint="default"/>
      </w:rPr>
    </w:lvl>
    <w:lvl w:ilvl="1" w:tplc="04090019" w:tentative="1">
      <w:start w:val="1"/>
      <w:numFmt w:val="ideographTraditional"/>
      <w:lvlText w:val="%2、"/>
      <w:lvlJc w:val="left"/>
      <w:pPr>
        <w:tabs>
          <w:tab w:val="num" w:pos="1530"/>
        </w:tabs>
        <w:ind w:left="1530" w:hanging="480"/>
      </w:pPr>
    </w:lvl>
    <w:lvl w:ilvl="2" w:tplc="0409001B" w:tentative="1">
      <w:start w:val="1"/>
      <w:numFmt w:val="lowerRoman"/>
      <w:lvlText w:val="%3."/>
      <w:lvlJc w:val="right"/>
      <w:pPr>
        <w:tabs>
          <w:tab w:val="num" w:pos="2010"/>
        </w:tabs>
        <w:ind w:left="2010" w:hanging="480"/>
      </w:pPr>
    </w:lvl>
    <w:lvl w:ilvl="3" w:tplc="0409000F" w:tentative="1">
      <w:start w:val="1"/>
      <w:numFmt w:val="decimal"/>
      <w:lvlText w:val="%4."/>
      <w:lvlJc w:val="left"/>
      <w:pPr>
        <w:tabs>
          <w:tab w:val="num" w:pos="2490"/>
        </w:tabs>
        <w:ind w:left="2490" w:hanging="480"/>
      </w:pPr>
    </w:lvl>
    <w:lvl w:ilvl="4" w:tplc="04090019" w:tentative="1">
      <w:start w:val="1"/>
      <w:numFmt w:val="ideographTraditional"/>
      <w:lvlText w:val="%5、"/>
      <w:lvlJc w:val="left"/>
      <w:pPr>
        <w:tabs>
          <w:tab w:val="num" w:pos="2970"/>
        </w:tabs>
        <w:ind w:left="2970" w:hanging="480"/>
      </w:pPr>
    </w:lvl>
    <w:lvl w:ilvl="5" w:tplc="0409001B" w:tentative="1">
      <w:start w:val="1"/>
      <w:numFmt w:val="lowerRoman"/>
      <w:lvlText w:val="%6."/>
      <w:lvlJc w:val="right"/>
      <w:pPr>
        <w:tabs>
          <w:tab w:val="num" w:pos="3450"/>
        </w:tabs>
        <w:ind w:left="3450" w:hanging="480"/>
      </w:pPr>
    </w:lvl>
    <w:lvl w:ilvl="6" w:tplc="0409000F" w:tentative="1">
      <w:start w:val="1"/>
      <w:numFmt w:val="decimal"/>
      <w:lvlText w:val="%7."/>
      <w:lvlJc w:val="left"/>
      <w:pPr>
        <w:tabs>
          <w:tab w:val="num" w:pos="3930"/>
        </w:tabs>
        <w:ind w:left="3930" w:hanging="480"/>
      </w:pPr>
    </w:lvl>
    <w:lvl w:ilvl="7" w:tplc="04090019" w:tentative="1">
      <w:start w:val="1"/>
      <w:numFmt w:val="ideographTraditional"/>
      <w:lvlText w:val="%8、"/>
      <w:lvlJc w:val="left"/>
      <w:pPr>
        <w:tabs>
          <w:tab w:val="num" w:pos="4410"/>
        </w:tabs>
        <w:ind w:left="4410" w:hanging="480"/>
      </w:pPr>
    </w:lvl>
    <w:lvl w:ilvl="8" w:tplc="0409001B" w:tentative="1">
      <w:start w:val="1"/>
      <w:numFmt w:val="lowerRoman"/>
      <w:lvlText w:val="%9."/>
      <w:lvlJc w:val="right"/>
      <w:pPr>
        <w:tabs>
          <w:tab w:val="num" w:pos="4890"/>
        </w:tabs>
        <w:ind w:left="4890" w:hanging="480"/>
      </w:pPr>
    </w:lvl>
  </w:abstractNum>
  <w:abstractNum w:abstractNumId="28" w15:restartNumberingAfterBreak="0">
    <w:nsid w:val="71D9565A"/>
    <w:multiLevelType w:val="hybridMultilevel"/>
    <w:tmpl w:val="88A6D282"/>
    <w:lvl w:ilvl="0" w:tplc="5F605D4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74F12386"/>
    <w:multiLevelType w:val="hybridMultilevel"/>
    <w:tmpl w:val="9EE8AFA0"/>
    <w:lvl w:ilvl="0" w:tplc="33AA740E">
      <w:start w:val="6"/>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7B040D2A"/>
    <w:multiLevelType w:val="hybridMultilevel"/>
    <w:tmpl w:val="3CE202DE"/>
    <w:lvl w:ilvl="0" w:tplc="5DFE6AF4">
      <w:start w:val="1"/>
      <w:numFmt w:val="taiwaneseCountingThousand"/>
      <w:lvlText w:val="%1、"/>
      <w:lvlJc w:val="left"/>
      <w:pPr>
        <w:ind w:left="338" w:hanging="480"/>
      </w:pPr>
      <w:rPr>
        <w:rFonts w:hint="default"/>
        <w:color w:val="auto"/>
      </w:rPr>
    </w:lvl>
    <w:lvl w:ilvl="1" w:tplc="04090019" w:tentative="1">
      <w:start w:val="1"/>
      <w:numFmt w:val="ideographTraditional"/>
      <w:lvlText w:val="%2、"/>
      <w:lvlJc w:val="left"/>
      <w:pPr>
        <w:ind w:left="818" w:hanging="480"/>
      </w:pPr>
    </w:lvl>
    <w:lvl w:ilvl="2" w:tplc="0409001B" w:tentative="1">
      <w:start w:val="1"/>
      <w:numFmt w:val="lowerRoman"/>
      <w:lvlText w:val="%3."/>
      <w:lvlJc w:val="right"/>
      <w:pPr>
        <w:ind w:left="1298" w:hanging="480"/>
      </w:pPr>
    </w:lvl>
    <w:lvl w:ilvl="3" w:tplc="0409000F" w:tentative="1">
      <w:start w:val="1"/>
      <w:numFmt w:val="decimal"/>
      <w:lvlText w:val="%4."/>
      <w:lvlJc w:val="left"/>
      <w:pPr>
        <w:ind w:left="1778" w:hanging="480"/>
      </w:pPr>
    </w:lvl>
    <w:lvl w:ilvl="4" w:tplc="04090019" w:tentative="1">
      <w:start w:val="1"/>
      <w:numFmt w:val="ideographTraditional"/>
      <w:lvlText w:val="%5、"/>
      <w:lvlJc w:val="left"/>
      <w:pPr>
        <w:ind w:left="2258" w:hanging="480"/>
      </w:pPr>
    </w:lvl>
    <w:lvl w:ilvl="5" w:tplc="0409001B" w:tentative="1">
      <w:start w:val="1"/>
      <w:numFmt w:val="lowerRoman"/>
      <w:lvlText w:val="%6."/>
      <w:lvlJc w:val="right"/>
      <w:pPr>
        <w:ind w:left="2738" w:hanging="480"/>
      </w:pPr>
    </w:lvl>
    <w:lvl w:ilvl="6" w:tplc="0409000F" w:tentative="1">
      <w:start w:val="1"/>
      <w:numFmt w:val="decimal"/>
      <w:lvlText w:val="%7."/>
      <w:lvlJc w:val="left"/>
      <w:pPr>
        <w:ind w:left="3218" w:hanging="480"/>
      </w:pPr>
    </w:lvl>
    <w:lvl w:ilvl="7" w:tplc="04090019" w:tentative="1">
      <w:start w:val="1"/>
      <w:numFmt w:val="ideographTraditional"/>
      <w:lvlText w:val="%8、"/>
      <w:lvlJc w:val="left"/>
      <w:pPr>
        <w:ind w:left="3698" w:hanging="480"/>
      </w:pPr>
    </w:lvl>
    <w:lvl w:ilvl="8" w:tplc="0409001B" w:tentative="1">
      <w:start w:val="1"/>
      <w:numFmt w:val="lowerRoman"/>
      <w:lvlText w:val="%9."/>
      <w:lvlJc w:val="right"/>
      <w:pPr>
        <w:ind w:left="4178" w:hanging="480"/>
      </w:pPr>
    </w:lvl>
  </w:abstractNum>
  <w:abstractNum w:abstractNumId="31" w15:restartNumberingAfterBreak="0">
    <w:nsid w:val="7BF70D00"/>
    <w:multiLevelType w:val="hybridMultilevel"/>
    <w:tmpl w:val="0E56699C"/>
    <w:lvl w:ilvl="0" w:tplc="271E37F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CB321D5"/>
    <w:multiLevelType w:val="hybridMultilevel"/>
    <w:tmpl w:val="FC086F78"/>
    <w:lvl w:ilvl="0" w:tplc="4E7C60A4">
      <w:start w:val="1"/>
      <w:numFmt w:val="taiwaneseCountingThousand"/>
      <w:lvlText w:val="%1、"/>
      <w:lvlJc w:val="left"/>
      <w:pPr>
        <w:tabs>
          <w:tab w:val="num" w:pos="810"/>
        </w:tabs>
        <w:ind w:left="810" w:hanging="81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E736561"/>
    <w:multiLevelType w:val="hybridMultilevel"/>
    <w:tmpl w:val="F258D856"/>
    <w:lvl w:ilvl="0" w:tplc="DDB87BCA">
      <w:start w:val="1"/>
      <w:numFmt w:val="decimal"/>
      <w:lvlText w:val="%1、"/>
      <w:lvlJc w:val="left"/>
      <w:pPr>
        <w:tabs>
          <w:tab w:val="num" w:pos="360"/>
        </w:tabs>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600406533">
    <w:abstractNumId w:val="22"/>
  </w:num>
  <w:num w:numId="2" w16cid:durableId="1018192256">
    <w:abstractNumId w:val="23"/>
  </w:num>
  <w:num w:numId="3" w16cid:durableId="991521884">
    <w:abstractNumId w:val="10"/>
  </w:num>
  <w:num w:numId="4" w16cid:durableId="1551191653">
    <w:abstractNumId w:val="3"/>
  </w:num>
  <w:num w:numId="5" w16cid:durableId="830946665">
    <w:abstractNumId w:val="16"/>
  </w:num>
  <w:num w:numId="6" w16cid:durableId="543560401">
    <w:abstractNumId w:val="20"/>
  </w:num>
  <w:num w:numId="7" w16cid:durableId="312368342">
    <w:abstractNumId w:val="27"/>
  </w:num>
  <w:num w:numId="8" w16cid:durableId="1463381042">
    <w:abstractNumId w:val="32"/>
  </w:num>
  <w:num w:numId="9" w16cid:durableId="39214904">
    <w:abstractNumId w:val="26"/>
  </w:num>
  <w:num w:numId="10" w16cid:durableId="693464952">
    <w:abstractNumId w:val="24"/>
  </w:num>
  <w:num w:numId="11" w16cid:durableId="482506421">
    <w:abstractNumId w:val="8"/>
  </w:num>
  <w:num w:numId="12" w16cid:durableId="1157191364">
    <w:abstractNumId w:val="14"/>
  </w:num>
  <w:num w:numId="13" w16cid:durableId="1537892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963358">
    <w:abstractNumId w:val="5"/>
  </w:num>
  <w:num w:numId="15" w16cid:durableId="1859657902">
    <w:abstractNumId w:val="28"/>
  </w:num>
  <w:num w:numId="16" w16cid:durableId="1798450767">
    <w:abstractNumId w:val="12"/>
  </w:num>
  <w:num w:numId="17" w16cid:durableId="1298683971">
    <w:abstractNumId w:val="0"/>
  </w:num>
  <w:num w:numId="18" w16cid:durableId="1090934275">
    <w:abstractNumId w:val="17"/>
  </w:num>
  <w:num w:numId="19" w16cid:durableId="2129351060">
    <w:abstractNumId w:val="31"/>
  </w:num>
  <w:num w:numId="20" w16cid:durableId="1757558293">
    <w:abstractNumId w:val="18"/>
  </w:num>
  <w:num w:numId="21" w16cid:durableId="86777643">
    <w:abstractNumId w:val="19"/>
  </w:num>
  <w:num w:numId="22" w16cid:durableId="2098743823">
    <w:abstractNumId w:val="25"/>
  </w:num>
  <w:num w:numId="23" w16cid:durableId="1788311164">
    <w:abstractNumId w:val="11"/>
  </w:num>
  <w:num w:numId="24" w16cid:durableId="911279907">
    <w:abstractNumId w:val="2"/>
  </w:num>
  <w:num w:numId="25" w16cid:durableId="2074112951">
    <w:abstractNumId w:val="21"/>
  </w:num>
  <w:num w:numId="26" w16cid:durableId="344065162">
    <w:abstractNumId w:val="1"/>
  </w:num>
  <w:num w:numId="27" w16cid:durableId="1497333731">
    <w:abstractNumId w:val="30"/>
  </w:num>
  <w:num w:numId="28" w16cid:durableId="1949309292">
    <w:abstractNumId w:val="7"/>
  </w:num>
  <w:num w:numId="29" w16cid:durableId="1849371408">
    <w:abstractNumId w:val="13"/>
  </w:num>
  <w:num w:numId="30" w16cid:durableId="1151942147">
    <w:abstractNumId w:val="4"/>
  </w:num>
  <w:num w:numId="31" w16cid:durableId="979305272">
    <w:abstractNumId w:val="33"/>
  </w:num>
  <w:num w:numId="32" w16cid:durableId="628241312">
    <w:abstractNumId w:val="29"/>
  </w:num>
  <w:num w:numId="33" w16cid:durableId="817502874">
    <w:abstractNumId w:val="15"/>
  </w:num>
  <w:num w:numId="34" w16cid:durableId="20694575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6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53F"/>
    <w:rsid w:val="000001F4"/>
    <w:rsid w:val="00041649"/>
    <w:rsid w:val="00041CAE"/>
    <w:rsid w:val="000444B2"/>
    <w:rsid w:val="0007290D"/>
    <w:rsid w:val="0007295B"/>
    <w:rsid w:val="00074E39"/>
    <w:rsid w:val="0007533C"/>
    <w:rsid w:val="000923C7"/>
    <w:rsid w:val="00094095"/>
    <w:rsid w:val="00094E0D"/>
    <w:rsid w:val="00097816"/>
    <w:rsid w:val="000A19B4"/>
    <w:rsid w:val="000A4D3D"/>
    <w:rsid w:val="000B3737"/>
    <w:rsid w:val="000C3BF0"/>
    <w:rsid w:val="000D0E7D"/>
    <w:rsid w:val="000D2038"/>
    <w:rsid w:val="000D5DD4"/>
    <w:rsid w:val="000D6BDC"/>
    <w:rsid w:val="000E0114"/>
    <w:rsid w:val="000E2F52"/>
    <w:rsid w:val="000E7984"/>
    <w:rsid w:val="000F36BC"/>
    <w:rsid w:val="001109AE"/>
    <w:rsid w:val="00111262"/>
    <w:rsid w:val="00111E99"/>
    <w:rsid w:val="0011689F"/>
    <w:rsid w:val="00130014"/>
    <w:rsid w:val="001339E5"/>
    <w:rsid w:val="001460EA"/>
    <w:rsid w:val="00146CCD"/>
    <w:rsid w:val="001541DF"/>
    <w:rsid w:val="001820FF"/>
    <w:rsid w:val="001A3CD5"/>
    <w:rsid w:val="001A6DA4"/>
    <w:rsid w:val="001B6CB9"/>
    <w:rsid w:val="001D42E3"/>
    <w:rsid w:val="001E08B5"/>
    <w:rsid w:val="001E445C"/>
    <w:rsid w:val="001E56DE"/>
    <w:rsid w:val="001E6CE1"/>
    <w:rsid w:val="00202638"/>
    <w:rsid w:val="00215E23"/>
    <w:rsid w:val="002245E7"/>
    <w:rsid w:val="00227706"/>
    <w:rsid w:val="0023159D"/>
    <w:rsid w:val="00234832"/>
    <w:rsid w:val="00234933"/>
    <w:rsid w:val="00235BAF"/>
    <w:rsid w:val="00235EDC"/>
    <w:rsid w:val="00243779"/>
    <w:rsid w:val="00243899"/>
    <w:rsid w:val="00245BF7"/>
    <w:rsid w:val="002622C1"/>
    <w:rsid w:val="002627B3"/>
    <w:rsid w:val="002677A9"/>
    <w:rsid w:val="0027094B"/>
    <w:rsid w:val="002716D7"/>
    <w:rsid w:val="00277410"/>
    <w:rsid w:val="002935E7"/>
    <w:rsid w:val="00295A85"/>
    <w:rsid w:val="002A1F42"/>
    <w:rsid w:val="002A2AED"/>
    <w:rsid w:val="002A7329"/>
    <w:rsid w:val="002C0892"/>
    <w:rsid w:val="002C1E4C"/>
    <w:rsid w:val="002C22A7"/>
    <w:rsid w:val="002D2406"/>
    <w:rsid w:val="002D4546"/>
    <w:rsid w:val="002D614D"/>
    <w:rsid w:val="002F6459"/>
    <w:rsid w:val="00303E6B"/>
    <w:rsid w:val="003316E3"/>
    <w:rsid w:val="00350223"/>
    <w:rsid w:val="003552D3"/>
    <w:rsid w:val="003571B2"/>
    <w:rsid w:val="00361E54"/>
    <w:rsid w:val="0036431E"/>
    <w:rsid w:val="003763B3"/>
    <w:rsid w:val="00385488"/>
    <w:rsid w:val="00393429"/>
    <w:rsid w:val="003A04A3"/>
    <w:rsid w:val="003C3F27"/>
    <w:rsid w:val="003D24DE"/>
    <w:rsid w:val="003E0435"/>
    <w:rsid w:val="003E5702"/>
    <w:rsid w:val="003F1269"/>
    <w:rsid w:val="003F514A"/>
    <w:rsid w:val="004211B6"/>
    <w:rsid w:val="00427546"/>
    <w:rsid w:val="004557BD"/>
    <w:rsid w:val="00462133"/>
    <w:rsid w:val="004707EB"/>
    <w:rsid w:val="0047159A"/>
    <w:rsid w:val="00472080"/>
    <w:rsid w:val="00473C39"/>
    <w:rsid w:val="00481E30"/>
    <w:rsid w:val="00485FF6"/>
    <w:rsid w:val="00490CFF"/>
    <w:rsid w:val="004921D3"/>
    <w:rsid w:val="004962E4"/>
    <w:rsid w:val="004A3B54"/>
    <w:rsid w:val="004A6016"/>
    <w:rsid w:val="004B353F"/>
    <w:rsid w:val="004C1182"/>
    <w:rsid w:val="004C2D78"/>
    <w:rsid w:val="004D08EB"/>
    <w:rsid w:val="004D618F"/>
    <w:rsid w:val="004E301F"/>
    <w:rsid w:val="004F2AEE"/>
    <w:rsid w:val="005038A6"/>
    <w:rsid w:val="00513137"/>
    <w:rsid w:val="005149CA"/>
    <w:rsid w:val="00514B1C"/>
    <w:rsid w:val="005251C9"/>
    <w:rsid w:val="00553289"/>
    <w:rsid w:val="00553D99"/>
    <w:rsid w:val="005600CA"/>
    <w:rsid w:val="00567C8E"/>
    <w:rsid w:val="00573BD9"/>
    <w:rsid w:val="0057459E"/>
    <w:rsid w:val="0058355D"/>
    <w:rsid w:val="00593BBA"/>
    <w:rsid w:val="005A47DA"/>
    <w:rsid w:val="005A6A32"/>
    <w:rsid w:val="005B16EE"/>
    <w:rsid w:val="005B646D"/>
    <w:rsid w:val="005C041E"/>
    <w:rsid w:val="005C0B45"/>
    <w:rsid w:val="005C1826"/>
    <w:rsid w:val="005E2248"/>
    <w:rsid w:val="005E6C05"/>
    <w:rsid w:val="005F620B"/>
    <w:rsid w:val="00611DDC"/>
    <w:rsid w:val="00623EFF"/>
    <w:rsid w:val="006311EE"/>
    <w:rsid w:val="006315C8"/>
    <w:rsid w:val="006401AB"/>
    <w:rsid w:val="006441AF"/>
    <w:rsid w:val="006510D8"/>
    <w:rsid w:val="006524C1"/>
    <w:rsid w:val="00652D34"/>
    <w:rsid w:val="006538FF"/>
    <w:rsid w:val="006677FA"/>
    <w:rsid w:val="00676EEC"/>
    <w:rsid w:val="00682AD0"/>
    <w:rsid w:val="0068596F"/>
    <w:rsid w:val="0069275E"/>
    <w:rsid w:val="00694817"/>
    <w:rsid w:val="00696E6A"/>
    <w:rsid w:val="00696EFA"/>
    <w:rsid w:val="0069766D"/>
    <w:rsid w:val="006A49FC"/>
    <w:rsid w:val="006B6508"/>
    <w:rsid w:val="006E041C"/>
    <w:rsid w:val="006E0D99"/>
    <w:rsid w:val="00702426"/>
    <w:rsid w:val="00702E7D"/>
    <w:rsid w:val="00712958"/>
    <w:rsid w:val="00746577"/>
    <w:rsid w:val="00753665"/>
    <w:rsid w:val="00777115"/>
    <w:rsid w:val="00777E2D"/>
    <w:rsid w:val="00780934"/>
    <w:rsid w:val="00794938"/>
    <w:rsid w:val="007B52D0"/>
    <w:rsid w:val="007B65F9"/>
    <w:rsid w:val="007C49BF"/>
    <w:rsid w:val="007D24C8"/>
    <w:rsid w:val="007D3246"/>
    <w:rsid w:val="007E0941"/>
    <w:rsid w:val="00801344"/>
    <w:rsid w:val="00803849"/>
    <w:rsid w:val="00805413"/>
    <w:rsid w:val="0082360C"/>
    <w:rsid w:val="008239DB"/>
    <w:rsid w:val="00855771"/>
    <w:rsid w:val="00861E72"/>
    <w:rsid w:val="00873B89"/>
    <w:rsid w:val="00880AC3"/>
    <w:rsid w:val="0089765C"/>
    <w:rsid w:val="008A1AC8"/>
    <w:rsid w:val="008A1DE9"/>
    <w:rsid w:val="008A4AF7"/>
    <w:rsid w:val="008B330D"/>
    <w:rsid w:val="008C4F61"/>
    <w:rsid w:val="008D2325"/>
    <w:rsid w:val="008D74AD"/>
    <w:rsid w:val="008D74DC"/>
    <w:rsid w:val="008E1E5C"/>
    <w:rsid w:val="008E7BE6"/>
    <w:rsid w:val="008F192D"/>
    <w:rsid w:val="00923413"/>
    <w:rsid w:val="00926307"/>
    <w:rsid w:val="00933D38"/>
    <w:rsid w:val="0094227A"/>
    <w:rsid w:val="009459AB"/>
    <w:rsid w:val="009521F0"/>
    <w:rsid w:val="00953430"/>
    <w:rsid w:val="00960F67"/>
    <w:rsid w:val="00964A01"/>
    <w:rsid w:val="00964F98"/>
    <w:rsid w:val="00966219"/>
    <w:rsid w:val="00971A62"/>
    <w:rsid w:val="0097260C"/>
    <w:rsid w:val="00973299"/>
    <w:rsid w:val="0099317B"/>
    <w:rsid w:val="00996841"/>
    <w:rsid w:val="009A2E3D"/>
    <w:rsid w:val="009D2279"/>
    <w:rsid w:val="009F73C0"/>
    <w:rsid w:val="009F7FEA"/>
    <w:rsid w:val="00A04D18"/>
    <w:rsid w:val="00A415C2"/>
    <w:rsid w:val="00A41605"/>
    <w:rsid w:val="00A4593B"/>
    <w:rsid w:val="00A5733F"/>
    <w:rsid w:val="00A660A6"/>
    <w:rsid w:val="00A7756D"/>
    <w:rsid w:val="00A87DA6"/>
    <w:rsid w:val="00A90DBA"/>
    <w:rsid w:val="00A95227"/>
    <w:rsid w:val="00AA2ACD"/>
    <w:rsid w:val="00AA7315"/>
    <w:rsid w:val="00AC2A78"/>
    <w:rsid w:val="00AC71E4"/>
    <w:rsid w:val="00AD6A0A"/>
    <w:rsid w:val="00AF56D6"/>
    <w:rsid w:val="00B04CB3"/>
    <w:rsid w:val="00B1211F"/>
    <w:rsid w:val="00B132F4"/>
    <w:rsid w:val="00B134C7"/>
    <w:rsid w:val="00B14D35"/>
    <w:rsid w:val="00B40126"/>
    <w:rsid w:val="00B77BC6"/>
    <w:rsid w:val="00B955E0"/>
    <w:rsid w:val="00BA6F7D"/>
    <w:rsid w:val="00BC43F8"/>
    <w:rsid w:val="00BC5680"/>
    <w:rsid w:val="00BD47C8"/>
    <w:rsid w:val="00BE1582"/>
    <w:rsid w:val="00BF6B3F"/>
    <w:rsid w:val="00C015F5"/>
    <w:rsid w:val="00C040E4"/>
    <w:rsid w:val="00C1632F"/>
    <w:rsid w:val="00C1746C"/>
    <w:rsid w:val="00C17B9D"/>
    <w:rsid w:val="00C22BA4"/>
    <w:rsid w:val="00C23691"/>
    <w:rsid w:val="00C23F7D"/>
    <w:rsid w:val="00C33F4E"/>
    <w:rsid w:val="00C34D7A"/>
    <w:rsid w:val="00C36AD9"/>
    <w:rsid w:val="00C47065"/>
    <w:rsid w:val="00C528FD"/>
    <w:rsid w:val="00C54735"/>
    <w:rsid w:val="00C565E0"/>
    <w:rsid w:val="00C72B45"/>
    <w:rsid w:val="00C738EA"/>
    <w:rsid w:val="00C832C0"/>
    <w:rsid w:val="00C879B2"/>
    <w:rsid w:val="00C87F72"/>
    <w:rsid w:val="00C97304"/>
    <w:rsid w:val="00C976ED"/>
    <w:rsid w:val="00CA0923"/>
    <w:rsid w:val="00CB53DE"/>
    <w:rsid w:val="00CC52B2"/>
    <w:rsid w:val="00CC7D25"/>
    <w:rsid w:val="00CF28CA"/>
    <w:rsid w:val="00D01AAB"/>
    <w:rsid w:val="00D03E79"/>
    <w:rsid w:val="00D108C4"/>
    <w:rsid w:val="00D20FA5"/>
    <w:rsid w:val="00D21455"/>
    <w:rsid w:val="00D35291"/>
    <w:rsid w:val="00D43B23"/>
    <w:rsid w:val="00D44482"/>
    <w:rsid w:val="00D45C4D"/>
    <w:rsid w:val="00D45D9F"/>
    <w:rsid w:val="00D53756"/>
    <w:rsid w:val="00D5642D"/>
    <w:rsid w:val="00D96D06"/>
    <w:rsid w:val="00DA1749"/>
    <w:rsid w:val="00DA2E51"/>
    <w:rsid w:val="00DA3145"/>
    <w:rsid w:val="00DC29BF"/>
    <w:rsid w:val="00DD5F4C"/>
    <w:rsid w:val="00DD69BA"/>
    <w:rsid w:val="00DE172C"/>
    <w:rsid w:val="00DE3DA5"/>
    <w:rsid w:val="00E00F84"/>
    <w:rsid w:val="00E01FCE"/>
    <w:rsid w:val="00E04F93"/>
    <w:rsid w:val="00E05427"/>
    <w:rsid w:val="00E06685"/>
    <w:rsid w:val="00E07BAE"/>
    <w:rsid w:val="00E17582"/>
    <w:rsid w:val="00E22606"/>
    <w:rsid w:val="00E256F1"/>
    <w:rsid w:val="00E3287D"/>
    <w:rsid w:val="00E473D1"/>
    <w:rsid w:val="00E51E9F"/>
    <w:rsid w:val="00E52BE4"/>
    <w:rsid w:val="00E5789B"/>
    <w:rsid w:val="00E57A93"/>
    <w:rsid w:val="00E66DD5"/>
    <w:rsid w:val="00E7401C"/>
    <w:rsid w:val="00E766BC"/>
    <w:rsid w:val="00E8554F"/>
    <w:rsid w:val="00E94EAD"/>
    <w:rsid w:val="00EA046D"/>
    <w:rsid w:val="00EB2D0C"/>
    <w:rsid w:val="00EB69D4"/>
    <w:rsid w:val="00EC4385"/>
    <w:rsid w:val="00ED5E53"/>
    <w:rsid w:val="00EE3ED3"/>
    <w:rsid w:val="00EF3A85"/>
    <w:rsid w:val="00F06B8F"/>
    <w:rsid w:val="00F45B53"/>
    <w:rsid w:val="00F52BAE"/>
    <w:rsid w:val="00F53AE9"/>
    <w:rsid w:val="00F577ED"/>
    <w:rsid w:val="00F71104"/>
    <w:rsid w:val="00F81CC9"/>
    <w:rsid w:val="00F838A0"/>
    <w:rsid w:val="00F85F30"/>
    <w:rsid w:val="00F86C1A"/>
    <w:rsid w:val="00F941BB"/>
    <w:rsid w:val="00F97927"/>
    <w:rsid w:val="00FD31AF"/>
    <w:rsid w:val="00FE766D"/>
    <w:rsid w:val="00FE7A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64"/>
    <o:shapelayout v:ext="edit">
      <o:idmap v:ext="edit" data="2"/>
    </o:shapelayout>
  </w:shapeDefaults>
  <w:decimalSymbol w:val="."/>
  <w:listSeparator w:val=","/>
  <w14:docId w14:val="03295171"/>
  <w15:chartTrackingRefBased/>
  <w15:docId w15:val="{84E547E3-AEBF-4722-AE30-A5CEC2C9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353F"/>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4B353F"/>
    <w:pPr>
      <w:tabs>
        <w:tab w:val="center" w:pos="4153"/>
        <w:tab w:val="right" w:pos="8306"/>
      </w:tabs>
      <w:snapToGrid w:val="0"/>
    </w:pPr>
    <w:rPr>
      <w:sz w:val="20"/>
      <w:szCs w:val="20"/>
    </w:rPr>
  </w:style>
  <w:style w:type="character" w:styleId="a5">
    <w:name w:val="page number"/>
    <w:basedOn w:val="a0"/>
    <w:rsid w:val="004B353F"/>
  </w:style>
  <w:style w:type="paragraph" w:styleId="a6">
    <w:name w:val="Body Text"/>
    <w:basedOn w:val="a"/>
    <w:rsid w:val="004B353F"/>
    <w:rPr>
      <w:b/>
      <w:shd w:val="pct15" w:color="auto" w:fill="FFFFFF"/>
    </w:rPr>
  </w:style>
  <w:style w:type="paragraph" w:styleId="2">
    <w:name w:val="Body Text Indent 2"/>
    <w:basedOn w:val="a"/>
    <w:rsid w:val="004B353F"/>
    <w:pPr>
      <w:spacing w:after="120" w:line="480" w:lineRule="auto"/>
      <w:ind w:leftChars="200" w:left="480"/>
    </w:pPr>
  </w:style>
  <w:style w:type="paragraph" w:styleId="a7">
    <w:name w:val="Body Text Indent"/>
    <w:basedOn w:val="a"/>
    <w:rsid w:val="004B353F"/>
    <w:pPr>
      <w:spacing w:after="120"/>
      <w:ind w:leftChars="200" w:left="480"/>
    </w:pPr>
  </w:style>
  <w:style w:type="paragraph" w:styleId="3">
    <w:name w:val="Body Text Indent 3"/>
    <w:basedOn w:val="a"/>
    <w:rsid w:val="004B353F"/>
    <w:pPr>
      <w:spacing w:after="120"/>
      <w:ind w:leftChars="200" w:left="480"/>
    </w:pPr>
    <w:rPr>
      <w:sz w:val="16"/>
      <w:szCs w:val="16"/>
    </w:rPr>
  </w:style>
  <w:style w:type="paragraph" w:styleId="30">
    <w:name w:val="Body Text 3"/>
    <w:basedOn w:val="a"/>
    <w:rsid w:val="00C879B2"/>
    <w:pPr>
      <w:spacing w:after="120"/>
    </w:pPr>
    <w:rPr>
      <w:sz w:val="16"/>
      <w:szCs w:val="16"/>
    </w:rPr>
  </w:style>
  <w:style w:type="paragraph" w:customStyle="1" w:styleId="a8">
    <w:name w:val="一"/>
    <w:basedOn w:val="a"/>
    <w:rsid w:val="00C87F72"/>
    <w:pPr>
      <w:spacing w:afterLines="50" w:after="120"/>
    </w:pPr>
    <w:rPr>
      <w:rFonts w:eastAsia="華康新儷粗黑"/>
      <w:szCs w:val="20"/>
    </w:rPr>
  </w:style>
  <w:style w:type="table" w:styleId="a9">
    <w:name w:val="Table Grid"/>
    <w:basedOn w:val="a1"/>
    <w:uiPriority w:val="59"/>
    <w:rsid w:val="005B16E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rsid w:val="0069275E"/>
    <w:pPr>
      <w:tabs>
        <w:tab w:val="center" w:pos="4153"/>
        <w:tab w:val="right" w:pos="8306"/>
      </w:tabs>
      <w:snapToGrid w:val="0"/>
    </w:pPr>
    <w:rPr>
      <w:sz w:val="20"/>
      <w:szCs w:val="20"/>
    </w:rPr>
  </w:style>
  <w:style w:type="paragraph" w:styleId="ac">
    <w:name w:val="Balloon Text"/>
    <w:basedOn w:val="a"/>
    <w:link w:val="ad"/>
    <w:rsid w:val="00E00F84"/>
    <w:rPr>
      <w:rFonts w:ascii="Cambria" w:hAnsi="Cambria"/>
      <w:sz w:val="18"/>
      <w:szCs w:val="18"/>
    </w:rPr>
  </w:style>
  <w:style w:type="character" w:customStyle="1" w:styleId="ad">
    <w:name w:val="註解方塊文字 字元"/>
    <w:link w:val="ac"/>
    <w:rsid w:val="00E00F84"/>
    <w:rPr>
      <w:rFonts w:ascii="Cambria" w:eastAsia="新細明體" w:hAnsi="Cambria" w:cs="Times New Roman"/>
      <w:kern w:val="2"/>
      <w:sz w:val="18"/>
      <w:szCs w:val="18"/>
    </w:rPr>
  </w:style>
  <w:style w:type="paragraph" w:styleId="ae">
    <w:name w:val="List Paragraph"/>
    <w:basedOn w:val="a"/>
    <w:uiPriority w:val="34"/>
    <w:qFormat/>
    <w:rsid w:val="009A2E3D"/>
    <w:pPr>
      <w:spacing w:line="360" w:lineRule="auto"/>
      <w:ind w:leftChars="200" w:left="480"/>
      <w:jc w:val="center"/>
    </w:pPr>
    <w:rPr>
      <w:rFonts w:ascii="Calibri" w:hAnsi="Calibri"/>
      <w:szCs w:val="22"/>
    </w:rPr>
  </w:style>
  <w:style w:type="character" w:customStyle="1" w:styleId="a4">
    <w:name w:val="頁尾 字元"/>
    <w:link w:val="a3"/>
    <w:uiPriority w:val="99"/>
    <w:rsid w:val="00462133"/>
    <w:rPr>
      <w:kern w:val="2"/>
    </w:rPr>
  </w:style>
  <w:style w:type="paragraph" w:styleId="HTML">
    <w:name w:val="HTML Preformatted"/>
    <w:basedOn w:val="a"/>
    <w:link w:val="HTML0"/>
    <w:rsid w:val="004621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Courier New"/>
      <w:kern w:val="0"/>
      <w:sz w:val="20"/>
      <w:szCs w:val="20"/>
      <w:lang w:val="x-none" w:eastAsia="x-none"/>
    </w:rPr>
  </w:style>
  <w:style w:type="character" w:customStyle="1" w:styleId="HTML0">
    <w:name w:val="HTML 預設格式 字元"/>
    <w:link w:val="HTML"/>
    <w:rsid w:val="00462133"/>
    <w:rPr>
      <w:rFonts w:ascii="細明體" w:eastAsia="細明體" w:hAnsi="Courier New"/>
      <w:lang w:val="x-none" w:eastAsia="x-none"/>
    </w:rPr>
  </w:style>
  <w:style w:type="paragraph" w:styleId="af">
    <w:name w:val="No Spacing"/>
    <w:uiPriority w:val="1"/>
    <w:qFormat/>
    <w:rsid w:val="00462133"/>
    <w:pPr>
      <w:widowControl w:val="0"/>
    </w:pPr>
    <w:rPr>
      <w:rFonts w:eastAsia="標楷體"/>
      <w:kern w:val="2"/>
      <w:sz w:val="24"/>
      <w:szCs w:val="22"/>
    </w:rPr>
  </w:style>
  <w:style w:type="paragraph" w:styleId="20">
    <w:name w:val="Body Text 2"/>
    <w:basedOn w:val="a"/>
    <w:link w:val="21"/>
    <w:rsid w:val="006311EE"/>
    <w:pPr>
      <w:spacing w:after="120" w:line="480" w:lineRule="auto"/>
    </w:pPr>
  </w:style>
  <w:style w:type="character" w:customStyle="1" w:styleId="21">
    <w:name w:val="本文 2 字元"/>
    <w:link w:val="20"/>
    <w:rsid w:val="006311EE"/>
    <w:rPr>
      <w:kern w:val="2"/>
      <w:sz w:val="24"/>
      <w:szCs w:val="24"/>
    </w:rPr>
  </w:style>
  <w:style w:type="character" w:customStyle="1" w:styleId="ab">
    <w:name w:val="頁首 字元"/>
    <w:basedOn w:val="a0"/>
    <w:link w:val="aa"/>
    <w:uiPriority w:val="99"/>
    <w:rsid w:val="00E06685"/>
    <w:rPr>
      <w:kern w:val="2"/>
    </w:rPr>
  </w:style>
  <w:style w:type="paragraph" w:customStyle="1" w:styleId="Default">
    <w:name w:val="Default"/>
    <w:rsid w:val="00EB69D4"/>
    <w:pPr>
      <w:widowControl w:val="0"/>
      <w:autoSpaceDE w:val="0"/>
      <w:autoSpaceDN w:val="0"/>
      <w:adjustRightInd w:val="0"/>
    </w:pPr>
    <w:rPr>
      <w:rFonts w:ascii="標楷體" w:eastAsiaTheme="minorEastAsia" w:hAnsi="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8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21" Type="http://schemas.openxmlformats.org/officeDocument/2006/relationships/image" Target="media/image7.wmf"/><Relationship Id="rId34" Type="http://schemas.openxmlformats.org/officeDocument/2006/relationships/image" Target="media/image14.wmf"/><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image" Target="media/image12.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B1450-69D3-4CE8-B3B6-79601267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5937</Words>
  <Characters>33844</Characters>
  <Application>Microsoft Office Word</Application>
  <DocSecurity>0</DocSecurity>
  <Lines>282</Lines>
  <Paragraphs>79</Paragraphs>
  <ScaleCrop>false</ScaleCrop>
  <Company/>
  <LinksUpToDate>false</LinksUpToDate>
  <CharactersWithSpaces>39702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一、實 驗 數 據 的 處 理</dc:title>
  <dc:subject/>
  <dc:creator>jul</dc:creator>
  <cp:keywords/>
  <cp:lastModifiedBy>4243</cp:lastModifiedBy>
  <cp:revision>3</cp:revision>
  <cp:lastPrinted>2020-06-12T04:15:00Z</cp:lastPrinted>
  <dcterms:created xsi:type="dcterms:W3CDTF">2022-07-20T07:38:00Z</dcterms:created>
  <dcterms:modified xsi:type="dcterms:W3CDTF">2022-07-20T07:39:00Z</dcterms:modified>
</cp:coreProperties>
</file>