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4FF9D" w14:textId="77777777" w:rsidR="00691B0F" w:rsidRDefault="00C37726">
      <w:r>
        <w:rPr>
          <w:noProof/>
        </w:rPr>
        <w:drawing>
          <wp:anchor distT="0" distB="0" distL="114300" distR="114300" simplePos="0" relativeHeight="251718656" behindDoc="0" locked="0" layoutInCell="1" allowOverlap="1" wp14:anchorId="0E204BE8" wp14:editId="080CC838">
            <wp:simplePos x="0" y="0"/>
            <wp:positionH relativeFrom="column">
              <wp:posOffset>-739140</wp:posOffset>
            </wp:positionH>
            <wp:positionV relativeFrom="paragraph">
              <wp:posOffset>-900430</wp:posOffset>
            </wp:positionV>
            <wp:extent cx="7666455" cy="1762760"/>
            <wp:effectExtent l="0" t="0" r="0" b="889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645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EEAD9" w14:textId="77777777" w:rsidR="00691B0F" w:rsidRDefault="00691B0F"/>
    <w:p w14:paraId="0DF4653F" w14:textId="77777777" w:rsidR="00691B0F" w:rsidRDefault="00691B0F"/>
    <w:p w14:paraId="73DCD044" w14:textId="77777777" w:rsidR="00691B0F" w:rsidRDefault="00691B0F"/>
    <w:p w14:paraId="792EAB3F" w14:textId="77777777" w:rsidR="00691B0F" w:rsidRDefault="00C9256D">
      <w:r>
        <w:rPr>
          <w:noProof/>
        </w:rPr>
        <w:drawing>
          <wp:anchor distT="0" distB="0" distL="114300" distR="114300" simplePos="0" relativeHeight="251659264" behindDoc="0" locked="0" layoutInCell="1" allowOverlap="1" wp14:anchorId="6D69C403" wp14:editId="0D91A5B9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161925" cy="287655"/>
            <wp:effectExtent l="0" t="0" r="9525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654"/>
      </w:tblGrid>
      <w:tr w:rsidR="00691B0F" w14:paraId="3D6D692F" w14:textId="77777777" w:rsidTr="00C9256D">
        <w:tc>
          <w:tcPr>
            <w:tcW w:w="2127" w:type="dxa"/>
          </w:tcPr>
          <w:p w14:paraId="0E6C9B7B" w14:textId="77777777" w:rsidR="00691B0F" w:rsidRDefault="00C9256D" w:rsidP="00C9256D">
            <w:r>
              <w:rPr>
                <w:rFonts w:ascii="華康中黑體" w:eastAsia="華康中黑體" w:hint="eastAsia"/>
                <w:sz w:val="28"/>
                <w:szCs w:val="28"/>
              </w:rPr>
              <w:t xml:space="preserve"> </w:t>
            </w:r>
            <w:r w:rsidRPr="00AC7C9B">
              <w:rPr>
                <w:rFonts w:ascii="華康中黑體" w:eastAsia="華康中黑體" w:hint="eastAsia"/>
                <w:b/>
                <w:sz w:val="28"/>
                <w:szCs w:val="28"/>
              </w:rPr>
              <w:t>引言</w:t>
            </w:r>
            <w:r w:rsidRPr="00C41387">
              <w:rPr>
                <w:rFonts w:hint="eastAsia"/>
                <w:color w:val="808080" w:themeColor="background1" w:themeShade="80"/>
              </w:rPr>
              <w:t>…………</w:t>
            </w:r>
          </w:p>
        </w:tc>
        <w:tc>
          <w:tcPr>
            <w:tcW w:w="7654" w:type="dxa"/>
          </w:tcPr>
          <w:p w14:paraId="77958071" w14:textId="77777777" w:rsidR="00691B0F" w:rsidRPr="00FA5094" w:rsidRDefault="00C37726" w:rsidP="00C37726">
            <w:pPr>
              <w:spacing w:beforeLines="50" w:before="171"/>
              <w:rPr>
                <w:szCs w:val="24"/>
              </w:rPr>
            </w:pPr>
            <w:r w:rsidRPr="00DD5182">
              <w:rPr>
                <w:rFonts w:hint="eastAsia"/>
              </w:rPr>
              <w:t>化學反應速率是指在反應過程中，單位時間內反應物或生成物的變化量多寡，反應速率常常會隨著反應物濃度及溫度</w:t>
            </w:r>
            <w:r>
              <w:rPr>
                <w:rFonts w:hint="eastAsia"/>
              </w:rPr>
              <w:t>的</w:t>
            </w:r>
            <w:r w:rsidRPr="00DD5182">
              <w:rPr>
                <w:rFonts w:hint="eastAsia"/>
              </w:rPr>
              <w:t>變化而</w:t>
            </w:r>
            <w:r w:rsidR="00061190">
              <w:rPr>
                <w:rFonts w:hint="eastAsia"/>
              </w:rPr>
              <w:t>改變</w:t>
            </w:r>
            <w:r w:rsidR="005A7195" w:rsidRPr="005A7195">
              <w:rPr>
                <w:rFonts w:hint="eastAsia"/>
                <w:szCs w:val="24"/>
              </w:rPr>
              <w:t>。</w:t>
            </w:r>
          </w:p>
        </w:tc>
      </w:tr>
      <w:tr w:rsidR="00691B0F" w14:paraId="1835A33B" w14:textId="77777777" w:rsidTr="00C9256D">
        <w:tc>
          <w:tcPr>
            <w:tcW w:w="2127" w:type="dxa"/>
          </w:tcPr>
          <w:p w14:paraId="29690CE9" w14:textId="77777777" w:rsidR="00691B0F" w:rsidRDefault="00C37726" w:rsidP="00C9256D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78F5CC9" wp14:editId="41E755C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97790</wp:posOffset>
                  </wp:positionV>
                  <wp:extent cx="161925" cy="287655"/>
                  <wp:effectExtent l="0" t="0" r="9525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256D">
              <w:rPr>
                <w:rFonts w:ascii="華康中黑體" w:eastAsia="華康中黑體" w:hint="eastAsia"/>
                <w:sz w:val="28"/>
                <w:szCs w:val="28"/>
              </w:rPr>
              <w:t xml:space="preserve"> </w:t>
            </w:r>
            <w:r w:rsidR="00C9256D" w:rsidRPr="00AC7C9B">
              <w:rPr>
                <w:rFonts w:ascii="華康中黑體" w:eastAsia="華康中黑體" w:hint="eastAsia"/>
                <w:b/>
                <w:sz w:val="28"/>
                <w:szCs w:val="28"/>
              </w:rPr>
              <w:t>實驗目的</w:t>
            </w:r>
            <w:r w:rsidR="00C9256D" w:rsidRPr="00C41387">
              <w:rPr>
                <w:rFonts w:hint="eastAsia"/>
                <w:color w:val="808080" w:themeColor="background1" w:themeShade="80"/>
              </w:rPr>
              <w:t>……</w:t>
            </w:r>
          </w:p>
        </w:tc>
        <w:tc>
          <w:tcPr>
            <w:tcW w:w="7654" w:type="dxa"/>
          </w:tcPr>
          <w:p w14:paraId="3E212282" w14:textId="77777777" w:rsidR="00691B0F" w:rsidRPr="00FA7AD0" w:rsidRDefault="00FA7AD0" w:rsidP="00FA5094">
            <w:pPr>
              <w:spacing w:beforeLines="50" w:before="171"/>
              <w:rPr>
                <w:rFonts w:cs="Times New Roman"/>
                <w:szCs w:val="24"/>
              </w:rPr>
            </w:pPr>
            <w:r w:rsidRPr="00FA7AD0">
              <w:rPr>
                <w:rFonts w:cs="Times New Roman"/>
              </w:rPr>
              <w:t>秒錶反應是利用計時器（如碼錶）觀測反應顯色的時間，來測定溶液中的化學反應速率。本實驗將測定碘酸鉀</w:t>
            </w:r>
            <w:r w:rsidRPr="00FA7AD0">
              <w:rPr>
                <w:rFonts w:cs="Times New Roman"/>
              </w:rPr>
              <w:t>(KIO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</w:rPr>
              <w:t>)</w:t>
            </w:r>
            <w:r w:rsidRPr="00FA7AD0">
              <w:rPr>
                <w:rFonts w:cs="Times New Roman"/>
              </w:rPr>
              <w:t>與亞硫酸氫鈉</w:t>
            </w:r>
            <w:r w:rsidRPr="00FA7AD0">
              <w:rPr>
                <w:rFonts w:cs="Times New Roman"/>
              </w:rPr>
              <w:t>(NaHSO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</w:rPr>
              <w:t>)</w:t>
            </w:r>
            <w:r w:rsidRPr="00FA7AD0">
              <w:rPr>
                <w:rFonts w:cs="Times New Roman"/>
              </w:rPr>
              <w:t>反應的速率，並且探討濃度及溫度改變時對反應速率的影響</w:t>
            </w:r>
            <w:r w:rsidR="005A7195" w:rsidRPr="00FA7AD0">
              <w:rPr>
                <w:rFonts w:cs="Times New Roman"/>
                <w:szCs w:val="24"/>
              </w:rPr>
              <w:t>。</w:t>
            </w:r>
          </w:p>
        </w:tc>
      </w:tr>
      <w:tr w:rsidR="00691B0F" w14:paraId="3000204E" w14:textId="77777777" w:rsidTr="00C9256D">
        <w:tc>
          <w:tcPr>
            <w:tcW w:w="2127" w:type="dxa"/>
          </w:tcPr>
          <w:p w14:paraId="5CC3C548" w14:textId="77777777" w:rsidR="00691B0F" w:rsidRDefault="00FA7AD0" w:rsidP="00C9256D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2D35796" wp14:editId="60D4059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82550</wp:posOffset>
                  </wp:positionV>
                  <wp:extent cx="161925" cy="287655"/>
                  <wp:effectExtent l="0" t="0" r="9525" b="0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256D">
              <w:rPr>
                <w:rFonts w:ascii="華康中黑體" w:eastAsia="華康中黑體" w:hint="eastAsia"/>
                <w:sz w:val="28"/>
                <w:szCs w:val="28"/>
              </w:rPr>
              <w:t xml:space="preserve"> </w:t>
            </w:r>
            <w:r w:rsidR="00C9256D" w:rsidRPr="00AC7C9B">
              <w:rPr>
                <w:rFonts w:ascii="華康中黑體" w:eastAsia="華康中黑體" w:hint="eastAsia"/>
                <w:b/>
                <w:sz w:val="28"/>
                <w:szCs w:val="28"/>
              </w:rPr>
              <w:t>實驗原理</w:t>
            </w:r>
            <w:r w:rsidR="00C9256D" w:rsidRPr="00C41387">
              <w:rPr>
                <w:rFonts w:hint="eastAsia"/>
                <w:color w:val="808080" w:themeColor="background1" w:themeShade="80"/>
              </w:rPr>
              <w:t>……</w:t>
            </w:r>
          </w:p>
        </w:tc>
        <w:tc>
          <w:tcPr>
            <w:tcW w:w="7654" w:type="dxa"/>
          </w:tcPr>
          <w:p w14:paraId="5D74337F" w14:textId="77777777" w:rsidR="005A7195" w:rsidRPr="00FA7AD0" w:rsidRDefault="00FA7AD0" w:rsidP="00FA7AD0">
            <w:pPr>
              <w:tabs>
                <w:tab w:val="left" w:pos="6412"/>
              </w:tabs>
              <w:spacing w:beforeLines="50" w:before="171"/>
              <w:jc w:val="both"/>
              <w:rPr>
                <w:rFonts w:cs="Times New Roman"/>
                <w:szCs w:val="24"/>
              </w:rPr>
            </w:pPr>
            <w:r w:rsidRPr="00FA7AD0">
              <w:rPr>
                <w:rFonts w:cs="Times New Roman"/>
              </w:rPr>
              <w:t>實驗需配製</w:t>
            </w:r>
            <w:r w:rsidRPr="00FA7AD0">
              <w:rPr>
                <w:rFonts w:cs="Times New Roman"/>
              </w:rPr>
              <w:t>A</w:t>
            </w:r>
            <w:r w:rsidRPr="00FA7AD0">
              <w:rPr>
                <w:rFonts w:cs="Times New Roman"/>
              </w:rPr>
              <w:t>、</w:t>
            </w:r>
            <w:r w:rsidRPr="00FA7AD0">
              <w:rPr>
                <w:rFonts w:cs="Times New Roman"/>
              </w:rPr>
              <w:t>B</w:t>
            </w:r>
            <w:r w:rsidRPr="00FA7AD0">
              <w:rPr>
                <w:rFonts w:cs="Times New Roman"/>
              </w:rPr>
              <w:t>兩種溶液：</w:t>
            </w:r>
            <w:r w:rsidRPr="00FA7AD0">
              <w:rPr>
                <w:rFonts w:cs="Times New Roman"/>
              </w:rPr>
              <w:t>A</w:t>
            </w:r>
            <w:r w:rsidRPr="00FA7AD0">
              <w:rPr>
                <w:rFonts w:cs="Times New Roman"/>
              </w:rPr>
              <w:t>溶液是碘酸鉀溶液；</w:t>
            </w:r>
            <w:r w:rsidRPr="00FA7AD0">
              <w:rPr>
                <w:rFonts w:cs="Times New Roman"/>
              </w:rPr>
              <w:t>B</w:t>
            </w:r>
            <w:r w:rsidRPr="00FA7AD0">
              <w:rPr>
                <w:rFonts w:cs="Times New Roman"/>
              </w:rPr>
              <w:t>溶液則是含有稀硫酸、澱粉的亞硫酸氫鈉溶液。其中亞硫酸氫鈉溶液是由焦亞硫酸鈉</w:t>
            </w:r>
            <w:r w:rsidRPr="00FA7AD0">
              <w:rPr>
                <w:rFonts w:cs="Times New Roman"/>
              </w:rPr>
              <w:t>(Na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S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O</w:t>
            </w:r>
            <w:r w:rsidRPr="00FA7AD0">
              <w:rPr>
                <w:rFonts w:cs="Times New Roman"/>
                <w:vertAlign w:val="subscript"/>
              </w:rPr>
              <w:t>5</w:t>
            </w:r>
            <w:r w:rsidRPr="00FA7AD0">
              <w:rPr>
                <w:rFonts w:cs="Times New Roman"/>
              </w:rPr>
              <w:t>)</w:t>
            </w:r>
            <w:r w:rsidRPr="00FA7AD0">
              <w:rPr>
                <w:rFonts w:cs="Times New Roman"/>
              </w:rPr>
              <w:t>與水反應而製得，反應式如式</w:t>
            </w:r>
            <w:r w:rsidRPr="00FA7AD0">
              <w:rPr>
                <w:rFonts w:cs="Times New Roman"/>
              </w:rPr>
              <w:t>3-1</w:t>
            </w:r>
            <w:r w:rsidRPr="00FA7AD0">
              <w:rPr>
                <w:rFonts w:cs="Times New Roman"/>
              </w:rPr>
              <w:t>所示：</w:t>
            </w:r>
            <w:r w:rsidRPr="00FA7AD0">
              <w:rPr>
                <w:rFonts w:cs="Times New Roman"/>
              </w:rPr>
              <w:br/>
              <w:t>Na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S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O</w:t>
            </w:r>
            <w:r w:rsidRPr="00FA7AD0">
              <w:rPr>
                <w:rFonts w:cs="Times New Roman"/>
                <w:vertAlign w:val="subscript"/>
              </w:rPr>
              <w:t>5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H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O(l) → 2Na</w:t>
            </w:r>
            <w:r w:rsidRPr="00FA7AD0">
              <w:rPr>
                <w:rFonts w:cs="Times New Roman"/>
                <w:vertAlign w:val="superscript"/>
              </w:rPr>
              <w:t>＋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2HSO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ab/>
            </w:r>
            <w:r w:rsidRPr="00FA7AD0">
              <w:rPr>
                <w:rFonts w:cs="Times New Roman"/>
              </w:rPr>
              <w:t>（式</w:t>
            </w:r>
            <w:r w:rsidRPr="00FA7AD0">
              <w:rPr>
                <w:rFonts w:cs="Times New Roman"/>
              </w:rPr>
              <w:t>3-1</w:t>
            </w:r>
            <w:r w:rsidRPr="00FA7AD0">
              <w:rPr>
                <w:rFonts w:cs="Times New Roman"/>
              </w:rPr>
              <w:t>）</w:t>
            </w:r>
          </w:p>
          <w:p w14:paraId="4DE86EE5" w14:textId="77777777" w:rsidR="00FA7AD0" w:rsidRDefault="00FA7AD0" w:rsidP="00FA7AD0">
            <w:pPr>
              <w:tabs>
                <w:tab w:val="left" w:pos="6412"/>
              </w:tabs>
              <w:jc w:val="both"/>
              <w:rPr>
                <w:rFonts w:cs="Times New Roman"/>
              </w:rPr>
            </w:pPr>
            <w:r w:rsidRPr="00FA7AD0">
              <w:rPr>
                <w:rFonts w:cs="Times New Roman"/>
              </w:rPr>
              <w:t>混合</w:t>
            </w:r>
            <w:r w:rsidRPr="00FA7AD0">
              <w:rPr>
                <w:rFonts w:cs="Times New Roman"/>
              </w:rPr>
              <w:t>A</w:t>
            </w:r>
            <w:r w:rsidRPr="00FA7AD0">
              <w:rPr>
                <w:rFonts w:cs="Times New Roman"/>
              </w:rPr>
              <w:t>溶液與</w:t>
            </w:r>
            <w:r w:rsidRPr="00FA7AD0">
              <w:rPr>
                <w:rFonts w:cs="Times New Roman"/>
              </w:rPr>
              <w:t>B</w:t>
            </w:r>
            <w:r w:rsidRPr="00FA7AD0">
              <w:rPr>
                <w:rFonts w:cs="Times New Roman"/>
              </w:rPr>
              <w:t>溶液後，將會產生反應（式</w:t>
            </w:r>
            <w:r w:rsidRPr="00FA7AD0">
              <w:rPr>
                <w:rFonts w:cs="Times New Roman"/>
              </w:rPr>
              <w:t>3-2</w:t>
            </w:r>
            <w:r w:rsidRPr="00FA7AD0">
              <w:rPr>
                <w:rFonts w:cs="Times New Roman"/>
              </w:rPr>
              <w:t>）：</w:t>
            </w:r>
            <w:r w:rsidRPr="00FA7AD0">
              <w:rPr>
                <w:rFonts w:cs="Times New Roman"/>
              </w:rPr>
              <w:br/>
              <w:t>IO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3HSO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  <w:vertAlign w:val="subscript"/>
              </w:rPr>
              <w:t xml:space="preserve"> </w:t>
            </w:r>
            <w:r w:rsidRPr="00FA7AD0">
              <w:rPr>
                <w:rFonts w:cs="Times New Roman"/>
              </w:rPr>
              <w:t>→ I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3SO</w:t>
            </w:r>
            <w:r w:rsidRPr="00FA7AD0">
              <w:rPr>
                <w:rFonts w:cs="Times New Roman"/>
                <w:vertAlign w:val="subscript"/>
              </w:rPr>
              <w:t>4</w:t>
            </w:r>
            <w:r w:rsidRPr="00FA7AD0">
              <w:rPr>
                <w:rFonts w:cs="Times New Roman"/>
                <w:vertAlign w:val="superscript"/>
              </w:rPr>
              <w:t>2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3H</w:t>
            </w:r>
            <w:r w:rsidRPr="00FA7AD0">
              <w:rPr>
                <w:rFonts w:cs="Times New Roman"/>
                <w:vertAlign w:val="superscript"/>
              </w:rPr>
              <w:t>+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ab/>
            </w:r>
            <w:r w:rsidRPr="00FA7AD0">
              <w:rPr>
                <w:rFonts w:cs="Times New Roman"/>
              </w:rPr>
              <w:t>（式</w:t>
            </w:r>
            <w:r w:rsidRPr="00FA7AD0">
              <w:rPr>
                <w:rFonts w:cs="Times New Roman"/>
              </w:rPr>
              <w:t>3-</w:t>
            </w:r>
            <w:r>
              <w:rPr>
                <w:rFonts w:cs="Times New Roman" w:hint="eastAsia"/>
              </w:rPr>
              <w:t>2</w:t>
            </w:r>
            <w:r w:rsidRPr="00FA7AD0">
              <w:rPr>
                <w:rFonts w:cs="Times New Roman"/>
              </w:rPr>
              <w:t>）</w:t>
            </w:r>
          </w:p>
          <w:p w14:paraId="68F32646" w14:textId="77777777" w:rsidR="00691B0F" w:rsidRDefault="00FA7AD0" w:rsidP="00FA7AD0">
            <w:pPr>
              <w:jc w:val="both"/>
              <w:rPr>
                <w:rFonts w:cs="Times New Roman"/>
              </w:rPr>
            </w:pPr>
            <w:r w:rsidRPr="00DD5182">
              <w:rPr>
                <w:rFonts w:hint="eastAsia"/>
              </w:rPr>
              <w:t>當</w:t>
            </w:r>
            <w:r w:rsidRPr="00FA7AD0">
              <w:rPr>
                <w:rFonts w:cs="Times New Roman"/>
              </w:rPr>
              <w:t>IO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DD5182">
              <w:rPr>
                <w:rFonts w:hint="eastAsia"/>
              </w:rPr>
              <w:t>為過量試劑，</w:t>
            </w:r>
            <w:r>
              <w:rPr>
                <w:rFonts w:hint="eastAsia"/>
              </w:rPr>
              <w:t>且做</w:t>
            </w:r>
            <w:r>
              <w:t>為</w:t>
            </w:r>
            <w:r>
              <w:rPr>
                <w:rFonts w:hint="eastAsia"/>
              </w:rPr>
              <w:t>限</w:t>
            </w:r>
            <w:r>
              <w:t>量試劑的</w:t>
            </w:r>
            <w:r w:rsidRPr="00FA7AD0">
              <w:rPr>
                <w:rFonts w:cs="Times New Roman"/>
              </w:rPr>
              <w:t>HSO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DD5182">
              <w:rPr>
                <w:rFonts w:hint="eastAsia"/>
              </w:rPr>
              <w:t>耗盡時，則剩下的</w:t>
            </w:r>
            <w:r>
              <w:br/>
            </w:r>
            <w:r w:rsidRPr="00FA7AD0">
              <w:rPr>
                <w:rFonts w:cs="Times New Roman"/>
              </w:rPr>
              <w:t>IO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DD5182">
              <w:rPr>
                <w:rFonts w:hint="eastAsia"/>
              </w:rPr>
              <w:t>會與產生的</w:t>
            </w:r>
            <w:r w:rsidRPr="00FA7AD0">
              <w:rPr>
                <w:rFonts w:cs="Times New Roman"/>
              </w:rPr>
              <w:t>I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DD5182">
              <w:rPr>
                <w:rFonts w:hint="eastAsia"/>
              </w:rPr>
              <w:t>反應，進一</w:t>
            </w:r>
            <w:r w:rsidRPr="00FA7AD0">
              <w:rPr>
                <w:rFonts w:cs="Times New Roman"/>
              </w:rPr>
              <w:t>步生成碘分子</w:t>
            </w:r>
            <w:r w:rsidRPr="00FA7AD0">
              <w:rPr>
                <w:rFonts w:cs="Times New Roman"/>
              </w:rPr>
              <w:t>I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（式</w:t>
            </w:r>
            <w:r w:rsidRPr="00FA7AD0">
              <w:rPr>
                <w:rFonts w:cs="Times New Roman"/>
              </w:rPr>
              <w:t>3-3</w:t>
            </w:r>
            <w:r w:rsidRPr="00FA7AD0">
              <w:rPr>
                <w:rFonts w:cs="Times New Roman"/>
              </w:rPr>
              <w:t>）</w:t>
            </w:r>
            <w:r>
              <w:rPr>
                <w:rFonts w:cs="Times New Roman" w:hint="eastAsia"/>
              </w:rPr>
              <w:t>：</w:t>
            </w:r>
          </w:p>
          <w:p w14:paraId="53103886" w14:textId="77777777" w:rsidR="00FA7AD0" w:rsidRDefault="00FA7AD0" w:rsidP="00FA7AD0">
            <w:pPr>
              <w:tabs>
                <w:tab w:val="left" w:pos="6412"/>
              </w:tabs>
              <w:jc w:val="both"/>
              <w:rPr>
                <w:rFonts w:cs="Times New Roman"/>
              </w:rPr>
            </w:pPr>
            <w:r w:rsidRPr="00FA7AD0">
              <w:rPr>
                <w:rFonts w:cs="Times New Roman"/>
              </w:rPr>
              <w:t>5I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 xml:space="preserve">(aq) 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IO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cs="Times New Roman"/>
              </w:rPr>
              <w:t>(aq)</w:t>
            </w:r>
            <w:r w:rsidRPr="00FA7AD0">
              <w:rPr>
                <w:rFonts w:cs="Times New Roman"/>
              </w:rPr>
              <w:t>＋</w:t>
            </w:r>
            <w:r>
              <w:rPr>
                <w:rFonts w:cs="Times New Roman"/>
              </w:rPr>
              <w:t>6</w:t>
            </w:r>
            <w:r w:rsidRPr="00FA7AD0">
              <w:rPr>
                <w:rFonts w:cs="Times New Roman"/>
              </w:rPr>
              <w:t>H</w:t>
            </w:r>
            <w:r w:rsidRPr="00FA7AD0">
              <w:rPr>
                <w:rFonts w:cs="Times New Roman"/>
                <w:vertAlign w:val="superscript"/>
              </w:rPr>
              <w:t>+</w:t>
            </w:r>
            <w:r w:rsidRPr="00FA7AD0">
              <w:rPr>
                <w:rFonts w:cs="Times New Roman"/>
              </w:rPr>
              <w:t>(aq)→ 3I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(s)</w:t>
            </w:r>
            <w:r w:rsidRPr="00FA7AD0">
              <w:rPr>
                <w:rFonts w:cs="Times New Roman"/>
              </w:rPr>
              <w:t>＋</w:t>
            </w:r>
            <w:r w:rsidRPr="00FA7AD0">
              <w:rPr>
                <w:rFonts w:cs="Times New Roman"/>
              </w:rPr>
              <w:t>3H</w:t>
            </w:r>
            <w:r w:rsidRPr="00FA7AD0">
              <w:rPr>
                <w:rFonts w:cs="Times New Roman"/>
                <w:vertAlign w:val="subscript"/>
              </w:rPr>
              <w:t>2</w:t>
            </w:r>
            <w:r w:rsidRPr="00FA7AD0">
              <w:rPr>
                <w:rFonts w:cs="Times New Roman"/>
              </w:rPr>
              <w:t>O(l)</w:t>
            </w:r>
            <w:r w:rsidRPr="00FA7AD0">
              <w:rPr>
                <w:rFonts w:cs="Times New Roman"/>
              </w:rPr>
              <w:tab/>
            </w:r>
            <w:r w:rsidRPr="00FA7AD0">
              <w:rPr>
                <w:rFonts w:cs="Times New Roman"/>
              </w:rPr>
              <w:t>（式</w:t>
            </w:r>
            <w:r w:rsidRPr="00FA7AD0">
              <w:rPr>
                <w:rFonts w:cs="Times New Roman"/>
              </w:rPr>
              <w:t>3-</w:t>
            </w:r>
            <w:r>
              <w:rPr>
                <w:rFonts w:cs="Times New Roman" w:hint="eastAsia"/>
              </w:rPr>
              <w:t>3</w:t>
            </w:r>
            <w:r w:rsidRPr="00FA7AD0">
              <w:rPr>
                <w:rFonts w:cs="Times New Roman"/>
              </w:rPr>
              <w:t>）</w:t>
            </w:r>
          </w:p>
          <w:p w14:paraId="30555881" w14:textId="77777777" w:rsidR="00FA7AD0" w:rsidRDefault="00FA7AD0" w:rsidP="002372E3">
            <w:pPr>
              <w:tabs>
                <w:tab w:val="left" w:pos="6412"/>
              </w:tabs>
              <w:jc w:val="both"/>
              <w:rPr>
                <w:rFonts w:eastAsia="新細明體" w:cs="Times New Roman"/>
                <w:sz w:val="22"/>
              </w:rPr>
            </w:pPr>
            <w:r w:rsidRPr="00090786">
              <w:rPr>
                <w:rFonts w:hint="eastAsia"/>
                <w:spacing w:val="-2"/>
              </w:rPr>
              <w:t>產生</w:t>
            </w:r>
            <w:r w:rsidRPr="00FA7AD0">
              <w:rPr>
                <w:rFonts w:cs="Times New Roman"/>
                <w:spacing w:val="-2"/>
              </w:rPr>
              <w:t>的</w:t>
            </w:r>
            <w:r w:rsidRPr="00FA7AD0">
              <w:rPr>
                <w:rFonts w:cs="Times New Roman"/>
                <w:spacing w:val="-2"/>
              </w:rPr>
              <w:t>I</w:t>
            </w:r>
            <w:r w:rsidRPr="00FA7AD0">
              <w:rPr>
                <w:rFonts w:cs="Times New Roman"/>
                <w:spacing w:val="-2"/>
                <w:vertAlign w:val="subscript"/>
              </w:rPr>
              <w:t>2</w:t>
            </w:r>
            <w:r w:rsidRPr="00FA7AD0">
              <w:rPr>
                <w:rFonts w:cs="Times New Roman"/>
                <w:spacing w:val="-2"/>
              </w:rPr>
              <w:t>一遇到</w:t>
            </w:r>
            <w:r w:rsidRPr="00FA7AD0">
              <w:rPr>
                <w:rFonts w:cs="Times New Roman"/>
              </w:rPr>
              <w:t>溶液</w:t>
            </w:r>
            <w:r w:rsidRPr="00FA7AD0">
              <w:rPr>
                <w:rFonts w:cs="Times New Roman"/>
                <w:spacing w:val="-2"/>
              </w:rPr>
              <w:t>中的澱粉指示劑會</w:t>
            </w:r>
            <w:r w:rsidR="003A5060">
              <w:rPr>
                <w:rFonts w:cs="Times New Roman" w:hint="eastAsia"/>
                <w:spacing w:val="-2"/>
              </w:rPr>
              <w:t>迅速地</w:t>
            </w:r>
            <w:r w:rsidRPr="00FA7AD0">
              <w:rPr>
                <w:rFonts w:cs="Times New Roman"/>
                <w:spacing w:val="-2"/>
              </w:rPr>
              <w:t>使溶液變成藍色，此一顏色的顯現可作為停止計時的依據，即能</w:t>
            </w:r>
            <w:r w:rsidRPr="00FA7AD0">
              <w:rPr>
                <w:rFonts w:eastAsia="新細明體" w:cs="Times New Roman"/>
              </w:rPr>
              <w:t>計算出</w:t>
            </w:r>
            <w:r w:rsidRPr="00FA7AD0">
              <w:rPr>
                <w:rFonts w:cs="Times New Roman"/>
              </w:rPr>
              <w:t>HSO</w:t>
            </w:r>
            <w:r w:rsidRPr="00FA7AD0">
              <w:rPr>
                <w:rFonts w:cs="Times New Roman"/>
                <w:vertAlign w:val="subscript"/>
              </w:rPr>
              <w:t>3</w:t>
            </w:r>
            <w:r w:rsidRPr="00FA7AD0">
              <w:rPr>
                <w:rFonts w:cs="Times New Roman"/>
                <w:vertAlign w:val="superscript"/>
              </w:rPr>
              <w:t>－</w:t>
            </w:r>
            <w:r w:rsidRPr="00FA7AD0">
              <w:rPr>
                <w:rFonts w:eastAsia="新細明體" w:cs="Times New Roman"/>
              </w:rPr>
              <w:t>的</w:t>
            </w:r>
            <w:r w:rsidRPr="00FA7AD0">
              <w:rPr>
                <w:rFonts w:cs="Times New Roman"/>
              </w:rPr>
              <w:t>消耗</w:t>
            </w:r>
            <w:r w:rsidRPr="00FA7AD0">
              <w:rPr>
                <w:rFonts w:eastAsia="新細明體" w:cs="Times New Roman"/>
              </w:rPr>
              <w:t>速率</w:t>
            </w:r>
            <w:r w:rsidRPr="00FA7AD0">
              <w:rPr>
                <w:rFonts w:eastAsia="新細明體" w:cs="Times New Roman"/>
              </w:rPr>
              <w:t>=</w:t>
            </w:r>
            <w:r w:rsidR="002372E3" w:rsidRPr="002372E3">
              <w:rPr>
                <w:rFonts w:eastAsia="新細明體" w:cs="Times New Roman"/>
                <w:position w:val="-24"/>
                <w:sz w:val="22"/>
              </w:rPr>
              <w:object w:dxaOrig="1200" w:dyaOrig="660" w14:anchorId="40E71B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7.6pt;height:36pt" o:ole="">
                  <v:imagedata r:id="rId10" o:title=""/>
                </v:shape>
                <o:OLEObject Type="Embed" ProgID="Equation.DSMT4" ShapeID="_x0000_i1025" DrawAspect="Content" ObjectID="_1769839381" r:id="rId11"/>
              </w:object>
            </w:r>
            <w:r w:rsidR="002372E3">
              <w:rPr>
                <w:rFonts w:eastAsia="新細明體" w:cs="Times New Roman" w:hint="eastAsia"/>
                <w:sz w:val="22"/>
              </w:rPr>
              <w:t>。</w:t>
            </w:r>
          </w:p>
          <w:p w14:paraId="55310EF3" w14:textId="77777777" w:rsidR="009F28E1" w:rsidRDefault="009F28E1" w:rsidP="002372E3">
            <w:pPr>
              <w:tabs>
                <w:tab w:val="left" w:pos="6412"/>
              </w:tabs>
              <w:jc w:val="both"/>
              <w:rPr>
                <w:rFonts w:cs="Times New Roman"/>
              </w:rPr>
            </w:pPr>
            <w:r w:rsidRPr="009F28E1">
              <w:rPr>
                <w:rFonts w:cs="Times New Roman"/>
                <w:spacing w:val="-2"/>
              </w:rPr>
              <w:t>雖然本實驗在反應之初所生成的</w:t>
            </w:r>
            <w:r w:rsidRPr="009F28E1">
              <w:rPr>
                <w:rFonts w:cs="Times New Roman"/>
                <w:spacing w:val="-2"/>
              </w:rPr>
              <w:t>I</w:t>
            </w:r>
            <w:r w:rsidRPr="009F28E1">
              <w:rPr>
                <w:rFonts w:cs="Times New Roman"/>
                <w:spacing w:val="-2"/>
                <w:vertAlign w:val="superscript"/>
              </w:rPr>
              <w:t>－</w:t>
            </w:r>
            <w:r w:rsidRPr="009F28E1">
              <w:rPr>
                <w:rFonts w:cs="Times New Roman"/>
                <w:spacing w:val="-2"/>
              </w:rPr>
              <w:t>亦可能會和</w:t>
            </w:r>
            <w:r w:rsidRPr="009F28E1">
              <w:rPr>
                <w:rFonts w:cs="Times New Roman"/>
                <w:spacing w:val="-2"/>
              </w:rPr>
              <w:t>IO</w:t>
            </w:r>
            <w:r w:rsidRPr="009F28E1">
              <w:rPr>
                <w:rFonts w:cs="Times New Roman"/>
                <w:spacing w:val="-2"/>
                <w:vertAlign w:val="subscript"/>
              </w:rPr>
              <w:t>3</w:t>
            </w:r>
            <w:r w:rsidRPr="009F28E1">
              <w:rPr>
                <w:rFonts w:cs="Times New Roman"/>
                <w:spacing w:val="-2"/>
                <w:vertAlign w:val="superscript"/>
              </w:rPr>
              <w:t>－</w:t>
            </w:r>
            <w:r w:rsidRPr="009F28E1">
              <w:rPr>
                <w:rFonts w:cs="Times New Roman"/>
                <w:spacing w:val="-2"/>
              </w:rPr>
              <w:t>作用產生</w:t>
            </w:r>
            <w:r w:rsidRPr="009F28E1">
              <w:rPr>
                <w:rFonts w:cs="Times New Roman"/>
                <w:spacing w:val="-2"/>
              </w:rPr>
              <w:t>I</w:t>
            </w:r>
            <w:r w:rsidRPr="009F28E1">
              <w:rPr>
                <w:rFonts w:cs="Times New Roman"/>
                <w:spacing w:val="-2"/>
                <w:vertAlign w:val="subscript"/>
              </w:rPr>
              <w:t>2</w:t>
            </w:r>
            <w:r w:rsidRPr="009F28E1">
              <w:rPr>
                <w:rFonts w:cs="Times New Roman"/>
                <w:spacing w:val="-2"/>
              </w:rPr>
              <w:t>，但這些</w:t>
            </w:r>
            <w:r w:rsidRPr="009F28E1">
              <w:rPr>
                <w:rFonts w:cs="Times New Roman"/>
                <w:spacing w:val="-2"/>
              </w:rPr>
              <w:t>I</w:t>
            </w:r>
            <w:r w:rsidRPr="009F28E1">
              <w:rPr>
                <w:rFonts w:cs="Times New Roman"/>
                <w:spacing w:val="-2"/>
                <w:vertAlign w:val="subscript"/>
              </w:rPr>
              <w:t>2</w:t>
            </w:r>
            <w:r w:rsidRPr="009F28E1">
              <w:rPr>
                <w:rFonts w:cs="Times New Roman"/>
                <w:spacing w:val="-2"/>
              </w:rPr>
              <w:t>尚未與澱粉形成藍色物質之前便會和</w:t>
            </w:r>
            <w:r w:rsidRPr="009F28E1">
              <w:rPr>
                <w:rFonts w:cs="Times New Roman"/>
                <w:spacing w:val="-2"/>
              </w:rPr>
              <w:t>HSO</w:t>
            </w:r>
            <w:r w:rsidRPr="009F28E1">
              <w:rPr>
                <w:rFonts w:cs="Times New Roman"/>
                <w:spacing w:val="-2"/>
                <w:vertAlign w:val="subscript"/>
              </w:rPr>
              <w:t>3</w:t>
            </w:r>
            <w:r w:rsidRPr="009F28E1">
              <w:rPr>
                <w:rFonts w:cs="Times New Roman"/>
                <w:spacing w:val="-2"/>
                <w:vertAlign w:val="superscript"/>
              </w:rPr>
              <w:t>－</w:t>
            </w:r>
            <w:r w:rsidRPr="009F28E1">
              <w:rPr>
                <w:rFonts w:cs="Times New Roman"/>
              </w:rPr>
              <w:t>反應又變回</w:t>
            </w:r>
            <w:r w:rsidRPr="009F28E1">
              <w:rPr>
                <w:rFonts w:cs="Times New Roman"/>
              </w:rPr>
              <w:t>I</w:t>
            </w:r>
            <w:r w:rsidRPr="009F28E1">
              <w:rPr>
                <w:rFonts w:cs="Times New Roman"/>
                <w:vertAlign w:val="superscript"/>
              </w:rPr>
              <w:t>－</w:t>
            </w:r>
            <w:r w:rsidRPr="009F28E1">
              <w:rPr>
                <w:rFonts w:cs="Times New Roman"/>
              </w:rPr>
              <w:t>，其反應式如式</w:t>
            </w:r>
            <w:r w:rsidRPr="009F28E1">
              <w:rPr>
                <w:rFonts w:cs="Times New Roman"/>
              </w:rPr>
              <w:t>3-4</w:t>
            </w:r>
            <w:r w:rsidRPr="009F28E1">
              <w:rPr>
                <w:rFonts w:cs="Times New Roman"/>
              </w:rPr>
              <w:t>所示</w:t>
            </w:r>
            <w:r>
              <w:rPr>
                <w:rFonts w:cs="Times New Roman" w:hint="eastAsia"/>
              </w:rPr>
              <w:t>：</w:t>
            </w:r>
          </w:p>
          <w:p w14:paraId="5617620F" w14:textId="77777777" w:rsidR="00F17E74" w:rsidRDefault="00F17E74" w:rsidP="0086274A">
            <w:pPr>
              <w:tabs>
                <w:tab w:val="left" w:pos="6129"/>
              </w:tabs>
              <w:rPr>
                <w:rFonts w:cs="Times New Roman"/>
              </w:rPr>
            </w:pPr>
            <w:r w:rsidRPr="00F17E74">
              <w:t>I</w:t>
            </w:r>
            <w:r w:rsidRPr="00F17E74">
              <w:rPr>
                <w:vertAlign w:val="subscript"/>
              </w:rPr>
              <w:t>2</w:t>
            </w:r>
            <w:r w:rsidRPr="00FA7AD0">
              <w:t>(s)</w:t>
            </w:r>
            <w:r w:rsidRPr="00F17E74">
              <w:t>＋</w:t>
            </w:r>
            <w:r w:rsidRPr="00F17E74">
              <w:t>HSO</w:t>
            </w:r>
            <w:r w:rsidRPr="00F17E74">
              <w:rPr>
                <w:vertAlign w:val="subscript"/>
              </w:rPr>
              <w:t>3</w:t>
            </w:r>
            <w:r w:rsidRPr="00F17E74">
              <w:rPr>
                <w:vertAlign w:val="superscript"/>
              </w:rPr>
              <w:t>－</w:t>
            </w:r>
            <w:r w:rsidRPr="00FA7AD0">
              <w:t>(aq)</w:t>
            </w:r>
            <w:r w:rsidRPr="00F17E74">
              <w:t>＋</w:t>
            </w:r>
            <w:r w:rsidRPr="00F17E74">
              <w:t>H</w:t>
            </w:r>
            <w:r w:rsidRPr="00F17E74">
              <w:rPr>
                <w:vertAlign w:val="subscript"/>
              </w:rPr>
              <w:t>2</w:t>
            </w:r>
            <w:r w:rsidRPr="00F17E74">
              <w:t>O</w:t>
            </w:r>
            <w:r w:rsidRPr="00F17E74">
              <w:rPr>
                <w:vertAlign w:val="subscript"/>
              </w:rPr>
              <w:t>(</w:t>
            </w:r>
            <w:r w:rsidRPr="00F17E74">
              <w:rPr>
                <w:i/>
                <w:vertAlign w:val="subscript"/>
              </w:rPr>
              <w:t>l</w:t>
            </w:r>
            <w:r w:rsidRPr="00F17E74">
              <w:rPr>
                <w:vertAlign w:val="subscript"/>
              </w:rPr>
              <w:t xml:space="preserve">) </w:t>
            </w:r>
            <w:r w:rsidRPr="00F17E74">
              <w:t>→2I</w:t>
            </w:r>
            <w:r w:rsidRPr="00F17E74">
              <w:rPr>
                <w:vertAlign w:val="superscript"/>
              </w:rPr>
              <w:t>－</w:t>
            </w:r>
            <w:r w:rsidRPr="00FA7AD0">
              <w:t>(aq)</w:t>
            </w:r>
            <w:r w:rsidRPr="00F17E74">
              <w:t>＋</w:t>
            </w:r>
            <w:r w:rsidRPr="00F17E74">
              <w:t>SO</w:t>
            </w:r>
            <w:r w:rsidRPr="00F17E74">
              <w:rPr>
                <w:vertAlign w:val="subscript"/>
              </w:rPr>
              <w:t>4</w:t>
            </w:r>
            <w:r w:rsidRPr="00F17E74">
              <w:rPr>
                <w:vertAlign w:val="superscript"/>
              </w:rPr>
              <w:t>2</w:t>
            </w:r>
            <w:r w:rsidRPr="00F17E74">
              <w:rPr>
                <w:vertAlign w:val="superscript"/>
              </w:rPr>
              <w:t>－</w:t>
            </w:r>
            <w:r w:rsidRPr="00FA7AD0">
              <w:t>(aq)</w:t>
            </w:r>
            <w:r w:rsidRPr="00F17E74">
              <w:t>＋</w:t>
            </w:r>
            <w:r w:rsidRPr="00F17E74">
              <w:t>3H</w:t>
            </w:r>
            <w:r w:rsidRPr="00F17E74">
              <w:rPr>
                <w:vertAlign w:val="superscript"/>
              </w:rPr>
              <w:t>＋</w:t>
            </w:r>
            <w:r w:rsidRPr="00FA7AD0">
              <w:t>(aq)</w:t>
            </w:r>
            <w:r w:rsidR="0086274A">
              <w:rPr>
                <w:rFonts w:cs="Times New Roman"/>
              </w:rPr>
              <w:tab/>
            </w:r>
            <w:r w:rsidR="0086274A" w:rsidRPr="00FA7AD0">
              <w:rPr>
                <w:rFonts w:cs="Times New Roman"/>
              </w:rPr>
              <w:t>（式</w:t>
            </w:r>
            <w:r w:rsidR="0086274A" w:rsidRPr="00FA7AD0">
              <w:rPr>
                <w:rFonts w:cs="Times New Roman"/>
              </w:rPr>
              <w:t>3-</w:t>
            </w:r>
            <w:r w:rsidR="0086274A">
              <w:rPr>
                <w:rFonts w:cs="Times New Roman" w:hint="eastAsia"/>
              </w:rPr>
              <w:t>4</w:t>
            </w:r>
            <w:r w:rsidR="0086274A">
              <w:rPr>
                <w:rFonts w:cs="Times New Roman" w:hint="eastAsia"/>
              </w:rPr>
              <w:t>）</w:t>
            </w:r>
          </w:p>
          <w:p w14:paraId="5A19B4DC" w14:textId="77777777" w:rsidR="00994B1B" w:rsidRDefault="00994B1B" w:rsidP="0086274A">
            <w:pPr>
              <w:tabs>
                <w:tab w:val="left" w:pos="6129"/>
              </w:tabs>
            </w:pPr>
            <w:r w:rsidRPr="00DD5182">
              <w:rPr>
                <w:rFonts w:hint="eastAsia"/>
              </w:rPr>
              <w:t>因此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  <w:vertAlign w:val="superscript"/>
              </w:rPr>
              <w:t>－</w:t>
            </w:r>
            <w:r w:rsidRPr="00DD5182">
              <w:rPr>
                <w:rFonts w:hint="eastAsia"/>
              </w:rPr>
              <w:t>必須過量，才能使溶液中的</w:t>
            </w:r>
            <w:r>
              <w:rPr>
                <w:rFonts w:hint="eastAsia"/>
              </w:rPr>
              <w:t>HSO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  <w:vertAlign w:val="superscript"/>
              </w:rPr>
              <w:t>－</w:t>
            </w:r>
            <w:r w:rsidRPr="00DD5182">
              <w:rPr>
                <w:rFonts w:hint="eastAsia"/>
              </w:rPr>
              <w:t>完全耗盡而觀察到溶液由無色轉為藍色的現象</w:t>
            </w:r>
            <w:r>
              <w:rPr>
                <w:rFonts w:hint="eastAsia"/>
              </w:rPr>
              <w:t>。</w:t>
            </w:r>
          </w:p>
          <w:p w14:paraId="273C4CD7" w14:textId="77777777" w:rsidR="00994B1B" w:rsidRDefault="00994B1B" w:rsidP="00994B1B">
            <w:r w:rsidRPr="00D876D1">
              <w:t>產生藍色的條件：</w:t>
            </w:r>
            <w:r w:rsidRPr="00994B1B">
              <w:rPr>
                <w:rFonts w:eastAsia="新細明體" w:cs="Times New Roman"/>
                <w:position w:val="-30"/>
                <w:sz w:val="22"/>
              </w:rPr>
              <w:object w:dxaOrig="1920" w:dyaOrig="720" w14:anchorId="7D091123">
                <v:shape id="_x0000_i1026" type="#_x0000_t75" style="width:93.6pt;height:36pt" o:ole="">
                  <v:imagedata r:id="rId12" o:title=""/>
                </v:shape>
                <o:OLEObject Type="Embed" ProgID="Equation.DSMT4" ShapeID="_x0000_i1026" DrawAspect="Content" ObjectID="_1769839382" r:id="rId13"/>
              </w:object>
            </w:r>
          </w:p>
          <w:p w14:paraId="4F5CA3AE" w14:textId="77777777" w:rsidR="00994B1B" w:rsidRPr="00F17E74" w:rsidRDefault="00994B1B" w:rsidP="0086274A">
            <w:pPr>
              <w:tabs>
                <w:tab w:val="left" w:pos="6129"/>
              </w:tabs>
              <w:rPr>
                <w:szCs w:val="24"/>
              </w:rPr>
            </w:pPr>
          </w:p>
        </w:tc>
      </w:tr>
    </w:tbl>
    <w:p w14:paraId="0FE41EDD" w14:textId="77777777" w:rsidR="00691B0F" w:rsidRDefault="00691B0F"/>
    <w:p w14:paraId="3D80C58C" w14:textId="77777777" w:rsidR="00691B0F" w:rsidRDefault="00691B0F"/>
    <w:p w14:paraId="10276DB8" w14:textId="77777777" w:rsidR="00691B0F" w:rsidRDefault="00691B0F"/>
    <w:p w14:paraId="53A8E7DC" w14:textId="77777777" w:rsidR="00C9256D" w:rsidRDefault="00C9256D">
      <w:pPr>
        <w:widowControl/>
      </w:pPr>
      <w:r>
        <w:br w:type="page"/>
      </w: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654"/>
      </w:tblGrid>
      <w:tr w:rsidR="00C9256D" w14:paraId="47835F51" w14:textId="77777777" w:rsidTr="00FA5094">
        <w:tc>
          <w:tcPr>
            <w:tcW w:w="2127" w:type="dxa"/>
          </w:tcPr>
          <w:p w14:paraId="11D3CFB9" w14:textId="77777777" w:rsidR="00C9256D" w:rsidRDefault="00F74B9B" w:rsidP="000D14BE"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5FE35C7B" wp14:editId="305FC2C3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102235</wp:posOffset>
                  </wp:positionV>
                  <wp:extent cx="161925" cy="287655"/>
                  <wp:effectExtent l="0" t="0" r="9525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256D">
              <w:rPr>
                <w:rFonts w:ascii="華康中黑體" w:eastAsia="華康中黑體" w:hint="eastAsia"/>
                <w:sz w:val="28"/>
                <w:szCs w:val="28"/>
              </w:rPr>
              <w:t xml:space="preserve"> </w:t>
            </w:r>
            <w:r w:rsidR="00C9256D" w:rsidRPr="00AC7C9B">
              <w:rPr>
                <w:rFonts w:ascii="華康中黑體" w:eastAsia="華康中黑體" w:hint="eastAsia"/>
                <w:b/>
                <w:sz w:val="28"/>
                <w:szCs w:val="28"/>
              </w:rPr>
              <w:t>實驗器材</w:t>
            </w:r>
            <w:r w:rsidR="00C9256D" w:rsidRPr="00C41387">
              <w:rPr>
                <w:rFonts w:hint="eastAsia"/>
                <w:color w:val="808080" w:themeColor="background1" w:themeShade="80"/>
              </w:rPr>
              <w:t>……</w:t>
            </w:r>
          </w:p>
        </w:tc>
        <w:tc>
          <w:tcPr>
            <w:tcW w:w="7654" w:type="dxa"/>
          </w:tcPr>
          <w:p w14:paraId="05D495CC" w14:textId="77777777" w:rsidR="00F74B9B" w:rsidRPr="009835D1" w:rsidRDefault="00F74B9B" w:rsidP="00A95EE1">
            <w:pPr>
              <w:tabs>
                <w:tab w:val="left" w:pos="4008"/>
              </w:tabs>
              <w:spacing w:beforeLines="50" w:before="171"/>
              <w:rPr>
                <w:rFonts w:cs="Times New Roman"/>
                <w:szCs w:val="24"/>
              </w:rPr>
            </w:pPr>
            <w:r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DB1B74" w:rsidRPr="00DB1B74">
              <w:rPr>
                <w:rFonts w:cs="Times New Roman" w:hint="eastAsia"/>
                <w:szCs w:val="24"/>
              </w:rPr>
              <w:t xml:space="preserve">試管　</w:t>
            </w:r>
            <w:r w:rsidR="00655646">
              <w:rPr>
                <w:rFonts w:cs="Times New Roman" w:hint="eastAsia"/>
                <w:szCs w:val="24"/>
              </w:rPr>
              <w:t>12</w:t>
            </w:r>
            <w:r w:rsidR="00DB1B74" w:rsidRPr="00DB1B74">
              <w:rPr>
                <w:rFonts w:cs="Times New Roman" w:hint="eastAsia"/>
                <w:szCs w:val="24"/>
              </w:rPr>
              <w:t>支</w:t>
            </w:r>
            <w:r w:rsidR="00DB1B74">
              <w:rPr>
                <w:rFonts w:cs="Times New Roman"/>
                <w:szCs w:val="24"/>
              </w:rPr>
              <w:tab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DB1B74" w:rsidRPr="00DB1B74">
              <w:rPr>
                <w:rFonts w:cs="Times New Roman" w:hint="eastAsia"/>
                <w:szCs w:val="24"/>
              </w:rPr>
              <w:t>試管</w:t>
            </w:r>
            <w:r w:rsidR="00655646" w:rsidRPr="00DB1B74">
              <w:rPr>
                <w:rFonts w:cs="Times New Roman" w:hint="eastAsia"/>
                <w:szCs w:val="24"/>
              </w:rPr>
              <w:t>架</w:t>
            </w:r>
            <w:r w:rsidR="00DB1B74" w:rsidRPr="00DB1B74">
              <w:rPr>
                <w:rFonts w:cs="Times New Roman" w:hint="eastAsia"/>
                <w:szCs w:val="24"/>
              </w:rPr>
              <w:t xml:space="preserve">　</w:t>
            </w:r>
            <w:r w:rsidR="00655646">
              <w:rPr>
                <w:rFonts w:cs="Times New Roman" w:hint="eastAsia"/>
                <w:szCs w:val="24"/>
              </w:rPr>
              <w:t>1</w:t>
            </w:r>
            <w:r w:rsidR="00DB1B74" w:rsidRPr="00DB1B74">
              <w:rPr>
                <w:rFonts w:cs="Times New Roman" w:hint="eastAsia"/>
                <w:szCs w:val="24"/>
              </w:rPr>
              <w:t>個</w:t>
            </w:r>
            <w:r w:rsidR="00DB1B74">
              <w:rPr>
                <w:rFonts w:cs="Times New Roman"/>
                <w:szCs w:val="24"/>
              </w:rPr>
              <w:br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6D0DD6" w:rsidRPr="00DB1B74">
              <w:rPr>
                <w:rFonts w:cs="Times New Roman" w:hint="eastAsia"/>
                <w:szCs w:val="24"/>
              </w:rPr>
              <w:t>量筒（</w:t>
            </w:r>
            <w:r w:rsidR="006D0DD6">
              <w:rPr>
                <w:rFonts w:cs="Times New Roman" w:hint="eastAsia"/>
                <w:szCs w:val="24"/>
              </w:rPr>
              <w:t>10</w:t>
            </w:r>
            <w:r w:rsidR="006D0DD6">
              <w:rPr>
                <w:rFonts w:cs="Times New Roman" w:hint="eastAsia"/>
                <w:szCs w:val="24"/>
              </w:rPr>
              <w:t>毫升</w:t>
            </w:r>
            <w:r w:rsidR="006D0DD6" w:rsidRPr="00DB1B74">
              <w:rPr>
                <w:rFonts w:cs="Times New Roman" w:hint="eastAsia"/>
                <w:szCs w:val="24"/>
              </w:rPr>
              <w:t>）</w:t>
            </w:r>
            <w:r w:rsidR="006D0DD6">
              <w:rPr>
                <w:rFonts w:cs="Times New Roman" w:hint="eastAsia"/>
                <w:szCs w:val="24"/>
              </w:rPr>
              <w:t xml:space="preserve">　</w:t>
            </w:r>
            <w:r w:rsidR="006D0DD6">
              <w:rPr>
                <w:rFonts w:cs="Times New Roman" w:hint="eastAsia"/>
                <w:szCs w:val="24"/>
              </w:rPr>
              <w:t>2</w:t>
            </w:r>
            <w:r w:rsidR="006D0DD6" w:rsidRPr="00DB1B74">
              <w:rPr>
                <w:rFonts w:cs="Times New Roman" w:hint="eastAsia"/>
                <w:szCs w:val="24"/>
              </w:rPr>
              <w:t>個</w:t>
            </w:r>
            <w:r w:rsidR="00DB1B74">
              <w:rPr>
                <w:rFonts w:cs="Times New Roman"/>
                <w:szCs w:val="24"/>
              </w:rPr>
              <w:tab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6D0DD6" w:rsidRPr="00DB1B74">
              <w:rPr>
                <w:rFonts w:cs="Times New Roman" w:hint="eastAsia"/>
                <w:szCs w:val="24"/>
              </w:rPr>
              <w:t>燒杯（</w:t>
            </w:r>
            <w:r w:rsidR="006D0DD6">
              <w:rPr>
                <w:rFonts w:cs="Times New Roman" w:hint="eastAsia"/>
                <w:szCs w:val="24"/>
              </w:rPr>
              <w:t>50</w:t>
            </w:r>
            <w:r w:rsidR="006D0DD6" w:rsidRPr="00DB1B74">
              <w:rPr>
                <w:rFonts w:cs="Times New Roman" w:hint="eastAsia"/>
                <w:szCs w:val="24"/>
              </w:rPr>
              <w:t>0</w:t>
            </w:r>
            <w:r w:rsidR="006D0DD6">
              <w:rPr>
                <w:rFonts w:cs="Times New Roman" w:hint="eastAsia"/>
                <w:szCs w:val="24"/>
              </w:rPr>
              <w:t>毫升</w:t>
            </w:r>
            <w:r w:rsidR="006D0DD6" w:rsidRPr="00DB1B74">
              <w:rPr>
                <w:rFonts w:cs="Times New Roman" w:hint="eastAsia"/>
                <w:szCs w:val="24"/>
              </w:rPr>
              <w:t>）</w:t>
            </w:r>
            <w:r w:rsidR="006D0DD6">
              <w:rPr>
                <w:rFonts w:cs="Times New Roman" w:hint="eastAsia"/>
                <w:szCs w:val="24"/>
              </w:rPr>
              <w:t xml:space="preserve">　</w:t>
            </w:r>
            <w:r w:rsidR="006D0DD6">
              <w:rPr>
                <w:rFonts w:cs="Times New Roman" w:hint="eastAsia"/>
                <w:szCs w:val="24"/>
              </w:rPr>
              <w:t>2</w:t>
            </w:r>
            <w:r w:rsidR="006D0DD6" w:rsidRPr="00DB1B74">
              <w:rPr>
                <w:rFonts w:cs="Times New Roman" w:hint="eastAsia"/>
                <w:szCs w:val="24"/>
              </w:rPr>
              <w:t>個</w:t>
            </w:r>
            <w:r w:rsidR="00DB1B74">
              <w:rPr>
                <w:rFonts w:cs="Times New Roman"/>
                <w:szCs w:val="24"/>
              </w:rPr>
              <w:br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DB1B74" w:rsidRPr="00DB1B74">
              <w:rPr>
                <w:rFonts w:cs="Times New Roman" w:hint="eastAsia"/>
                <w:szCs w:val="24"/>
              </w:rPr>
              <w:t>燒杯（</w:t>
            </w:r>
            <w:r w:rsidR="00DB1B74" w:rsidRPr="00DB1B74">
              <w:rPr>
                <w:rFonts w:cs="Times New Roman" w:hint="eastAsia"/>
                <w:szCs w:val="24"/>
              </w:rPr>
              <w:t>100</w:t>
            </w:r>
            <w:r w:rsidR="006D0DD6">
              <w:rPr>
                <w:rFonts w:cs="Times New Roman" w:hint="eastAsia"/>
                <w:szCs w:val="24"/>
              </w:rPr>
              <w:t>毫升</w:t>
            </w:r>
            <w:r w:rsidR="00DB1B74" w:rsidRPr="00DB1B74">
              <w:rPr>
                <w:rFonts w:cs="Times New Roman" w:hint="eastAsia"/>
                <w:szCs w:val="24"/>
              </w:rPr>
              <w:t>）</w:t>
            </w:r>
            <w:r w:rsidR="006D0DD6">
              <w:rPr>
                <w:rFonts w:cs="Times New Roman" w:hint="eastAsia"/>
                <w:szCs w:val="24"/>
              </w:rPr>
              <w:t xml:space="preserve">　</w:t>
            </w:r>
            <w:r w:rsidR="006D0DD6">
              <w:rPr>
                <w:rFonts w:cs="Times New Roman" w:hint="eastAsia"/>
                <w:szCs w:val="24"/>
              </w:rPr>
              <w:t>2</w:t>
            </w:r>
            <w:r w:rsidR="00DB1B74" w:rsidRPr="00DB1B74">
              <w:rPr>
                <w:rFonts w:cs="Times New Roman" w:hint="eastAsia"/>
                <w:szCs w:val="24"/>
              </w:rPr>
              <w:t>個</w:t>
            </w:r>
            <w:r w:rsidR="00DB1B74">
              <w:rPr>
                <w:rFonts w:cs="Times New Roman"/>
                <w:szCs w:val="24"/>
              </w:rPr>
              <w:tab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6D0DD6">
              <w:rPr>
                <w:rFonts w:cs="Times New Roman" w:hint="eastAsia"/>
                <w:szCs w:val="24"/>
              </w:rPr>
              <w:t xml:space="preserve">溫度計　</w:t>
            </w:r>
            <w:r w:rsidR="006D0DD6">
              <w:rPr>
                <w:rFonts w:cs="Times New Roman" w:hint="eastAsia"/>
                <w:szCs w:val="24"/>
              </w:rPr>
              <w:t>1</w:t>
            </w:r>
            <w:r w:rsidR="006D0DD6">
              <w:rPr>
                <w:rFonts w:cs="Times New Roman" w:hint="eastAsia"/>
                <w:szCs w:val="24"/>
              </w:rPr>
              <w:t>支</w:t>
            </w:r>
            <w:r w:rsidR="00DB1B74">
              <w:rPr>
                <w:rFonts w:cs="Times New Roman"/>
                <w:szCs w:val="24"/>
              </w:rPr>
              <w:br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6D0DD6" w:rsidRPr="00DB1B74">
              <w:rPr>
                <w:rFonts w:cs="Times New Roman" w:hint="eastAsia"/>
                <w:szCs w:val="24"/>
              </w:rPr>
              <w:t>標籤紙　數張</w:t>
            </w:r>
            <w:r w:rsidR="00DB1B74">
              <w:rPr>
                <w:rFonts w:cs="Times New Roman"/>
                <w:szCs w:val="24"/>
              </w:rPr>
              <w:tab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6D0DD6">
              <w:rPr>
                <w:rFonts w:cs="Times New Roman" w:hint="eastAsia"/>
                <w:szCs w:val="24"/>
              </w:rPr>
              <w:t>計時工具（如碼</w:t>
            </w:r>
            <w:r w:rsidR="00025FB1">
              <w:rPr>
                <w:rFonts w:cs="Times New Roman" w:hint="eastAsia"/>
                <w:szCs w:val="24"/>
              </w:rPr>
              <w:t>錶</w:t>
            </w:r>
            <w:r w:rsidR="006D0DD6">
              <w:rPr>
                <w:rFonts w:cs="Times New Roman" w:hint="eastAsia"/>
                <w:szCs w:val="24"/>
              </w:rPr>
              <w:t>）</w:t>
            </w:r>
            <w:r w:rsidR="00DB1B74" w:rsidRPr="00DB1B74">
              <w:rPr>
                <w:rFonts w:cs="Times New Roman" w:hint="eastAsia"/>
                <w:szCs w:val="24"/>
              </w:rPr>
              <w:t xml:space="preserve">　</w:t>
            </w:r>
            <w:r w:rsidR="006D0DD6">
              <w:rPr>
                <w:rFonts w:cs="Times New Roman" w:hint="eastAsia"/>
                <w:szCs w:val="24"/>
              </w:rPr>
              <w:t>1</w:t>
            </w:r>
            <w:r w:rsidR="006D0DD6">
              <w:rPr>
                <w:rFonts w:cs="Times New Roman" w:hint="eastAsia"/>
                <w:szCs w:val="24"/>
              </w:rPr>
              <w:t>個</w:t>
            </w:r>
            <w:r w:rsidR="00DB1B74">
              <w:rPr>
                <w:rFonts w:cs="Times New Roman"/>
                <w:szCs w:val="24"/>
              </w:rPr>
              <w:br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6D0DD6">
              <w:rPr>
                <w:rFonts w:cs="Times New Roman" w:hint="eastAsia"/>
                <w:szCs w:val="24"/>
              </w:rPr>
              <w:t>分度吸量管（</w:t>
            </w:r>
            <w:r w:rsidR="006D0DD6">
              <w:rPr>
                <w:rFonts w:cs="Times New Roman" w:hint="eastAsia"/>
                <w:szCs w:val="24"/>
              </w:rPr>
              <w:t>10</w:t>
            </w:r>
            <w:r w:rsidR="006D0DD6">
              <w:rPr>
                <w:rFonts w:cs="Times New Roman" w:hint="eastAsia"/>
                <w:szCs w:val="24"/>
              </w:rPr>
              <w:t xml:space="preserve">毫升）搭配安全吸球　</w:t>
            </w:r>
            <w:r w:rsidR="006D0DD6">
              <w:rPr>
                <w:rFonts w:cs="Times New Roman" w:hint="eastAsia"/>
                <w:szCs w:val="24"/>
              </w:rPr>
              <w:t>2</w:t>
            </w:r>
            <w:r w:rsidR="00A95EE1">
              <w:rPr>
                <w:rFonts w:cs="Times New Roman" w:hint="eastAsia"/>
                <w:szCs w:val="24"/>
              </w:rPr>
              <w:t>組</w:t>
            </w:r>
            <w:r w:rsidR="009835D1">
              <w:rPr>
                <w:rFonts w:cs="Times New Roman"/>
                <w:szCs w:val="24"/>
              </w:rPr>
              <w:br/>
            </w:r>
            <w:r w:rsidR="00F310CD" w:rsidRPr="00F310CD">
              <w:rPr>
                <w:rFonts w:cs="Times New Roman"/>
                <w:noProof/>
                <w:szCs w:val="24"/>
              </w:rPr>
              <w:drawing>
                <wp:inline distT="0" distB="0" distL="0" distR="0" wp14:anchorId="64BF71C7" wp14:editId="55FC6ABA">
                  <wp:extent cx="4194810" cy="2581187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863" cy="259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256D" w14:paraId="246F5C2C" w14:textId="77777777" w:rsidTr="00FA5094">
        <w:tc>
          <w:tcPr>
            <w:tcW w:w="2127" w:type="dxa"/>
          </w:tcPr>
          <w:p w14:paraId="15EC86B6" w14:textId="77777777" w:rsidR="00C9256D" w:rsidRDefault="00F74B9B" w:rsidP="000D14BE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229F8BF" wp14:editId="6F387234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88900</wp:posOffset>
                  </wp:positionV>
                  <wp:extent cx="161925" cy="287655"/>
                  <wp:effectExtent l="0" t="0" r="9525" b="0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256D">
              <w:rPr>
                <w:rFonts w:ascii="華康中黑體" w:eastAsia="華康中黑體" w:hint="eastAsia"/>
                <w:sz w:val="28"/>
                <w:szCs w:val="28"/>
              </w:rPr>
              <w:t xml:space="preserve"> </w:t>
            </w:r>
            <w:r w:rsidR="00C9256D" w:rsidRPr="00AC7C9B">
              <w:rPr>
                <w:rFonts w:ascii="華康中黑體" w:eastAsia="華康中黑體" w:hint="eastAsia"/>
                <w:b/>
                <w:sz w:val="28"/>
                <w:szCs w:val="28"/>
              </w:rPr>
              <w:t>實驗藥品</w:t>
            </w:r>
            <w:r w:rsidR="00C9256D" w:rsidRPr="00C41387">
              <w:rPr>
                <w:rFonts w:hint="eastAsia"/>
                <w:color w:val="808080" w:themeColor="background1" w:themeShade="80"/>
              </w:rPr>
              <w:t>……</w:t>
            </w:r>
          </w:p>
        </w:tc>
        <w:tc>
          <w:tcPr>
            <w:tcW w:w="7654" w:type="dxa"/>
          </w:tcPr>
          <w:p w14:paraId="2DF8B741" w14:textId="44CA76AB" w:rsidR="00C9256D" w:rsidRDefault="00F74B9B" w:rsidP="00BB23F5">
            <w:pPr>
              <w:tabs>
                <w:tab w:val="left" w:pos="2449"/>
                <w:tab w:val="left" w:pos="4989"/>
              </w:tabs>
              <w:spacing w:beforeLines="50" w:before="171"/>
              <w:rPr>
                <w:rFonts w:cs="Times New Roman"/>
                <w:szCs w:val="24"/>
              </w:rPr>
            </w:pPr>
            <w:r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A95EE1">
              <w:rPr>
                <w:rFonts w:ascii="華康細黑體" w:eastAsia="華康細黑體" w:hAnsiTheme="minorEastAsia" w:cs="Segoe UI Symbol" w:hint="eastAsia"/>
                <w:szCs w:val="24"/>
              </w:rPr>
              <w:t xml:space="preserve"> </w:t>
            </w:r>
            <w:r w:rsidR="00A95EE1" w:rsidRPr="0075254C">
              <w:rPr>
                <w:rFonts w:hint="eastAsia"/>
                <w:szCs w:val="24"/>
              </w:rPr>
              <w:t>A</w:t>
            </w:r>
            <w:r w:rsidR="00A95EE1" w:rsidRPr="0075254C">
              <w:rPr>
                <w:rFonts w:hint="eastAsia"/>
                <w:szCs w:val="24"/>
              </w:rPr>
              <w:t>溶液：</w:t>
            </w:r>
            <w:smartTag w:uri="urn:schemas-microsoft-com:office:smarttags" w:element="chmetcnv">
              <w:smartTagPr>
                <w:attr w:name="UnitName" w:val="m"/>
                <w:attr w:name="SourceValue" w:val="0.02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="00A95EE1" w:rsidRPr="0075254C">
                <w:rPr>
                  <w:rFonts w:hint="eastAsia"/>
                  <w:szCs w:val="24"/>
                </w:rPr>
                <w:t>0.02 M</w:t>
              </w:r>
            </w:smartTag>
            <w:r w:rsidR="00A95EE1" w:rsidRPr="0075254C">
              <w:rPr>
                <w:rFonts w:hint="eastAsia"/>
                <w:szCs w:val="24"/>
              </w:rPr>
              <w:t>碘酸鉀</w:t>
            </w:r>
            <w:r w:rsidR="00A95EE1" w:rsidRPr="0075254C">
              <w:rPr>
                <w:rFonts w:hint="eastAsia"/>
                <w:szCs w:val="24"/>
              </w:rPr>
              <w:t>(KIO</w:t>
            </w:r>
            <w:r w:rsidR="00A95EE1" w:rsidRPr="0075254C">
              <w:rPr>
                <w:rFonts w:hint="eastAsia"/>
                <w:szCs w:val="24"/>
                <w:vertAlign w:val="subscript"/>
              </w:rPr>
              <w:t>3</w:t>
            </w:r>
            <w:r w:rsidR="00A95EE1" w:rsidRPr="0075254C">
              <w:rPr>
                <w:rFonts w:hint="eastAsia"/>
                <w:szCs w:val="24"/>
              </w:rPr>
              <w:t>)</w:t>
            </w:r>
            <w:r w:rsidR="00A95EE1" w:rsidRPr="0075254C">
              <w:rPr>
                <w:rFonts w:hint="eastAsia"/>
                <w:szCs w:val="24"/>
              </w:rPr>
              <w:t>溶液</w:t>
            </w:r>
            <w:r w:rsidR="00A95EE1">
              <w:rPr>
                <w:rFonts w:hint="eastAsia"/>
                <w:szCs w:val="24"/>
              </w:rPr>
              <w:t xml:space="preserve">　</w:t>
            </w:r>
            <w:r w:rsidR="00A95EE1" w:rsidRPr="0075254C">
              <w:rPr>
                <w:rFonts w:hint="eastAsia"/>
                <w:szCs w:val="24"/>
              </w:rPr>
              <w:t>80</w:t>
            </w:r>
            <w:r w:rsidR="00A95EE1" w:rsidRPr="0075254C">
              <w:rPr>
                <w:rFonts w:hint="eastAsia"/>
                <w:szCs w:val="24"/>
              </w:rPr>
              <w:t>毫升</w:t>
            </w:r>
            <w:r w:rsidR="00DB1B74">
              <w:rPr>
                <w:rFonts w:cs="Times New Roman"/>
                <w:szCs w:val="24"/>
              </w:rPr>
              <w:br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A95EE1">
              <w:rPr>
                <w:rFonts w:ascii="華康細黑體" w:eastAsia="華康細黑體" w:hAnsiTheme="minorEastAsia" w:cs="Segoe UI Symbol" w:hint="eastAsia"/>
                <w:szCs w:val="24"/>
              </w:rPr>
              <w:t xml:space="preserve"> </w:t>
            </w:r>
            <w:r w:rsidR="00A95EE1" w:rsidRPr="0075254C">
              <w:rPr>
                <w:rFonts w:hint="eastAsia"/>
                <w:szCs w:val="24"/>
              </w:rPr>
              <w:t>B</w:t>
            </w:r>
            <w:r w:rsidR="00A95EE1" w:rsidRPr="0075254C">
              <w:rPr>
                <w:rFonts w:hint="eastAsia"/>
                <w:spacing w:val="-2"/>
                <w:szCs w:val="24"/>
              </w:rPr>
              <w:t>溶液：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0.004"/>
                <w:attr w:name="UnitName" w:val="m"/>
              </w:smartTagPr>
              <w:r w:rsidR="00A95EE1" w:rsidRPr="0075254C">
                <w:rPr>
                  <w:rFonts w:hint="eastAsia"/>
                  <w:spacing w:val="-2"/>
                  <w:szCs w:val="24"/>
                </w:rPr>
                <w:t>0.004 M</w:t>
              </w:r>
            </w:smartTag>
            <w:r w:rsidR="00A95EE1" w:rsidRPr="0075254C">
              <w:rPr>
                <w:rFonts w:hint="eastAsia"/>
                <w:spacing w:val="-2"/>
                <w:szCs w:val="24"/>
              </w:rPr>
              <w:t>亞硫酸氫鈉</w:t>
            </w:r>
            <w:r w:rsidR="00A95EE1" w:rsidRPr="0075254C">
              <w:rPr>
                <w:rFonts w:hint="eastAsia"/>
                <w:spacing w:val="-2"/>
                <w:szCs w:val="24"/>
              </w:rPr>
              <w:t>(NaHSO</w:t>
            </w:r>
            <w:r w:rsidR="00A95EE1" w:rsidRPr="0075254C">
              <w:rPr>
                <w:rFonts w:hint="eastAsia"/>
                <w:spacing w:val="-2"/>
                <w:szCs w:val="24"/>
                <w:vertAlign w:val="subscript"/>
              </w:rPr>
              <w:t>3</w:t>
            </w:r>
            <w:r w:rsidR="00A95EE1" w:rsidRPr="0075254C">
              <w:rPr>
                <w:rFonts w:hint="eastAsia"/>
                <w:spacing w:val="-2"/>
                <w:szCs w:val="24"/>
              </w:rPr>
              <w:t>)</w:t>
            </w:r>
            <w:r w:rsidR="00A95EE1" w:rsidRPr="0075254C">
              <w:rPr>
                <w:rFonts w:hint="eastAsia"/>
                <w:spacing w:val="-2"/>
                <w:szCs w:val="24"/>
              </w:rPr>
              <w:t>的酸性溶液</w:t>
            </w:r>
            <w:r w:rsidR="00A95EE1">
              <w:rPr>
                <w:spacing w:val="-2"/>
                <w:szCs w:val="24"/>
              </w:rPr>
              <w:br/>
            </w:r>
            <w:r w:rsidR="00B13A82">
              <w:rPr>
                <w:spacing w:val="-2"/>
                <w:szCs w:val="24"/>
              </w:rPr>
              <w:t xml:space="preserve">         </w:t>
            </w:r>
            <w:r w:rsidR="00A95EE1" w:rsidRPr="0075254C">
              <w:rPr>
                <w:rFonts w:hint="eastAsia"/>
                <w:spacing w:val="-2"/>
                <w:szCs w:val="24"/>
              </w:rPr>
              <w:t>（含澱粉指示劑與稀硫酸）</w:t>
            </w:r>
            <w:r w:rsidR="001D28D5">
              <w:rPr>
                <w:rFonts w:hint="eastAsia"/>
                <w:spacing w:val="-2"/>
                <w:szCs w:val="24"/>
              </w:rPr>
              <w:t xml:space="preserve">　</w:t>
            </w:r>
            <w:r w:rsidR="00A95EE1" w:rsidRPr="0075254C">
              <w:rPr>
                <w:rFonts w:hint="eastAsia"/>
                <w:spacing w:val="-2"/>
                <w:szCs w:val="24"/>
              </w:rPr>
              <w:t>100</w:t>
            </w:r>
            <w:r w:rsidR="00A95EE1" w:rsidRPr="0075254C">
              <w:rPr>
                <w:rFonts w:hint="eastAsia"/>
                <w:spacing w:val="-2"/>
                <w:szCs w:val="24"/>
              </w:rPr>
              <w:t>毫升</w:t>
            </w:r>
            <w:r w:rsidR="00A95EE1">
              <w:rPr>
                <w:spacing w:val="-2"/>
                <w:szCs w:val="24"/>
              </w:rPr>
              <w:br/>
            </w:r>
            <w:r w:rsidR="00DB1B74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A95EE1">
              <w:rPr>
                <w:rFonts w:cs="Times New Roman" w:hint="eastAsia"/>
                <w:szCs w:val="24"/>
              </w:rPr>
              <w:t>冰塊</w:t>
            </w:r>
            <w:r w:rsidR="00DB1B74" w:rsidRPr="00DB1B74">
              <w:rPr>
                <w:rFonts w:cs="Times New Roman" w:hint="eastAsia"/>
                <w:szCs w:val="24"/>
              </w:rPr>
              <w:t xml:space="preserve">　</w:t>
            </w:r>
            <w:r w:rsidR="00A95EE1">
              <w:rPr>
                <w:rFonts w:cs="Times New Roman" w:hint="eastAsia"/>
                <w:szCs w:val="24"/>
              </w:rPr>
              <w:t>適量</w:t>
            </w:r>
            <w:r w:rsidR="00B13A82">
              <w:rPr>
                <w:rFonts w:cs="Times New Roman" w:hint="eastAsia"/>
                <w:szCs w:val="24"/>
              </w:rPr>
              <w:t xml:space="preserve"> </w:t>
            </w:r>
            <w:r w:rsidR="00B13A82">
              <w:rPr>
                <w:rFonts w:cs="Times New Roman"/>
                <w:szCs w:val="24"/>
              </w:rPr>
              <w:t xml:space="preserve">       </w:t>
            </w:r>
            <w:r w:rsidR="003A5060" w:rsidRPr="00FA5094">
              <w:rPr>
                <w:rFonts w:ascii="華康細黑體" w:eastAsia="華康細黑體" w:hAnsiTheme="minorEastAsia" w:cs="Segoe UI Symbol" w:hint="eastAsia"/>
                <w:szCs w:val="24"/>
              </w:rPr>
              <w:t>□</w:t>
            </w:r>
            <w:r w:rsidR="00BB23F5" w:rsidRPr="00BB23F5">
              <w:rPr>
                <w:rFonts w:cs="Times New Roman" w:hint="eastAsia"/>
                <w:szCs w:val="24"/>
              </w:rPr>
              <w:t>熱水</w:t>
            </w:r>
            <w:r w:rsidR="003A5060" w:rsidRPr="00DB1B74">
              <w:rPr>
                <w:rFonts w:cs="Times New Roman" w:hint="eastAsia"/>
                <w:szCs w:val="24"/>
              </w:rPr>
              <w:t xml:space="preserve">　</w:t>
            </w:r>
            <w:r w:rsidR="003A5060">
              <w:rPr>
                <w:rFonts w:cs="Times New Roman" w:hint="eastAsia"/>
                <w:szCs w:val="24"/>
              </w:rPr>
              <w:t>適量</w:t>
            </w:r>
          </w:p>
          <w:p w14:paraId="399B08DD" w14:textId="77777777" w:rsidR="00F310CD" w:rsidRPr="00F310CD" w:rsidRDefault="00F310CD" w:rsidP="00F310CD">
            <w:pPr>
              <w:tabs>
                <w:tab w:val="left" w:pos="2449"/>
                <w:tab w:val="left" w:pos="4989"/>
              </w:tabs>
              <w:spacing w:beforeLines="50" w:before="171"/>
              <w:rPr>
                <w:rFonts w:cs="Times New Roman"/>
                <w:szCs w:val="24"/>
              </w:rPr>
            </w:pPr>
            <w:r w:rsidRPr="00F310CD">
              <w:rPr>
                <w:rFonts w:cs="Times New Roman" w:hint="eastAsia"/>
                <w:szCs w:val="24"/>
              </w:rPr>
              <w:t>■全班溶液配法</w:t>
            </w:r>
          </w:p>
          <w:p w14:paraId="0BAFCE5F" w14:textId="77777777" w:rsidR="00F310CD" w:rsidRPr="00F310CD" w:rsidRDefault="00F310CD" w:rsidP="00F310CD">
            <w:pPr>
              <w:pStyle w:val="a4"/>
              <w:numPr>
                <w:ilvl w:val="0"/>
                <w:numId w:val="3"/>
              </w:numPr>
              <w:tabs>
                <w:tab w:val="left" w:pos="2449"/>
                <w:tab w:val="left" w:pos="4989"/>
              </w:tabs>
              <w:spacing w:beforeLines="50" w:before="171"/>
              <w:ind w:leftChars="0" w:left="317" w:hanging="317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A</w:t>
            </w:r>
            <w:r w:rsidRPr="00F310CD">
              <w:rPr>
                <w:rFonts w:cs="Times New Roman" w:hint="eastAsia"/>
                <w:szCs w:val="24"/>
              </w:rPr>
              <w:t>溶液：取</w:t>
            </w:r>
            <w:r>
              <w:rPr>
                <w:rFonts w:cs="Times New Roman" w:hint="eastAsia"/>
                <w:szCs w:val="24"/>
              </w:rPr>
              <w:t>4.28</w:t>
            </w:r>
            <w:r w:rsidRPr="00F310CD">
              <w:rPr>
                <w:rFonts w:cs="Times New Roman" w:hint="eastAsia"/>
                <w:szCs w:val="24"/>
              </w:rPr>
              <w:t>克</w:t>
            </w:r>
            <w:r w:rsidRPr="00F310CD">
              <w:rPr>
                <w:rFonts w:cs="Times New Roman" w:hint="eastAsia"/>
                <w:szCs w:val="24"/>
              </w:rPr>
              <w:t>KIO</w:t>
            </w:r>
            <w:r w:rsidRPr="00F310CD">
              <w:rPr>
                <w:rFonts w:cs="Times New Roman" w:hint="eastAsia"/>
                <w:szCs w:val="24"/>
                <w:vertAlign w:val="subscript"/>
              </w:rPr>
              <w:t>3</w:t>
            </w:r>
            <w:r w:rsidRPr="00F310CD">
              <w:rPr>
                <w:rFonts w:cs="Times New Roman" w:hint="eastAsia"/>
                <w:szCs w:val="24"/>
              </w:rPr>
              <w:t>（式量＝</w:t>
            </w:r>
            <w:r w:rsidRPr="00F310CD">
              <w:rPr>
                <w:rFonts w:cs="Times New Roman" w:hint="eastAsia"/>
                <w:szCs w:val="24"/>
              </w:rPr>
              <w:t>214</w:t>
            </w:r>
            <w:r w:rsidRPr="00F310CD">
              <w:rPr>
                <w:rFonts w:cs="Times New Roman" w:hint="eastAsia"/>
                <w:szCs w:val="24"/>
              </w:rPr>
              <w:t>）加水配成</w:t>
            </w:r>
            <w:r>
              <w:rPr>
                <w:rFonts w:cs="Times New Roman" w:hint="eastAsia"/>
                <w:szCs w:val="24"/>
              </w:rPr>
              <w:t>1</w:t>
            </w:r>
            <w:r w:rsidRPr="00F310CD">
              <w:rPr>
                <w:rFonts w:cs="Times New Roman" w:hint="eastAsia"/>
                <w:szCs w:val="24"/>
              </w:rPr>
              <w:t>升。</w:t>
            </w:r>
          </w:p>
          <w:p w14:paraId="728CBBF2" w14:textId="77777777" w:rsidR="00F310CD" w:rsidRPr="00F310CD" w:rsidRDefault="00F310CD" w:rsidP="00F310CD">
            <w:pPr>
              <w:pStyle w:val="a4"/>
              <w:numPr>
                <w:ilvl w:val="0"/>
                <w:numId w:val="3"/>
              </w:numPr>
              <w:tabs>
                <w:tab w:val="left" w:pos="2449"/>
                <w:tab w:val="left" w:pos="4989"/>
              </w:tabs>
              <w:spacing w:beforeLines="50" w:before="171"/>
              <w:ind w:leftChars="0" w:left="317" w:hanging="317"/>
              <w:rPr>
                <w:rFonts w:cs="Times New Roman"/>
                <w:szCs w:val="24"/>
              </w:rPr>
            </w:pPr>
            <w:r w:rsidRPr="00F310CD">
              <w:rPr>
                <w:rFonts w:cs="Times New Roman" w:hint="eastAsia"/>
                <w:szCs w:val="24"/>
              </w:rPr>
              <w:t>2</w:t>
            </w:r>
            <w:r>
              <w:rPr>
                <w:rFonts w:cs="Times New Roman" w:hint="eastAsia"/>
                <w:szCs w:val="24"/>
              </w:rPr>
              <w:t xml:space="preserve"> </w:t>
            </w:r>
            <w:r w:rsidRPr="00F310CD">
              <w:rPr>
                <w:rFonts w:cs="Times New Roman" w:hint="eastAsia"/>
                <w:szCs w:val="24"/>
              </w:rPr>
              <w:t xml:space="preserve">% </w:t>
            </w:r>
            <w:r w:rsidRPr="00F310CD">
              <w:rPr>
                <w:rFonts w:cs="Times New Roman" w:hint="eastAsia"/>
                <w:szCs w:val="24"/>
              </w:rPr>
              <w:t>澱粉溶液：取</w:t>
            </w:r>
            <w:r>
              <w:rPr>
                <w:rFonts w:cs="Times New Roman" w:hint="eastAsia"/>
                <w:szCs w:val="24"/>
              </w:rPr>
              <w:t>2</w:t>
            </w:r>
            <w:r w:rsidRPr="00F310CD">
              <w:rPr>
                <w:rFonts w:cs="Times New Roman" w:hint="eastAsia"/>
                <w:szCs w:val="24"/>
              </w:rPr>
              <w:t>克澱粉加水</w:t>
            </w:r>
            <w:r>
              <w:rPr>
                <w:rFonts w:cs="Times New Roman" w:hint="eastAsia"/>
                <w:szCs w:val="24"/>
              </w:rPr>
              <w:t>10</w:t>
            </w:r>
            <w:r w:rsidRPr="00F310CD">
              <w:rPr>
                <w:rFonts w:cs="Times New Roman" w:hint="eastAsia"/>
                <w:szCs w:val="24"/>
              </w:rPr>
              <w:t>毫升攪拌，再加入</w:t>
            </w:r>
            <w:r>
              <w:rPr>
                <w:rFonts w:cs="Times New Roman" w:hint="eastAsia"/>
                <w:szCs w:val="24"/>
              </w:rPr>
              <w:t>80</w:t>
            </w:r>
            <w:r w:rsidRPr="00F310CD">
              <w:rPr>
                <w:rFonts w:cs="Times New Roman" w:hint="eastAsia"/>
                <w:szCs w:val="24"/>
              </w:rPr>
              <w:t>毫升沸水並攪拌均勻，待冷卻後加水使最後體積為</w:t>
            </w:r>
            <w:r>
              <w:rPr>
                <w:rFonts w:cs="Times New Roman" w:hint="eastAsia"/>
                <w:szCs w:val="24"/>
              </w:rPr>
              <w:t>100</w:t>
            </w:r>
            <w:r w:rsidRPr="00F310CD">
              <w:rPr>
                <w:rFonts w:cs="Times New Roman" w:hint="eastAsia"/>
                <w:szCs w:val="24"/>
              </w:rPr>
              <w:t>毫升。</w:t>
            </w:r>
          </w:p>
          <w:p w14:paraId="1C131DEA" w14:textId="77777777" w:rsidR="00F310CD" w:rsidRPr="00F310CD" w:rsidRDefault="00F310CD" w:rsidP="00F310CD">
            <w:pPr>
              <w:pStyle w:val="a4"/>
              <w:numPr>
                <w:ilvl w:val="0"/>
                <w:numId w:val="3"/>
              </w:numPr>
              <w:tabs>
                <w:tab w:val="left" w:pos="2449"/>
                <w:tab w:val="left" w:pos="4989"/>
              </w:tabs>
              <w:spacing w:beforeLines="50" w:before="171"/>
              <w:ind w:leftChars="0" w:left="317" w:hanging="317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B</w:t>
            </w:r>
            <w:r w:rsidRPr="00F310CD">
              <w:rPr>
                <w:rFonts w:cs="Times New Roman" w:hint="eastAsia"/>
                <w:szCs w:val="24"/>
              </w:rPr>
              <w:t>溶液：取</w:t>
            </w:r>
            <w:r>
              <w:rPr>
                <w:rFonts w:cs="Times New Roman" w:hint="eastAsia"/>
                <w:szCs w:val="24"/>
              </w:rPr>
              <w:t>0.38</w:t>
            </w:r>
            <w:r w:rsidRPr="00F310CD">
              <w:rPr>
                <w:rFonts w:cs="Times New Roman" w:hint="eastAsia"/>
                <w:szCs w:val="24"/>
              </w:rPr>
              <w:t>克</w:t>
            </w:r>
            <w:r w:rsidRPr="00F310CD">
              <w:rPr>
                <w:rFonts w:cs="Times New Roman" w:hint="eastAsia"/>
                <w:szCs w:val="24"/>
              </w:rPr>
              <w:t>Na</w:t>
            </w:r>
            <w:r w:rsidRPr="00F310CD">
              <w:rPr>
                <w:rFonts w:cs="Times New Roman" w:hint="eastAsia"/>
                <w:szCs w:val="24"/>
                <w:vertAlign w:val="subscript"/>
              </w:rPr>
              <w:t>2</w:t>
            </w:r>
            <w:r w:rsidRPr="00F310CD">
              <w:rPr>
                <w:rFonts w:cs="Times New Roman" w:hint="eastAsia"/>
                <w:szCs w:val="24"/>
              </w:rPr>
              <w:t>S</w:t>
            </w:r>
            <w:r w:rsidRPr="00F310CD">
              <w:rPr>
                <w:rFonts w:cs="Times New Roman" w:hint="eastAsia"/>
                <w:szCs w:val="24"/>
                <w:vertAlign w:val="subscript"/>
              </w:rPr>
              <w:t>2</w:t>
            </w:r>
            <w:r w:rsidRPr="00F310CD">
              <w:rPr>
                <w:rFonts w:cs="Times New Roman" w:hint="eastAsia"/>
                <w:szCs w:val="24"/>
              </w:rPr>
              <w:t>O</w:t>
            </w:r>
            <w:r w:rsidRPr="00F310CD">
              <w:rPr>
                <w:rFonts w:cs="Times New Roman" w:hint="eastAsia"/>
                <w:szCs w:val="24"/>
                <w:vertAlign w:val="subscript"/>
              </w:rPr>
              <w:t>5</w:t>
            </w:r>
            <w:r w:rsidRPr="00F310CD">
              <w:rPr>
                <w:rFonts w:cs="Times New Roman" w:hint="eastAsia"/>
                <w:szCs w:val="24"/>
              </w:rPr>
              <w:t>（式量＝</w:t>
            </w:r>
            <w:r w:rsidRPr="00F310CD">
              <w:rPr>
                <w:rFonts w:cs="Times New Roman" w:hint="eastAsia"/>
                <w:szCs w:val="24"/>
              </w:rPr>
              <w:t>190</w:t>
            </w:r>
            <w:r w:rsidRPr="00F310CD">
              <w:rPr>
                <w:rFonts w:cs="Times New Roman" w:hint="eastAsia"/>
                <w:szCs w:val="24"/>
              </w:rPr>
              <w:t>）及</w:t>
            </w:r>
            <w:r>
              <w:rPr>
                <w:rFonts w:cs="Times New Roman" w:hint="eastAsia"/>
                <w:szCs w:val="24"/>
              </w:rPr>
              <w:t>60</w:t>
            </w:r>
            <w:r w:rsidRPr="00F310CD">
              <w:rPr>
                <w:rFonts w:cs="Times New Roman" w:hint="eastAsia"/>
                <w:szCs w:val="24"/>
              </w:rPr>
              <w:t>毫升</w:t>
            </w:r>
            <w:r>
              <w:rPr>
                <w:rFonts w:cs="Times New Roman" w:hint="eastAsia"/>
                <w:szCs w:val="24"/>
              </w:rPr>
              <w:t>2%</w:t>
            </w:r>
            <w:r w:rsidRPr="00F310CD">
              <w:rPr>
                <w:rFonts w:cs="Times New Roman" w:hint="eastAsia"/>
                <w:szCs w:val="24"/>
              </w:rPr>
              <w:t>澱粉溶液，加入</w:t>
            </w:r>
            <w:r>
              <w:rPr>
                <w:rFonts w:cs="Times New Roman" w:hint="eastAsia"/>
                <w:szCs w:val="24"/>
              </w:rPr>
              <w:t>5</w:t>
            </w:r>
            <w:r w:rsidRPr="00F310CD">
              <w:rPr>
                <w:rFonts w:cs="Times New Roman" w:hint="eastAsia"/>
                <w:szCs w:val="24"/>
              </w:rPr>
              <w:t>毫升</w:t>
            </w:r>
            <w:r w:rsidRPr="00F310CD">
              <w:rPr>
                <w:rFonts w:cs="Times New Roman" w:hint="eastAsia"/>
                <w:szCs w:val="24"/>
              </w:rPr>
              <w:t>1 M</w:t>
            </w:r>
            <w:r w:rsidRPr="00F310CD">
              <w:rPr>
                <w:rFonts w:cs="Times New Roman" w:hint="eastAsia"/>
                <w:szCs w:val="24"/>
              </w:rPr>
              <w:t>硫酸後，加水稀釋成</w:t>
            </w:r>
            <w:r>
              <w:rPr>
                <w:rFonts w:cs="Times New Roman" w:hint="eastAsia"/>
                <w:szCs w:val="24"/>
              </w:rPr>
              <w:t>1</w:t>
            </w:r>
            <w:r w:rsidRPr="00F310CD">
              <w:rPr>
                <w:rFonts w:cs="Times New Roman" w:hint="eastAsia"/>
                <w:szCs w:val="24"/>
              </w:rPr>
              <w:t>升。（註：所加入的</w:t>
            </w:r>
            <w:r w:rsidRPr="00F310CD">
              <w:rPr>
                <w:rFonts w:cs="Times New Roman" w:hint="eastAsia"/>
                <w:szCs w:val="24"/>
              </w:rPr>
              <w:t>1 M</w:t>
            </w:r>
            <w:r w:rsidRPr="00F310CD">
              <w:rPr>
                <w:rFonts w:cs="Times New Roman" w:hint="eastAsia"/>
                <w:szCs w:val="24"/>
              </w:rPr>
              <w:t>硫酸用量多寡可視實驗當時情況適當調整，反應太慢可增加硫酸用量，反之則減少。）</w:t>
            </w:r>
          </w:p>
        </w:tc>
      </w:tr>
    </w:tbl>
    <w:p w14:paraId="348406C4" w14:textId="77777777" w:rsidR="000048E4" w:rsidRDefault="000048E4" w:rsidP="000048E4">
      <w:pPr>
        <w:spacing w:line="288" w:lineRule="auto"/>
        <w:ind w:left="321" w:hangingChars="127" w:hanging="321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3822548" wp14:editId="12DD26AE">
            <wp:simplePos x="0" y="0"/>
            <wp:positionH relativeFrom="column">
              <wp:posOffset>0</wp:posOffset>
            </wp:positionH>
            <wp:positionV relativeFrom="paragraph">
              <wp:posOffset>84151</wp:posOffset>
            </wp:positionV>
            <wp:extent cx="161925" cy="287655"/>
            <wp:effectExtent l="0" t="0" r="9525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華康中黑體" w:eastAsia="華康中黑體" w:hint="eastAsia"/>
          <w:sz w:val="28"/>
          <w:szCs w:val="28"/>
        </w:rPr>
        <w:t xml:space="preserve">  </w:t>
      </w:r>
      <w:r w:rsidRPr="00AC7C9B">
        <w:rPr>
          <w:rFonts w:ascii="華康中黑體" w:eastAsia="華康中黑體" w:hint="eastAsia"/>
          <w:b/>
          <w:sz w:val="28"/>
          <w:szCs w:val="28"/>
        </w:rPr>
        <w:t>實驗</w:t>
      </w:r>
      <w:r w:rsidR="00326E8B" w:rsidRPr="00AC7C9B">
        <w:rPr>
          <w:rFonts w:ascii="華康中黑體" w:eastAsia="華康中黑體" w:hint="eastAsia"/>
          <w:b/>
          <w:sz w:val="28"/>
          <w:szCs w:val="28"/>
        </w:rPr>
        <w:t>步驟</w:t>
      </w:r>
      <w:r w:rsidRPr="00C41387">
        <w:rPr>
          <w:rFonts w:hint="eastAsia"/>
          <w:color w:val="808080" w:themeColor="background1" w:themeShade="80"/>
        </w:rPr>
        <w:t>……</w:t>
      </w:r>
      <w:r w:rsidR="00F310CD">
        <w:rPr>
          <w:rFonts w:hint="eastAsia"/>
          <w:color w:val="808080" w:themeColor="background1" w:themeShade="80"/>
        </w:rPr>
        <w:t xml:space="preserve">                                          </w:t>
      </w:r>
      <w:r w:rsidR="00F310CD" w:rsidRPr="00AC7C9B">
        <w:rPr>
          <w:rFonts w:ascii="華康中黑體" w:eastAsia="華康中黑體" w:hint="eastAsia"/>
          <w:b/>
          <w:sz w:val="28"/>
          <w:szCs w:val="28"/>
        </w:rPr>
        <w:t>實驗操作建議</w:t>
      </w:r>
    </w:p>
    <w:p w14:paraId="48045941" w14:textId="77777777" w:rsidR="00E7049B" w:rsidRPr="0053031F" w:rsidRDefault="00E7049B" w:rsidP="00E7049B">
      <w:pPr>
        <w:ind w:left="321" w:hangingChars="127" w:hanging="321"/>
        <w:rPr>
          <w:rFonts w:ascii="華康中黑體" w:eastAsia="華康中黑體" w:cs="Times New Roman"/>
          <w:b/>
        </w:rPr>
      </w:pPr>
      <w:r w:rsidRPr="0053031F">
        <w:rPr>
          <w:rFonts w:ascii="華康中黑體" w:eastAsia="華康中黑體" w:cs="Times New Roman" w:hint="eastAsia"/>
          <w:b/>
        </w:rPr>
        <w:t>一、</w:t>
      </w:r>
      <w:r w:rsidR="00B64F5C" w:rsidRPr="0053031F">
        <w:rPr>
          <w:rFonts w:ascii="華康中黑體" w:eastAsia="華康中黑體" w:cs="Times New Roman" w:hint="eastAsia"/>
          <w:b/>
        </w:rPr>
        <w:t>濃度對反應速率的影響</w:t>
      </w:r>
    </w:p>
    <w:tbl>
      <w:tblPr>
        <w:tblStyle w:val="a3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1"/>
        <w:gridCol w:w="2686"/>
      </w:tblGrid>
      <w:tr w:rsidR="00E7049B" w14:paraId="1DC6EBE7" w14:textId="77777777" w:rsidTr="00F310CD">
        <w:tc>
          <w:tcPr>
            <w:tcW w:w="6951" w:type="dxa"/>
          </w:tcPr>
          <w:p w14:paraId="69E0FA76" w14:textId="77777777" w:rsidR="00E7049B" w:rsidRDefault="00E7049B" w:rsidP="00E7049B">
            <w:pPr>
              <w:snapToGrid w:val="0"/>
              <w:ind w:left="235" w:hangingChars="93" w:hanging="235"/>
              <w:rPr>
                <w:rFonts w:ascii="華康中黑體" w:eastAsia="華康中黑體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t>➊</w:t>
            </w:r>
            <w:r w:rsidR="00B64F5C" w:rsidRPr="00B64F5C">
              <w:rPr>
                <w:rFonts w:ascii="華康中黑體(P)" w:eastAsia="華康中黑體(P)" w:hAnsi="MS Mincho" w:cs="MS Mincho" w:hint="eastAsia"/>
              </w:rPr>
              <w:t>靜置A、B溶液一段時間</w:t>
            </w:r>
            <w:r w:rsidR="00B64F5C">
              <w:rPr>
                <w:rFonts w:ascii="華康中黑體(P)" w:eastAsia="華康中黑體(P)" w:hAnsi="MS Mincho" w:cs="MS Mincho" w:hint="eastAsia"/>
              </w:rPr>
              <w:t>，</w:t>
            </w:r>
            <w:r w:rsidR="00B64F5C" w:rsidRPr="00B64F5C">
              <w:rPr>
                <w:rFonts w:ascii="華康中黑體(P)" w:eastAsia="華康中黑體(P)" w:hAnsi="MS Mincho" w:cs="MS Mincho" w:hint="eastAsia"/>
              </w:rPr>
              <w:t>使兩溶液的溫度相同，測量並記錄A、B兩溶液的溫度。</w:t>
            </w:r>
          </w:p>
          <w:p w14:paraId="76F577A0" w14:textId="77777777" w:rsidR="00E7049B" w:rsidRDefault="00E7049B" w:rsidP="00E7049B">
            <w:pPr>
              <w:snapToGrid w:val="0"/>
              <w:ind w:left="235" w:hangingChars="93" w:hanging="235"/>
              <w:jc w:val="center"/>
              <w:rPr>
                <w:rFonts w:ascii="MS Mincho" w:hAnsi="MS Mincho" w:cs="MS Mincho"/>
              </w:rPr>
            </w:pPr>
          </w:p>
          <w:p w14:paraId="41FB3182" w14:textId="77777777" w:rsidR="009835D1" w:rsidRDefault="009835D1" w:rsidP="00E7049B">
            <w:pPr>
              <w:snapToGrid w:val="0"/>
              <w:ind w:left="235" w:hangingChars="93" w:hanging="235"/>
              <w:jc w:val="center"/>
              <w:rPr>
                <w:rFonts w:ascii="MS Mincho" w:hAnsi="MS Mincho" w:cs="MS Mincho"/>
              </w:rPr>
            </w:pPr>
          </w:p>
          <w:p w14:paraId="5CA70FC8" w14:textId="77777777" w:rsidR="009835D1" w:rsidRPr="009835D1" w:rsidRDefault="009835D1" w:rsidP="00E7049B">
            <w:pPr>
              <w:snapToGrid w:val="0"/>
              <w:ind w:left="235" w:hangingChars="93" w:hanging="235"/>
              <w:jc w:val="center"/>
              <w:rPr>
                <w:rFonts w:ascii="MS Mincho" w:hAnsi="MS Mincho" w:cs="MS Mincho"/>
              </w:rPr>
            </w:pPr>
            <w:r>
              <w:rPr>
                <w:noProof/>
              </w:rPr>
              <w:drawing>
                <wp:inline distT="0" distB="0" distL="0" distR="0" wp14:anchorId="4921ADCA" wp14:editId="2C14EA49">
                  <wp:extent cx="2160000" cy="1836688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3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10155768" w14:textId="77777777" w:rsidR="00E7049B" w:rsidRPr="004152E6" w:rsidRDefault="00E7049B" w:rsidP="00E7049B">
            <w:pPr>
              <w:snapToGrid w:val="0"/>
              <w:ind w:left="245" w:hangingChars="97" w:hanging="245"/>
              <w:jc w:val="center"/>
              <w:rPr>
                <w:rFonts w:ascii="MS Mincho" w:eastAsia="MS Mincho" w:hAnsi="MS Mincho" w:cs="MS Mincho"/>
              </w:rPr>
            </w:pPr>
          </w:p>
        </w:tc>
      </w:tr>
      <w:tr w:rsidR="00F310CD" w14:paraId="5A94332E" w14:textId="77777777" w:rsidTr="00F310CD">
        <w:tc>
          <w:tcPr>
            <w:tcW w:w="6951" w:type="dxa"/>
          </w:tcPr>
          <w:p w14:paraId="7354BC74" w14:textId="77777777" w:rsidR="00F310CD" w:rsidRPr="00B64F5C" w:rsidRDefault="00F310CD" w:rsidP="00F310CD">
            <w:pPr>
              <w:snapToGrid w:val="0"/>
              <w:spacing w:afterLines="50" w:after="171"/>
              <w:ind w:left="245" w:hangingChars="97" w:hanging="245"/>
              <w:rPr>
                <w:rFonts w:ascii="華康中黑體(P)" w:eastAsia="華康中黑體(P)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t>➋</w:t>
            </w:r>
            <w:r>
              <w:rPr>
                <w:rFonts w:ascii="華康中黑體" w:eastAsia="華康中黑體" w:hAnsi="MS Mincho" w:cs="MS Mincho" w:hint="eastAsia"/>
              </w:rPr>
              <w:t>配製不同濃度的</w:t>
            </w:r>
            <w:r w:rsidRPr="00B64F5C">
              <w:rPr>
                <w:rFonts w:ascii="華康中黑體(P)" w:eastAsia="華康中黑體(P)" w:hAnsi="MS Mincho" w:cs="MS Mincho" w:hint="eastAsia"/>
              </w:rPr>
              <w:t>A溶液</w:t>
            </w:r>
            <w:r>
              <w:rPr>
                <w:rFonts w:ascii="華康中黑體(P)" w:eastAsia="華康中黑體(P)" w:hAnsi="MS Mincho" w:cs="MS Mincho" w:hint="eastAsia"/>
              </w:rPr>
              <w:t>：</w:t>
            </w:r>
            <w:r w:rsidRPr="00B64F5C">
              <w:rPr>
                <w:rFonts w:ascii="華康中黑體" w:eastAsia="華康中黑體" w:hAnsi="MS Mincho" w:cs="MS Mincho" w:hint="eastAsia"/>
              </w:rPr>
              <w:t>使用分度吸量管及</w:t>
            </w:r>
            <w:r w:rsidRPr="00B64F5C">
              <w:rPr>
                <w:rFonts w:ascii="華康中黑體" w:eastAsia="華康中黑體" w:hAnsi="MS Mincho" w:cs="MS Mincho"/>
              </w:rPr>
              <w:t>安全吸球</w:t>
            </w:r>
            <w:r w:rsidRPr="00B64F5C">
              <w:rPr>
                <w:rFonts w:ascii="華康中黑體" w:eastAsia="華康中黑體" w:hAnsi="MS Mincho" w:cs="MS Mincho" w:hint="eastAsia"/>
              </w:rPr>
              <w:t>精確量取</w:t>
            </w:r>
            <w:r w:rsidRPr="00B64F5C">
              <w:rPr>
                <w:rFonts w:ascii="華康中黑體(P)" w:eastAsia="華康中黑體(P)" w:hAnsi="MS Mincho" w:cs="MS Mincho" w:hint="eastAsia"/>
              </w:rPr>
              <w:t>A溶液，依下表配製不同濃度的溶液各10毫升置於乾淨試管中，其編號分別為A1、A2、A3、A4及A5。而B試管中則置入B溶液10毫升。</w:t>
            </w:r>
          </w:p>
          <w:tbl>
            <w:tblPr>
              <w:tblStyle w:val="a3"/>
              <w:tblW w:w="0" w:type="auto"/>
              <w:tblInd w:w="245" w:type="dxa"/>
              <w:tblBorders>
                <w:top w:val="single" w:sz="18" w:space="0" w:color="FFFFFF" w:themeColor="background1"/>
                <w:left w:val="single" w:sz="18" w:space="0" w:color="FFFFFF" w:themeColor="background1"/>
                <w:bottom w:val="single" w:sz="18" w:space="0" w:color="FFFFFF" w:themeColor="background1"/>
                <w:right w:val="single" w:sz="18" w:space="0" w:color="FFFFFF" w:themeColor="background1"/>
                <w:insideH w:val="single" w:sz="18" w:space="0" w:color="FFFFFF" w:themeColor="background1"/>
                <w:insideV w:val="single" w:sz="18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785"/>
              <w:gridCol w:w="1718"/>
              <w:gridCol w:w="1720"/>
            </w:tblGrid>
            <w:tr w:rsidR="00F310CD" w14:paraId="2BFED075" w14:textId="77777777" w:rsidTr="00916E92">
              <w:tc>
                <w:tcPr>
                  <w:tcW w:w="785" w:type="dxa"/>
                  <w:shd w:val="clear" w:color="auto" w:fill="8EAADB" w:themeFill="accent5" w:themeFillTint="99"/>
                </w:tcPr>
                <w:p w14:paraId="14CEAF8B" w14:textId="77777777" w:rsidR="00F310CD" w:rsidRPr="005E7D67" w:rsidRDefault="00F310CD" w:rsidP="00F310CD">
                  <w:pPr>
                    <w:jc w:val="center"/>
                    <w:rPr>
                      <w:rFonts w:ascii="華康中黑體(P)" w:eastAsia="華康中黑體(P)" w:hAnsi="MS Mincho" w:cs="MS Mincho"/>
                      <w:sz w:val="20"/>
                      <w:szCs w:val="20"/>
                    </w:rPr>
                  </w:pPr>
                  <w:r w:rsidRPr="005E7D67"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溶液</w:t>
                  </w:r>
                </w:p>
              </w:tc>
              <w:tc>
                <w:tcPr>
                  <w:tcW w:w="1718" w:type="dxa"/>
                  <w:shd w:val="clear" w:color="auto" w:fill="8EAADB" w:themeFill="accent5" w:themeFillTint="99"/>
                </w:tcPr>
                <w:p w14:paraId="583135A5" w14:textId="77777777" w:rsidR="00F310CD" w:rsidRPr="005E7D67" w:rsidRDefault="00F310CD" w:rsidP="00F310CD">
                  <w:pPr>
                    <w:jc w:val="center"/>
                    <w:rPr>
                      <w:rFonts w:ascii="華康中黑體(P)" w:eastAsia="華康中黑體(P)" w:hAnsi="MS Mincho" w:cs="MS Mincho"/>
                      <w:sz w:val="20"/>
                      <w:szCs w:val="20"/>
                    </w:rPr>
                  </w:pPr>
                  <w:r w:rsidRPr="005E7D67">
                    <w:rPr>
                      <w:rFonts w:ascii="華康中黑體(P)" w:eastAsia="華康中黑體(P)" w:hAnsiTheme="minorEastAsia" w:cs="MS Mincho" w:hint="eastAsia"/>
                      <w:sz w:val="20"/>
                      <w:szCs w:val="20"/>
                    </w:rPr>
                    <w:t>A</w:t>
                  </w:r>
                  <w:r w:rsidRPr="005E7D67"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溶液（</w:t>
                  </w:r>
                  <w:r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毫升</w:t>
                  </w:r>
                  <w:r w:rsidRPr="005E7D67"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1720" w:type="dxa"/>
                  <w:shd w:val="clear" w:color="auto" w:fill="8EAADB" w:themeFill="accent5" w:themeFillTint="99"/>
                </w:tcPr>
                <w:p w14:paraId="72E3E616" w14:textId="77777777" w:rsidR="00F310CD" w:rsidRPr="005E7D67" w:rsidRDefault="00F310CD" w:rsidP="00F310CD">
                  <w:pPr>
                    <w:ind w:left="28" w:hangingChars="13" w:hanging="28"/>
                    <w:jc w:val="center"/>
                    <w:rPr>
                      <w:rFonts w:ascii="華康中黑體(P)" w:eastAsia="華康中黑體(P)" w:hAnsi="MS Mincho" w:cs="MS Mincho"/>
                      <w:sz w:val="20"/>
                      <w:szCs w:val="20"/>
                    </w:rPr>
                  </w:pPr>
                  <w:r w:rsidRPr="005E7D67"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蒸餾水（</w:t>
                  </w:r>
                  <w:r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毫升</w:t>
                  </w:r>
                  <w:r w:rsidRPr="005E7D67">
                    <w:rPr>
                      <w:rFonts w:ascii="華康中黑體(P)" w:eastAsia="華康中黑體(P)" w:hAnsi="微軟正黑體" w:cs="微軟正黑體" w:hint="eastAsia"/>
                      <w:sz w:val="20"/>
                      <w:szCs w:val="20"/>
                    </w:rPr>
                    <w:t>）</w:t>
                  </w:r>
                </w:p>
              </w:tc>
            </w:tr>
            <w:tr w:rsidR="00F310CD" w14:paraId="4A0D81C0" w14:textId="77777777" w:rsidTr="00916E92">
              <w:tc>
                <w:tcPr>
                  <w:tcW w:w="785" w:type="dxa"/>
                  <w:shd w:val="clear" w:color="auto" w:fill="F2F2F2" w:themeFill="background1" w:themeFillShade="F2"/>
                </w:tcPr>
                <w:p w14:paraId="698FD2B9" w14:textId="77777777" w:rsidR="00F310CD" w:rsidRPr="005E7D67" w:rsidRDefault="00F310CD" w:rsidP="00F310CD">
                  <w:pPr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A1</w:t>
                  </w:r>
                </w:p>
              </w:tc>
              <w:tc>
                <w:tcPr>
                  <w:tcW w:w="1718" w:type="dxa"/>
                  <w:shd w:val="clear" w:color="auto" w:fill="F2F2F2" w:themeFill="background1" w:themeFillShade="F2"/>
                </w:tcPr>
                <w:p w14:paraId="4D93E237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720" w:type="dxa"/>
                  <w:shd w:val="clear" w:color="auto" w:fill="F2F2F2" w:themeFill="background1" w:themeFillShade="F2"/>
                </w:tcPr>
                <w:p w14:paraId="3D5A3E1C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0</w:t>
                  </w:r>
                </w:p>
              </w:tc>
            </w:tr>
            <w:tr w:rsidR="00F310CD" w14:paraId="76B14011" w14:textId="77777777" w:rsidTr="00916E92">
              <w:tc>
                <w:tcPr>
                  <w:tcW w:w="785" w:type="dxa"/>
                  <w:shd w:val="clear" w:color="auto" w:fill="CCCCFF"/>
                </w:tcPr>
                <w:p w14:paraId="03378AD4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A2</w:t>
                  </w:r>
                </w:p>
              </w:tc>
              <w:tc>
                <w:tcPr>
                  <w:tcW w:w="1718" w:type="dxa"/>
                  <w:shd w:val="clear" w:color="auto" w:fill="CCCCFF"/>
                </w:tcPr>
                <w:p w14:paraId="04D5A5F6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20" w:type="dxa"/>
                  <w:shd w:val="clear" w:color="auto" w:fill="CCCCFF"/>
                </w:tcPr>
                <w:p w14:paraId="134C71AA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2</w:t>
                  </w:r>
                </w:p>
              </w:tc>
            </w:tr>
            <w:tr w:rsidR="00F310CD" w14:paraId="74F3AA67" w14:textId="77777777" w:rsidTr="00916E92">
              <w:tc>
                <w:tcPr>
                  <w:tcW w:w="785" w:type="dxa"/>
                  <w:shd w:val="clear" w:color="auto" w:fill="F2F2F2" w:themeFill="background1" w:themeFillShade="F2"/>
                </w:tcPr>
                <w:p w14:paraId="08F3BB69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A3</w:t>
                  </w:r>
                </w:p>
              </w:tc>
              <w:tc>
                <w:tcPr>
                  <w:tcW w:w="1718" w:type="dxa"/>
                  <w:shd w:val="clear" w:color="auto" w:fill="F2F2F2" w:themeFill="background1" w:themeFillShade="F2"/>
                </w:tcPr>
                <w:p w14:paraId="09696452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20" w:type="dxa"/>
                  <w:shd w:val="clear" w:color="auto" w:fill="F2F2F2" w:themeFill="background1" w:themeFillShade="F2"/>
                </w:tcPr>
                <w:p w14:paraId="2B3A419B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4</w:t>
                  </w:r>
                </w:p>
              </w:tc>
            </w:tr>
            <w:tr w:rsidR="00F310CD" w14:paraId="1AC28184" w14:textId="77777777" w:rsidTr="00916E92">
              <w:tc>
                <w:tcPr>
                  <w:tcW w:w="785" w:type="dxa"/>
                  <w:shd w:val="clear" w:color="auto" w:fill="CCCCFF"/>
                </w:tcPr>
                <w:p w14:paraId="42DD1C1E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A4</w:t>
                  </w:r>
                </w:p>
              </w:tc>
              <w:tc>
                <w:tcPr>
                  <w:tcW w:w="1718" w:type="dxa"/>
                  <w:shd w:val="clear" w:color="auto" w:fill="CCCCFF"/>
                </w:tcPr>
                <w:p w14:paraId="378C778D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20" w:type="dxa"/>
                  <w:shd w:val="clear" w:color="auto" w:fill="CCCCFF"/>
                </w:tcPr>
                <w:p w14:paraId="22D32F18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6</w:t>
                  </w:r>
                </w:p>
              </w:tc>
            </w:tr>
            <w:tr w:rsidR="00F310CD" w14:paraId="38527385" w14:textId="77777777" w:rsidTr="00916E92">
              <w:tc>
                <w:tcPr>
                  <w:tcW w:w="785" w:type="dxa"/>
                  <w:shd w:val="clear" w:color="auto" w:fill="F2F2F2" w:themeFill="background1" w:themeFillShade="F2"/>
                </w:tcPr>
                <w:p w14:paraId="32EF579B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A5</w:t>
                  </w:r>
                </w:p>
              </w:tc>
              <w:tc>
                <w:tcPr>
                  <w:tcW w:w="1718" w:type="dxa"/>
                  <w:shd w:val="clear" w:color="auto" w:fill="F2F2F2" w:themeFill="background1" w:themeFillShade="F2"/>
                </w:tcPr>
                <w:p w14:paraId="2300A70F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20" w:type="dxa"/>
                  <w:shd w:val="clear" w:color="auto" w:fill="F2F2F2" w:themeFill="background1" w:themeFillShade="F2"/>
                </w:tcPr>
                <w:p w14:paraId="6B15A471" w14:textId="77777777" w:rsidR="00F310CD" w:rsidRPr="005E7D67" w:rsidRDefault="00F310CD" w:rsidP="00F310CD">
                  <w:pPr>
                    <w:jc w:val="center"/>
                    <w:rPr>
                      <w:rFonts w:eastAsia="MS Mincho" w:cs="Times New Roman"/>
                      <w:sz w:val="20"/>
                      <w:szCs w:val="20"/>
                    </w:rPr>
                  </w:pPr>
                  <w:r w:rsidRPr="005E7D67">
                    <w:rPr>
                      <w:rFonts w:cs="Times New Roman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4E268185" w14:textId="77777777" w:rsidR="00F310CD" w:rsidRDefault="00F310CD" w:rsidP="00E7049B">
            <w:pPr>
              <w:snapToGrid w:val="0"/>
              <w:ind w:left="235" w:hangingChars="93" w:hanging="235"/>
              <w:rPr>
                <w:rFonts w:ascii="MS Mincho" w:eastAsia="MS Mincho" w:hAnsi="MS Mincho" w:cs="MS Mincho"/>
              </w:rPr>
            </w:pPr>
          </w:p>
        </w:tc>
        <w:tc>
          <w:tcPr>
            <w:tcW w:w="2686" w:type="dxa"/>
          </w:tcPr>
          <w:p w14:paraId="36439ABE" w14:textId="77777777" w:rsidR="00F310CD" w:rsidRDefault="00F310CD" w:rsidP="005E7D67">
            <w:pPr>
              <w:snapToGrid w:val="0"/>
              <w:spacing w:afterLines="50" w:after="171"/>
              <w:ind w:left="245" w:hangingChars="97" w:hanging="245"/>
              <w:rPr>
                <w:rFonts w:ascii="MS Mincho" w:eastAsia="MS Mincho" w:hAnsi="MS Mincho" w:cs="MS Mincho"/>
              </w:rPr>
            </w:pPr>
          </w:p>
        </w:tc>
      </w:tr>
      <w:tr w:rsidR="00F310CD" w14:paraId="60EEFE1E" w14:textId="77777777" w:rsidTr="00F310CD">
        <w:tc>
          <w:tcPr>
            <w:tcW w:w="6951" w:type="dxa"/>
          </w:tcPr>
          <w:p w14:paraId="027C427B" w14:textId="77777777" w:rsidR="00F310CD" w:rsidRDefault="00F310CD" w:rsidP="00F310CD">
            <w:pPr>
              <w:snapToGrid w:val="0"/>
              <w:ind w:left="235" w:hangingChars="93" w:hanging="235"/>
              <w:jc w:val="both"/>
              <w:rPr>
                <w:rFonts w:ascii="華康中黑體" w:eastAsia="華康中黑體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t>➌</w:t>
            </w:r>
            <w:r w:rsidRPr="003825DC">
              <w:rPr>
                <w:rFonts w:ascii="華康中黑體(P)" w:eastAsia="華康中黑體(P)" w:hint="eastAsia"/>
                <w:szCs w:val="24"/>
              </w:rPr>
              <w:t>將A1試管溶液和B試管溶液同時倒入乾淨的100毫升燒杯中，立即按下碼錶計時，並迅速搖動</w:t>
            </w:r>
            <w:r>
              <w:rPr>
                <w:rFonts w:ascii="華康中黑體(P)" w:eastAsia="華康中黑體(P)" w:hint="eastAsia"/>
                <w:szCs w:val="24"/>
              </w:rPr>
              <w:t>燒杯</w:t>
            </w:r>
            <w:r w:rsidRPr="003825DC">
              <w:rPr>
                <w:rFonts w:ascii="華康中黑體(P)" w:eastAsia="華康中黑體(P)" w:hint="eastAsia"/>
                <w:szCs w:val="24"/>
              </w:rPr>
              <w:t>使其混合均勻，當混合溶液出現藍色的瞬間，停止計時並記錄所經過的時間</w:t>
            </w:r>
            <w:r w:rsidRPr="003825DC">
              <w:rPr>
                <w:rFonts w:ascii="華康中黑體(P)" w:eastAsia="華康中黑體(P)" w:hAnsi="MS Mincho" w:cs="MS Mincho" w:hint="eastAsia"/>
                <w:szCs w:val="24"/>
              </w:rPr>
              <w:t>。</w:t>
            </w:r>
          </w:p>
          <w:p w14:paraId="740F2932" w14:textId="77777777" w:rsidR="00F310CD" w:rsidRDefault="00F310CD" w:rsidP="00F310CD">
            <w:pPr>
              <w:snapToGrid w:val="0"/>
              <w:ind w:leftChars="92" w:left="233" w:firstLineChars="203" w:firstLine="514"/>
              <w:rPr>
                <w:rFonts w:ascii="MS Mincho" w:eastAsia="MS Mincho" w:hAnsi="MS Mincho" w:cs="MS Mincho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6CCC6F" wp14:editId="1DEB96F7">
                  <wp:extent cx="2160000" cy="3115684"/>
                  <wp:effectExtent l="0" t="0" r="0" b="889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11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04AC4C12" w14:textId="77777777" w:rsidR="00F310CD" w:rsidRPr="00F310CD" w:rsidRDefault="00F310CD" w:rsidP="00F310CD">
            <w:pPr>
              <w:pStyle w:val="a4"/>
              <w:numPr>
                <w:ilvl w:val="0"/>
                <w:numId w:val="4"/>
              </w:numPr>
              <w:snapToGrid w:val="0"/>
              <w:spacing w:afterLines="50" w:after="171"/>
              <w:ind w:leftChars="0"/>
              <w:rPr>
                <w:rFonts w:ascii="MS Mincho" w:eastAsia="MS Mincho" w:hAnsi="MS Mincho" w:cs="MS Mincho"/>
              </w:rPr>
            </w:pPr>
            <w:r w:rsidRPr="00990B90">
              <w:rPr>
                <w:rFonts w:hint="eastAsia"/>
              </w:rPr>
              <w:lastRenderedPageBreak/>
              <w:t>溶</w:t>
            </w:r>
            <w:r w:rsidRPr="00990B90">
              <w:t>液混合與</w:t>
            </w:r>
            <w:r w:rsidRPr="00990B90">
              <w:rPr>
                <w:rFonts w:hint="eastAsia"/>
              </w:rPr>
              <w:t>碼</w:t>
            </w:r>
            <w:r w:rsidRPr="00990B90">
              <w:t>錶計時</w:t>
            </w:r>
            <w:r w:rsidRPr="00990B90">
              <w:rPr>
                <w:rFonts w:hint="eastAsia"/>
              </w:rPr>
              <w:t>，</w:t>
            </w:r>
            <w:r w:rsidRPr="00990B90">
              <w:t>需同步充分配合，</w:t>
            </w:r>
            <w:r w:rsidRPr="00990B90">
              <w:rPr>
                <w:rFonts w:hint="eastAsia"/>
              </w:rPr>
              <w:t>並</w:t>
            </w:r>
            <w:r w:rsidRPr="00990B90">
              <w:t>專</w:t>
            </w:r>
            <w:r w:rsidRPr="00990B90">
              <w:rPr>
                <w:rFonts w:hint="eastAsia"/>
              </w:rPr>
              <w:t>注觀察混</w:t>
            </w:r>
            <w:r w:rsidRPr="00990B90">
              <w:t>合溶液變藍色的瞬間，才能得</w:t>
            </w:r>
            <w:r w:rsidRPr="00990B90">
              <w:rPr>
                <w:rFonts w:hint="eastAsia"/>
              </w:rPr>
              <w:t>到較</w:t>
            </w:r>
            <w:r w:rsidRPr="00990B90">
              <w:t>精確的實驗結果</w:t>
            </w:r>
            <w:r w:rsidRPr="00F310CD">
              <w:rPr>
                <w:rFonts w:cs="Times New Roman"/>
              </w:rPr>
              <w:t>。</w:t>
            </w:r>
          </w:p>
        </w:tc>
      </w:tr>
      <w:tr w:rsidR="00E7049B" w:rsidRPr="004152E6" w14:paraId="3718D0C7" w14:textId="77777777" w:rsidTr="00F310CD">
        <w:tc>
          <w:tcPr>
            <w:tcW w:w="6951" w:type="dxa"/>
          </w:tcPr>
          <w:p w14:paraId="4B97ABD9" w14:textId="77777777" w:rsidR="00F310CD" w:rsidRDefault="005E7D67" w:rsidP="00F310CD">
            <w:pPr>
              <w:snapToGrid w:val="0"/>
              <w:ind w:left="243" w:hangingChars="96" w:hanging="243"/>
              <w:jc w:val="both"/>
              <w:rPr>
                <w:rFonts w:ascii="華康中黑體" w:eastAsia="華康中黑體" w:hAnsi="MS Mincho" w:cs="MS Mincho"/>
              </w:rPr>
            </w:pPr>
            <w:r>
              <w:br w:type="page"/>
            </w:r>
            <w:r w:rsidR="00F310CD">
              <w:rPr>
                <w:rFonts w:ascii="MS Mincho" w:eastAsia="MS Mincho" w:hAnsi="MS Mincho" w:cs="MS Mincho" w:hint="eastAsia"/>
              </w:rPr>
              <w:t>➍</w:t>
            </w:r>
            <w:r w:rsidR="00F310CD" w:rsidRPr="00FF1B48">
              <w:rPr>
                <w:rFonts w:ascii="華康中黑體(P)" w:eastAsia="華康中黑體(P)" w:hint="eastAsia"/>
                <w:szCs w:val="24"/>
              </w:rPr>
              <w:t>依序分別以A2、A3、A4及A5溶液取代A1溶液，重複步驟</w:t>
            </w:r>
            <w:r w:rsidR="00F310CD">
              <w:rPr>
                <w:rFonts w:ascii="MS Mincho" w:eastAsia="MS Mincho" w:hAnsi="MS Mincho" w:cs="MS Mincho" w:hint="eastAsia"/>
              </w:rPr>
              <w:t>➌</w:t>
            </w:r>
            <w:r w:rsidR="00F310CD" w:rsidRPr="00FF1B48">
              <w:rPr>
                <w:rFonts w:ascii="華康中黑體(P)" w:eastAsia="華康中黑體(P)" w:hint="eastAsia"/>
                <w:szCs w:val="24"/>
              </w:rPr>
              <w:t>操作</w:t>
            </w:r>
            <w:r w:rsidR="00F310CD" w:rsidRPr="00FF1B48">
              <w:rPr>
                <w:rFonts w:ascii="華康中黑體(P)" w:eastAsia="華康中黑體(P)" w:hAnsi="MS Mincho" w:cs="MS Mincho" w:hint="eastAsia"/>
                <w:szCs w:val="24"/>
              </w:rPr>
              <w:t>。</w:t>
            </w:r>
          </w:p>
          <w:p w14:paraId="14A893B4" w14:textId="77777777" w:rsidR="00E7049B" w:rsidRDefault="00E7049B" w:rsidP="00FF1B48">
            <w:pPr>
              <w:snapToGrid w:val="0"/>
              <w:ind w:leftChars="92" w:left="233" w:firstLineChars="203" w:firstLine="514"/>
              <w:rPr>
                <w:rFonts w:ascii="MS Mincho" w:eastAsia="MS Mincho" w:hAnsi="MS Mincho" w:cs="MS Mincho"/>
              </w:rPr>
            </w:pPr>
          </w:p>
        </w:tc>
        <w:tc>
          <w:tcPr>
            <w:tcW w:w="2686" w:type="dxa"/>
          </w:tcPr>
          <w:p w14:paraId="22371B23" w14:textId="77777777" w:rsidR="004152E6" w:rsidRPr="004152E6" w:rsidRDefault="004152E6" w:rsidP="00F310CD">
            <w:pPr>
              <w:snapToGrid w:val="0"/>
              <w:ind w:left="243" w:hangingChars="96" w:hanging="243"/>
              <w:jc w:val="both"/>
              <w:rPr>
                <w:rFonts w:ascii="MS Mincho" w:eastAsia="MS Mincho" w:hAnsi="MS Mincho" w:cs="MS Mincho"/>
              </w:rPr>
            </w:pPr>
          </w:p>
        </w:tc>
      </w:tr>
    </w:tbl>
    <w:p w14:paraId="4E0E2B93" w14:textId="77777777" w:rsidR="004152E6" w:rsidRDefault="004152E6"/>
    <w:p w14:paraId="4A93BB74" w14:textId="7190994A" w:rsidR="00E7049B" w:rsidRPr="0053031F" w:rsidRDefault="00E7049B" w:rsidP="00D92794">
      <w:pPr>
        <w:spacing w:beforeLines="50" w:before="171"/>
        <w:ind w:left="321" w:hangingChars="127" w:hanging="321"/>
        <w:rPr>
          <w:rFonts w:ascii="華康中黑體" w:eastAsia="華康中黑體" w:cs="Times New Roman"/>
          <w:b/>
        </w:rPr>
      </w:pPr>
      <w:r w:rsidRPr="0053031F">
        <w:rPr>
          <w:rFonts w:ascii="華康中黑體" w:eastAsia="華康中黑體" w:cs="Times New Roman" w:hint="eastAsia"/>
          <w:b/>
        </w:rPr>
        <w:t>二、</w:t>
      </w:r>
      <w:r w:rsidR="00F564BB">
        <w:rPr>
          <w:rFonts w:ascii="華康中黑體" w:eastAsia="華康中黑體" w:cs="Times New Roman" w:hint="eastAsia"/>
          <w:b/>
        </w:rPr>
        <w:t>改用手機偵測變色時間</w:t>
      </w:r>
    </w:p>
    <w:p w14:paraId="507F9BE1" w14:textId="40765D67" w:rsidR="00AE5323" w:rsidRPr="00F564BB" w:rsidRDefault="00F564BB" w:rsidP="00D9498A">
      <w:pPr>
        <w:spacing w:line="288" w:lineRule="auto"/>
        <w:ind w:left="372" w:hangingChars="127" w:hanging="372"/>
        <w:rPr>
          <w:rFonts w:ascii="華康中黑體" w:eastAsia="華康中黑體"/>
          <w:sz w:val="28"/>
          <w:szCs w:val="28"/>
        </w:rPr>
      </w:pPr>
      <w:r>
        <w:rPr>
          <w:rFonts w:ascii="華康中黑體" w:eastAsia="華康中黑體" w:hint="eastAsia"/>
          <w:sz w:val="28"/>
          <w:szCs w:val="28"/>
        </w:rPr>
        <w:t xml:space="preserve"> </w:t>
      </w:r>
      <w:r>
        <w:rPr>
          <w:rFonts w:ascii="華康中黑體" w:eastAsia="華康中黑體"/>
          <w:sz w:val="28"/>
          <w:szCs w:val="28"/>
        </w:rPr>
        <w:t xml:space="preserve">  </w:t>
      </w:r>
      <w:r w:rsidR="005E69F0">
        <w:rPr>
          <w:rFonts w:ascii="華康中黑體" w:eastAsia="華康中黑體" w:hint="eastAsia"/>
          <w:sz w:val="28"/>
          <w:szCs w:val="28"/>
        </w:rPr>
        <w:t>使用適合a</w:t>
      </w:r>
      <w:r w:rsidR="005E69F0">
        <w:rPr>
          <w:rFonts w:ascii="華康中黑體" w:eastAsia="華康中黑體"/>
          <w:sz w:val="28"/>
          <w:szCs w:val="28"/>
        </w:rPr>
        <w:t>pp</w:t>
      </w:r>
      <w:r w:rsidR="005E69F0">
        <w:rPr>
          <w:rFonts w:ascii="華康中黑體" w:eastAsia="華康中黑體" w:hint="eastAsia"/>
          <w:sz w:val="28"/>
          <w:szCs w:val="28"/>
        </w:rPr>
        <w:t>及手機光源與手機感光器</w:t>
      </w:r>
      <w:r w:rsidR="0000487F">
        <w:rPr>
          <w:rFonts w:ascii="華康中黑體" w:eastAsia="華康中黑體" w:hint="eastAsia"/>
          <w:sz w:val="28"/>
          <w:szCs w:val="28"/>
        </w:rPr>
        <w:t>，設計裝置代替</w:t>
      </w:r>
      <w:r w:rsidR="00AF087B">
        <w:rPr>
          <w:rFonts w:ascii="華康中黑體" w:eastAsia="華康中黑體" w:hint="eastAsia"/>
          <w:sz w:val="28"/>
          <w:szCs w:val="28"/>
        </w:rPr>
        <w:t>眼睛及碼錶進行測量</w:t>
      </w:r>
    </w:p>
    <w:p w14:paraId="74E84BC7" w14:textId="77777777" w:rsidR="00AE5323" w:rsidRDefault="00AE5323" w:rsidP="00D9498A">
      <w:pPr>
        <w:spacing w:line="288" w:lineRule="auto"/>
        <w:ind w:left="372" w:hangingChars="127" w:hanging="372"/>
        <w:rPr>
          <w:rFonts w:ascii="華康中黑體" w:eastAsia="華康中黑體"/>
          <w:sz w:val="28"/>
          <w:szCs w:val="28"/>
        </w:rPr>
      </w:pPr>
    </w:p>
    <w:p w14:paraId="5A14EDE7" w14:textId="4A8BEBF7" w:rsidR="00D9498A" w:rsidRDefault="00D9498A" w:rsidP="00D9498A">
      <w:pPr>
        <w:spacing w:line="288" w:lineRule="auto"/>
        <w:ind w:left="321" w:hangingChars="127" w:hanging="321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6E18753" wp14:editId="351136DF">
            <wp:simplePos x="0" y="0"/>
            <wp:positionH relativeFrom="column">
              <wp:posOffset>0</wp:posOffset>
            </wp:positionH>
            <wp:positionV relativeFrom="paragraph">
              <wp:posOffset>84151</wp:posOffset>
            </wp:positionV>
            <wp:extent cx="161925" cy="287655"/>
            <wp:effectExtent l="0" t="0" r="9525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華康中黑體" w:eastAsia="華康中黑體" w:hint="eastAsia"/>
          <w:sz w:val="28"/>
          <w:szCs w:val="28"/>
        </w:rPr>
        <w:t xml:space="preserve">  </w:t>
      </w:r>
      <w:r w:rsidRPr="00AC7C9B">
        <w:rPr>
          <w:rFonts w:ascii="華康中黑體" w:eastAsia="華康中黑體" w:hint="eastAsia"/>
          <w:b/>
          <w:sz w:val="28"/>
          <w:szCs w:val="28"/>
        </w:rPr>
        <w:t>廢棄物處理</w:t>
      </w:r>
      <w:r w:rsidRPr="00C41387">
        <w:rPr>
          <w:rFonts w:hint="eastAsia"/>
          <w:color w:val="808080" w:themeColor="background1" w:themeShade="80"/>
        </w:rPr>
        <w:t>……</w:t>
      </w:r>
    </w:p>
    <w:tbl>
      <w:tblPr>
        <w:tblStyle w:val="a3"/>
        <w:tblW w:w="9275" w:type="dxa"/>
        <w:tblInd w:w="32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2395"/>
        <w:gridCol w:w="1710"/>
        <w:gridCol w:w="2616"/>
        <w:gridCol w:w="2554"/>
      </w:tblGrid>
      <w:tr w:rsidR="00704D10" w14:paraId="09B0096A" w14:textId="77777777" w:rsidTr="00704D10">
        <w:tc>
          <w:tcPr>
            <w:tcW w:w="2395" w:type="dxa"/>
            <w:shd w:val="clear" w:color="auto" w:fill="8F8FFF"/>
          </w:tcPr>
          <w:p w14:paraId="6FF79314" w14:textId="77777777" w:rsidR="00704D10" w:rsidRDefault="00704D10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</w:rPr>
            </w:pPr>
            <w:r>
              <w:rPr>
                <w:rFonts w:ascii="華康中黑體" w:eastAsia="華康中黑體" w:cs="Times New Roman" w:hint="eastAsia"/>
              </w:rPr>
              <w:t>名 稱</w:t>
            </w:r>
          </w:p>
        </w:tc>
        <w:tc>
          <w:tcPr>
            <w:tcW w:w="1710" w:type="dxa"/>
            <w:shd w:val="clear" w:color="auto" w:fill="8F8FFF"/>
          </w:tcPr>
          <w:p w14:paraId="07D25025" w14:textId="77777777" w:rsidR="00704D10" w:rsidRDefault="00704D10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</w:rPr>
            </w:pPr>
            <w:r>
              <w:rPr>
                <w:rFonts w:ascii="華康中黑體" w:eastAsia="華康中黑體" w:cs="Times New Roman" w:hint="eastAsia"/>
              </w:rPr>
              <w:t>類  別</w:t>
            </w:r>
          </w:p>
        </w:tc>
        <w:tc>
          <w:tcPr>
            <w:tcW w:w="2616" w:type="dxa"/>
            <w:shd w:val="clear" w:color="auto" w:fill="8F8FFF"/>
          </w:tcPr>
          <w:p w14:paraId="2A5941E2" w14:textId="77777777" w:rsidR="00704D10" w:rsidRDefault="00704D10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</w:rPr>
            </w:pPr>
            <w:r>
              <w:rPr>
                <w:rFonts w:ascii="華康中黑體" w:eastAsia="華康中黑體" w:cs="Times New Roman" w:hint="eastAsia"/>
              </w:rPr>
              <w:t>處理方法</w:t>
            </w:r>
          </w:p>
        </w:tc>
        <w:tc>
          <w:tcPr>
            <w:tcW w:w="2554" w:type="dxa"/>
            <w:shd w:val="clear" w:color="auto" w:fill="8F8FFF"/>
          </w:tcPr>
          <w:p w14:paraId="3D41358C" w14:textId="77777777" w:rsidR="00704D10" w:rsidRDefault="00704D10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</w:rPr>
            </w:pPr>
            <w:r>
              <w:rPr>
                <w:rFonts w:ascii="華康中黑體" w:eastAsia="華康中黑體" w:cs="Times New Roman" w:hint="eastAsia"/>
              </w:rPr>
              <w:t>備註</w:t>
            </w:r>
          </w:p>
        </w:tc>
      </w:tr>
      <w:tr w:rsidR="00025F66" w:rsidRPr="00281C76" w14:paraId="7676A30F" w14:textId="77777777" w:rsidTr="00704D10"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4165DAE9" w14:textId="77777777" w:rsidR="00025F66" w:rsidRPr="00281C76" w:rsidRDefault="00B40F62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>
              <w:rPr>
                <w:rFonts w:ascii="華康中黑體" w:eastAsia="華康中黑體" w:cs="Times New Roman" w:hint="eastAsia"/>
                <w:sz w:val="22"/>
              </w:rPr>
              <w:t>碘</w:t>
            </w:r>
            <w:r w:rsidR="00025F66">
              <w:rPr>
                <w:rFonts w:ascii="華康中黑體" w:eastAsia="華康中黑體" w:cs="Times New Roman" w:hint="eastAsia"/>
                <w:sz w:val="22"/>
              </w:rPr>
              <w:t>酸鉀</w:t>
            </w:r>
            <w:r w:rsidR="00025F66" w:rsidRPr="00704D10">
              <w:rPr>
                <w:rFonts w:eastAsia="華康中黑體" w:cs="Times New Roman"/>
                <w:sz w:val="22"/>
              </w:rPr>
              <w:t>(KIO</w:t>
            </w:r>
            <w:r w:rsidR="00025F66" w:rsidRPr="00704D10">
              <w:rPr>
                <w:rFonts w:eastAsia="華康中黑體" w:cs="Times New Roman"/>
                <w:sz w:val="22"/>
                <w:vertAlign w:val="subscript"/>
              </w:rPr>
              <w:t>3</w:t>
            </w:r>
            <w:r w:rsidR="00025F66" w:rsidRPr="00704D10">
              <w:rPr>
                <w:rFonts w:eastAsia="華康中黑體" w:cs="Times New Roman"/>
                <w:sz w:val="22"/>
              </w:rPr>
              <w:t>)</w:t>
            </w:r>
            <w:r w:rsidR="00025F66">
              <w:rPr>
                <w:rFonts w:ascii="華康中黑體" w:eastAsia="華康中黑體" w:cs="Times New Roman" w:hint="eastAsia"/>
                <w:sz w:val="22"/>
              </w:rPr>
              <w:t>溶液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B8BE758" w14:textId="77777777" w:rsidR="00025F6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>
              <w:rPr>
                <w:rFonts w:ascii="華康中黑體" w:eastAsia="華康中黑體" w:cs="Times New Roman" w:hint="eastAsia"/>
                <w:sz w:val="22"/>
              </w:rPr>
              <w:t>無機物</w:t>
            </w:r>
          </w:p>
        </w:tc>
        <w:tc>
          <w:tcPr>
            <w:tcW w:w="2616" w:type="dxa"/>
            <w:shd w:val="clear" w:color="auto" w:fill="D9D9D9" w:themeFill="background1" w:themeFillShade="D9"/>
            <w:vAlign w:val="center"/>
          </w:tcPr>
          <w:p w14:paraId="41371ED8" w14:textId="77777777" w:rsidR="00025F66" w:rsidRPr="00281C7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 w:rsidRPr="00704D10">
              <w:rPr>
                <w:rFonts w:ascii="華康中黑體" w:eastAsia="華康中黑體" w:cs="Times New Roman" w:hint="eastAsia"/>
                <w:sz w:val="22"/>
              </w:rPr>
              <w:t>集中回收以還原劑（如剩餘的亞硫酸氫鈉溶液）處理</w:t>
            </w:r>
          </w:p>
        </w:tc>
        <w:tc>
          <w:tcPr>
            <w:tcW w:w="2554" w:type="dxa"/>
            <w:vMerge w:val="restart"/>
            <w:shd w:val="clear" w:color="auto" w:fill="D9D9D9" w:themeFill="background1" w:themeFillShade="D9"/>
            <w:vAlign w:val="center"/>
          </w:tcPr>
          <w:p w14:paraId="7AA71251" w14:textId="77777777" w:rsidR="00025F6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 w:rsidRPr="00025F66">
              <w:rPr>
                <w:rFonts w:ascii="華康中黑體" w:eastAsia="華康中黑體" w:cs="Times New Roman" w:hint="eastAsia"/>
                <w:sz w:val="22"/>
              </w:rPr>
              <w:t>將反應後溶液集中交由專責單位處理</w:t>
            </w:r>
          </w:p>
        </w:tc>
      </w:tr>
      <w:tr w:rsidR="00025F66" w:rsidRPr="00281C76" w14:paraId="45661430" w14:textId="77777777" w:rsidTr="00704D10"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405A7D8C" w14:textId="77777777" w:rsidR="00025F6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 w:rsidRPr="00704D10">
              <w:rPr>
                <w:rFonts w:ascii="華康中黑體" w:eastAsia="華康中黑體" w:cs="Times New Roman" w:hint="eastAsia"/>
                <w:sz w:val="22"/>
              </w:rPr>
              <w:t>亞硫酸氫鈉</w:t>
            </w:r>
            <w:r w:rsidRPr="00704D10">
              <w:rPr>
                <w:rFonts w:hint="eastAsia"/>
                <w:sz w:val="22"/>
              </w:rPr>
              <w:t>(NaHSO</w:t>
            </w:r>
            <w:r w:rsidRPr="00704D10">
              <w:rPr>
                <w:rFonts w:hint="eastAsia"/>
                <w:sz w:val="22"/>
                <w:vertAlign w:val="subscript"/>
              </w:rPr>
              <w:t>3</w:t>
            </w:r>
            <w:r w:rsidRPr="00704D10">
              <w:rPr>
                <w:rFonts w:hint="eastAsia"/>
                <w:sz w:val="22"/>
              </w:rPr>
              <w:t>)</w:t>
            </w:r>
            <w:r w:rsidRPr="00704D10">
              <w:rPr>
                <w:rFonts w:ascii="華康中黑體" w:eastAsia="華康中黑體" w:cs="Times New Roman" w:hint="eastAsia"/>
                <w:sz w:val="22"/>
              </w:rPr>
              <w:t>的酸性溶液（含澱粉指示劑與稀硫酸）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A8F2A84" w14:textId="77777777" w:rsidR="00025F6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>
              <w:rPr>
                <w:rFonts w:ascii="華康中黑體" w:eastAsia="華康中黑體" w:cs="Times New Roman" w:hint="eastAsia"/>
                <w:sz w:val="22"/>
              </w:rPr>
              <w:t>無機物</w:t>
            </w:r>
          </w:p>
        </w:tc>
        <w:tc>
          <w:tcPr>
            <w:tcW w:w="2616" w:type="dxa"/>
            <w:shd w:val="clear" w:color="auto" w:fill="D9D9D9" w:themeFill="background1" w:themeFillShade="D9"/>
            <w:vAlign w:val="center"/>
          </w:tcPr>
          <w:p w14:paraId="115EEECF" w14:textId="77777777" w:rsidR="00025F66" w:rsidRPr="00281C7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  <w:r w:rsidRPr="00704D10">
              <w:rPr>
                <w:rFonts w:ascii="華康中黑體" w:eastAsia="華康中黑體" w:cs="Times New Roman" w:hint="eastAsia"/>
                <w:sz w:val="22"/>
              </w:rPr>
              <w:t>集中回收用來處理碘酸鉀溶液</w:t>
            </w:r>
          </w:p>
        </w:tc>
        <w:tc>
          <w:tcPr>
            <w:tcW w:w="2554" w:type="dxa"/>
            <w:vMerge/>
            <w:shd w:val="clear" w:color="auto" w:fill="D9D9D9" w:themeFill="background1" w:themeFillShade="D9"/>
            <w:vAlign w:val="center"/>
          </w:tcPr>
          <w:p w14:paraId="01FC4169" w14:textId="77777777" w:rsidR="00025F66" w:rsidRDefault="00025F66" w:rsidP="00AF087B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sz w:val="22"/>
              </w:rPr>
            </w:pPr>
          </w:p>
        </w:tc>
      </w:tr>
    </w:tbl>
    <w:p w14:paraId="31AEB6AD" w14:textId="77777777" w:rsidR="00E42145" w:rsidRDefault="00E42145">
      <w:pPr>
        <w:widowControl/>
        <w:rPr>
          <w:rFonts w:ascii="華康中黑體" w:eastAsia="華康中黑體" w:cs="Times New Roman"/>
        </w:rPr>
      </w:pPr>
      <w:r>
        <w:rPr>
          <w:rFonts w:ascii="華康中黑體" w:eastAsia="華康中黑體" w:cs="Times New Roman"/>
        </w:rPr>
        <w:br w:type="page"/>
      </w:r>
    </w:p>
    <w:p w14:paraId="16A2CF8F" w14:textId="77777777" w:rsidR="00F2471A" w:rsidRDefault="00F2471A" w:rsidP="00D5056B">
      <w:pPr>
        <w:snapToGrid w:val="0"/>
        <w:ind w:left="321" w:hangingChars="127" w:hanging="321"/>
        <w:rPr>
          <w:rFonts w:ascii="華康中黑體" w:eastAsia="華康中黑體" w:cs="Times New Roman"/>
        </w:rPr>
      </w:pPr>
      <w:r>
        <w:rPr>
          <w:noProof/>
        </w:rPr>
        <w:lastRenderedPageBreak/>
        <w:drawing>
          <wp:inline distT="0" distB="0" distL="0" distR="0" wp14:anchorId="7072D9EF" wp14:editId="708A646C">
            <wp:extent cx="6096000" cy="531077"/>
            <wp:effectExtent l="0" t="0" r="0" b="254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9577" cy="55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6A13" w14:textId="77777777" w:rsidR="00163B51" w:rsidRPr="002443DA" w:rsidRDefault="00163B51" w:rsidP="00163B51">
      <w:pPr>
        <w:snapToGrid w:val="0"/>
        <w:spacing w:afterLines="50" w:after="171"/>
        <w:rPr>
          <w:rFonts w:ascii="華康中黑體" w:eastAsia="華康中黑體" w:cs="Times New Roman"/>
          <w:b/>
        </w:rPr>
      </w:pPr>
      <w:r w:rsidRPr="002443DA">
        <w:rPr>
          <w:rFonts w:ascii="華康中黑體" w:eastAsia="華康中黑體" w:cs="Times New Roman" w:hint="eastAsia"/>
          <w:b/>
        </w:rPr>
        <w:t>一、濃度對反應速率的影響</w:t>
      </w:r>
    </w:p>
    <w:p w14:paraId="2504D9EF" w14:textId="109A2835" w:rsidR="00163B51" w:rsidRPr="0081145D" w:rsidRDefault="00163B51" w:rsidP="00AE5323">
      <w:pPr>
        <w:spacing w:line="360" w:lineRule="auto"/>
        <w:ind w:left="321" w:hangingChars="127" w:hanging="321"/>
        <w:rPr>
          <w:rFonts w:ascii="華康中黑體" w:eastAsia="華康中黑體" w:cs="Times New Roman"/>
        </w:rPr>
      </w:pPr>
      <w:r>
        <w:rPr>
          <w:rFonts w:hint="eastAsia"/>
        </w:rPr>
        <w:t xml:space="preserve">1. </w:t>
      </w:r>
      <w:r>
        <w:rPr>
          <w:rFonts w:hint="eastAsia"/>
        </w:rPr>
        <w:t>溶液溫度：</w:t>
      </w:r>
      <w:r w:rsidRPr="00163B51">
        <w:rPr>
          <w:rFonts w:hint="eastAsia"/>
          <w:color w:val="FF0000"/>
          <w:u w:val="single" w:color="000000" w:themeColor="text1"/>
        </w:rPr>
        <w:t xml:space="preserve">　</w:t>
      </w:r>
      <w:r w:rsidR="00AE5323">
        <w:rPr>
          <w:rFonts w:hint="eastAsia"/>
          <w:color w:val="FF0000"/>
          <w:u w:val="single" w:color="000000" w:themeColor="text1"/>
        </w:rPr>
        <w:t xml:space="preserve">  </w:t>
      </w:r>
      <w:r w:rsidRPr="00163B51">
        <w:rPr>
          <w:rFonts w:hint="eastAsia"/>
          <w:color w:val="FF0000"/>
          <w:u w:val="single" w:color="000000" w:themeColor="text1"/>
        </w:rPr>
        <w:t xml:space="preserve">　</w:t>
      </w:r>
      <w:r w:rsidRPr="00163B51">
        <w:rPr>
          <w:rFonts w:eastAsia="新細明體" w:cs="Times New Roman"/>
        </w:rPr>
        <w:t>°</w:t>
      </w:r>
      <w:r w:rsidRPr="00163B51">
        <w:rPr>
          <w:rFonts w:cs="Times New Roman"/>
        </w:rPr>
        <w:t>C</w:t>
      </w:r>
      <w:r>
        <w:rPr>
          <w:rFonts w:cs="Times New Roman"/>
        </w:rPr>
        <w:br/>
      </w:r>
      <w:r>
        <w:rPr>
          <w:rFonts w:hint="eastAsia"/>
        </w:rPr>
        <w:t>混合前</w:t>
      </w:r>
      <w:r>
        <w:rPr>
          <w:rFonts w:hint="eastAsia"/>
        </w:rPr>
        <w:t>A</w:t>
      </w:r>
      <w:r>
        <w:rPr>
          <w:rFonts w:hint="eastAsia"/>
        </w:rPr>
        <w:t>溶液：</w:t>
      </w:r>
      <w:r w:rsidR="0081145D">
        <w:rPr>
          <w:rFonts w:hint="eastAsia"/>
        </w:rPr>
        <w:t>[IO</w:t>
      </w:r>
      <w:r w:rsidR="0081145D" w:rsidRPr="0081145D">
        <w:rPr>
          <w:rFonts w:hint="eastAsia"/>
          <w:vertAlign w:val="subscript"/>
        </w:rPr>
        <w:t>3</w:t>
      </w:r>
      <w:r w:rsidR="0081145D" w:rsidRPr="0081145D">
        <w:rPr>
          <w:rFonts w:hint="eastAsia"/>
          <w:vertAlign w:val="superscript"/>
        </w:rPr>
        <w:t>－</w:t>
      </w:r>
      <w:r w:rsidR="0081145D">
        <w:rPr>
          <w:rFonts w:hint="eastAsia"/>
        </w:rPr>
        <w:t>]</w:t>
      </w:r>
      <w:r w:rsidR="0081145D">
        <w:rPr>
          <w:rFonts w:hint="eastAsia"/>
        </w:rPr>
        <w:t>＝</w:t>
      </w:r>
      <w:r w:rsidRPr="00163B51">
        <w:rPr>
          <w:rFonts w:hint="eastAsia"/>
          <w:color w:val="FF0000"/>
          <w:u w:val="single" w:color="000000" w:themeColor="text1"/>
        </w:rPr>
        <w:t xml:space="preserve">　</w:t>
      </w:r>
      <w:r w:rsidR="0081145D">
        <w:rPr>
          <w:rFonts w:hint="eastAsia"/>
          <w:color w:val="FF0000"/>
          <w:u w:val="single" w:color="000000" w:themeColor="text1"/>
        </w:rPr>
        <w:t>0.02</w:t>
      </w:r>
      <w:r w:rsidRPr="00163B51">
        <w:rPr>
          <w:rFonts w:hint="eastAsia"/>
          <w:color w:val="FF0000"/>
          <w:u w:val="single" w:color="000000" w:themeColor="text1"/>
        </w:rPr>
        <w:t xml:space="preserve">　</w:t>
      </w:r>
      <w:r w:rsidR="0081145D">
        <w:rPr>
          <w:rFonts w:cs="Times New Roman" w:hint="eastAsia"/>
        </w:rPr>
        <w:t>M</w:t>
      </w:r>
      <w:r w:rsidR="0081145D">
        <w:rPr>
          <w:rFonts w:cs="Times New Roman" w:hint="eastAsia"/>
        </w:rPr>
        <w:t>；</w:t>
      </w:r>
      <w:r>
        <w:rPr>
          <w:rFonts w:cs="Times New Roman"/>
        </w:rPr>
        <w:br/>
      </w:r>
      <w:r w:rsidR="0081145D">
        <w:rPr>
          <w:rFonts w:hint="eastAsia"/>
        </w:rPr>
        <w:t>混合前</w:t>
      </w:r>
      <w:r w:rsidR="0081145D">
        <w:rPr>
          <w:rFonts w:hint="eastAsia"/>
        </w:rPr>
        <w:t>B</w:t>
      </w:r>
      <w:r w:rsidR="0081145D">
        <w:rPr>
          <w:rFonts w:hint="eastAsia"/>
        </w:rPr>
        <w:t>溶液：</w:t>
      </w:r>
      <w:r w:rsidR="0081145D">
        <w:rPr>
          <w:rFonts w:hint="eastAsia"/>
        </w:rPr>
        <w:t>[HSO</w:t>
      </w:r>
      <w:r w:rsidR="0081145D" w:rsidRPr="0081145D">
        <w:rPr>
          <w:rFonts w:hint="eastAsia"/>
          <w:vertAlign w:val="subscript"/>
        </w:rPr>
        <w:t>3</w:t>
      </w:r>
      <w:r w:rsidR="0081145D" w:rsidRPr="0081145D">
        <w:rPr>
          <w:rFonts w:hint="eastAsia"/>
          <w:vertAlign w:val="superscript"/>
        </w:rPr>
        <w:t>－</w:t>
      </w:r>
      <w:r w:rsidR="0081145D">
        <w:rPr>
          <w:rFonts w:hint="eastAsia"/>
        </w:rPr>
        <w:t>]</w:t>
      </w:r>
      <w:r w:rsidR="0081145D">
        <w:rPr>
          <w:rFonts w:hint="eastAsia"/>
        </w:rPr>
        <w:t>＝</w:t>
      </w:r>
      <w:r w:rsidR="0081145D" w:rsidRPr="00163B51">
        <w:rPr>
          <w:rFonts w:hint="eastAsia"/>
          <w:color w:val="FF0000"/>
          <w:u w:val="single" w:color="000000" w:themeColor="text1"/>
        </w:rPr>
        <w:t xml:space="preserve">　</w:t>
      </w:r>
      <w:r w:rsidR="0081145D">
        <w:rPr>
          <w:rFonts w:hint="eastAsia"/>
          <w:color w:val="FF0000"/>
          <w:u w:val="single" w:color="000000" w:themeColor="text1"/>
        </w:rPr>
        <w:t>0.004</w:t>
      </w:r>
      <w:r w:rsidR="0081145D" w:rsidRPr="00163B51">
        <w:rPr>
          <w:rFonts w:hint="eastAsia"/>
          <w:color w:val="FF0000"/>
          <w:u w:val="single" w:color="000000" w:themeColor="text1"/>
        </w:rPr>
        <w:t xml:space="preserve">　</w:t>
      </w:r>
      <w:r w:rsidR="0081145D">
        <w:rPr>
          <w:rFonts w:cs="Times New Roman" w:hint="eastAsia"/>
        </w:rPr>
        <w:t>M</w:t>
      </w:r>
      <w:r w:rsidR="0081145D">
        <w:rPr>
          <w:rFonts w:cs="Times New Roman" w:hint="eastAsia"/>
        </w:rPr>
        <w:t>。</w:t>
      </w:r>
    </w:p>
    <w:p w14:paraId="46297446" w14:textId="77777777" w:rsidR="001E1AC9" w:rsidRDefault="0081145D" w:rsidP="00D5056B">
      <w:pPr>
        <w:snapToGrid w:val="0"/>
        <w:ind w:left="321" w:hangingChars="127" w:hanging="321"/>
      </w:pPr>
      <w:r>
        <w:rPr>
          <w:rFonts w:hint="eastAsia"/>
        </w:rPr>
        <w:t xml:space="preserve">2. </w:t>
      </w:r>
      <w:r>
        <w:rPr>
          <w:rFonts w:hint="eastAsia"/>
        </w:rPr>
        <w:t>實驗數據</w:t>
      </w:r>
      <w:r w:rsidR="001E1AC9">
        <w:br/>
      </w:r>
      <w:r w:rsidR="001E1AC9">
        <w:rPr>
          <w:rFonts w:hint="eastAsia"/>
        </w:rPr>
        <w:t>(1) A</w:t>
      </w:r>
      <w:r w:rsidR="001E1AC9">
        <w:rPr>
          <w:rFonts w:hint="eastAsia"/>
        </w:rPr>
        <w:t>溶液的配製：</w:t>
      </w:r>
    </w:p>
    <w:tbl>
      <w:tblPr>
        <w:tblStyle w:val="a3"/>
        <w:tblW w:w="9173" w:type="dxa"/>
        <w:tblInd w:w="32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79"/>
        <w:gridCol w:w="2028"/>
        <w:gridCol w:w="2029"/>
        <w:gridCol w:w="3637"/>
      </w:tblGrid>
      <w:tr w:rsidR="00BF395D" w14:paraId="3E5C439C" w14:textId="77777777" w:rsidTr="00AE5323">
        <w:trPr>
          <w:trHeight w:val="622"/>
        </w:trPr>
        <w:tc>
          <w:tcPr>
            <w:tcW w:w="1479" w:type="dxa"/>
            <w:shd w:val="clear" w:color="auto" w:fill="9999FF"/>
            <w:vAlign w:val="center"/>
          </w:tcPr>
          <w:p w14:paraId="3F5E8216" w14:textId="77777777" w:rsidR="00BF395D" w:rsidRPr="00BA0B81" w:rsidRDefault="00BF395D" w:rsidP="00AE5323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b/>
              </w:rPr>
            </w:pPr>
            <w:r>
              <w:rPr>
                <w:rFonts w:ascii="華康中黑體" w:eastAsia="華康中黑體" w:cs="Times New Roman" w:hint="eastAsia"/>
                <w:b/>
              </w:rPr>
              <w:t>溶液</w:t>
            </w:r>
            <w:r w:rsidRPr="00BA0B81">
              <w:rPr>
                <w:rFonts w:ascii="華康中黑體" w:eastAsia="華康中黑體" w:cs="Times New Roman" w:hint="eastAsia"/>
                <w:b/>
              </w:rPr>
              <w:t>編號</w:t>
            </w:r>
          </w:p>
        </w:tc>
        <w:tc>
          <w:tcPr>
            <w:tcW w:w="2028" w:type="dxa"/>
            <w:shd w:val="clear" w:color="auto" w:fill="9999FF"/>
            <w:vAlign w:val="center"/>
          </w:tcPr>
          <w:p w14:paraId="27B16BF9" w14:textId="77777777" w:rsid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A溶液(mL)</w:t>
            </w:r>
          </w:p>
        </w:tc>
        <w:tc>
          <w:tcPr>
            <w:tcW w:w="2029" w:type="dxa"/>
            <w:shd w:val="clear" w:color="auto" w:fill="9999FF"/>
            <w:vAlign w:val="center"/>
          </w:tcPr>
          <w:p w14:paraId="5C87EB19" w14:textId="77777777" w:rsid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>
              <w:rPr>
                <w:rFonts w:ascii="華康中黑體(P)" w:eastAsia="華康中黑體(P)" w:hint="eastAsia"/>
                <w:b/>
                <w:sz w:val="22"/>
              </w:rPr>
              <w:t>蒸餾水(</w:t>
            </w:r>
            <w:r>
              <w:rPr>
                <w:rFonts w:ascii="華康中黑體(P)" w:eastAsia="華康中黑體(P)"/>
                <w:b/>
                <w:sz w:val="22"/>
              </w:rPr>
              <w:t>mL</w:t>
            </w:r>
            <w:r>
              <w:rPr>
                <w:rFonts w:ascii="華康中黑體(P)" w:eastAsia="華康中黑體(P)" w:hint="eastAsia"/>
                <w:b/>
                <w:sz w:val="22"/>
              </w:rPr>
              <w:t>)</w:t>
            </w:r>
          </w:p>
        </w:tc>
        <w:tc>
          <w:tcPr>
            <w:tcW w:w="3637" w:type="dxa"/>
            <w:shd w:val="clear" w:color="auto" w:fill="9999FF"/>
            <w:vAlign w:val="center"/>
          </w:tcPr>
          <w:p w14:paraId="65530E66" w14:textId="77777777" w:rsid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>
              <w:rPr>
                <w:rFonts w:ascii="華康中黑體(P)" w:eastAsia="華康中黑體(P)" w:hint="eastAsia"/>
                <w:b/>
                <w:sz w:val="22"/>
              </w:rPr>
              <w:t>稀釋後的濃度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(</w:t>
            </w:r>
            <w:r>
              <w:rPr>
                <w:rFonts w:ascii="華康中黑體(P)" w:eastAsia="華康中黑體(P)" w:hint="eastAsia"/>
                <w:b/>
                <w:sz w:val="22"/>
              </w:rPr>
              <w:t>M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)</w:t>
            </w:r>
          </w:p>
        </w:tc>
      </w:tr>
      <w:tr w:rsidR="00BF395D" w14:paraId="144A2CA2" w14:textId="77777777" w:rsidTr="00AE5323">
        <w:trPr>
          <w:trHeight w:val="622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749A885E" w14:textId="77777777" w:rsidR="00BF395D" w:rsidRPr="00390780" w:rsidRDefault="00BF395D" w:rsidP="00AE5323">
            <w:pPr>
              <w:adjustRightInd w:val="0"/>
              <w:snapToGrid w:val="0"/>
              <w:jc w:val="center"/>
              <w:rPr>
                <w:rFonts w:ascii="華康中黑體(P)" w:eastAsia="華康中黑體(P)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1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14:paraId="676E700A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10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 w14:paraId="12CD0D12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0</w:t>
            </w:r>
          </w:p>
        </w:tc>
        <w:tc>
          <w:tcPr>
            <w:tcW w:w="3637" w:type="dxa"/>
            <w:shd w:val="clear" w:color="auto" w:fill="D9D9D9" w:themeFill="background1" w:themeFillShade="D9"/>
          </w:tcPr>
          <w:p w14:paraId="5F7B326B" w14:textId="4E769E74" w:rsidR="00BF395D" w:rsidRPr="001E1AC9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BF395D" w14:paraId="49680167" w14:textId="77777777" w:rsidTr="00AE5323">
        <w:trPr>
          <w:trHeight w:val="622"/>
        </w:trPr>
        <w:tc>
          <w:tcPr>
            <w:tcW w:w="1479" w:type="dxa"/>
            <w:shd w:val="clear" w:color="auto" w:fill="CCCCFF"/>
            <w:vAlign w:val="center"/>
          </w:tcPr>
          <w:p w14:paraId="7C9EFCB1" w14:textId="77777777" w:rsidR="00BF395D" w:rsidRPr="00390780" w:rsidRDefault="00BF395D" w:rsidP="00AE5323">
            <w:pPr>
              <w:adjustRightInd w:val="0"/>
              <w:snapToGrid w:val="0"/>
              <w:jc w:val="center"/>
              <w:rPr>
                <w:rFonts w:ascii="華康中黑體(P)" w:eastAsia="華康中黑體(P)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2</w:t>
            </w:r>
          </w:p>
        </w:tc>
        <w:tc>
          <w:tcPr>
            <w:tcW w:w="2028" w:type="dxa"/>
            <w:shd w:val="clear" w:color="auto" w:fill="CCCCFF"/>
            <w:vAlign w:val="center"/>
          </w:tcPr>
          <w:p w14:paraId="7A511B31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8</w:t>
            </w:r>
          </w:p>
        </w:tc>
        <w:tc>
          <w:tcPr>
            <w:tcW w:w="2029" w:type="dxa"/>
            <w:shd w:val="clear" w:color="auto" w:fill="CCCCFF"/>
          </w:tcPr>
          <w:p w14:paraId="148D219C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2</w:t>
            </w:r>
          </w:p>
        </w:tc>
        <w:tc>
          <w:tcPr>
            <w:tcW w:w="3637" w:type="dxa"/>
            <w:shd w:val="clear" w:color="auto" w:fill="CCCCFF"/>
          </w:tcPr>
          <w:p w14:paraId="054F2C6D" w14:textId="37A9A919" w:rsidR="00BF395D" w:rsidRPr="001E1AC9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BF395D" w14:paraId="20B9CD55" w14:textId="77777777" w:rsidTr="00AE5323">
        <w:trPr>
          <w:trHeight w:val="622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360AA1E9" w14:textId="77777777" w:rsidR="00BF395D" w:rsidRPr="00390780" w:rsidRDefault="00BF395D" w:rsidP="00AE5323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3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14:paraId="50F24B26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6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 w14:paraId="7A39D308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4</w:t>
            </w:r>
          </w:p>
        </w:tc>
        <w:tc>
          <w:tcPr>
            <w:tcW w:w="3637" w:type="dxa"/>
            <w:shd w:val="clear" w:color="auto" w:fill="D9D9D9" w:themeFill="background1" w:themeFillShade="D9"/>
          </w:tcPr>
          <w:p w14:paraId="1761DF22" w14:textId="02C8FF93" w:rsidR="00BF395D" w:rsidRPr="001E1AC9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BF395D" w14:paraId="5D5EE524" w14:textId="77777777" w:rsidTr="00AE5323">
        <w:trPr>
          <w:trHeight w:val="622"/>
        </w:trPr>
        <w:tc>
          <w:tcPr>
            <w:tcW w:w="1479" w:type="dxa"/>
            <w:shd w:val="clear" w:color="auto" w:fill="CCCCFF"/>
            <w:vAlign w:val="center"/>
          </w:tcPr>
          <w:p w14:paraId="1306EF47" w14:textId="77777777" w:rsidR="00BF395D" w:rsidRPr="00390780" w:rsidRDefault="00BF395D" w:rsidP="00AE5323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4</w:t>
            </w:r>
          </w:p>
        </w:tc>
        <w:tc>
          <w:tcPr>
            <w:tcW w:w="2028" w:type="dxa"/>
            <w:shd w:val="clear" w:color="auto" w:fill="CCCCFF"/>
            <w:vAlign w:val="center"/>
          </w:tcPr>
          <w:p w14:paraId="0C162F84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4</w:t>
            </w:r>
          </w:p>
        </w:tc>
        <w:tc>
          <w:tcPr>
            <w:tcW w:w="2029" w:type="dxa"/>
            <w:shd w:val="clear" w:color="auto" w:fill="CCCCFF"/>
          </w:tcPr>
          <w:p w14:paraId="4A29A1AF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6</w:t>
            </w:r>
          </w:p>
        </w:tc>
        <w:tc>
          <w:tcPr>
            <w:tcW w:w="3637" w:type="dxa"/>
            <w:shd w:val="clear" w:color="auto" w:fill="CCCCFF"/>
          </w:tcPr>
          <w:p w14:paraId="3A2CA266" w14:textId="7401558F" w:rsidR="00BF395D" w:rsidRPr="001E1AC9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BF395D" w:rsidRPr="00ED5645" w14:paraId="720967D0" w14:textId="77777777" w:rsidTr="00AE5323">
        <w:trPr>
          <w:trHeight w:val="611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1C8977DD" w14:textId="77777777" w:rsidR="00BF395D" w:rsidRPr="00390780" w:rsidRDefault="00BF395D" w:rsidP="00AE5323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5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14:paraId="60C80E55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2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75DAC3CB" w14:textId="77777777" w:rsidR="00BF395D" w:rsidRPr="00BF395D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sz w:val="22"/>
              </w:rPr>
            </w:pPr>
            <w:r w:rsidRPr="00BF395D">
              <w:rPr>
                <w:rFonts w:eastAsia="華康中明體" w:cs="Times New Roman"/>
                <w:sz w:val="22"/>
              </w:rPr>
              <w:t>8</w:t>
            </w:r>
          </w:p>
        </w:tc>
        <w:tc>
          <w:tcPr>
            <w:tcW w:w="3637" w:type="dxa"/>
            <w:shd w:val="clear" w:color="auto" w:fill="D9D9D9" w:themeFill="background1" w:themeFillShade="D9"/>
            <w:vAlign w:val="center"/>
          </w:tcPr>
          <w:p w14:paraId="649638AE" w14:textId="723C40C4" w:rsidR="00BF395D" w:rsidRPr="001E1AC9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</w:tbl>
    <w:p w14:paraId="6DE09963" w14:textId="77777777" w:rsidR="008B064D" w:rsidRDefault="008B064D" w:rsidP="008B064D">
      <w:pPr>
        <w:snapToGrid w:val="0"/>
        <w:ind w:leftChars="126" w:left="319" w:firstLineChars="41" w:firstLine="104"/>
        <w:rPr>
          <w:rFonts w:eastAsia="華康中明體" w:cs="Times New Roman"/>
        </w:rPr>
      </w:pPr>
    </w:p>
    <w:p w14:paraId="5C694A7F" w14:textId="77777777" w:rsidR="001E1AC9" w:rsidRDefault="001E1AC9" w:rsidP="001E1AC9">
      <w:pPr>
        <w:snapToGrid w:val="0"/>
        <w:ind w:leftChars="126" w:left="319" w:firstLine="1"/>
        <w:rPr>
          <w:rFonts w:eastAsia="華康中明體" w:cs="Times New Roman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測量</w:t>
      </w:r>
      <w:r>
        <w:rPr>
          <w:rFonts w:hint="eastAsia"/>
        </w:rPr>
        <w:t>HSO</w:t>
      </w:r>
      <w:r w:rsidRPr="001E1AC9">
        <w:rPr>
          <w:rFonts w:hint="eastAsia"/>
          <w:vertAlign w:val="subscript"/>
        </w:rPr>
        <w:t>3</w:t>
      </w:r>
      <w:r w:rsidRPr="001E1AC9">
        <w:rPr>
          <w:rFonts w:ascii="Symbol" w:hAnsi="Symbol"/>
          <w:vertAlign w:val="superscript"/>
        </w:rPr>
        <w:t></w:t>
      </w:r>
      <w:r>
        <w:rPr>
          <w:rFonts w:hint="eastAsia"/>
        </w:rPr>
        <w:t>的消耗速率：</w:t>
      </w:r>
    </w:p>
    <w:tbl>
      <w:tblPr>
        <w:tblStyle w:val="a3"/>
        <w:tblW w:w="9172" w:type="dxa"/>
        <w:tblInd w:w="32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79"/>
        <w:gridCol w:w="1923"/>
        <w:gridCol w:w="1853"/>
        <w:gridCol w:w="1819"/>
        <w:gridCol w:w="2098"/>
      </w:tblGrid>
      <w:tr w:rsidR="001E1AC9" w14:paraId="73976F01" w14:textId="77777777" w:rsidTr="00AE5323">
        <w:trPr>
          <w:trHeight w:val="1300"/>
        </w:trPr>
        <w:tc>
          <w:tcPr>
            <w:tcW w:w="1479" w:type="dxa"/>
            <w:shd w:val="clear" w:color="auto" w:fill="9999FF"/>
            <w:vAlign w:val="center"/>
          </w:tcPr>
          <w:p w14:paraId="4E5BDAC1" w14:textId="77777777" w:rsidR="001E1AC9" w:rsidRPr="00BA0B81" w:rsidRDefault="001E1AC9" w:rsidP="00AE5323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b/>
              </w:rPr>
            </w:pPr>
            <w:r>
              <w:rPr>
                <w:rFonts w:ascii="華康中黑體" w:eastAsia="華康中黑體" w:cs="Times New Roman" w:hint="eastAsia"/>
                <w:b/>
              </w:rPr>
              <w:t>溶液</w:t>
            </w:r>
          </w:p>
        </w:tc>
        <w:tc>
          <w:tcPr>
            <w:tcW w:w="1923" w:type="dxa"/>
            <w:shd w:val="clear" w:color="auto" w:fill="9999FF"/>
            <w:vAlign w:val="center"/>
          </w:tcPr>
          <w:p w14:paraId="34E3F82E" w14:textId="77777777" w:rsid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混合後IO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的</w:t>
            </w:r>
            <w:r w:rsidR="00BF395D">
              <w:rPr>
                <w:rFonts w:ascii="華康中黑體(P)" w:eastAsia="華康中黑體(P)"/>
                <w:b/>
                <w:sz w:val="22"/>
              </w:rPr>
              <w:br/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初始濃度(M)</w:t>
            </w:r>
          </w:p>
        </w:tc>
        <w:tc>
          <w:tcPr>
            <w:tcW w:w="1853" w:type="dxa"/>
            <w:shd w:val="clear" w:color="auto" w:fill="9999FF"/>
            <w:vAlign w:val="center"/>
          </w:tcPr>
          <w:p w14:paraId="28B4BCED" w14:textId="77777777" w:rsid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混合後HSO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的初始濃度(M)</w:t>
            </w:r>
          </w:p>
        </w:tc>
        <w:tc>
          <w:tcPr>
            <w:tcW w:w="1819" w:type="dxa"/>
            <w:shd w:val="clear" w:color="auto" w:fill="9999FF"/>
            <w:vAlign w:val="center"/>
          </w:tcPr>
          <w:p w14:paraId="38C09D20" w14:textId="77777777" w:rsidR="001E1AC9" w:rsidRDefault="00BF395D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HSO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>
              <w:rPr>
                <w:rFonts w:ascii="華康中黑體(P)" w:eastAsia="華康中黑體(P)" w:hint="eastAsia"/>
                <w:b/>
                <w:sz w:val="22"/>
              </w:rPr>
              <w:t>消耗完畢所需</w:t>
            </w:r>
            <w:r w:rsidR="001E1AC9" w:rsidRPr="00390780">
              <w:rPr>
                <w:rFonts w:ascii="華康中黑體(P)" w:eastAsia="華康中黑體(P)" w:hint="eastAsia"/>
                <w:b/>
                <w:sz w:val="22"/>
              </w:rPr>
              <w:t>時間(s)</w:t>
            </w:r>
          </w:p>
        </w:tc>
        <w:tc>
          <w:tcPr>
            <w:tcW w:w="2098" w:type="dxa"/>
            <w:shd w:val="clear" w:color="auto" w:fill="9999FF"/>
            <w:vAlign w:val="center"/>
          </w:tcPr>
          <w:p w14:paraId="5058A3F9" w14:textId="77777777" w:rsid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HSO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 w:rsidR="00D35BE6">
              <w:rPr>
                <w:rFonts w:ascii="華康中黑體(P)" w:eastAsia="華康中黑體(P)" w:hint="eastAsia"/>
                <w:b/>
                <w:sz w:val="22"/>
              </w:rPr>
              <w:t>的</w:t>
            </w:r>
            <w:r w:rsidR="00BF395D">
              <w:rPr>
                <w:rFonts w:ascii="華康中黑體(P)" w:eastAsia="華康中黑體(P)" w:hint="eastAsia"/>
                <w:b/>
                <w:sz w:val="22"/>
              </w:rPr>
              <w:t>消耗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速率</w:t>
            </w:r>
            <w:r w:rsidR="00BF395D" w:rsidRPr="00BF395D">
              <w:rPr>
                <w:rFonts w:ascii="華康中黑體(P)" w:eastAsia="華康中黑體(P)"/>
                <w:b/>
                <w:position w:val="-22"/>
                <w:sz w:val="22"/>
              </w:rPr>
              <w:object w:dxaOrig="1140" w:dyaOrig="620" w14:anchorId="316E6320">
                <v:shape id="_x0000_i1027" type="#_x0000_t75" style="width:57pt;height:31.2pt" o:ole="">
                  <v:imagedata r:id="rId18" o:title=""/>
                </v:shape>
                <o:OLEObject Type="Embed" ProgID="Equation.DSMT4" ShapeID="_x0000_i1027" DrawAspect="Content" ObjectID="_1769839383" r:id="rId19"/>
              </w:objec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(M/s)</w:t>
            </w:r>
          </w:p>
        </w:tc>
      </w:tr>
      <w:tr w:rsidR="001E1AC9" w14:paraId="139E5C2E" w14:textId="77777777" w:rsidTr="00AE5323">
        <w:trPr>
          <w:trHeight w:val="650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138A7A9E" w14:textId="77777777" w:rsidR="001E1AC9" w:rsidRPr="00390780" w:rsidRDefault="001E1AC9" w:rsidP="00AE5323">
            <w:pPr>
              <w:adjustRightInd w:val="0"/>
              <w:snapToGrid w:val="0"/>
              <w:jc w:val="center"/>
              <w:rPr>
                <w:rFonts w:ascii="華康中黑體(P)" w:eastAsia="華康中黑體(P)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1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428EBF9D" w14:textId="31F2AFD5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D9D9D9" w:themeFill="background1" w:themeFillShade="D9"/>
          </w:tcPr>
          <w:p w14:paraId="7959B70F" w14:textId="058DF4BD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14:paraId="01D0B02A" w14:textId="2D5A8ADC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D9D9D9" w:themeFill="background1" w:themeFillShade="D9"/>
          </w:tcPr>
          <w:p w14:paraId="3E02FC85" w14:textId="0C8D8CAD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1E1AC9" w14:paraId="17C04CF5" w14:textId="77777777" w:rsidTr="00AE5323">
        <w:trPr>
          <w:trHeight w:val="650"/>
        </w:trPr>
        <w:tc>
          <w:tcPr>
            <w:tcW w:w="1479" w:type="dxa"/>
            <w:shd w:val="clear" w:color="auto" w:fill="CCCCFF"/>
            <w:vAlign w:val="center"/>
          </w:tcPr>
          <w:p w14:paraId="3D42FD5E" w14:textId="77777777" w:rsidR="001E1AC9" w:rsidRPr="00390780" w:rsidRDefault="001E1AC9" w:rsidP="00AE5323">
            <w:pPr>
              <w:adjustRightInd w:val="0"/>
              <w:snapToGrid w:val="0"/>
              <w:jc w:val="center"/>
              <w:rPr>
                <w:rFonts w:ascii="華康中黑體(P)" w:eastAsia="華康中黑體(P)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2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CCCCFF"/>
            <w:vAlign w:val="center"/>
          </w:tcPr>
          <w:p w14:paraId="4DFEE2E1" w14:textId="1F853A51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CCCCFF"/>
          </w:tcPr>
          <w:p w14:paraId="4652A283" w14:textId="3E56B5B2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CCCCFF"/>
          </w:tcPr>
          <w:p w14:paraId="6B314E15" w14:textId="10FC690C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CCCCFF"/>
          </w:tcPr>
          <w:p w14:paraId="5D8D7B4E" w14:textId="4650488F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1E1AC9" w14:paraId="29D4566B" w14:textId="77777777" w:rsidTr="00AE5323">
        <w:trPr>
          <w:trHeight w:val="650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475522E1" w14:textId="77777777" w:rsidR="001E1AC9" w:rsidRPr="00390780" w:rsidRDefault="001E1AC9" w:rsidP="00AE5323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2827DD58" w14:textId="35F48512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D9D9D9" w:themeFill="background1" w:themeFillShade="D9"/>
          </w:tcPr>
          <w:p w14:paraId="1C633703" w14:textId="4A80456F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14:paraId="254230DA" w14:textId="091A2168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D9D9D9" w:themeFill="background1" w:themeFillShade="D9"/>
          </w:tcPr>
          <w:p w14:paraId="7758EEF6" w14:textId="551B084C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1E1AC9" w14:paraId="1783D66E" w14:textId="77777777" w:rsidTr="00AE5323">
        <w:trPr>
          <w:trHeight w:val="650"/>
        </w:trPr>
        <w:tc>
          <w:tcPr>
            <w:tcW w:w="1479" w:type="dxa"/>
            <w:shd w:val="clear" w:color="auto" w:fill="CCCCFF"/>
            <w:vAlign w:val="center"/>
          </w:tcPr>
          <w:p w14:paraId="520414DF" w14:textId="77777777" w:rsidR="001E1AC9" w:rsidRPr="00390780" w:rsidRDefault="001E1AC9" w:rsidP="00AE5323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4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CCCCFF"/>
            <w:vAlign w:val="center"/>
          </w:tcPr>
          <w:p w14:paraId="01A18C3A" w14:textId="702CA399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CCCCFF"/>
          </w:tcPr>
          <w:p w14:paraId="2D8D3F0D" w14:textId="5FA8F785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CCCCFF"/>
          </w:tcPr>
          <w:p w14:paraId="1EB88F1F" w14:textId="5DB0B8A8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CCCCFF"/>
          </w:tcPr>
          <w:p w14:paraId="29575C7C" w14:textId="00A1E3E7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1E1AC9" w:rsidRPr="00ED5645" w14:paraId="5882071F" w14:textId="77777777" w:rsidTr="00AE5323">
        <w:trPr>
          <w:trHeight w:val="650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37C5FFD5" w14:textId="77777777" w:rsidR="001E1AC9" w:rsidRPr="00390780" w:rsidRDefault="001E1AC9" w:rsidP="00AE5323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5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41F4639C" w14:textId="7AC60AF6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579E35EE" w14:textId="5B919320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6B87D8A1" w14:textId="6D8D2A02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558E8B47" w14:textId="7B8D0F34" w:rsidR="001E1AC9" w:rsidRPr="001E1AC9" w:rsidRDefault="001E1AC9" w:rsidP="00AE5323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</w:tbl>
    <w:p w14:paraId="0F58126C" w14:textId="77777777" w:rsidR="008B064D" w:rsidRDefault="008B064D" w:rsidP="008B064D">
      <w:pPr>
        <w:snapToGrid w:val="0"/>
        <w:ind w:leftChars="126" w:left="319" w:firstLineChars="41" w:firstLine="104"/>
        <w:rPr>
          <w:rFonts w:eastAsia="華康中明體" w:cs="Times New Roman"/>
        </w:rPr>
      </w:pPr>
    </w:p>
    <w:p w14:paraId="40C76AC3" w14:textId="77777777" w:rsidR="008B064D" w:rsidRDefault="008B064D">
      <w:pPr>
        <w:widowControl/>
        <w:rPr>
          <w:rFonts w:eastAsia="華康中明體" w:cs="Times New Roman"/>
        </w:rPr>
      </w:pPr>
      <w:r>
        <w:rPr>
          <w:rFonts w:eastAsia="華康中明體" w:cs="Times New Roman"/>
        </w:rPr>
        <w:br w:type="page"/>
      </w:r>
    </w:p>
    <w:p w14:paraId="3D579727" w14:textId="57DC4B71" w:rsidR="005E444C" w:rsidRDefault="005E444C" w:rsidP="005E444C">
      <w:pPr>
        <w:spacing w:line="360" w:lineRule="auto"/>
        <w:ind w:left="321" w:hangingChars="127" w:hanging="321"/>
      </w:pPr>
      <w:r>
        <w:lastRenderedPageBreak/>
        <w:t>3</w:t>
      </w:r>
      <w:r>
        <w:rPr>
          <w:rFonts w:hint="eastAsia"/>
        </w:rPr>
        <w:t xml:space="preserve">. </w:t>
      </w:r>
      <w:r>
        <w:rPr>
          <w:rFonts w:hint="eastAsia"/>
        </w:rPr>
        <w:t>根據第</w:t>
      </w:r>
      <w:r>
        <w:rPr>
          <w:rFonts w:hint="eastAsia"/>
        </w:rPr>
        <w:t>2</w:t>
      </w:r>
      <w:r>
        <w:rPr>
          <w:rFonts w:hint="eastAsia"/>
        </w:rPr>
        <w:t>題得到的實驗數據，在方格紙上作圖。</w:t>
      </w:r>
      <w:r>
        <w:br/>
      </w:r>
      <w:r>
        <w:rPr>
          <w:rFonts w:hint="eastAsia"/>
        </w:rPr>
        <w:t>(1)</w:t>
      </w:r>
      <w:r>
        <w:rPr>
          <w:rFonts w:hint="eastAsia"/>
        </w:rPr>
        <w:t>以</w:t>
      </w:r>
      <w:r>
        <w:rPr>
          <w:rFonts w:hint="eastAsia"/>
        </w:rPr>
        <w:t>[IO</w:t>
      </w:r>
      <w:r w:rsidRPr="005E444C">
        <w:rPr>
          <w:rFonts w:hint="eastAsia"/>
          <w:vertAlign w:val="subscript"/>
        </w:rPr>
        <w:t>3</w:t>
      </w:r>
      <w:r w:rsidRPr="005E444C">
        <w:rPr>
          <w:rFonts w:hint="eastAsia"/>
          <w:vertAlign w:val="superscript"/>
        </w:rPr>
        <w:t>－</w:t>
      </w:r>
      <w:r>
        <w:rPr>
          <w:rFonts w:hint="eastAsia"/>
        </w:rPr>
        <w:t>](M)</w:t>
      </w:r>
      <w:r>
        <w:rPr>
          <w:rFonts w:hint="eastAsia"/>
        </w:rPr>
        <w:t>為橫坐標，反應時間</w:t>
      </w:r>
      <w:r>
        <w:rPr>
          <w:rFonts w:hint="eastAsia"/>
        </w:rPr>
        <w:t>(</w:t>
      </w:r>
      <w:r>
        <w:t>s</w:t>
      </w:r>
      <w:r>
        <w:rPr>
          <w:rFonts w:hint="eastAsia"/>
        </w:rPr>
        <w:t>)</w:t>
      </w:r>
      <w:r>
        <w:rPr>
          <w:rFonts w:hint="eastAsia"/>
        </w:rPr>
        <w:t>為縱坐標。</w:t>
      </w:r>
      <w:r>
        <w:br/>
      </w:r>
      <w:r w:rsidR="0073528E">
        <w:rPr>
          <w:noProof/>
        </w:rPr>
        <w:drawing>
          <wp:inline distT="0" distB="0" distL="0" distR="0" wp14:anchorId="39471753" wp14:editId="4E45DF4C">
            <wp:extent cx="5737860" cy="5719410"/>
            <wp:effectExtent l="0" t="0" r="0" b="0"/>
            <wp:docPr id="864187451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87451" name="圖片 1" descr="一張含有 文字, 螢幕擷取畫面, 軟體, 多媒體軟體 的圖片&#10;&#10;自動產生的描述"/>
                    <pic:cNvPicPr/>
                  </pic:nvPicPr>
                  <pic:blipFill rotWithShape="1">
                    <a:blip r:embed="rId20"/>
                    <a:srcRect l="39204" t="22565" r="22091" b="8850"/>
                    <a:stretch/>
                  </pic:blipFill>
                  <pic:spPr bwMode="auto">
                    <a:xfrm>
                      <a:off x="0" y="0"/>
                      <a:ext cx="5754993" cy="573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644E849D" w14:textId="77777777" w:rsidR="005E444C" w:rsidRDefault="005E444C">
      <w:pPr>
        <w:widowControl/>
      </w:pPr>
      <w:r>
        <w:br w:type="page"/>
      </w:r>
    </w:p>
    <w:p w14:paraId="334265E2" w14:textId="4C94BA21" w:rsidR="005E444C" w:rsidRPr="005E444C" w:rsidRDefault="005E444C" w:rsidP="005E444C">
      <w:pPr>
        <w:spacing w:line="360" w:lineRule="auto"/>
        <w:ind w:left="321" w:hangingChars="127" w:hanging="321"/>
      </w:pPr>
      <w:r>
        <w:lastRenderedPageBreak/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以</w:t>
      </w:r>
      <w:r>
        <w:rPr>
          <w:rFonts w:hint="eastAsia"/>
        </w:rPr>
        <w:t>[IO</w:t>
      </w:r>
      <w:r w:rsidRPr="005E444C">
        <w:rPr>
          <w:rFonts w:hint="eastAsia"/>
          <w:vertAlign w:val="subscript"/>
        </w:rPr>
        <w:t>3</w:t>
      </w:r>
      <w:r w:rsidRPr="005E444C">
        <w:rPr>
          <w:rFonts w:hint="eastAsia"/>
          <w:vertAlign w:val="superscript"/>
        </w:rPr>
        <w:t>－</w:t>
      </w:r>
      <w:r>
        <w:rPr>
          <w:rFonts w:hint="eastAsia"/>
        </w:rPr>
        <w:t>](M)</w:t>
      </w:r>
      <w:r>
        <w:rPr>
          <w:rFonts w:hint="eastAsia"/>
        </w:rPr>
        <w:t>為橫坐標，</w:t>
      </w:r>
      <w:r w:rsidR="00F21DA9">
        <w:rPr>
          <w:rFonts w:hint="eastAsia"/>
        </w:rPr>
        <w:t>HSO</w:t>
      </w:r>
      <w:r w:rsidR="00F21DA9" w:rsidRPr="0081145D">
        <w:rPr>
          <w:rFonts w:hint="eastAsia"/>
          <w:vertAlign w:val="subscript"/>
        </w:rPr>
        <w:t>3</w:t>
      </w:r>
      <w:r w:rsidR="00F21DA9" w:rsidRPr="0081145D">
        <w:rPr>
          <w:rFonts w:hint="eastAsia"/>
          <w:vertAlign w:val="superscript"/>
        </w:rPr>
        <w:t>－</w:t>
      </w:r>
      <w:r w:rsidR="00F21DA9">
        <w:rPr>
          <w:rFonts w:hint="eastAsia"/>
        </w:rPr>
        <w:t>的消耗</w:t>
      </w:r>
      <w:r>
        <w:rPr>
          <w:rFonts w:hint="eastAsia"/>
        </w:rPr>
        <w:t>速率</w:t>
      </w:r>
      <w:r>
        <w:rPr>
          <w:rFonts w:hint="eastAsia"/>
        </w:rPr>
        <w:t>(M/</w:t>
      </w:r>
      <w:r>
        <w:t>s</w:t>
      </w:r>
      <w:r>
        <w:rPr>
          <w:rFonts w:hint="eastAsia"/>
        </w:rPr>
        <w:t>)</w:t>
      </w:r>
      <w:r>
        <w:rPr>
          <w:rFonts w:hint="eastAsia"/>
        </w:rPr>
        <w:t>為縱坐標。</w:t>
      </w:r>
      <w:r>
        <w:br/>
      </w:r>
      <w:r w:rsidR="0073528E">
        <w:rPr>
          <w:noProof/>
        </w:rPr>
        <w:drawing>
          <wp:inline distT="0" distB="0" distL="0" distR="0" wp14:anchorId="00B55DFB" wp14:editId="48E31F6E">
            <wp:extent cx="5737860" cy="5719410"/>
            <wp:effectExtent l="0" t="0" r="0" b="0"/>
            <wp:docPr id="321300599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87451" name="圖片 1" descr="一張含有 文字, 螢幕擷取畫面, 軟體, 多媒體軟體 的圖片&#10;&#10;自動產生的描述"/>
                    <pic:cNvPicPr/>
                  </pic:nvPicPr>
                  <pic:blipFill rotWithShape="1">
                    <a:blip r:embed="rId20"/>
                    <a:srcRect l="39204" t="22565" r="22091" b="8850"/>
                    <a:stretch/>
                  </pic:blipFill>
                  <pic:spPr bwMode="auto">
                    <a:xfrm>
                      <a:off x="0" y="0"/>
                      <a:ext cx="5754993" cy="573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B69B1" w14:textId="77777777" w:rsidR="005E444C" w:rsidRDefault="005E444C">
      <w:pPr>
        <w:widowControl/>
        <w:rPr>
          <w:rFonts w:eastAsia="華康中明體" w:cs="Times New Roman"/>
        </w:rPr>
      </w:pPr>
    </w:p>
    <w:p w14:paraId="092275EF" w14:textId="77777777" w:rsidR="005E444C" w:rsidRDefault="005E444C">
      <w:pPr>
        <w:widowControl/>
        <w:rPr>
          <w:rFonts w:eastAsia="華康中明體" w:cs="Times New Roman"/>
        </w:rPr>
      </w:pPr>
      <w:r>
        <w:rPr>
          <w:rFonts w:eastAsia="華康中明體" w:cs="Times New Roman"/>
        </w:rPr>
        <w:br w:type="page"/>
      </w:r>
    </w:p>
    <w:p w14:paraId="0A130202" w14:textId="4C0C26E6" w:rsidR="002443DA" w:rsidRPr="002443DA" w:rsidRDefault="00FB46BF" w:rsidP="002443DA">
      <w:pPr>
        <w:snapToGrid w:val="0"/>
        <w:spacing w:afterLines="50" w:after="171"/>
        <w:rPr>
          <w:rFonts w:ascii="華康中黑體" w:eastAsia="華康中黑體" w:cs="Times New Roman"/>
          <w:b/>
        </w:rPr>
      </w:pPr>
      <w:r>
        <w:rPr>
          <w:rFonts w:ascii="華康中黑體" w:eastAsia="華康中黑體" w:cs="Times New Roman" w:hint="eastAsia"/>
          <w:b/>
        </w:rPr>
        <w:lastRenderedPageBreak/>
        <w:t>二</w:t>
      </w:r>
      <w:r w:rsidR="002443DA" w:rsidRPr="002443DA">
        <w:rPr>
          <w:rFonts w:ascii="華康中黑體" w:eastAsia="華康中黑體" w:cs="Times New Roman" w:hint="eastAsia"/>
          <w:b/>
        </w:rPr>
        <w:t>、</w:t>
      </w:r>
      <w:r w:rsidR="00FF00D3">
        <w:rPr>
          <w:rFonts w:ascii="華康中黑體" w:eastAsia="華康中黑體" w:cs="Times New Roman" w:hint="eastAsia"/>
          <w:b/>
        </w:rPr>
        <w:t>改用手機偵測變色時間</w:t>
      </w:r>
    </w:p>
    <w:p w14:paraId="5E7291DD" w14:textId="1ABF96CB" w:rsidR="002443DA" w:rsidRDefault="002757D6" w:rsidP="002443DA">
      <w:pPr>
        <w:spacing w:line="360" w:lineRule="auto"/>
        <w:ind w:left="321" w:hangingChars="127" w:hanging="32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測量</w:t>
      </w:r>
      <w:r w:rsidR="008D613C">
        <w:rPr>
          <w:rFonts w:hint="eastAsia"/>
        </w:rPr>
        <w:t>裝置示意圖或照片</w:t>
      </w:r>
    </w:p>
    <w:p w14:paraId="3E3951B9" w14:textId="77777777" w:rsidR="008D613C" w:rsidRDefault="008D613C" w:rsidP="002443DA">
      <w:pPr>
        <w:spacing w:line="360" w:lineRule="auto"/>
        <w:ind w:left="321" w:hangingChars="127" w:hanging="321"/>
      </w:pPr>
    </w:p>
    <w:p w14:paraId="17777489" w14:textId="77777777" w:rsidR="008D613C" w:rsidRDefault="008D613C" w:rsidP="002443DA">
      <w:pPr>
        <w:spacing w:line="360" w:lineRule="auto"/>
        <w:ind w:left="321" w:hangingChars="127" w:hanging="321"/>
      </w:pPr>
    </w:p>
    <w:p w14:paraId="7E601E47" w14:textId="77777777" w:rsidR="0051408A" w:rsidRDefault="0051408A" w:rsidP="002443DA">
      <w:pPr>
        <w:spacing w:line="360" w:lineRule="auto"/>
        <w:ind w:left="321" w:hangingChars="127" w:hanging="321"/>
        <w:rPr>
          <w:rFonts w:hint="eastAsia"/>
        </w:rPr>
      </w:pPr>
    </w:p>
    <w:p w14:paraId="1241188E" w14:textId="77777777" w:rsidR="008D613C" w:rsidRDefault="008D613C" w:rsidP="002443DA">
      <w:pPr>
        <w:spacing w:line="360" w:lineRule="auto"/>
        <w:ind w:left="321" w:hangingChars="127" w:hanging="321"/>
      </w:pPr>
    </w:p>
    <w:p w14:paraId="50F85665" w14:textId="0CBFCD34" w:rsidR="008D613C" w:rsidRDefault="008D613C" w:rsidP="002443DA">
      <w:pPr>
        <w:spacing w:line="360" w:lineRule="auto"/>
        <w:ind w:left="321" w:hangingChars="127" w:hanging="32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測量過程數據記錄</w:t>
      </w:r>
    </w:p>
    <w:p w14:paraId="43FB4719" w14:textId="77777777" w:rsidR="0051408A" w:rsidRDefault="0051408A" w:rsidP="002443DA">
      <w:pPr>
        <w:spacing w:line="360" w:lineRule="auto"/>
        <w:ind w:left="321" w:hangingChars="127" w:hanging="321"/>
      </w:pPr>
    </w:p>
    <w:p w14:paraId="04B8C2E9" w14:textId="77777777" w:rsidR="0051408A" w:rsidRDefault="0051408A" w:rsidP="002443DA">
      <w:pPr>
        <w:spacing w:line="360" w:lineRule="auto"/>
        <w:ind w:left="321" w:hangingChars="127" w:hanging="321"/>
      </w:pPr>
    </w:p>
    <w:p w14:paraId="66B1D3B7" w14:textId="77777777" w:rsidR="0051408A" w:rsidRDefault="0051408A" w:rsidP="002443DA">
      <w:pPr>
        <w:spacing w:line="360" w:lineRule="auto"/>
        <w:ind w:left="321" w:hangingChars="127" w:hanging="321"/>
      </w:pPr>
    </w:p>
    <w:p w14:paraId="500D54B4" w14:textId="77777777" w:rsidR="0051408A" w:rsidRDefault="0051408A" w:rsidP="002443DA">
      <w:pPr>
        <w:spacing w:line="360" w:lineRule="auto"/>
        <w:ind w:left="321" w:hangingChars="127" w:hanging="321"/>
      </w:pPr>
    </w:p>
    <w:p w14:paraId="3F85622A" w14:textId="77777777" w:rsidR="0051408A" w:rsidRDefault="0051408A" w:rsidP="002443DA">
      <w:pPr>
        <w:spacing w:line="360" w:lineRule="auto"/>
        <w:ind w:left="321" w:hangingChars="127" w:hanging="321"/>
      </w:pPr>
    </w:p>
    <w:p w14:paraId="41C1BACB" w14:textId="77777777" w:rsidR="0051408A" w:rsidRDefault="0051408A" w:rsidP="002443DA">
      <w:pPr>
        <w:spacing w:line="360" w:lineRule="auto"/>
        <w:ind w:left="321" w:hangingChars="127" w:hanging="321"/>
        <w:rPr>
          <w:rFonts w:hint="eastAsia"/>
        </w:rPr>
      </w:pPr>
    </w:p>
    <w:p w14:paraId="5467CDB0" w14:textId="77777777" w:rsidR="0051408A" w:rsidRDefault="0051408A" w:rsidP="002443DA">
      <w:pPr>
        <w:spacing w:line="360" w:lineRule="auto"/>
        <w:ind w:left="321" w:hangingChars="127" w:hanging="321"/>
      </w:pPr>
    </w:p>
    <w:p w14:paraId="48FEFFA0" w14:textId="11FB3346" w:rsidR="0051408A" w:rsidRDefault="0051408A" w:rsidP="0051408A">
      <w:pPr>
        <w:snapToGrid w:val="0"/>
        <w:rPr>
          <w:rFonts w:eastAsia="華康中明體" w:cs="Times New Roman"/>
        </w:rPr>
      </w:pPr>
      <w:r>
        <w:rPr>
          <w:rFonts w:hint="eastAsia"/>
        </w:rPr>
        <w:t>3</w:t>
      </w:r>
      <w:r>
        <w:t>.</w:t>
      </w:r>
      <w:r w:rsidRPr="0051408A">
        <w:rPr>
          <w:rFonts w:hint="eastAsia"/>
        </w:rPr>
        <w:t xml:space="preserve"> </w:t>
      </w:r>
      <w:r>
        <w:rPr>
          <w:rFonts w:hint="eastAsia"/>
        </w:rPr>
        <w:t>測量</w:t>
      </w:r>
      <w:r>
        <w:rPr>
          <w:rFonts w:hint="eastAsia"/>
        </w:rPr>
        <w:t>HSO</w:t>
      </w:r>
      <w:r w:rsidRPr="001E1AC9">
        <w:rPr>
          <w:rFonts w:hint="eastAsia"/>
          <w:vertAlign w:val="subscript"/>
        </w:rPr>
        <w:t>3</w:t>
      </w:r>
      <w:r w:rsidRPr="001E1AC9">
        <w:rPr>
          <w:rFonts w:ascii="Symbol" w:hAnsi="Symbol"/>
          <w:vertAlign w:val="superscript"/>
        </w:rPr>
        <w:t></w:t>
      </w:r>
      <w:r>
        <w:rPr>
          <w:rFonts w:hint="eastAsia"/>
        </w:rPr>
        <w:t>的消耗速率：</w:t>
      </w:r>
    </w:p>
    <w:tbl>
      <w:tblPr>
        <w:tblStyle w:val="a3"/>
        <w:tblW w:w="9172" w:type="dxa"/>
        <w:tblInd w:w="32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79"/>
        <w:gridCol w:w="1923"/>
        <w:gridCol w:w="1853"/>
        <w:gridCol w:w="1819"/>
        <w:gridCol w:w="2098"/>
      </w:tblGrid>
      <w:tr w:rsidR="0051408A" w14:paraId="0FDE6D76" w14:textId="77777777" w:rsidTr="003B03F9">
        <w:trPr>
          <w:trHeight w:val="1300"/>
        </w:trPr>
        <w:tc>
          <w:tcPr>
            <w:tcW w:w="1479" w:type="dxa"/>
            <w:shd w:val="clear" w:color="auto" w:fill="9999FF"/>
            <w:vAlign w:val="center"/>
          </w:tcPr>
          <w:p w14:paraId="79A1790F" w14:textId="77777777" w:rsidR="0051408A" w:rsidRPr="00BA0B81" w:rsidRDefault="0051408A" w:rsidP="003B03F9">
            <w:pPr>
              <w:adjustRightInd w:val="0"/>
              <w:snapToGrid w:val="0"/>
              <w:jc w:val="center"/>
              <w:rPr>
                <w:rFonts w:ascii="華康中黑體" w:eastAsia="華康中黑體" w:cs="Times New Roman"/>
                <w:b/>
              </w:rPr>
            </w:pPr>
            <w:r>
              <w:rPr>
                <w:rFonts w:ascii="華康中黑體" w:eastAsia="華康中黑體" w:cs="Times New Roman" w:hint="eastAsia"/>
                <w:b/>
              </w:rPr>
              <w:t>溶液</w:t>
            </w:r>
          </w:p>
        </w:tc>
        <w:tc>
          <w:tcPr>
            <w:tcW w:w="1923" w:type="dxa"/>
            <w:shd w:val="clear" w:color="auto" w:fill="9999FF"/>
            <w:vAlign w:val="center"/>
          </w:tcPr>
          <w:p w14:paraId="42AE2FC8" w14:textId="77777777" w:rsidR="0051408A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混合後IO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的</w:t>
            </w:r>
            <w:r>
              <w:rPr>
                <w:rFonts w:ascii="華康中黑體(P)" w:eastAsia="華康中黑體(P)"/>
                <w:b/>
                <w:sz w:val="22"/>
              </w:rPr>
              <w:br/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初始濃度(M)</w:t>
            </w:r>
          </w:p>
        </w:tc>
        <w:tc>
          <w:tcPr>
            <w:tcW w:w="1853" w:type="dxa"/>
            <w:shd w:val="clear" w:color="auto" w:fill="9999FF"/>
            <w:vAlign w:val="center"/>
          </w:tcPr>
          <w:p w14:paraId="2F6BE4E6" w14:textId="77777777" w:rsidR="0051408A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混合後HSO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的初始濃度(M)</w:t>
            </w:r>
          </w:p>
        </w:tc>
        <w:tc>
          <w:tcPr>
            <w:tcW w:w="1819" w:type="dxa"/>
            <w:shd w:val="clear" w:color="auto" w:fill="9999FF"/>
            <w:vAlign w:val="center"/>
          </w:tcPr>
          <w:p w14:paraId="59390BD8" w14:textId="77777777" w:rsidR="0051408A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HSO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>
              <w:rPr>
                <w:rFonts w:ascii="華康中黑體(P)" w:eastAsia="華康中黑體(P)" w:hint="eastAsia"/>
                <w:b/>
                <w:sz w:val="22"/>
              </w:rPr>
              <w:t>消耗完畢所需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時間(s)</w:t>
            </w:r>
          </w:p>
        </w:tc>
        <w:tc>
          <w:tcPr>
            <w:tcW w:w="2098" w:type="dxa"/>
            <w:shd w:val="clear" w:color="auto" w:fill="9999FF"/>
            <w:vAlign w:val="center"/>
          </w:tcPr>
          <w:p w14:paraId="7C883176" w14:textId="77777777" w:rsidR="0051408A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HSO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bscript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  <w:vertAlign w:val="superscript"/>
              </w:rPr>
              <w:t>－</w:t>
            </w:r>
            <w:r>
              <w:rPr>
                <w:rFonts w:ascii="華康中黑體(P)" w:eastAsia="華康中黑體(P)" w:hint="eastAsia"/>
                <w:b/>
                <w:sz w:val="22"/>
              </w:rPr>
              <w:t>的消耗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速率</w:t>
            </w:r>
            <w:r w:rsidRPr="00BF395D">
              <w:rPr>
                <w:rFonts w:ascii="華康中黑體(P)" w:eastAsia="華康中黑體(P)"/>
                <w:b/>
                <w:position w:val="-22"/>
                <w:sz w:val="22"/>
              </w:rPr>
              <w:object w:dxaOrig="1140" w:dyaOrig="620" w14:anchorId="35779E41">
                <v:shape id="_x0000_i1074" type="#_x0000_t75" style="width:57pt;height:31.2pt" o:ole="">
                  <v:imagedata r:id="rId18" o:title=""/>
                </v:shape>
                <o:OLEObject Type="Embed" ProgID="Equation.DSMT4" ShapeID="_x0000_i1074" DrawAspect="Content" ObjectID="_1769839384" r:id="rId21"/>
              </w:objec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(M/s)</w:t>
            </w:r>
          </w:p>
        </w:tc>
      </w:tr>
      <w:tr w:rsidR="0051408A" w14:paraId="782DD1C6" w14:textId="77777777" w:rsidTr="003B03F9">
        <w:trPr>
          <w:trHeight w:val="650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631A096D" w14:textId="77777777" w:rsidR="0051408A" w:rsidRPr="00390780" w:rsidRDefault="0051408A" w:rsidP="003B03F9">
            <w:pPr>
              <w:adjustRightInd w:val="0"/>
              <w:snapToGrid w:val="0"/>
              <w:jc w:val="center"/>
              <w:rPr>
                <w:rFonts w:ascii="華康中黑體(P)" w:eastAsia="華康中黑體(P)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1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78E89853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D9D9D9" w:themeFill="background1" w:themeFillShade="D9"/>
          </w:tcPr>
          <w:p w14:paraId="0E28A06A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14:paraId="479ECA84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D9D9D9" w:themeFill="background1" w:themeFillShade="D9"/>
          </w:tcPr>
          <w:p w14:paraId="31CBF2C9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51408A" w14:paraId="4BB37B40" w14:textId="77777777" w:rsidTr="003B03F9">
        <w:trPr>
          <w:trHeight w:val="650"/>
        </w:trPr>
        <w:tc>
          <w:tcPr>
            <w:tcW w:w="1479" w:type="dxa"/>
            <w:shd w:val="clear" w:color="auto" w:fill="CCCCFF"/>
            <w:vAlign w:val="center"/>
          </w:tcPr>
          <w:p w14:paraId="10D58115" w14:textId="77777777" w:rsidR="0051408A" w:rsidRPr="00390780" w:rsidRDefault="0051408A" w:rsidP="003B03F9">
            <w:pPr>
              <w:adjustRightInd w:val="0"/>
              <w:snapToGrid w:val="0"/>
              <w:jc w:val="center"/>
              <w:rPr>
                <w:rFonts w:ascii="華康中黑體(P)" w:eastAsia="華康中黑體(P)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2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CCCCFF"/>
            <w:vAlign w:val="center"/>
          </w:tcPr>
          <w:p w14:paraId="69C5C8AF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CCCCFF"/>
          </w:tcPr>
          <w:p w14:paraId="63B0DB68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CCCCFF"/>
          </w:tcPr>
          <w:p w14:paraId="12DE0BF6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CCCCFF"/>
          </w:tcPr>
          <w:p w14:paraId="6B7D9469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51408A" w14:paraId="1BEA4890" w14:textId="77777777" w:rsidTr="003B03F9">
        <w:trPr>
          <w:trHeight w:val="650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3F8C30E0" w14:textId="77777777" w:rsidR="0051408A" w:rsidRPr="00390780" w:rsidRDefault="0051408A" w:rsidP="003B03F9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3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003BC710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D9D9D9" w:themeFill="background1" w:themeFillShade="D9"/>
          </w:tcPr>
          <w:p w14:paraId="10506172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14:paraId="76B70178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D9D9D9" w:themeFill="background1" w:themeFillShade="D9"/>
          </w:tcPr>
          <w:p w14:paraId="65C0437F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51408A" w14:paraId="06BBD8CA" w14:textId="77777777" w:rsidTr="003B03F9">
        <w:trPr>
          <w:trHeight w:val="650"/>
        </w:trPr>
        <w:tc>
          <w:tcPr>
            <w:tcW w:w="1479" w:type="dxa"/>
            <w:shd w:val="clear" w:color="auto" w:fill="CCCCFF"/>
            <w:vAlign w:val="center"/>
          </w:tcPr>
          <w:p w14:paraId="05EE8599" w14:textId="77777777" w:rsidR="0051408A" w:rsidRPr="00390780" w:rsidRDefault="0051408A" w:rsidP="003B03F9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4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CCCCFF"/>
            <w:vAlign w:val="center"/>
          </w:tcPr>
          <w:p w14:paraId="2A87E46C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CCCCFF"/>
          </w:tcPr>
          <w:p w14:paraId="3A52D2A9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CCCCFF"/>
          </w:tcPr>
          <w:p w14:paraId="1668658E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CCCCFF"/>
          </w:tcPr>
          <w:p w14:paraId="3E0CA8FD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  <w:tr w:rsidR="0051408A" w:rsidRPr="00ED5645" w14:paraId="5E2342F7" w14:textId="77777777" w:rsidTr="003B03F9">
        <w:trPr>
          <w:trHeight w:val="650"/>
        </w:trPr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6F787FEB" w14:textId="77777777" w:rsidR="0051408A" w:rsidRPr="00390780" w:rsidRDefault="0051408A" w:rsidP="003B03F9">
            <w:pPr>
              <w:adjustRightInd w:val="0"/>
              <w:snapToGrid w:val="0"/>
              <w:jc w:val="center"/>
              <w:rPr>
                <w:rFonts w:ascii="華康中黑體(P)" w:eastAsia="華康中黑體(P)" w:cs="Times New Roman"/>
                <w:b/>
                <w:sz w:val="22"/>
              </w:rPr>
            </w:pPr>
            <w:r w:rsidRPr="00390780">
              <w:rPr>
                <w:rFonts w:ascii="華康中黑體(P)" w:eastAsia="華康中黑體(P)" w:hint="eastAsia"/>
                <w:b/>
                <w:sz w:val="22"/>
              </w:rPr>
              <w:t>A</w:t>
            </w:r>
            <w:r>
              <w:rPr>
                <w:rFonts w:ascii="華康中黑體(P)" w:eastAsia="華康中黑體(P)"/>
                <w:b/>
                <w:sz w:val="22"/>
              </w:rPr>
              <w:t>5</w:t>
            </w:r>
            <w:r w:rsidRPr="00390780">
              <w:rPr>
                <w:rFonts w:ascii="華康中黑體(P)" w:eastAsia="華康中黑體(P)" w:hint="eastAsia"/>
                <w:b/>
                <w:sz w:val="22"/>
              </w:rPr>
              <w:t>+</w:t>
            </w:r>
            <w:r>
              <w:rPr>
                <w:rFonts w:ascii="華康中黑體(P)" w:eastAsia="華康中黑體(P)"/>
                <w:b/>
                <w:sz w:val="22"/>
              </w:rPr>
              <w:t>B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7CD03F99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5C24B9B4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07F5289A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6323593C" w14:textId="77777777" w:rsidR="0051408A" w:rsidRPr="001E1AC9" w:rsidRDefault="0051408A" w:rsidP="003B03F9">
            <w:pPr>
              <w:adjustRightInd w:val="0"/>
              <w:snapToGrid w:val="0"/>
              <w:jc w:val="center"/>
              <w:rPr>
                <w:rFonts w:eastAsia="華康中明體" w:cs="Times New Roman"/>
                <w:color w:val="FF0000"/>
                <w:sz w:val="22"/>
              </w:rPr>
            </w:pPr>
          </w:p>
        </w:tc>
      </w:tr>
    </w:tbl>
    <w:p w14:paraId="253AEAA9" w14:textId="09CCD45A" w:rsidR="0051408A" w:rsidRDefault="0051408A" w:rsidP="002443DA">
      <w:pPr>
        <w:spacing w:line="360" w:lineRule="auto"/>
        <w:ind w:left="321" w:hangingChars="127" w:hanging="321"/>
      </w:pPr>
    </w:p>
    <w:p w14:paraId="5501D618" w14:textId="77777777" w:rsidR="0051408A" w:rsidRDefault="0051408A" w:rsidP="002443DA">
      <w:pPr>
        <w:spacing w:line="360" w:lineRule="auto"/>
        <w:ind w:left="321" w:hangingChars="127" w:hanging="321"/>
      </w:pPr>
    </w:p>
    <w:p w14:paraId="3EC4F87E" w14:textId="5775AE31" w:rsidR="00ED6466" w:rsidRPr="005E444C" w:rsidRDefault="00ED6466" w:rsidP="00ED6466">
      <w:pPr>
        <w:spacing w:line="360" w:lineRule="auto"/>
        <w:ind w:left="321" w:hangingChars="127" w:hanging="321"/>
      </w:pPr>
      <w:r>
        <w:lastRenderedPageBreak/>
        <w:t>4.</w:t>
      </w:r>
      <w:r>
        <w:rPr>
          <w:rFonts w:hint="eastAsia"/>
        </w:rPr>
        <w:t>以</w:t>
      </w:r>
      <w:r>
        <w:rPr>
          <w:rFonts w:hint="eastAsia"/>
        </w:rPr>
        <w:t>[IO</w:t>
      </w:r>
      <w:r w:rsidRPr="005E444C">
        <w:rPr>
          <w:rFonts w:hint="eastAsia"/>
          <w:vertAlign w:val="subscript"/>
        </w:rPr>
        <w:t>3</w:t>
      </w:r>
      <w:r w:rsidRPr="005E444C">
        <w:rPr>
          <w:rFonts w:hint="eastAsia"/>
          <w:vertAlign w:val="superscript"/>
        </w:rPr>
        <w:t>－</w:t>
      </w:r>
      <w:r>
        <w:rPr>
          <w:rFonts w:hint="eastAsia"/>
        </w:rPr>
        <w:t>](M)</w:t>
      </w:r>
      <w:r>
        <w:rPr>
          <w:rFonts w:hint="eastAsia"/>
        </w:rPr>
        <w:t>為橫坐標，</w:t>
      </w:r>
      <w:r>
        <w:rPr>
          <w:rFonts w:hint="eastAsia"/>
        </w:rPr>
        <w:t>HSO</w:t>
      </w:r>
      <w:r w:rsidRPr="0081145D">
        <w:rPr>
          <w:rFonts w:hint="eastAsia"/>
          <w:vertAlign w:val="subscript"/>
        </w:rPr>
        <w:t>3</w:t>
      </w:r>
      <w:r w:rsidRPr="0081145D">
        <w:rPr>
          <w:rFonts w:hint="eastAsia"/>
          <w:vertAlign w:val="superscript"/>
        </w:rPr>
        <w:t>－</w:t>
      </w:r>
      <w:r>
        <w:rPr>
          <w:rFonts w:hint="eastAsia"/>
        </w:rPr>
        <w:t>的消耗速率</w:t>
      </w:r>
      <w:r>
        <w:rPr>
          <w:rFonts w:hint="eastAsia"/>
        </w:rPr>
        <w:t>(M/</w:t>
      </w:r>
      <w:r>
        <w:t>s</w:t>
      </w:r>
      <w:r>
        <w:rPr>
          <w:rFonts w:hint="eastAsia"/>
        </w:rPr>
        <w:t>)</w:t>
      </w:r>
      <w:r>
        <w:rPr>
          <w:rFonts w:hint="eastAsia"/>
        </w:rPr>
        <w:t>為縱坐標。</w:t>
      </w:r>
      <w:r>
        <w:br/>
      </w:r>
      <w:r>
        <w:rPr>
          <w:noProof/>
        </w:rPr>
        <w:drawing>
          <wp:inline distT="0" distB="0" distL="0" distR="0" wp14:anchorId="257DBF02" wp14:editId="64158345">
            <wp:extent cx="5737860" cy="5719410"/>
            <wp:effectExtent l="0" t="0" r="0" b="0"/>
            <wp:docPr id="641540155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87451" name="圖片 1" descr="一張含有 文字, 螢幕擷取畫面, 軟體, 多媒體軟體 的圖片&#10;&#10;自動產生的描述"/>
                    <pic:cNvPicPr/>
                  </pic:nvPicPr>
                  <pic:blipFill rotWithShape="1">
                    <a:blip r:embed="rId20"/>
                    <a:srcRect l="39204" t="22565" r="22091" b="8850"/>
                    <a:stretch/>
                  </pic:blipFill>
                  <pic:spPr bwMode="auto">
                    <a:xfrm>
                      <a:off x="0" y="0"/>
                      <a:ext cx="5754993" cy="573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CFC4C" w14:textId="77777777" w:rsidR="0051408A" w:rsidRPr="00ED6466" w:rsidRDefault="0051408A" w:rsidP="002443DA">
      <w:pPr>
        <w:spacing w:line="360" w:lineRule="auto"/>
        <w:ind w:left="321" w:hangingChars="127" w:hanging="321"/>
        <w:rPr>
          <w:rFonts w:hint="eastAsia"/>
        </w:rPr>
      </w:pPr>
    </w:p>
    <w:p w14:paraId="6C52A3FF" w14:textId="77777777" w:rsidR="002443DA" w:rsidRDefault="002443DA" w:rsidP="002443DA">
      <w:pPr>
        <w:widowControl/>
        <w:rPr>
          <w:rFonts w:eastAsia="華康中明體" w:cs="Times New Roman"/>
        </w:rPr>
      </w:pPr>
      <w:r>
        <w:br w:type="page"/>
      </w:r>
    </w:p>
    <w:p w14:paraId="396A703D" w14:textId="77777777" w:rsidR="008B064D" w:rsidRDefault="008B064D" w:rsidP="008B064D">
      <w:pPr>
        <w:snapToGrid w:val="0"/>
        <w:rPr>
          <w:rFonts w:eastAsia="華康中明體" w:cs="Times New Roman"/>
        </w:rPr>
      </w:pPr>
      <w:r>
        <w:rPr>
          <w:noProof/>
        </w:rPr>
        <w:lastRenderedPageBreak/>
        <w:drawing>
          <wp:inline distT="0" distB="0" distL="0" distR="0" wp14:anchorId="4CECA1AA" wp14:editId="2D02DEAF">
            <wp:extent cx="6122670" cy="798830"/>
            <wp:effectExtent l="0" t="0" r="0" b="127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9EB7" w14:textId="77777777" w:rsidR="008B064D" w:rsidRDefault="00DC31FC" w:rsidP="00DC31FC">
      <w:pPr>
        <w:spacing w:line="288" w:lineRule="auto"/>
        <w:ind w:left="321" w:hangingChars="127" w:hanging="321"/>
        <w:rPr>
          <w:rFonts w:eastAsia="華康中明體" w:cs="Times New Roman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6225B6F0" wp14:editId="5BE80D72">
            <wp:simplePos x="0" y="0"/>
            <wp:positionH relativeFrom="column">
              <wp:posOffset>5549900</wp:posOffset>
            </wp:positionH>
            <wp:positionV relativeFrom="paragraph">
              <wp:posOffset>10350</wp:posOffset>
            </wp:positionV>
            <wp:extent cx="387985" cy="1436370"/>
            <wp:effectExtent l="0" t="0" r="0" b="0"/>
            <wp:wrapSquare wrapText="bothSides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64D" w:rsidRPr="008B064D">
        <w:rPr>
          <w:rFonts w:eastAsia="華康中明體" w:cs="Times New Roman" w:hint="eastAsia"/>
        </w:rPr>
        <w:t xml:space="preserve">1. </w:t>
      </w:r>
      <w:r w:rsidRPr="00DD5182">
        <w:rPr>
          <w:rFonts w:hint="eastAsia"/>
        </w:rPr>
        <w:t>本</w:t>
      </w:r>
      <w:r w:rsidRPr="003E6734">
        <w:rPr>
          <w:rFonts w:hint="eastAsia"/>
          <w:spacing w:val="4"/>
        </w:rPr>
        <w:t>實驗</w:t>
      </w:r>
      <w:r>
        <w:rPr>
          <w:rFonts w:hint="eastAsia"/>
        </w:rPr>
        <w:t>是</w:t>
      </w:r>
      <w:r w:rsidRPr="00857992">
        <w:rPr>
          <w:spacing w:val="4"/>
        </w:rPr>
        <w:t>測定</w:t>
      </w:r>
      <w:r w:rsidR="00F8259B">
        <w:rPr>
          <w:rFonts w:hint="eastAsia"/>
        </w:rPr>
        <w:t>哪</w:t>
      </w:r>
      <w:r>
        <w:rPr>
          <w:rFonts w:hint="eastAsia"/>
        </w:rPr>
        <w:t>二</w:t>
      </w:r>
      <w:r>
        <w:t>種</w:t>
      </w:r>
      <w:r w:rsidRPr="00857992">
        <w:rPr>
          <w:spacing w:val="4"/>
        </w:rPr>
        <w:t>物質</w:t>
      </w:r>
      <w:r>
        <w:rPr>
          <w:rFonts w:hint="eastAsia"/>
          <w:spacing w:val="4"/>
        </w:rPr>
        <w:t>彼</w:t>
      </w:r>
      <w:r>
        <w:rPr>
          <w:spacing w:val="4"/>
        </w:rPr>
        <w:t>此</w:t>
      </w:r>
      <w:r>
        <w:t>反應的</w:t>
      </w:r>
      <w:r>
        <w:rPr>
          <w:rFonts w:hint="eastAsia"/>
        </w:rPr>
        <w:t>反</w:t>
      </w:r>
      <w:r>
        <w:t>應</w:t>
      </w:r>
      <w:r w:rsidRPr="00DD5182">
        <w:rPr>
          <w:rFonts w:hint="eastAsia"/>
        </w:rPr>
        <w:t>速率</w:t>
      </w:r>
      <w:r>
        <w:rPr>
          <w:rFonts w:hint="eastAsia"/>
        </w:rPr>
        <w:t>？進</w:t>
      </w:r>
      <w:r>
        <w:t>行</w:t>
      </w:r>
      <w:r w:rsidRPr="00056941">
        <w:rPr>
          <w:rFonts w:hint="eastAsia"/>
        </w:rPr>
        <w:t>實驗</w:t>
      </w:r>
      <w:r>
        <w:rPr>
          <w:rFonts w:hint="eastAsia"/>
        </w:rPr>
        <w:t>操</w:t>
      </w:r>
      <w:r>
        <w:t>作</w:t>
      </w:r>
      <w:r>
        <w:rPr>
          <w:rFonts w:hint="eastAsia"/>
        </w:rPr>
        <w:t>時</w:t>
      </w:r>
      <w:r>
        <w:t>，</w:t>
      </w:r>
      <w:r>
        <w:rPr>
          <w:rFonts w:hint="eastAsia"/>
        </w:rPr>
        <w:t>需</w:t>
      </w:r>
      <w:r>
        <w:t>使用</w:t>
      </w:r>
      <w:r>
        <w:rPr>
          <w:rFonts w:hint="eastAsia"/>
        </w:rPr>
        <w:t>如附圖</w:t>
      </w:r>
      <w:r>
        <w:t>的實驗器材，試說明</w:t>
      </w:r>
      <w:r>
        <w:rPr>
          <w:rFonts w:hint="eastAsia"/>
        </w:rPr>
        <w:t>此</w:t>
      </w:r>
      <w:r>
        <w:t>器材名稱與用途</w:t>
      </w:r>
      <w:r w:rsidR="00AC65A3">
        <w:rPr>
          <w:rFonts w:eastAsia="華康中明體" w:cs="Times New Roman" w:hint="eastAsia"/>
        </w:rPr>
        <w:t>。</w:t>
      </w:r>
    </w:p>
    <w:p w14:paraId="6CB5A20D" w14:textId="6560CB78" w:rsidR="008B064D" w:rsidRDefault="008B064D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  <w:r w:rsidRPr="008B064D">
        <w:rPr>
          <w:rFonts w:eastAsia="華康中明體" w:cs="Times New Roman" w:hint="eastAsia"/>
        </w:rPr>
        <w:t>答：</w:t>
      </w:r>
    </w:p>
    <w:p w14:paraId="69E8CADD" w14:textId="77777777" w:rsidR="00FF00D3" w:rsidRDefault="00FF00D3" w:rsidP="008B064D">
      <w:pPr>
        <w:spacing w:line="288" w:lineRule="auto"/>
        <w:ind w:left="488" w:hangingChars="193" w:hanging="488"/>
        <w:rPr>
          <w:rFonts w:eastAsia="華康中明體" w:cs="Times New Roman" w:hint="eastAsia"/>
        </w:rPr>
      </w:pPr>
    </w:p>
    <w:p w14:paraId="0F16C92F" w14:textId="77777777" w:rsidR="008B064D" w:rsidRDefault="008B064D" w:rsidP="00DC31FC">
      <w:pPr>
        <w:spacing w:line="288" w:lineRule="auto"/>
        <w:ind w:left="349" w:hangingChars="138" w:hanging="349"/>
        <w:rPr>
          <w:rFonts w:eastAsia="華康中明體" w:cs="Times New Roman"/>
        </w:rPr>
      </w:pPr>
      <w:r>
        <w:rPr>
          <w:rFonts w:eastAsia="華康中明體" w:cs="Times New Roman" w:hint="eastAsia"/>
        </w:rPr>
        <w:t>2</w:t>
      </w:r>
      <w:r w:rsidRPr="008B064D">
        <w:rPr>
          <w:rFonts w:eastAsia="華康中明體" w:cs="Times New Roman" w:hint="eastAsia"/>
        </w:rPr>
        <w:t>.</w:t>
      </w:r>
      <w:r>
        <w:rPr>
          <w:rFonts w:eastAsia="華康中明體" w:cs="Times New Roman" w:hint="eastAsia"/>
        </w:rPr>
        <w:t xml:space="preserve"> </w:t>
      </w:r>
      <w:r w:rsidR="00DC31FC" w:rsidRPr="00056941">
        <w:rPr>
          <w:rFonts w:hint="eastAsia"/>
          <w:spacing w:val="4"/>
        </w:rPr>
        <w:t>根據</w:t>
      </w:r>
      <w:r w:rsidR="00DC31FC" w:rsidRPr="00056941">
        <w:rPr>
          <w:rFonts w:hint="eastAsia"/>
          <w:spacing w:val="4"/>
        </w:rPr>
        <w:t>KIO</w:t>
      </w:r>
      <w:r w:rsidR="00DC31FC" w:rsidRPr="00056941">
        <w:rPr>
          <w:rFonts w:hint="eastAsia"/>
          <w:spacing w:val="4"/>
          <w:vertAlign w:val="subscript"/>
        </w:rPr>
        <w:t>3</w:t>
      </w:r>
      <w:r w:rsidR="00DC31FC" w:rsidRPr="00B92DB7">
        <w:rPr>
          <w:rFonts w:hint="eastAsia"/>
          <w:spacing w:val="4"/>
        </w:rPr>
        <w:t>(aq)</w:t>
      </w:r>
      <w:r w:rsidR="00DC31FC" w:rsidRPr="00056941">
        <w:rPr>
          <w:rFonts w:hint="eastAsia"/>
          <w:spacing w:val="4"/>
        </w:rPr>
        <w:t>的體積莫耳濃度與反應時間的作圖結果，討論濃度與反應時間</w:t>
      </w:r>
      <w:r w:rsidR="00B268EA">
        <w:rPr>
          <w:rFonts w:hint="eastAsia"/>
          <w:spacing w:val="4"/>
        </w:rPr>
        <w:t>及反應速率</w:t>
      </w:r>
      <w:r w:rsidR="00DC31FC" w:rsidRPr="00056941">
        <w:rPr>
          <w:rFonts w:hint="eastAsia"/>
          <w:spacing w:val="4"/>
        </w:rPr>
        <w:t>的關係</w:t>
      </w:r>
      <w:r w:rsidR="00DC31FC">
        <w:rPr>
          <w:rFonts w:hint="eastAsia"/>
          <w:spacing w:val="4"/>
        </w:rPr>
        <w:t>。</w:t>
      </w:r>
    </w:p>
    <w:p w14:paraId="7830B84F" w14:textId="4D6AA4C4" w:rsidR="008B064D" w:rsidRDefault="008B064D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  <w:r w:rsidRPr="008B064D">
        <w:rPr>
          <w:rFonts w:eastAsia="華康中明體" w:cs="Times New Roman" w:hint="eastAsia"/>
        </w:rPr>
        <w:t>答：</w:t>
      </w:r>
    </w:p>
    <w:p w14:paraId="2EE9B7D9" w14:textId="77777777" w:rsidR="00FF00D3" w:rsidRDefault="00FF00D3" w:rsidP="008B064D">
      <w:pPr>
        <w:spacing w:line="288" w:lineRule="auto"/>
        <w:ind w:left="488" w:hangingChars="193" w:hanging="488"/>
        <w:rPr>
          <w:rFonts w:eastAsia="華康中明體" w:cs="Times New Roman" w:hint="eastAsia"/>
        </w:rPr>
      </w:pPr>
    </w:p>
    <w:p w14:paraId="001B9D4C" w14:textId="77777777" w:rsidR="008B064D" w:rsidRDefault="008B064D" w:rsidP="008B064D">
      <w:pPr>
        <w:spacing w:line="288" w:lineRule="auto"/>
        <w:rPr>
          <w:rFonts w:eastAsia="華康中明體" w:cs="Times New Roman"/>
        </w:rPr>
      </w:pPr>
      <w:r>
        <w:rPr>
          <w:rFonts w:eastAsia="華康中明體" w:cs="Times New Roman" w:hint="eastAsia"/>
        </w:rPr>
        <w:t>3</w:t>
      </w:r>
      <w:r w:rsidRPr="008B064D">
        <w:rPr>
          <w:rFonts w:eastAsia="華康中明體" w:cs="Times New Roman" w:hint="eastAsia"/>
        </w:rPr>
        <w:t>.</w:t>
      </w:r>
      <w:r w:rsidR="00002E14">
        <w:rPr>
          <w:rFonts w:eastAsia="華康中明體" w:cs="Times New Roman" w:hint="eastAsia"/>
        </w:rPr>
        <w:t xml:space="preserve"> </w:t>
      </w:r>
      <w:r w:rsidR="003A0F9E" w:rsidRPr="00056941">
        <w:rPr>
          <w:rFonts w:hint="eastAsia"/>
        </w:rPr>
        <w:t>在溫度效應的實驗步驟中，溫度為何不宜高於</w:t>
      </w:r>
      <w:smartTag w:uri="urn:schemas-microsoft-com:office:smarttags" w:element="chmetcnv">
        <w:smartTagPr>
          <w:attr w:name="UnitName" w:val="℃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="003A0F9E" w:rsidRPr="00056941">
          <w:rPr>
            <w:rFonts w:hint="eastAsia"/>
          </w:rPr>
          <w:t>40</w:t>
        </w:r>
        <w:r w:rsidR="003A0F9E" w:rsidRPr="00056941">
          <w:rPr>
            <w:rFonts w:hint="eastAsia"/>
          </w:rPr>
          <w:t>℃</w:t>
        </w:r>
      </w:smartTag>
      <w:r w:rsidR="00002E14" w:rsidRPr="00002E14">
        <w:rPr>
          <w:rFonts w:eastAsia="華康中明體" w:cs="Times New Roman" w:hint="eastAsia"/>
        </w:rPr>
        <w:t>？</w:t>
      </w:r>
    </w:p>
    <w:p w14:paraId="3E6E23FB" w14:textId="1FE03731" w:rsidR="008B064D" w:rsidRDefault="008B064D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  <w:r w:rsidRPr="008B064D">
        <w:rPr>
          <w:rFonts w:eastAsia="華康中明體" w:cs="Times New Roman" w:hint="eastAsia"/>
        </w:rPr>
        <w:t>答：</w:t>
      </w:r>
      <w:r w:rsidR="00FF00D3">
        <w:rPr>
          <w:rFonts w:eastAsia="華康中明體" w:cs="Times New Roman"/>
        </w:rPr>
        <w:t xml:space="preserve"> </w:t>
      </w:r>
    </w:p>
    <w:p w14:paraId="6D4D5759" w14:textId="77777777" w:rsidR="00FF00D3" w:rsidRDefault="00FF00D3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</w:p>
    <w:p w14:paraId="226736F1" w14:textId="77777777" w:rsidR="008B064D" w:rsidRDefault="008B064D" w:rsidP="008B064D">
      <w:pPr>
        <w:spacing w:line="288" w:lineRule="auto"/>
        <w:rPr>
          <w:rFonts w:eastAsia="華康中明體" w:cs="Times New Roman"/>
        </w:rPr>
      </w:pPr>
      <w:r>
        <w:rPr>
          <w:rFonts w:eastAsia="華康中明體" w:cs="Times New Roman" w:hint="eastAsia"/>
        </w:rPr>
        <w:t>4</w:t>
      </w:r>
      <w:r w:rsidRPr="008B064D">
        <w:rPr>
          <w:rFonts w:eastAsia="華康中明體" w:cs="Times New Roman" w:hint="eastAsia"/>
        </w:rPr>
        <w:t xml:space="preserve">. </w:t>
      </w:r>
      <w:r w:rsidR="003A0F9E" w:rsidRPr="00056941">
        <w:rPr>
          <w:rFonts w:hint="eastAsia"/>
          <w:spacing w:val="4"/>
        </w:rPr>
        <w:t>根據反應溫度與反應時間的作圖結果，討論溫度與反應時間</w:t>
      </w:r>
      <w:r w:rsidR="00B268EA">
        <w:rPr>
          <w:rFonts w:hint="eastAsia"/>
          <w:spacing w:val="4"/>
        </w:rPr>
        <w:t>及反應速率</w:t>
      </w:r>
      <w:r w:rsidR="003A0F9E" w:rsidRPr="00056941">
        <w:rPr>
          <w:rFonts w:hint="eastAsia"/>
          <w:spacing w:val="4"/>
        </w:rPr>
        <w:t>的關係。</w:t>
      </w:r>
    </w:p>
    <w:p w14:paraId="6CB38CD8" w14:textId="08678CC4" w:rsidR="008B064D" w:rsidRDefault="008B064D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  <w:r w:rsidRPr="008B064D">
        <w:rPr>
          <w:rFonts w:eastAsia="華康中明體" w:cs="Times New Roman" w:hint="eastAsia"/>
        </w:rPr>
        <w:t>答：</w:t>
      </w:r>
      <w:r w:rsidR="00FF00D3">
        <w:rPr>
          <w:rFonts w:eastAsia="華康中明體" w:cs="Times New Roman"/>
        </w:rPr>
        <w:t xml:space="preserve"> </w:t>
      </w:r>
    </w:p>
    <w:p w14:paraId="1EB06A00" w14:textId="77777777" w:rsidR="00FF00D3" w:rsidRDefault="00FF00D3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</w:p>
    <w:p w14:paraId="3F2F3DBE" w14:textId="77777777" w:rsidR="008B064D" w:rsidRDefault="008B064D" w:rsidP="00024911">
      <w:pPr>
        <w:spacing w:line="288" w:lineRule="auto"/>
        <w:ind w:left="306" w:hangingChars="121" w:hanging="306"/>
        <w:rPr>
          <w:rFonts w:eastAsia="華康中明體" w:cs="Times New Roman"/>
        </w:rPr>
      </w:pPr>
      <w:r>
        <w:rPr>
          <w:rFonts w:eastAsia="華康中明體" w:cs="Times New Roman" w:hint="eastAsia"/>
        </w:rPr>
        <w:t>5</w:t>
      </w:r>
      <w:r w:rsidRPr="008B064D">
        <w:rPr>
          <w:rFonts w:eastAsia="華康中明體" w:cs="Times New Roman" w:hint="eastAsia"/>
        </w:rPr>
        <w:t xml:space="preserve">. </w:t>
      </w:r>
      <w:r w:rsidR="00024911" w:rsidRPr="00056941">
        <w:rPr>
          <w:rFonts w:hint="eastAsia"/>
          <w:spacing w:val="4"/>
        </w:rPr>
        <w:t>參考本實驗的主要反應式，若要自行改變所加入的</w:t>
      </w:r>
      <w:r w:rsidR="00024911" w:rsidRPr="00056941">
        <w:rPr>
          <w:rFonts w:hint="eastAsia"/>
          <w:spacing w:val="4"/>
        </w:rPr>
        <w:t>A</w:t>
      </w:r>
      <w:r w:rsidR="00024911" w:rsidRPr="00056941">
        <w:rPr>
          <w:rFonts w:hint="eastAsia"/>
          <w:spacing w:val="4"/>
        </w:rPr>
        <w:t>、</w:t>
      </w:r>
      <w:r w:rsidR="00024911" w:rsidRPr="00056941">
        <w:rPr>
          <w:rFonts w:hint="eastAsia"/>
          <w:spacing w:val="4"/>
        </w:rPr>
        <w:t>B</w:t>
      </w:r>
      <w:r w:rsidR="00024911" w:rsidRPr="00056941">
        <w:rPr>
          <w:rFonts w:hint="eastAsia"/>
          <w:spacing w:val="4"/>
        </w:rPr>
        <w:t>兩溶液體積，且必須使實驗中的</w:t>
      </w:r>
      <w:r w:rsidR="00024911" w:rsidRPr="00056941">
        <w:rPr>
          <w:rFonts w:hint="eastAsia"/>
          <w:spacing w:val="4"/>
        </w:rPr>
        <w:t>A</w:t>
      </w:r>
      <w:r w:rsidR="00024911" w:rsidRPr="00056941">
        <w:rPr>
          <w:rFonts w:hint="eastAsia"/>
          <w:spacing w:val="4"/>
        </w:rPr>
        <w:t>、</w:t>
      </w:r>
      <w:r w:rsidR="00024911" w:rsidRPr="00056941">
        <w:rPr>
          <w:rFonts w:hint="eastAsia"/>
          <w:spacing w:val="4"/>
        </w:rPr>
        <w:t>B</w:t>
      </w:r>
      <w:r w:rsidR="00024911" w:rsidRPr="00056941">
        <w:rPr>
          <w:rFonts w:hint="eastAsia"/>
          <w:spacing w:val="4"/>
        </w:rPr>
        <w:t>兩溶液混合後產生藍色的現象，則碘酸鉀與亞硫酸氫鈉兩種反應物的莫耳數應遵循何種比例關係？</w:t>
      </w:r>
    </w:p>
    <w:p w14:paraId="126084DB" w14:textId="352F38A1" w:rsidR="008B064D" w:rsidRDefault="008B064D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  <w:r w:rsidRPr="008B064D">
        <w:rPr>
          <w:rFonts w:eastAsia="華康中明體" w:cs="Times New Roman" w:hint="eastAsia"/>
        </w:rPr>
        <w:t>答：</w:t>
      </w:r>
      <w:r w:rsidR="00FF00D3">
        <w:rPr>
          <w:rFonts w:eastAsia="華康中明體" w:cs="Times New Roman"/>
        </w:rPr>
        <w:t xml:space="preserve"> </w:t>
      </w:r>
    </w:p>
    <w:p w14:paraId="3DBFFEBE" w14:textId="77777777" w:rsidR="00FF00D3" w:rsidRDefault="00FF00D3" w:rsidP="008B064D">
      <w:pPr>
        <w:spacing w:line="288" w:lineRule="auto"/>
        <w:ind w:left="488" w:hangingChars="193" w:hanging="488"/>
        <w:rPr>
          <w:rFonts w:eastAsia="華康中明體" w:cs="Times New Roman"/>
        </w:rPr>
      </w:pPr>
    </w:p>
    <w:p w14:paraId="583C60F9" w14:textId="77777777" w:rsidR="00FF00D3" w:rsidRDefault="00FF00D3" w:rsidP="008B064D">
      <w:pPr>
        <w:spacing w:line="288" w:lineRule="auto"/>
        <w:ind w:left="488" w:hangingChars="193" w:hanging="488"/>
        <w:rPr>
          <w:rFonts w:eastAsia="華康中明體" w:cs="Times New Roman" w:hint="eastAsia"/>
        </w:rPr>
      </w:pPr>
    </w:p>
    <w:p w14:paraId="1BD58F71" w14:textId="77777777" w:rsidR="00024911" w:rsidRDefault="00024911" w:rsidP="00024911">
      <w:pPr>
        <w:spacing w:line="288" w:lineRule="auto"/>
        <w:ind w:left="306" w:hangingChars="121" w:hanging="306"/>
        <w:rPr>
          <w:rFonts w:eastAsia="華康中明體" w:cs="Times New Roman"/>
        </w:rPr>
      </w:pPr>
      <w:r>
        <w:rPr>
          <w:rFonts w:eastAsia="華康中明體" w:cs="Times New Roman" w:hint="eastAsia"/>
        </w:rPr>
        <w:t>6</w:t>
      </w:r>
      <w:r w:rsidRPr="008B064D">
        <w:rPr>
          <w:rFonts w:eastAsia="華康中明體" w:cs="Times New Roman" w:hint="eastAsia"/>
        </w:rPr>
        <w:t xml:space="preserve">. </w:t>
      </w:r>
      <w:r w:rsidRPr="00056941">
        <w:rPr>
          <w:rFonts w:hint="eastAsia"/>
        </w:rPr>
        <w:t>本實驗的</w:t>
      </w:r>
      <w:r w:rsidRPr="003E6734">
        <w:rPr>
          <w:rFonts w:hint="eastAsia"/>
          <w:spacing w:val="4"/>
        </w:rPr>
        <w:t>反應</w:t>
      </w:r>
      <w:r w:rsidRPr="00056941">
        <w:rPr>
          <w:rFonts w:hint="eastAsia"/>
        </w:rPr>
        <w:t>速率</w:t>
      </w:r>
      <w:r>
        <w:rPr>
          <w:rFonts w:hint="eastAsia"/>
        </w:rPr>
        <w:t>是利用</w:t>
      </w:r>
      <w:r w:rsidRPr="00056941">
        <w:rPr>
          <w:rFonts w:hint="eastAsia"/>
        </w:rPr>
        <w:t>亞硫酸氫鈉</w:t>
      </w:r>
      <w:r>
        <w:rPr>
          <w:rFonts w:hint="eastAsia"/>
        </w:rPr>
        <w:t>的</w:t>
      </w:r>
      <w:r w:rsidRPr="00056941">
        <w:rPr>
          <w:rFonts w:hint="eastAsia"/>
        </w:rPr>
        <w:t>消耗速率</w:t>
      </w:r>
      <w:r>
        <w:rPr>
          <w:rFonts w:hint="eastAsia"/>
        </w:rPr>
        <w:t>來</w:t>
      </w:r>
      <w:r w:rsidRPr="00056941">
        <w:rPr>
          <w:rFonts w:hint="eastAsia"/>
        </w:rPr>
        <w:t>表示，</w:t>
      </w:r>
      <w:r>
        <w:rPr>
          <w:rFonts w:hint="eastAsia"/>
        </w:rPr>
        <w:t>原</w:t>
      </w:r>
      <w:r>
        <w:t>因為何？</w:t>
      </w:r>
      <w:r w:rsidRPr="00056941">
        <w:rPr>
          <w:rFonts w:hint="eastAsia"/>
          <w:spacing w:val="4"/>
        </w:rPr>
        <w:t>根據</w:t>
      </w:r>
      <w:r w:rsidRPr="00056941">
        <w:rPr>
          <w:rFonts w:hint="eastAsia"/>
          <w:spacing w:val="4"/>
        </w:rPr>
        <w:t>KIO</w:t>
      </w:r>
      <w:r w:rsidRPr="00056941">
        <w:rPr>
          <w:rFonts w:hint="eastAsia"/>
          <w:spacing w:val="4"/>
          <w:vertAlign w:val="subscript"/>
        </w:rPr>
        <w:t>3</w:t>
      </w:r>
      <w:r w:rsidRPr="00B92DB7">
        <w:rPr>
          <w:rFonts w:hint="eastAsia"/>
          <w:spacing w:val="4"/>
        </w:rPr>
        <w:t>(aq)</w:t>
      </w:r>
      <w:r w:rsidRPr="00056941">
        <w:rPr>
          <w:rFonts w:hint="eastAsia"/>
          <w:spacing w:val="4"/>
        </w:rPr>
        <w:t>的體積莫耳濃度與反應</w:t>
      </w:r>
      <w:r>
        <w:rPr>
          <w:rFonts w:hint="eastAsia"/>
          <w:spacing w:val="4"/>
        </w:rPr>
        <w:t>速率</w:t>
      </w:r>
      <w:r w:rsidRPr="00056941">
        <w:rPr>
          <w:rFonts w:hint="eastAsia"/>
          <w:spacing w:val="4"/>
        </w:rPr>
        <w:t>的作圖結果，</w:t>
      </w:r>
      <w:r>
        <w:rPr>
          <w:rFonts w:hint="eastAsia"/>
          <w:spacing w:val="4"/>
        </w:rPr>
        <w:t>推</w:t>
      </w:r>
      <w:r>
        <w:rPr>
          <w:spacing w:val="4"/>
        </w:rPr>
        <w:t>論</w:t>
      </w:r>
      <w:r>
        <w:rPr>
          <w:rFonts w:hint="eastAsia"/>
          <w:spacing w:val="4"/>
        </w:rPr>
        <w:t>此反</w:t>
      </w:r>
      <w:r>
        <w:rPr>
          <w:spacing w:val="4"/>
        </w:rPr>
        <w:t>應對</w:t>
      </w:r>
      <w:r w:rsidRPr="00056941">
        <w:rPr>
          <w:rFonts w:hint="eastAsia"/>
          <w:spacing w:val="4"/>
        </w:rPr>
        <w:t>KIO</w:t>
      </w:r>
      <w:r w:rsidRPr="00056941">
        <w:rPr>
          <w:rFonts w:hint="eastAsia"/>
          <w:spacing w:val="4"/>
          <w:vertAlign w:val="subscript"/>
        </w:rPr>
        <w:t>3</w:t>
      </w:r>
      <w:r>
        <w:rPr>
          <w:rFonts w:hint="eastAsia"/>
          <w:spacing w:val="4"/>
        </w:rPr>
        <w:t>而</w:t>
      </w:r>
      <w:r>
        <w:rPr>
          <w:spacing w:val="4"/>
        </w:rPr>
        <w:t>言</w:t>
      </w:r>
      <w:r>
        <w:rPr>
          <w:rFonts w:hint="eastAsia"/>
          <w:spacing w:val="4"/>
        </w:rPr>
        <w:t>是</w:t>
      </w:r>
      <w:r>
        <w:rPr>
          <w:spacing w:val="4"/>
        </w:rPr>
        <w:t>幾級反應</w:t>
      </w:r>
      <w:r w:rsidRPr="00056941">
        <w:rPr>
          <w:rFonts w:hint="eastAsia"/>
        </w:rPr>
        <w:t>？</w:t>
      </w:r>
    </w:p>
    <w:p w14:paraId="11C0E740" w14:textId="67981B1F" w:rsidR="00326E8B" w:rsidRDefault="00024911" w:rsidP="00B268EA">
      <w:pPr>
        <w:spacing w:line="288" w:lineRule="auto"/>
        <w:ind w:left="488" w:hangingChars="193" w:hanging="488"/>
        <w:rPr>
          <w:rFonts w:eastAsia="華康中明體" w:cs="Times New Roman"/>
        </w:rPr>
      </w:pPr>
      <w:r w:rsidRPr="008B064D">
        <w:rPr>
          <w:rFonts w:eastAsia="華康中明體" w:cs="Times New Roman" w:hint="eastAsia"/>
        </w:rPr>
        <w:t>答：</w:t>
      </w:r>
      <w:r w:rsidR="00FF00D3">
        <w:rPr>
          <w:color w:val="FF0000"/>
        </w:rPr>
        <w:t xml:space="preserve"> </w:t>
      </w:r>
    </w:p>
    <w:sectPr w:rsidR="00326E8B" w:rsidSect="00994B1B">
      <w:headerReference w:type="even" r:id="rId24"/>
      <w:headerReference w:type="default" r:id="rId25"/>
      <w:footerReference w:type="even" r:id="rId26"/>
      <w:footerReference w:type="default" r:id="rId27"/>
      <w:type w:val="nextColumn"/>
      <w:pgSz w:w="11910" w:h="16840" w:code="9"/>
      <w:pgMar w:top="1418" w:right="1134" w:bottom="1418" w:left="1134" w:header="850" w:footer="850" w:gutter="0"/>
      <w:pgNumType w:start="2"/>
      <w:cols w:space="425"/>
      <w:docGrid w:type="linesAndChars" w:linePitch="343" w:charSpace="26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C6946" w14:textId="77777777" w:rsidR="00FB49A7" w:rsidRDefault="00FB49A7" w:rsidP="000F6FE9">
      <w:r>
        <w:separator/>
      </w:r>
    </w:p>
  </w:endnote>
  <w:endnote w:type="continuationSeparator" w:id="0">
    <w:p w14:paraId="5B7FF795" w14:textId="77777777" w:rsidR="00FB49A7" w:rsidRDefault="00FB49A7" w:rsidP="000F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Microsoft JhengHei UI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華康中黑體(P)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8068536"/>
      <w:docPartObj>
        <w:docPartGallery w:val="Page Numbers (Bottom of Page)"/>
        <w:docPartUnique/>
      </w:docPartObj>
    </w:sdtPr>
    <w:sdtEndPr/>
    <w:sdtContent>
      <w:p w14:paraId="2C55CDC2" w14:textId="77777777" w:rsidR="00916E92" w:rsidRDefault="00916E92">
        <w:pPr>
          <w:pStyle w:val="a7"/>
        </w:pPr>
        <w:r w:rsidRPr="000F6FE9">
          <w:rPr>
            <w:rFonts w:ascii="Arial" w:hAnsi="Arial" w:cs="Arial"/>
            <w:w w:val="80"/>
            <w:sz w:val="40"/>
            <w:szCs w:val="40"/>
            <w:u w:val="single"/>
          </w:rPr>
          <w:fldChar w:fldCharType="begin"/>
        </w:r>
        <w:r w:rsidRPr="000F6FE9">
          <w:rPr>
            <w:rFonts w:ascii="Arial" w:hAnsi="Arial" w:cs="Arial"/>
            <w:w w:val="80"/>
            <w:sz w:val="40"/>
            <w:szCs w:val="40"/>
            <w:u w:val="single"/>
          </w:rPr>
          <w:instrText>PAGE   \* MERGEFORMAT</w:instrText>
        </w:r>
        <w:r w:rsidRPr="000F6FE9">
          <w:rPr>
            <w:rFonts w:ascii="Arial" w:hAnsi="Arial" w:cs="Arial"/>
            <w:w w:val="80"/>
            <w:sz w:val="40"/>
            <w:szCs w:val="40"/>
            <w:u w:val="single"/>
          </w:rPr>
          <w:fldChar w:fldCharType="separate"/>
        </w:r>
        <w:r w:rsidR="0052387D" w:rsidRPr="0052387D">
          <w:rPr>
            <w:rFonts w:ascii="Arial" w:hAnsi="Arial" w:cs="Arial"/>
            <w:noProof/>
            <w:w w:val="80"/>
            <w:sz w:val="40"/>
            <w:szCs w:val="40"/>
            <w:u w:val="single"/>
            <w:lang w:val="zh-TW"/>
          </w:rPr>
          <w:t>16</w:t>
        </w:r>
        <w:r w:rsidRPr="000F6FE9">
          <w:rPr>
            <w:rFonts w:ascii="Arial" w:hAnsi="Arial" w:cs="Arial"/>
            <w:w w:val="80"/>
            <w:sz w:val="40"/>
            <w:szCs w:val="40"/>
            <w:u w:val="single"/>
          </w:rPr>
          <w:fldChar w:fldCharType="end"/>
        </w:r>
      </w:p>
    </w:sdtContent>
  </w:sdt>
  <w:p w14:paraId="72C36444" w14:textId="77777777" w:rsidR="00916E92" w:rsidRDefault="00916E9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527942"/>
      <w:docPartObj>
        <w:docPartGallery w:val="Page Numbers (Bottom of Page)"/>
        <w:docPartUnique/>
      </w:docPartObj>
    </w:sdtPr>
    <w:sdtEndPr>
      <w:rPr>
        <w:rFonts w:ascii="Arial" w:hAnsi="Arial" w:cs="Arial"/>
        <w:w w:val="80"/>
        <w:sz w:val="40"/>
        <w:szCs w:val="40"/>
        <w:u w:val="single"/>
      </w:rPr>
    </w:sdtEndPr>
    <w:sdtContent>
      <w:p w14:paraId="57A11C00" w14:textId="77777777" w:rsidR="00916E92" w:rsidRPr="00F2471A" w:rsidRDefault="00916E92" w:rsidP="00F2471A">
        <w:pPr>
          <w:pStyle w:val="a7"/>
          <w:jc w:val="right"/>
          <w:rPr>
            <w:rFonts w:ascii="Arial" w:hAnsi="Arial" w:cs="Arial"/>
            <w:w w:val="80"/>
            <w:sz w:val="40"/>
            <w:szCs w:val="40"/>
            <w:u w:val="single"/>
          </w:rPr>
        </w:pPr>
        <w:r w:rsidRPr="00F2471A">
          <w:rPr>
            <w:rFonts w:ascii="Arial" w:hAnsi="Arial" w:cs="Arial"/>
            <w:w w:val="80"/>
            <w:sz w:val="40"/>
            <w:szCs w:val="40"/>
            <w:u w:val="single"/>
          </w:rPr>
          <w:fldChar w:fldCharType="begin"/>
        </w:r>
        <w:r w:rsidRPr="00F2471A">
          <w:rPr>
            <w:rFonts w:ascii="Arial" w:hAnsi="Arial" w:cs="Arial"/>
            <w:w w:val="80"/>
            <w:sz w:val="40"/>
            <w:szCs w:val="40"/>
            <w:u w:val="single"/>
          </w:rPr>
          <w:instrText>PAGE   \* MERGEFORMAT</w:instrText>
        </w:r>
        <w:r w:rsidRPr="00F2471A">
          <w:rPr>
            <w:rFonts w:ascii="Arial" w:hAnsi="Arial" w:cs="Arial"/>
            <w:w w:val="80"/>
            <w:sz w:val="40"/>
            <w:szCs w:val="40"/>
            <w:u w:val="single"/>
          </w:rPr>
          <w:fldChar w:fldCharType="separate"/>
        </w:r>
        <w:r w:rsidR="0052387D" w:rsidRPr="0052387D">
          <w:rPr>
            <w:rFonts w:ascii="Arial" w:hAnsi="Arial" w:cs="Arial"/>
            <w:noProof/>
            <w:w w:val="80"/>
            <w:sz w:val="40"/>
            <w:szCs w:val="40"/>
            <w:u w:val="single"/>
            <w:lang w:val="zh-TW"/>
          </w:rPr>
          <w:t>15</w:t>
        </w:r>
        <w:r w:rsidRPr="00F2471A">
          <w:rPr>
            <w:rFonts w:ascii="Arial" w:hAnsi="Arial" w:cs="Arial"/>
            <w:w w:val="80"/>
            <w:sz w:val="40"/>
            <w:szCs w:val="40"/>
            <w:u w:val="single"/>
          </w:rPr>
          <w:fldChar w:fldCharType="end"/>
        </w:r>
      </w:p>
    </w:sdtContent>
  </w:sdt>
  <w:p w14:paraId="5ABC1B58" w14:textId="77777777" w:rsidR="00916E92" w:rsidRPr="000F6FE9" w:rsidRDefault="00916E92" w:rsidP="000F6FE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1277C" w14:textId="77777777" w:rsidR="00FB49A7" w:rsidRDefault="00FB49A7" w:rsidP="000F6FE9">
      <w:r>
        <w:separator/>
      </w:r>
    </w:p>
  </w:footnote>
  <w:footnote w:type="continuationSeparator" w:id="0">
    <w:p w14:paraId="33A9B2A3" w14:textId="77777777" w:rsidR="00FB49A7" w:rsidRDefault="00FB49A7" w:rsidP="000F6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0AC7D" w14:textId="1F32FD65" w:rsidR="00916E92" w:rsidRDefault="00916E92">
    <w:pPr>
      <w:pStyle w:val="a5"/>
    </w:pPr>
    <w:r>
      <w:rPr>
        <w:rFonts w:ascii="華康中黑體" w:eastAsia="華康中黑體" w:hint="eastAsia"/>
        <w:sz w:val="16"/>
        <w:szCs w:val="16"/>
      </w:rPr>
      <w:t xml:space="preserve">選修化學II（全）實驗活動手冊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0ECF1" w14:textId="77777777" w:rsidR="00916E92" w:rsidRPr="00F2471A" w:rsidRDefault="00916E92" w:rsidP="00F2471A">
    <w:pPr>
      <w:pStyle w:val="a5"/>
      <w:jc w:val="right"/>
      <w:rPr>
        <w:rFonts w:ascii="華康中黑體" w:eastAsia="華康中黑體"/>
        <w:sz w:val="16"/>
        <w:szCs w:val="16"/>
      </w:rPr>
    </w:pPr>
    <w:r w:rsidRPr="00F2471A">
      <w:rPr>
        <w:rFonts w:ascii="華康中黑體" w:eastAsia="華康中黑體" w:hint="eastAsia"/>
        <w:sz w:val="16"/>
        <w:szCs w:val="16"/>
      </w:rPr>
      <w:t>實驗</w:t>
    </w:r>
    <w:r>
      <w:rPr>
        <w:rFonts w:ascii="華康中黑體" w:eastAsia="華康中黑體" w:hint="eastAsia"/>
        <w:sz w:val="16"/>
        <w:szCs w:val="16"/>
      </w:rPr>
      <w:t>1</w:t>
    </w:r>
    <w:r w:rsidRPr="00F2471A">
      <w:rPr>
        <w:rFonts w:ascii="華康中黑體" w:eastAsia="華康中黑體" w:hint="eastAsia"/>
        <w:sz w:val="16"/>
        <w:szCs w:val="16"/>
      </w:rPr>
      <w:t xml:space="preserve">　</w:t>
    </w:r>
    <w:r>
      <w:rPr>
        <w:rFonts w:ascii="華康中黑體" w:eastAsia="華康中黑體" w:hint="eastAsia"/>
        <w:sz w:val="16"/>
        <w:szCs w:val="16"/>
      </w:rPr>
      <w:t>秒錶反應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01657"/>
    <w:multiLevelType w:val="hybridMultilevel"/>
    <w:tmpl w:val="C3F28E88"/>
    <w:lvl w:ilvl="0" w:tplc="292E3C68">
      <w:start w:val="1"/>
      <w:numFmt w:val="taiwaneseCountingThousand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014C3F"/>
    <w:multiLevelType w:val="hybridMultilevel"/>
    <w:tmpl w:val="B38A40E8"/>
    <w:lvl w:ilvl="0" w:tplc="5942C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BE39A3"/>
    <w:multiLevelType w:val="hybridMultilevel"/>
    <w:tmpl w:val="D09451F6"/>
    <w:lvl w:ilvl="0" w:tplc="04A0ABD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D20565"/>
    <w:multiLevelType w:val="hybridMultilevel"/>
    <w:tmpl w:val="B38A40E8"/>
    <w:lvl w:ilvl="0" w:tplc="5942C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5D4A66"/>
    <w:multiLevelType w:val="hybridMultilevel"/>
    <w:tmpl w:val="F1C844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62303360">
    <w:abstractNumId w:val="0"/>
  </w:num>
  <w:num w:numId="2" w16cid:durableId="883518282">
    <w:abstractNumId w:val="3"/>
  </w:num>
  <w:num w:numId="3" w16cid:durableId="675036790">
    <w:abstractNumId w:val="4"/>
  </w:num>
  <w:num w:numId="4" w16cid:durableId="1192111105">
    <w:abstractNumId w:val="2"/>
  </w:num>
  <w:num w:numId="5" w16cid:durableId="579874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evenAndOddHeaders/>
  <w:drawingGridHorizontalSpacing w:val="253"/>
  <w:drawingGridVerticalSpacing w:val="343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B0F"/>
    <w:rsid w:val="000003DE"/>
    <w:rsid w:val="00002E14"/>
    <w:rsid w:val="0000487F"/>
    <w:rsid w:val="000048E4"/>
    <w:rsid w:val="00024911"/>
    <w:rsid w:val="00025F66"/>
    <w:rsid w:val="00025FB1"/>
    <w:rsid w:val="00032176"/>
    <w:rsid w:val="00061190"/>
    <w:rsid w:val="00071D9E"/>
    <w:rsid w:val="00074D98"/>
    <w:rsid w:val="00091A67"/>
    <w:rsid w:val="000A6603"/>
    <w:rsid w:val="000D14BE"/>
    <w:rsid w:val="000E54F7"/>
    <w:rsid w:val="000F6FE9"/>
    <w:rsid w:val="00141746"/>
    <w:rsid w:val="00163B51"/>
    <w:rsid w:val="0016663D"/>
    <w:rsid w:val="001A5998"/>
    <w:rsid w:val="001A7C3F"/>
    <w:rsid w:val="001D28D5"/>
    <w:rsid w:val="001E1AC9"/>
    <w:rsid w:val="001F1F39"/>
    <w:rsid w:val="00235FF4"/>
    <w:rsid w:val="002372E3"/>
    <w:rsid w:val="002443DA"/>
    <w:rsid w:val="0024609D"/>
    <w:rsid w:val="002757D6"/>
    <w:rsid w:val="00281C76"/>
    <w:rsid w:val="0029196E"/>
    <w:rsid w:val="002A5A91"/>
    <w:rsid w:val="002E1861"/>
    <w:rsid w:val="002E5EE8"/>
    <w:rsid w:val="00316636"/>
    <w:rsid w:val="00326623"/>
    <w:rsid w:val="00326E8B"/>
    <w:rsid w:val="00345DB4"/>
    <w:rsid w:val="003816F9"/>
    <w:rsid w:val="003825DC"/>
    <w:rsid w:val="00390780"/>
    <w:rsid w:val="003A0F9E"/>
    <w:rsid w:val="003A5060"/>
    <w:rsid w:val="003B0A72"/>
    <w:rsid w:val="003C626C"/>
    <w:rsid w:val="003D281F"/>
    <w:rsid w:val="00410CC1"/>
    <w:rsid w:val="004152E6"/>
    <w:rsid w:val="00422EDC"/>
    <w:rsid w:val="00432703"/>
    <w:rsid w:val="004403C5"/>
    <w:rsid w:val="004537C9"/>
    <w:rsid w:val="00462C53"/>
    <w:rsid w:val="00463885"/>
    <w:rsid w:val="00484BB7"/>
    <w:rsid w:val="0051408A"/>
    <w:rsid w:val="00516E1A"/>
    <w:rsid w:val="00520CAD"/>
    <w:rsid w:val="0052387D"/>
    <w:rsid w:val="0053031F"/>
    <w:rsid w:val="00555981"/>
    <w:rsid w:val="0055610F"/>
    <w:rsid w:val="00595217"/>
    <w:rsid w:val="005A7195"/>
    <w:rsid w:val="005E444C"/>
    <w:rsid w:val="005E69F0"/>
    <w:rsid w:val="005E7D67"/>
    <w:rsid w:val="005F300E"/>
    <w:rsid w:val="006026F5"/>
    <w:rsid w:val="00635AF9"/>
    <w:rsid w:val="006413E2"/>
    <w:rsid w:val="00642861"/>
    <w:rsid w:val="00655646"/>
    <w:rsid w:val="00671396"/>
    <w:rsid w:val="00691B0F"/>
    <w:rsid w:val="006D0DD6"/>
    <w:rsid w:val="006D1A71"/>
    <w:rsid w:val="00704D10"/>
    <w:rsid w:val="0071689F"/>
    <w:rsid w:val="0073528E"/>
    <w:rsid w:val="007434BF"/>
    <w:rsid w:val="0076747E"/>
    <w:rsid w:val="00767B6E"/>
    <w:rsid w:val="00791C01"/>
    <w:rsid w:val="007C1EE9"/>
    <w:rsid w:val="007C21CC"/>
    <w:rsid w:val="007E75C9"/>
    <w:rsid w:val="007F5048"/>
    <w:rsid w:val="00801A83"/>
    <w:rsid w:val="0081145D"/>
    <w:rsid w:val="00827004"/>
    <w:rsid w:val="00831CCA"/>
    <w:rsid w:val="0085084B"/>
    <w:rsid w:val="0086274A"/>
    <w:rsid w:val="0087639D"/>
    <w:rsid w:val="00885E8D"/>
    <w:rsid w:val="00893210"/>
    <w:rsid w:val="008B064D"/>
    <w:rsid w:val="008B5A94"/>
    <w:rsid w:val="008D5A3E"/>
    <w:rsid w:val="008D613C"/>
    <w:rsid w:val="00916E92"/>
    <w:rsid w:val="00931CFB"/>
    <w:rsid w:val="0094796D"/>
    <w:rsid w:val="00956767"/>
    <w:rsid w:val="00980063"/>
    <w:rsid w:val="009835D1"/>
    <w:rsid w:val="00994B1B"/>
    <w:rsid w:val="009A3C57"/>
    <w:rsid w:val="009F28E1"/>
    <w:rsid w:val="009F603F"/>
    <w:rsid w:val="00A2256D"/>
    <w:rsid w:val="00A23F18"/>
    <w:rsid w:val="00A378A4"/>
    <w:rsid w:val="00A6073A"/>
    <w:rsid w:val="00A86428"/>
    <w:rsid w:val="00A95EE1"/>
    <w:rsid w:val="00AC65A3"/>
    <w:rsid w:val="00AC7C9B"/>
    <w:rsid w:val="00AD62C7"/>
    <w:rsid w:val="00AE5323"/>
    <w:rsid w:val="00AF087B"/>
    <w:rsid w:val="00B0213E"/>
    <w:rsid w:val="00B13A82"/>
    <w:rsid w:val="00B20FF5"/>
    <w:rsid w:val="00B268EA"/>
    <w:rsid w:val="00B40F62"/>
    <w:rsid w:val="00B64F5C"/>
    <w:rsid w:val="00B72279"/>
    <w:rsid w:val="00B74BA5"/>
    <w:rsid w:val="00B75C52"/>
    <w:rsid w:val="00B8042E"/>
    <w:rsid w:val="00BA0B81"/>
    <w:rsid w:val="00BA3A43"/>
    <w:rsid w:val="00BB0D6F"/>
    <w:rsid w:val="00BB23F5"/>
    <w:rsid w:val="00BF395D"/>
    <w:rsid w:val="00BF61E0"/>
    <w:rsid w:val="00C05C05"/>
    <w:rsid w:val="00C30A41"/>
    <w:rsid w:val="00C37726"/>
    <w:rsid w:val="00C41387"/>
    <w:rsid w:val="00C511BC"/>
    <w:rsid w:val="00C51B50"/>
    <w:rsid w:val="00C81ECB"/>
    <w:rsid w:val="00C9256D"/>
    <w:rsid w:val="00C92DED"/>
    <w:rsid w:val="00C939BB"/>
    <w:rsid w:val="00CC5556"/>
    <w:rsid w:val="00CD4E0B"/>
    <w:rsid w:val="00CF1A6C"/>
    <w:rsid w:val="00CF4AC6"/>
    <w:rsid w:val="00D11683"/>
    <w:rsid w:val="00D13A9E"/>
    <w:rsid w:val="00D147FE"/>
    <w:rsid w:val="00D3032B"/>
    <w:rsid w:val="00D35BE6"/>
    <w:rsid w:val="00D5056B"/>
    <w:rsid w:val="00D52245"/>
    <w:rsid w:val="00D566E2"/>
    <w:rsid w:val="00D74416"/>
    <w:rsid w:val="00D7477A"/>
    <w:rsid w:val="00D92794"/>
    <w:rsid w:val="00D9498A"/>
    <w:rsid w:val="00DB1B74"/>
    <w:rsid w:val="00DC31FC"/>
    <w:rsid w:val="00DD4A7F"/>
    <w:rsid w:val="00DF4212"/>
    <w:rsid w:val="00E050CA"/>
    <w:rsid w:val="00E05DEC"/>
    <w:rsid w:val="00E42145"/>
    <w:rsid w:val="00E43D5C"/>
    <w:rsid w:val="00E57BA4"/>
    <w:rsid w:val="00E7049B"/>
    <w:rsid w:val="00E9494E"/>
    <w:rsid w:val="00EB1040"/>
    <w:rsid w:val="00ED5645"/>
    <w:rsid w:val="00ED6466"/>
    <w:rsid w:val="00EF7114"/>
    <w:rsid w:val="00F02C6D"/>
    <w:rsid w:val="00F17E74"/>
    <w:rsid w:val="00F21DA9"/>
    <w:rsid w:val="00F2471A"/>
    <w:rsid w:val="00F310CD"/>
    <w:rsid w:val="00F564BB"/>
    <w:rsid w:val="00F74B9B"/>
    <w:rsid w:val="00F8259B"/>
    <w:rsid w:val="00F82815"/>
    <w:rsid w:val="00F87797"/>
    <w:rsid w:val="00F9348B"/>
    <w:rsid w:val="00FA5094"/>
    <w:rsid w:val="00FA7AD0"/>
    <w:rsid w:val="00FB46BF"/>
    <w:rsid w:val="00FB49A7"/>
    <w:rsid w:val="00FD1FC9"/>
    <w:rsid w:val="00FD3EF2"/>
    <w:rsid w:val="00FD4019"/>
    <w:rsid w:val="00FF00D3"/>
    <w:rsid w:val="00FF1B48"/>
    <w:rsid w:val="00FF4290"/>
    <w:rsid w:val="00FF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16E00721"/>
  <w15:chartTrackingRefBased/>
  <w15:docId w15:val="{5DA8F1B5-38F1-469B-90FB-75AB9BBC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466"/>
    <w:pPr>
      <w:widowControl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7049B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F6F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F6FE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F6F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F6FE9"/>
    <w:rPr>
      <w:sz w:val="20"/>
      <w:szCs w:val="20"/>
    </w:rPr>
  </w:style>
  <w:style w:type="paragraph" w:customStyle="1" w:styleId="2">
    <w:name w:val="內文_縮2"/>
    <w:basedOn w:val="a"/>
    <w:rsid w:val="00994B1B"/>
    <w:pPr>
      <w:spacing w:line="300" w:lineRule="auto"/>
      <w:ind w:firstLineChars="200" w:firstLine="200"/>
      <w:jc w:val="both"/>
    </w:pPr>
    <w:rPr>
      <w:rFonts w:eastAsia="華康中明體" w:cs="Times New Roman"/>
      <w:spacing w:val="6"/>
      <w:szCs w:val="24"/>
    </w:rPr>
  </w:style>
  <w:style w:type="character" w:styleId="a9">
    <w:name w:val="annotation reference"/>
    <w:basedOn w:val="a0"/>
    <w:uiPriority w:val="99"/>
    <w:semiHidden/>
    <w:unhideWhenUsed/>
    <w:rsid w:val="0071689F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71689F"/>
  </w:style>
  <w:style w:type="character" w:customStyle="1" w:styleId="ab">
    <w:name w:val="註解文字 字元"/>
    <w:basedOn w:val="a0"/>
    <w:link w:val="aa"/>
    <w:uiPriority w:val="99"/>
    <w:semiHidden/>
    <w:rsid w:val="0071689F"/>
    <w:rPr>
      <w:rFonts w:ascii="Times New Roman" w:hAnsi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1689F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71689F"/>
    <w:rPr>
      <w:rFonts w:ascii="Times New Roman" w:hAnsi="Times New Roman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71689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71689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9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6F8F8-18B9-427D-952C-61A623ACA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L36[侯親]</dc:creator>
  <cp:keywords/>
  <dc:description/>
  <cp:lastModifiedBy>鍾 裕霖</cp:lastModifiedBy>
  <cp:revision>17</cp:revision>
  <dcterms:created xsi:type="dcterms:W3CDTF">2024-02-19T00:41:00Z</dcterms:created>
  <dcterms:modified xsi:type="dcterms:W3CDTF">2024-02-19T01:15:00Z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