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Joins the Climate Registry to Provide Accurate Measurement and Transparent Reporting of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24, 2011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ENP Newswire - 24 June 2011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date- 23062011 - CHICAGO - As part of its commitment to accurately report 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further reduce its carbon footprint, Exelon Corporation has joined The Climate Registry, the leading voluntary greenhouse gas registry in North America.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demonstrating true environmental leadership by committing to continue reporting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 public, transparent and credible way,' said Denise Sheehan, executive director of The Climate Registry. 'Measuring your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a critical step to managing them and fostering new ways to reduce your carbon footprint - and your impact on the planet.'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Climate Registry is an independent nonprofit organization that sets consistent standards for the measurement, verification and reporting of companies'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It is governed by 41 U.S. states and Washington, D.C., Canadian provinces, Mexican states and Native Sovereign Nations.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is joining The Climate Registry in support of Exelon 2020, the company's business and environmental strategy to reduce 15.7 million tonnes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the equivalent of Exelon's 2001 carbon footprint - annually by 2020. Exelon, the least carbon-intensive large U.S. electric utility, is already more than halfway to its goal. The strategy includes retiring older, uneconomic coal plants; providing energy-efficiency programs to customers and expanding capacity at Exelon's existing nuclear plants through uprates.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transition to a clean energy future, companies must ensure transparency in how we calculate and report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must do so in accordance with the most rigorous standards,' said John W. Rowe, chairman and CEO of Exelon. 'In keeping with our Exelon 2020 strategy, Exelon will continue our work to reduce, offset and displace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advocate for an affordable approach to ensuring clean, reliable and secure power for all Americans.'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basic member, Exelon will submit its 2010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inventory to The Climate Registry in 2011. Starting in 2012, Exelon's 2011 inventory will undergo annual third-party verification under The Climate Registry's General Reporting Protocol.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previously participated in EPA's Climate Leaders GHG reporting program, which EPA is phasing down. Under that program, Exelon reduced its annual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38 percent from its 2001 baseline as of 2008.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Exelon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Corporation is one of the nation's largest electric utilities with more than $ 18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490,000 customers in the Philadelphia area. Exelon is headquartered in Chicago and trades on the NYSE under the ticker EXC.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The Climate Registry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Climate Registry is a non-profit organization that operates the only voluntary carbon footprint registry in North America supported by states, provinces, territories and tribes. The Climate Registry helps hundreds of public and private organizations measure, report and reduce their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integrity.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www.climateregistry.org</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Paul Elsberg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Tel: 312.394.7417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Alex Carr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Climate Registry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Tel: 778.340.8837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24, 2011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Joins the Climate Registry to Provide Accurate Measurement and Transparent Reporting of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limateregistry.org"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35G-J261-F0K1-N2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 An energy industry view on moving toward a lower carbon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