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L.P. and Plains GP Holdings Announce Appointment of New Board Member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28,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July 28,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date- 27072022 - HOUSTON - Plains All American Pipeline, L.P. (Nasdaq: PAA) and Plains GP Holdings (Nasdaq: PAGP) announced that Ellen R. DeSanctis has been appointed, effective August 15, 2022, as an independent member of the Board of Directors of PAA GP Holdings LLC ('GP Holdings') serving in Class I. She will also serve as a member of the Audit Committee and Health, Safety, Environmental and Sustainability Committee. The GP Holdings Board has responsibility for managing the business and affairs of PAA and PAGP.</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pleased to welcome Ellen to our Board,' said CEO Willie Chiang. 'With over 40 years of experience in the upstream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Ellen has a wealth of operations, technical, strategic planning and corporate communications expertise. We believe that her diverse, strategic and stakeholder-focused background will bring a valuable perspective to the Board, especially in the areas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and sustainability. We look forward to working with Ellen on our Board.'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Ms. DeSanctis has over 40 years of industry experience, most recently serving as Senior Vice President of Corporate Relations for ConocoPhillips, where she worked from 2012 until her retirement in 2022. She previously held various positions relating to corporate communications and strategic development and planning for a number of upstream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including Petrohawk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Corporation, Rosetta Resources, Burlington Resources and ARCO. She also serves as a member of the board of directors of St. Agnes Academy in Houston and served as past chair of the Girl Scouts of San Jacinto Council. Ms. DeSanctis has a BA in Geology from Princeton University and an MBA from UCLA.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Plains All American Pipeline, L.P.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6 million barrels per day of crude oil and NGL.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(866) 809-1291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Karen Rugaard</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Sr. Manager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Government  Public Affairs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All American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(866) 809-1290</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L.P. and Plains GP Holdings Announce Appointment of New Board Member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J-0F41-F0K1-N53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Total Return Fund Inc. Portfolio Composition as of March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