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-Rosneft Joins Global Initiative on Methane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Reduction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5,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213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Rosneft Oil Company has joined the initiative of the world's leading oil and gas companies and signed 'The Guidelines for Methane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in Natural Gas Supply Chain' (hereinafter referred to as the Guidelines).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Company's Strategy related to compliance with the 17 Sustainable Development Goals of the UN, approved by the Board of Directors, established the 'Fighting the Climate Change' as one of the key five goals. Having been a member of the UN Global Compact since 2010, Rosneft Oil Company has been upgrading its refineries, creating and producing new products that can reduce consumer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improve fuel efficiency.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signed Guidelines are aimed at increasing the effectiveness of the efforts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all stages of the gas industry supply chain, promoting rational policy and regulations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ensuring transparency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reporting.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Note for Editors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Guidelines for Methane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in Natural Gas Supply Chain were developed in 2017 and signed by global energy majors such as BP, ENI, ExxonMobil, Shell, Equinor, Total, and 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+7 (499) 517-88-99</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+7 (499) 517-72-35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pr@rosneft.ru</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5,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-Rosneft Joins Global Initiative on Methane Emission Reduction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rosneft.ru"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8H-X0W1-JD3Y-Y4Y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Third Circuit Criminal Handbook § 1.16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