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ExxonMobil and Georgia Tech Innovation Could Lead to Significant Cuts in Chemical Manufacturing Energy Use and </w:t>
        </w:r>
      </w:hyperlink>
      <w:hyperlink r:id="rId8" w:history="1">
        <w:r>
          <w:rPr>
            <w:rFonts w:ascii="times" w:eastAsia="times" w:hAnsi="times" w:cs="times"/>
            <w:b/>
            <w:i/>
            <w:strike w:val="0"/>
            <w:color w:val="0077CC"/>
            <w:sz w:val="28"/>
            <w:u w:val="single"/>
            <w:shd w:val="clear" w:color="auto" w:fill="FFFFFF"/>
            <w:vertAlign w:val="baseline"/>
          </w:rPr>
          <w:t>Emissions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22, 2016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2016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919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Irving: Exxon Mobil Corp has issued the following news release: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Scientists from ExxonMobil and the Georgia Institute of Technology have developed a potentially revolutionary new technology that could significantly reduce the amount of energy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associated with manufacturing plastics. Results of the research were published today in the peer-reviewed journal Science.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If brought to industrial scale, this breakthrough could reduce industry’s global annual carbon dioxide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up to 45 million tons, which is equivalent to the annual energy-related carbon dioxide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 about five million U.S. homes. It could also reduce global energy costs used to make plastics by up to $2 billion a year.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Using a molecular-level filter, the new process employs a form of reverse osmosis to separate para-xylene, a chemical building block for polyester and plastics, from complex hydrocarbon mixtures. The current commercial-scale process used around the world relies on energy and heat to separate those molecules.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“Through collaboration with strong academic institutions like Georgia Tech, we are constantly exploring new, more efficient ways to produce the energy, chemicals, and other products consumers around the world rely on every day," said Vijay Swarup, vice president of research and development at ExxonMobil Research and Engineering Company. “If advanced to commercial-scale application, this technology could significantly reduce the amount of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associated with chemical manufacturing.”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research successfully demonstrated that para-xylene can be separated from like chemical compounds known as aromatics by pressing them through a membrane that acts as a high-tech sieve, similar to a filter with microscopic holes. Commercially practiced separations involve energy-intensive crystallization or adsorption with distillation. Globally, the amount of energy used in conventional separation processes for aromatics is equal to about 20 average-sized power plants.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ExxonMobil and Georgia Tech team first developed a new carbon-based membrane that can separate molecules as small as a nanometer. The membrane was then incorporated into a new organic solvent reverse osmosis process, during which aromatics were pressed through the membrane, separating out para-xylene.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"In effect, we’d be using a filter with microscopic holes to do what an enormous amount of heat and energy currently do in a chemical process similar to that found in oil refining,” said Mike Kerby, corporate strategic research manager at ExxonMobil.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carbon-based membrane developed by the ExxonMobil-Georgia Tech team is about 50 times more energy efficient than the current state-of-the-art membrane separation technology. Because the new membrane is made from a commercially available polymer, ExxonMobil believes it has potential for commercialization and integration into industrial chemical separation processes.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Reverse-osmosis membranes are already widely used to desalinate seawater, consuming a fraction of the energy required by thermally driven processes. The new organic solvent reverse osmosis process is believed to be the first use of reverse osmosis with carbon membranes to separate liquid hydrocarbons.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“By applying pressure at room temperature, the membrane is able to concentrate para-xylene from a mixture at high rates and low energy consumption relative to state-of-the-art membranes,” said Ryan Lively, an assistant professor in Georgia Tech’s School of Chemical &amp; Biomolecular Engineering and the lead researcher. “This mixture could then be fed into a conventional thermal process for finishing, which would dramatically reduce total energy input.”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technology still faces challenges before it can be considered for commercialization and use at an industrial scale. The membranes used in the process will need to be tested under more challenging conditions, as industrial mixtures normally contain multiple organic compounds and may include materials that can foul membrane systems. The researchers must also learn to make the material consistently and demonstrate that it can withstand long-term industrial use.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implications could be enormous in terms of the amount of energy that could be saved and the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reduced in chemical and product manufacturing,” said Benjamin McCool, an advanced research associate at ExxonMobil and co-author of the research. “Our next steps are to further the fundamental understanding in the lab to help develop a plan for pilot plant-scale demonstration and, if successful, proceed to larger scale. We continue to work the fundamental science underlying this technology for broader applications in hydrocarbon separations.”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Chemical plants account for about eight percent of global energy demand and about 15 percent of the projected growth in demand to 2040. As global populations and living standards continue to rise, demand for auto parts, housing materials, electronics and other products made from plastics and other petrochemicals will continue to grow. Improving industrial efficiency is part of ExxonMobil’s mission to meet the world’s growing need for energy while minimizing environmental impacts.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researchers on the technology as written in Science include Lively and Dong-Yeun Koh from Georgia Institute of Technology and McCool and Harry Deckman from ExxonMobil.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In case of any query regarding this article or other content needs please contact: </w:t>
      </w:r>
      <w:hyperlink r:id="rId10" w:history="1">
        <w:r>
          <w:rPr>
            <w:rFonts w:ascii="times" w:eastAsia="times" w:hAnsi="times" w:cs="times"/>
            <w:b w:val="0"/>
            <w:i/>
            <w:strike w:val="0"/>
            <w:noProof w:val="0"/>
            <w:color w:val="0077CC"/>
            <w:position w:val="0"/>
            <w:sz w:val="20"/>
            <w:u w:val="single"/>
            <w:shd w:val="clear" w:color="auto" w:fill="FFFFFF"/>
            <w:vertAlign w:val="baseline"/>
          </w:rPr>
          <w:t>editorial@plusmediasolutions.com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22, 2016</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and Georgia Tech Innovation Could Lead to Significant Cuts in Chemical Manufacturing Energy Use and Emissions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editorial@plusmediasolutions.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KHP-2WW1-DXCW-D31G-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-WOODSIDE COMMITS TO REDUCING METHANE EMISSIONS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