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ExxonMobil receives top certification for methane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management for natural gas from Permian Basin</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Impact Financial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27, 2022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Impact Media Limited All Rights Reserved</w:t>
      </w:r>
    </w:p>
    <w:p>
      <w:pPr>
        <w:keepNext w:val="0"/>
        <w:spacing w:before="120" w:after="0" w:line="220" w:lineRule="atLeast"/>
        <w:ind w:left="0" w:right="0" w:firstLine="0"/>
        <w:jc w:val="left"/>
      </w:pPr>
      <w:r>
        <w:br/>
      </w:r>
      <w:r>
        <w:pict>
          <v:shape id="_x0000_i1026" type="#_x0000_t75" style="width:161.98pt;height:80.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753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Irving, Texas: Exxon Mobil Corporation has issued the following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ExxonMobil said today that approximately 200 million cubic feet per day of natural gas produced from its Permian Basin facilities at Poker Lake, New Mexico have been independently certified and received the top grade for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management. The certification from MiQ helps the company meet customer demand for energy produced with fewer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ExxonMobil is the first company to achieve certification for natural gas production associated with oil.</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“A” grade awarded by independent certifier after review of methane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management programs</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Certification process expanding to other U.S  shale operations</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Independently certified natural gas helps meet customer demand for energy produced with fewer methane </w:t>
      </w:r>
      <w:r>
        <w:rPr>
          <w:rFonts w:ascii="times" w:eastAsia="times" w:hAnsi="times" w:cs="times"/>
          <w:b/>
          <w:i/>
          <w:strike w:val="0"/>
          <w:noProof w:val="0"/>
          <w:color w:val="000000"/>
          <w:position w:val="0"/>
          <w:sz w:val="20"/>
          <w:u w:val="single"/>
          <w:vertAlign w:val="baseline"/>
        </w:rPr>
        <w:t>emissions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certification further validates the steps we have taken to reduce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which is part of our plans to achieve net zero Scope 1 &amp; 2 greenhouse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 our Permian Basin unconventional operations by 2030,” said Tom Schuessler, senior vice president of unconventional at ExxonMobil. “Certification gives our customers confidence that we are responsibly producing natural gas with best-in-class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management programs to help them meet their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goals.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MiQ awarded the “A” grade certification because of ExxonMobil ’ s extensive multi-tiered technology approach to methane monitoring and mitigation at its Poker Lake facilities in New Mexico. These efforts include a combination of fixed monitoring systems, aerial imaging technology, optical gas imaging cameras, proprietary acoustic sensors, and robust leak detection and repair practices. Responsible Energy Solutions performed ExxonMobil ’ s assessment using the MiQ Standard.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“It ’ s widely accepted that it ’ s now the time to take steps to limit the effects of climate change and reducing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is one of the most significant actions we can take,” said Georges Tijbosch, CEO of MiQ. “MiQ is pioneering Independently Certified Gas to help accelerate methane reductions from the natural gas industry and, as one of the world ’ s largest energy companies, ExxonMobil ’ s expansion of the certification program demonstrates that Independently Certified Gas is rapidly becoming the status quo.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ExxonMobil is expanding the certification process to other operating areas, including Appalachia natural gas operations in Pennsylvania and West Virginia. It is now selling commercial volumes to customers, including Xcel Energy, which plans to use the natural gas to power homes, schools and businesses in southeastern New Mexico with fewer lifecycle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than non-certified natural gas.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“Xcel Energy is committed to delivering net-zero energy by 2050 across all the ways our customers use energy, and that includes powering our generating fleet with natural gas purchased only from suppliers with certified low-methane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2030,” said David Hudson, president of Xcel Energy in New Mexico and Texas. “Fueling our New Mexico power plants with ExxonMobil ’ s certified natural gas is an important step in that direction and enables us to achieve the cleaner energy future we ’ re all envisioning.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ExxonMobil has played a leadership role in methane mitigation and supports strong measurement, reporting and verification standards as part of a broad suite of regulations to help reduce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ExxonMobil is a founding member of the Methane Guiding Principles, and in 2020 introduced a model regulatory framework for industry-wide methane regulations. ExxonMobil supports the U.S and European Union ’ s Global Methane Pledge, the proposed U.S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 Action Plan and the Oil and Gas Climate Initiative ’ s Aiming for Zero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Mitigating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is an important component of ExxonMobil ’ s plans to achieve net zero Scope 1 &amp; 2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 the Permian Basin unconventional assets by 2030. Other parts of the plan include electrifying operations using renewable and lower-carbon power sources, eliminating routine flaring by year-end 2022, upgrading equipment and enhancing processes.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Similar GHG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-reduction road maps are being developed for the company ’ s major operated upstream, refining and chemicals assets around the world. ExxonMobil has announced an ambition to achieve net zero Scope 1 and 2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for its major operated assets by 2050, as detailed in the 2022 Advancing Climate Solutions Progress Report.</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April 28,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ExxonMobil receives top certification for methane emissions management for natural gas from Permian Basin</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B3-SFD1-F0YC-N28H-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Third Circuit Criminal Handbook § 1.16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