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Global Refined Petroleum Products Manufacturing Market Briefing 2018 - CCS Technology Minimizing Carbon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 ResearchAndMarkets.com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23, 2018 Tuesday 1:10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377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DUBLIN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w:t>
      </w:r>
      <w:hyperlink r:id="rId9" w:history="1">
        <w:r>
          <w:rPr>
            <w:rFonts w:ascii="times" w:eastAsia="times" w:hAnsi="times" w:cs="times"/>
            <w:b w:val="0"/>
            <w:i/>
            <w:strike w:val="0"/>
            <w:noProof w:val="0"/>
            <w:color w:val="0077CC"/>
            <w:position w:val="0"/>
            <w:sz w:val="20"/>
            <w:u w:val="single"/>
            <w:shd w:val="clear" w:color="auto" w:fill="FFFFFF"/>
            <w:vertAlign w:val="baseline"/>
          </w:rPr>
          <w:t>"Refined Petroleum Products Manufacturing Market Global Briefing 2018"</w:t>
        </w:r>
      </w:hyperlink>
      <w:r>
        <w:rPr>
          <w:rFonts w:ascii="times" w:eastAsia="times" w:hAnsi="times" w:cs="times"/>
          <w:b w:val="0"/>
          <w:i w:val="0"/>
          <w:strike w:val="0"/>
          <w:noProof w:val="0"/>
          <w:color w:val="000000"/>
          <w:position w:val="0"/>
          <w:sz w:val="20"/>
          <w:u w:val="none"/>
          <w:vertAlign w:val="baseline"/>
        </w:rPr>
        <w:t xml:space="preserve"> report has been added to ResearchAndMarkets.com's offering.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Refineries are increasingly adopting Carbon Capture and Storage techniques to reduce CO2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levels in the atmosphere. This technique involves trapping of CO2 at its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source and transporting it to a different storage location which is actively monitored and measured. This way CO2 is isolated from the atmosphere, thereby reducing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levels.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Quest, a partnership venture of Shell, Canada Energy and Chevron is a fully integrated CCS project that captures CO2 produced from refineries and prevents it from entering the atmosphere by storing it in underground formations. Globally there are about 15 large scale projects and 7 under construction projects with the capacity to capture about 40 million tonnes CO2 per annum, thus indicating the potential of CCS technology in minimizing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Asia Pacific was the largest region in the refined petroleum products manufacturing market in 2017, accounting for around 36% market share. This was mainly due to large consumption of refined petroleum for industrial and consumer purposes in countries such as China and India. North America was the second largest region accounting for around 21% market share. Africa was the smallest largest region accounting for around 4% market share. This can be attributed to Africa's relatively low income earning population and underdeveloped economy.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Scope</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Markets Covered: Diesel, Gasoline, Fuel Oil and Kerosene</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Time Series: Five years historic (2013-2017) and forecast (2017-2021)</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Data: Market value in $ billions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Companies Mentioned</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Royal Dutch Shell</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Exxon Mobil Corporation</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Sinopec Limited</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BP Plc</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Kuwait Petroleum Corporation</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Chevron</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Total SA</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Saudi Aramco</w:t>
      </w:r>
    </w:p>
    <w:p>
      <w:pPr>
        <w:keepNext w:val="0"/>
        <w:numPr>
          <w:numId w:val="1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LUKOIL PJSC</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PEMEX</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this report visit </w:t>
      </w:r>
      <w:hyperlink r:id="rId9" w:history="1">
        <w:r>
          <w:rPr>
            <w:rFonts w:ascii="times" w:eastAsia="times" w:hAnsi="times" w:cs="times"/>
            <w:b w:val="0"/>
            <w:i/>
            <w:strike w:val="0"/>
            <w:noProof w:val="0"/>
            <w:color w:val="0077CC"/>
            <w:position w:val="0"/>
            <w:sz w:val="20"/>
            <w:u w:val="single"/>
            <w:shd w:val="clear" w:color="auto" w:fill="FFFFFF"/>
            <w:vertAlign w:val="baseline"/>
          </w:rPr>
          <w:t>https://www.researchandmarkets.com/research/gwpgx4/global_refined?w=4</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0" w:history="1">
        <w:r>
          <w:rPr>
            <w:rFonts w:ascii="times" w:eastAsia="times" w:hAnsi="times" w:cs="times"/>
            <w:b w:val="0"/>
            <w:i/>
            <w:strike w:val="0"/>
            <w:noProof w:val="0"/>
            <w:color w:val="0077CC"/>
            <w:position w:val="0"/>
            <w:sz w:val="20"/>
            <w:u w:val="single"/>
            <w:shd w:val="clear" w:color="auto" w:fill="FFFFFF"/>
            <w:vertAlign w:val="baseline"/>
          </w:rPr>
          <w:t>http://www.businesswire.com/news/home/20180123005858/en/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ResearchAndMarkets.com</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Laura Wood, Senior Manager</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press@researchandmarkets.com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E.S.T Office Hours Call 1-917-300-0470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U.S./CAN Toll Free Call 1-800-526-8630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GMT Office Hours Call +353-1-416-8900</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Related Topics: </w:t>
      </w:r>
      <w:hyperlink r:id="rId12" w:history="1">
        <w:r>
          <w:rPr>
            <w:rFonts w:ascii="times" w:eastAsia="times" w:hAnsi="times" w:cs="times"/>
            <w:b w:val="0"/>
            <w:i/>
            <w:strike w:val="0"/>
            <w:noProof w:val="0"/>
            <w:color w:val="0077CC"/>
            <w:position w:val="0"/>
            <w:sz w:val="20"/>
            <w:u w:val="single"/>
            <w:shd w:val="clear" w:color="auto" w:fill="FFFFFF"/>
            <w:vertAlign w:val="baseline"/>
          </w:rPr>
          <w:t>Gasoline and Diesel</w:t>
        </w:r>
      </w:hyperlink>
    </w:p>
    <w:p>
      <w:pPr>
        <w:keepNext w:val="0"/>
        <w:spacing w:before="240" w:after="0" w:line="260" w:lineRule="atLeast"/>
        <w:ind w:left="0" w:right="0" w:firstLine="0"/>
        <w:jc w:val="left"/>
      </w:pPr>
      <w:r>
        <w:br/>
      </w:r>
      <w:hyperlink r:id="rId13"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24,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Global Refined Petroleum Products Manufacturing Market Briefing 2018 - CCS Technology Minimizing Carbon Emissions - ResearchAndMarkets.com</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businesswire.com/news/home/20180123005858/en/" TargetMode="External" /><Relationship Id="rId11" Type="http://schemas.openxmlformats.org/officeDocument/2006/relationships/hyperlink" Target="mailto:press@researchandmarkets.com" TargetMode="External" /><Relationship Id="rId12" Type="http://schemas.openxmlformats.org/officeDocument/2006/relationships/hyperlink" Target="https://www.researchandmarkets.com/categories.asp?cat_id=400&amp;campaign_id=gwpgx4" TargetMode="External" /><Relationship Id="rId13" Type="http://schemas.openxmlformats.org/officeDocument/2006/relationships/hyperlink" Target="http://www.businesswire.com" TargetMode="Externa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RGG-H5T1-DXY3-00W1-00000-00&amp;context=1516831" TargetMode="External" /><Relationship Id="rId9" Type="http://schemas.openxmlformats.org/officeDocument/2006/relationships/hyperlink" Target="https://www.researchandmarkets.com/research/gwpgx4/global_refined?w=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Refined Petroleum Products Manufacturing Market Briefing 2018 - CCS Technology Minimizing Carbon Emissions - ResearchAndMarkets.com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