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Liquid Biofuel Market - A Comprehensive Study, SWOT Analysis Till 2027 With Key Players: alero Energy Corp.; Petrobras; Butamax; Renewable Energy Corp.; Gevo; Green Plains; Wilmar International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29, 2020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1030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May 29, 2020</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 Biofuels Market Size, Share  Trends Analysis Report By Product (Biodiesel, Bioethanol), By Application (Transportation Fuel, Power Generation, Thermal Heating), And Segment Forecasts, 2020 - 2027</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 Biofuel Market Growth  Trends</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liquid biofuels market size is expected to reach USD 107.5 billion by 2027, according to a new report by Grand View Research, Inc. It is anticipated to exhibit a revenue-based CAGR of 6.4% during the forecast period. Rising oil prices have shifted the focus of end users toward biofuels as an alternative. Moreover, the initiatives taken by major economies including U.S., Brazil, and China for supporting liquid biofuel implementation through substantial tax rebates is expected to spur market growth.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Rising demand for biofuel and growing concerns regarding energy security are other significant factors expected to drive the market growth over the forecast year. North America and European Union have created a market through energy policies which specifies the required rate of incorporation of biofuels in petroleum products.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Canadian federal government has been planning to announce carbon intensity benchmarks and necessitate all provinces to implement carbon pricing resulting in the rise in consumption of biofuels. Provincial and federal-level programs have initiated to support liquid biofuels consumption in the country.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Few of the market leaders including Green Plains Inc. and Biodico, Inc. are vertically integrated. This provides the companies with advantages in the procurement of raw material and distribution; therefore, helping them achieve economies of scale. Market leaders including Gevo Inc. and Wilmar International are continually refining their core competencies in the fields of supply chain management, project execution, and operational excellence.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Access More @ </w:t>
      </w:r>
      <w:hyperlink r:id="rId10" w:history="1">
        <w:r>
          <w:rPr>
            <w:rFonts w:ascii="times" w:eastAsia="times" w:hAnsi="times" w:cs="times"/>
            <w:b w:val="0"/>
            <w:i/>
            <w:strike w:val="0"/>
            <w:noProof w:val="0"/>
            <w:color w:val="0077CC"/>
            <w:position w:val="0"/>
            <w:sz w:val="20"/>
            <w:u w:val="single"/>
            <w:shd w:val="clear" w:color="auto" w:fill="FFFFFF"/>
            <w:vertAlign w:val="baseline"/>
          </w:rPr>
          <w:t>https://www.grandviewresearch.com/industry-analysis/liquid-biofuels-market/request/rs1</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Various key players operate globally in order to acquire clients through regional mergers and acquisitions, owing to restricted expansion in the higher-tier segment coupled with the failure of niche players to break the market penetration and furthermore, the customers' reliance on the service provider's expertise holds dominance over suppliers.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liquid biofuels market size, by product, 2016 - 2027 (Thousand TOE)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 Biofuel Market Report Highlights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transportation fuels share was valued at over USD 31790.5 million till 2019.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Asia Pacific is projected to expand at a substantial CAGR throughout the forecast period. Indonesia is expected to account for the largest regional share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 is the primary revenue contributor to the North American biofuel market. The U.S. government has initiated several regulations to reduce their dependency on conventional fuels and carbon </w:t>
      </w:r>
      <w:r>
        <w:rPr>
          <w:rFonts w:ascii="times" w:eastAsia="times" w:hAnsi="times" w:cs="times"/>
          <w:b/>
          <w:i/>
          <w:strike w:val="0"/>
          <w:noProof w:val="0"/>
          <w:color w:val="000000"/>
          <w:position w:val="0"/>
          <w:sz w:val="20"/>
          <w:u w:val="single"/>
          <w:vertAlign w:val="baseline"/>
        </w:rPr>
        <w:t>emissions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per the Agricultural and Applied Economics Association Annual Meeting, 2016, 90% of Mexican energy consumption comes from fossil fuels, including transportation sector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U.K., the bioethanol consumption is expected to increase because of an alteration of mandate in the biofuel legislation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Some of the significant industry participants include Valero Energy Corp.; Petrobras; Butamax; Renewable Energy Corp.; Bunge North America Inc.; Archer Daniels Midland Company; Gevo; Green Plains; Wilmar International; Algenol; and Pacific Ethanol Inc.</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Ask To Our Experts For Special Pricing @            </w:t>
      </w:r>
      <w:hyperlink r:id="rId11" w:history="1">
        <w:r>
          <w:rPr>
            <w:rFonts w:ascii="times" w:eastAsia="times" w:hAnsi="times" w:cs="times"/>
            <w:b w:val="0"/>
            <w:i/>
            <w:strike w:val="0"/>
            <w:noProof w:val="0"/>
            <w:color w:val="0077CC"/>
            <w:position w:val="0"/>
            <w:sz w:val="20"/>
            <w:u w:val="single"/>
            <w:shd w:val="clear" w:color="auto" w:fill="FFFFFF"/>
            <w:vertAlign w:val="baseline"/>
          </w:rPr>
          <w:t>https://www.grandviewresearch.com/special-pricing/450315/rfsp1</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 Biofuel Market Market Segmentation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Grand View Research has segmented the global liquid biofuel market on the basis of product, application, and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 Biofuels Product Outlook (Volume, Thousand TOE; Revenue, USD Million, 2016 - 2027)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Biodiesel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Bioethanol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liquid biofuels market share, by revenue, 2019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 Covered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1 Methodology and Scope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Market Segmentation  Scope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Information Procurement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1.2.1 Purchased Database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1.2.2 GVR Internal Database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1.2.3 Secondary Source  Third-Party Perspectives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1.2.4 Primary Research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Information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1.3.1 Data analysis models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1.4 Market Formulation  Data Visualization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1.5 Data Validation  Publishing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1.6 Research Scope  Assumptions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1.7 List of Data Sources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2 Executive Summary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2.1 Market Summary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2.2 Segmental Outlook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2.3 Competitive Insights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Chapter 3 Liquid Biofuels Market Variables, Trends, and Scope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 Market Lineage Outlook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3.2 Liquid Biofuels Market Penetration  Growth Prospects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3.3 Value Chain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3.4 Regulatory Framework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3.5 Technology Outlook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3.6 Regulatory Framework</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3.6.1 Standard  Compliances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3.6.2 Safety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3.7 Market Dynamics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3.7.1 Market Driver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3.7.2 Market restraint analysis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3.8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3.8.1 Porter's Five Forces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3.8.2 PESTEL Analysis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Continue...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Search Related Reports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Power Generation Market Size, Share  Trends Analysis Report By Product (Hydropower, Wind, Solar, Bioenergy), By Region (North America, Europe, APAC, CSA, MEA), And Segment Forecasts, 2020 - 2027</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2" w:history="1">
        <w:r>
          <w:rPr>
            <w:rFonts w:ascii="times" w:eastAsia="times" w:hAnsi="times" w:cs="times"/>
            <w:b w:val="0"/>
            <w:i/>
            <w:strike w:val="0"/>
            <w:noProof w:val="0"/>
            <w:color w:val="0077CC"/>
            <w:position w:val="0"/>
            <w:sz w:val="20"/>
            <w:u w:val="single"/>
            <w:shd w:val="clear" w:color="auto" w:fill="FFFFFF"/>
            <w:vertAlign w:val="baseline"/>
          </w:rPr>
          <w:t>https://www.grandviewresearch.com/industry-analysis/renewable-power-generation-market</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Grand View Research</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Grand View Research provides syndicated as well as customized research reports and consulting services on 46 industries across 25 major countries worldwide. This U.S.-based market research and consulting company is registered in California and headquartered in San Francisco. Comprising over 425 analysts and consultants, the company adds 1200+ market research reports to its extensive database each year. Supported by an interactive market intelligence platform, the team at Grand View Research guides Fortune 500 companies and prominent academic institutes in comprehending the global and regional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carefully identifying future opportunities.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Name: Grand View Research,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Person: Sherry James, Corporate Sales Specialist - U.S.A.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Email: Send Email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1-415-349-0058, Toll Free: 1-888-202-9519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Address:201, Spear Street, 1100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City: San Francisco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California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Country: United States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3" w:history="1">
        <w:r>
          <w:rPr>
            <w:rFonts w:ascii="times" w:eastAsia="times" w:hAnsi="times" w:cs="times"/>
            <w:b w:val="0"/>
            <w:i/>
            <w:strike w:val="0"/>
            <w:noProof w:val="0"/>
            <w:color w:val="0077CC"/>
            <w:position w:val="0"/>
            <w:sz w:val="20"/>
            <w:u w:val="single"/>
            <w:shd w:val="clear" w:color="auto" w:fill="FFFFFF"/>
            <w:vertAlign w:val="baseline"/>
          </w:rPr>
          <w:t>https://www.grandviewresearch.com/industry-analysis/liquid-biofuels-market</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4" w:history="1">
        <w:r>
          <w:rPr>
            <w:rFonts w:ascii="times" w:eastAsia="times" w:hAnsi="times" w:cs="times"/>
            <w:b w:val="0"/>
            <w:i/>
            <w:strike w:val="0"/>
            <w:noProof w:val="0"/>
            <w:color w:val="0077CC"/>
            <w:position w:val="0"/>
            <w:sz w:val="20"/>
            <w:u w:val="single"/>
            <w:shd w:val="clear" w:color="auto" w:fill="FFFFFF"/>
            <w:vertAlign w:val="baseline"/>
          </w:rPr>
          <w:t>www.abnewswire.com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29,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Liquid Biofuel Market - A Comprehensive Study, SWOT Analysis Till 2027 With Key Players: alero Energy Corp.; Petrobras; Butamax; Renewable Energy Corp.; Gevo; 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grandviewresearch.com/industry-analysis/liquid-biofuels-market/request/rs1" TargetMode="External" /><Relationship Id="rId11" Type="http://schemas.openxmlformats.org/officeDocument/2006/relationships/hyperlink" Target="https://www.grandviewresearch.com/special-pricing/450315/rfsp1" TargetMode="External" /><Relationship Id="rId12" Type="http://schemas.openxmlformats.org/officeDocument/2006/relationships/hyperlink" Target="https://www.grandviewresearch.com/industry-analysis/renewable-power-generation-market" TargetMode="External" /><Relationship Id="rId13" Type="http://schemas.openxmlformats.org/officeDocument/2006/relationships/hyperlink" Target="https://www.grandviewresearch.com/industry-analysis/liquid-biofuels-market" TargetMode="External" /><Relationship Id="rId14" Type="http://schemas.openxmlformats.org/officeDocument/2006/relationships/hyperlink" Target="http://www.abnew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13-YCX1-JD3Y-Y35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Bio-alcohol Market Analysis, Size, Market Share, Growth Trends &amp; Forecasts 2018-2026, With an Expected CAGR of 6.6%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