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PE SUMMER NUCLEAR OUTPUT SAVES 89,000 TONS OF SULFUR DIOXIDE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1991, Monday - 12:36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1991 PR Newswire Association,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Financial News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PHILADELPHIA, Sept. 30</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Philadelphia Electric Company's (NYSE: PE) nuclear energy output for the summer of 1991 was greater than 7.5 billion kilowatt hours (mwh), more than any previous summer.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nuclear power contributed almost three-fourths of PE's total electric generation during the summer, when PE customers set several new records for electric demand.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It was a summer including 53 days with temperatures exceeding 90 degrees and one of the hottest seasons ever, according to the National Weather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PE's nuclear units at Limerick, Peach Bottom and Salem operated at a capacity factor of 86.6 percent, which is a ratio of actual generation to the amount that could be produced at continuous full power.  The national average for nuclear plant production is less than 70 percent on an annual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power generation of 7.51 billion kilowatt-hours during June, July and August, the nuclear production, in effect, saved up to 178,400 pounds of sulfur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would have occurred from the operation of fossil-fuel burning power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PE's nuclear generation in the three-month period also represented fuel savings of more than $200 million compared with the cost of generating an equal amount of electricity with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contrast, oil-fired generation represented just four percent of PE's total output, while coal-fired production accounted for 16.7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"Nuclear energy, this past summer, provided two important benefits -- the superb performance of our nuclear units made it possible to meet the heavy customer demand for electricity, and the environmental benefits are obvious with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displaced," said Joseph F. Paquette Jr., PE chairman and 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CONTACT:Michael Wood of Philadelphia Electric, 215-841-4125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 SUMMER NUCLEAR OUTPUT SAVES 89,000 TONS OF SULFUR DIOXIDE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3SJJ-1BS0-003Y-837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SUMMER NUCLEAR OUTPUT SAVES 89,000 TONS OF SULFUR DIOXIDE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