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Plains All American’s 2021 Schedule K-3 Now Available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31, 2022 Wednesday 3:25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PRODUCT / SERVICES ANNOUNCEMENT; TAX ISSUES/ACCOUNTING</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286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Aug.  31, 2022  (GLOBE NEWSWIRE) -- Plains All American Pipeline, L.P. (Nasdaq: PAA) (the “Partnership”) today announced that its 2021 Schedule K-3 reflecting items of international tax relevance is available online. Unitholders requiring this information may access their Schedules K-3 at </w:t>
      </w:r>
      <w:hyperlink r:id="rId10" w:history="1">
        <w:r>
          <w:rPr>
            <w:rFonts w:ascii="times" w:eastAsia="times" w:hAnsi="times" w:cs="times"/>
            <w:b w:val="0"/>
            <w:i/>
            <w:strike w:val="0"/>
            <w:noProof w:val="0"/>
            <w:color w:val="0077CC"/>
            <w:position w:val="0"/>
            <w:sz w:val="20"/>
            <w:u w:val="single"/>
            <w:shd w:val="clear" w:color="auto" w:fill="FFFFFF"/>
            <w:vertAlign w:val="baseline"/>
          </w:rPr>
          <w:t>www.taxpackagesupport.com/plainsallamerican</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limited number of unitholders (primarily foreign unitholders, unitholders computing a foreign tax credit on their tax return and certain corporate and/or partnership unitholders) may need the detailed information disclosed on Schedule K-3 for their specific reporting requirements.  To the extent Schedule K-3 is applicable to your federal income tax return filing needs, we encourage you to review the information contained on this form and refer to the appropriate federal laws and guidance or consult with your tax advisor.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receive an electronic copy of your Schedule K-3 via email, unitholders may call Tax Package Support toll free at (866) 872-2829.</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Plains:PAA is a publicly traded master limited partnership that owns and operates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provides logistics services for crude oil and natural gas liquids (NGL). PAA owns an extensive network of pipeline gathering and transportation systems, in addition to terminalling, storage, processing, fractionation and other infrastructure assets serving key producing basins, transportation corridors and major market hubs and export outlets in the United States and Canada. On average, PAA handles more than 7 million barrels per day of crude oil and NGL.PAA is headquartered in Houston, Texas. For more information, please visit </w:t>
      </w:r>
      <w:hyperlink r:id="rId11" w:history="1">
        <w:r>
          <w:rPr>
            <w:rFonts w:ascii="times" w:eastAsia="times" w:hAnsi="times" w:cs="times"/>
            <w:b w:val="0"/>
            <w:i/>
            <w:strike w:val="0"/>
            <w:noProof w:val="0"/>
            <w:color w:val="0077CC"/>
            <w:position w:val="0"/>
            <w:sz w:val="20"/>
            <w:u w:val="single"/>
            <w:shd w:val="clear" w:color="auto" w:fill="FFFFFF"/>
            <w:vertAlign w:val="baseline"/>
          </w:rPr>
          <w:t>www.plains.com.Contacts:Investor</w:t>
        </w:r>
      </w:hyperlink>
      <w:r>
        <w:rPr>
          <w:rFonts w:ascii="times" w:eastAsia="times" w:hAnsi="times" w:cs="times"/>
          <w:b w:val="0"/>
          <w:i w:val="0"/>
          <w:strike w:val="0"/>
          <w:noProof w:val="0"/>
          <w:color w:val="000000"/>
          <w:position w:val="0"/>
          <w:sz w:val="20"/>
          <w:u w:val="none"/>
          <w:vertAlign w:val="baseline"/>
        </w:rPr>
        <w:t xml:space="preserve"> Relations(866) 809-1291</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31,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Plains All American’s 2021 Schedule K-3 Now Available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taxpackagesupport.com/plainsallamerican" TargetMode="External" /><Relationship Id="rId11" Type="http://schemas.openxmlformats.org/officeDocument/2006/relationships/hyperlink" Target="http://www.plains.com.Contacts:Investor"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8V-CT41-JDPV-B12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Ironwood Midstream Energy Partners II, LLC Forms with $400 Million Equity Commitment from EnCap Flatrock Midstream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