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9"/>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Stock Review for Oil &amp; Gas Pipelines Investors -- Cheniere </w:t>
        </w:r>
      </w:hyperlink>
      <w:hyperlink r:id="rId8" w:history="1">
        <w:r>
          <w:rPr>
            <w:rFonts w:ascii="times" w:eastAsia="times" w:hAnsi="times" w:cs="times"/>
            <w:b/>
            <w:i/>
            <w:strike w:val="0"/>
            <w:color w:val="0077CC"/>
            <w:sz w:val="28"/>
            <w:u w:val="single"/>
            <w:shd w:val="clear" w:color="auto" w:fill="FFFFFF"/>
            <w:vertAlign w:val="baseline"/>
          </w:rPr>
          <w:t>Energy</w:t>
        </w:r>
      </w:hyperlink>
      <w:hyperlink r:id="rId8" w:history="1">
        <w:r>
          <w:rPr>
            <w:rFonts w:ascii="times" w:eastAsia="times" w:hAnsi="times" w:cs="times"/>
            <w:b/>
            <w:i/>
            <w:strike w:val="0"/>
            <w:color w:val="0077CC"/>
            <w:sz w:val="28"/>
            <w:u w:val="single"/>
            <w:shd w:val="clear" w:color="auto" w:fill="FFFFFF"/>
            <w:vertAlign w:val="baseline"/>
          </w:rPr>
          <w:t>, Buckeye Partners, Kinder Morgan, and Plains All American Pipeline</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Plus Company Updates(PCU)</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January 1, 2018 Monday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2018 Plus Media Solutions Private Limited All Rights Reserved</w:t>
      </w:r>
    </w:p>
    <w:p>
      <w:pPr>
        <w:keepNext w:val="0"/>
        <w:spacing w:before="120" w:after="0" w:line="220" w:lineRule="atLeast"/>
        <w:ind w:left="0" w:right="0" w:firstLine="0"/>
        <w:jc w:val="left"/>
      </w:pPr>
      <w:r>
        <w:br/>
      </w:r>
      <w:r>
        <w:pict>
          <v:shape id="_x0000_i1026" type="#_x0000_t75" style="width:150.75pt;height:60.75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751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NEW YORK : Wall St. Equities has issued the following press release: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WallStEquities.com  strives to bring the best free research to the investment community.  Today we are offering reports on LNG, BPL, KMI, and PAA which can be accessed for free by signing up to </w:t>
      </w:r>
      <w:hyperlink r:id="rId10" w:history="1">
        <w:r>
          <w:rPr>
            <w:rFonts w:ascii="times" w:eastAsia="times" w:hAnsi="times" w:cs="times"/>
            <w:b w:val="0"/>
            <w:i/>
            <w:strike w:val="0"/>
            <w:noProof w:val="0"/>
            <w:color w:val="0077CC"/>
            <w:position w:val="0"/>
            <w:sz w:val="20"/>
            <w:u w:val="single"/>
            <w:shd w:val="clear" w:color="auto" w:fill="FFFFFF"/>
            <w:vertAlign w:val="baseline"/>
          </w:rPr>
          <w:t>www.wallstequities.com</w:t>
        </w:r>
      </w:hyperlink>
      <w:r>
        <w:rPr>
          <w:rFonts w:ascii="times" w:eastAsia="times" w:hAnsi="times" w:cs="times"/>
          <w:b w:val="0"/>
          <w:i w:val="0"/>
          <w:strike w:val="0"/>
          <w:noProof w:val="0"/>
          <w:color w:val="000000"/>
          <w:position w:val="0"/>
          <w:sz w:val="20"/>
          <w:u w:val="none"/>
          <w:vertAlign w:val="baseline"/>
        </w:rPr>
        <w:t xml:space="preserve"> /registration. On Wednesday, December 27, 2017, the NASDAQ Composite ended the trading session at 6,939.34, up 0.04%; the Dow Jones Industrial Average edged 0.11% higher, to finish at 24,774.30; and the S&amp;P 500 closed at 2,682.62, slightly advancing 0.08%. US markets saw five out of nine sectors finishing the day in green, two in red, and two in neutral territory. This Thursday, WallStEquities.com  has initiated reports coverage on the following Oil &amp; Gas Pipelines equities: Cheniere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Inc. (NYSE AMER: LNG), Buckeye Partners L.P. (NYSE: BPL), Kinder Morgan Inc. (NYSE: KMI), and Plains All American Pipeline L.P. (NYSE: PAA). All you have to do is sign up today for this free limited time offer, click the link below. </w:t>
      </w:r>
    </w:p>
    <w:p>
      <w:pPr>
        <w:keepNext w:val="0"/>
        <w:spacing w:before="240" w:after="0" w:line="260" w:lineRule="atLeast"/>
        <w:ind w:left="0" w:right="0" w:firstLine="0"/>
        <w:jc w:val="both"/>
      </w:pPr>
      <w:hyperlink r:id="rId10" w:history="1">
        <w:r>
          <w:rPr>
            <w:rFonts w:ascii="times" w:eastAsia="times" w:hAnsi="times" w:cs="times"/>
            <w:b w:val="0"/>
            <w:i/>
            <w:strike w:val="0"/>
            <w:color w:val="0077CC"/>
            <w:sz w:val="20"/>
            <w:u w:val="single"/>
            <w:shd w:val="clear" w:color="auto" w:fill="FFFFFF"/>
            <w:vertAlign w:val="baseline"/>
          </w:rPr>
          <w:t>www.wallstequities.com</w:t>
        </w:r>
      </w:hyperlink>
      <w:r>
        <w:rPr>
          <w:rFonts w:ascii="times" w:eastAsia="times" w:hAnsi="times" w:cs="times"/>
          <w:b w:val="0"/>
          <w:i w:val="0"/>
          <w:strike w:val="0"/>
          <w:noProof w:val="0"/>
          <w:color w:val="000000"/>
          <w:position w:val="0"/>
          <w:sz w:val="20"/>
          <w:u w:val="none"/>
          <w:vertAlign w:val="baseline"/>
        </w:rPr>
        <w:t xml:space="preserve"> /registration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Cheniere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Houston, Texas-based Cheniere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Inc.'s stock finished Wednesday's session 0.31% lower at $53.96 with a total trading volume of 2.02 million shares. The Company's shares have advanced 14.35% in the last month, 23.00% in the previous three months, 28.54% over the past twelve months, and 30.24% since the start of this year. The stock is trading above its 50-day and 200-day moving averages by 11.83% and 16.06%, respectively. Additionally, shares of Cheniere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which engages in the liquefied natural gas related businesses in the US, have a Relative Strength Index (RSI) of 78.14. Get the full research report on LNG for free by clicking below at:            </w:t>
      </w:r>
      <w:hyperlink r:id="rId10" w:history="1">
        <w:r>
          <w:rPr>
            <w:rFonts w:ascii="times" w:eastAsia="times" w:hAnsi="times" w:cs="times"/>
            <w:b w:val="0"/>
            <w:i/>
            <w:strike w:val="0"/>
            <w:noProof w:val="0"/>
            <w:color w:val="0077CC"/>
            <w:position w:val="0"/>
            <w:sz w:val="20"/>
            <w:u w:val="single"/>
            <w:shd w:val="clear" w:color="auto" w:fill="FFFFFF"/>
            <w:vertAlign w:val="baseline"/>
          </w:rPr>
          <w:t>www.wallstequities.com</w:t>
        </w:r>
      </w:hyperlink>
      <w:r>
        <w:rPr>
          <w:rFonts w:ascii="times" w:eastAsia="times" w:hAnsi="times" w:cs="times"/>
          <w:b w:val="0"/>
          <w:i w:val="0"/>
          <w:strike w:val="0"/>
          <w:noProof w:val="0"/>
          <w:color w:val="000000"/>
          <w:position w:val="0"/>
          <w:sz w:val="20"/>
          <w:u w:val="none"/>
          <w:vertAlign w:val="baseline"/>
        </w:rPr>
        <w:t xml:space="preserve"> /registration/?symbol=LNG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Buckeye Partners  </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On Wednesday, shares in Houston, Texas-based Buckeye Partners L.P. recorded a trading volume of 702,714 shares. The stock ended the session 1.10% lower at $47.47. The Company's shares have advanced 3.53% in the last month. The stock is trading below its 50-day moving average by 4.08%. Moreover, shares of Buckeye Partners, which owns and operates liquid petroleum products pipelines in the US, have an RSI of 44.46. Get access to our top-rated research, including the free report on BPL at:            </w:t>
      </w:r>
      <w:hyperlink r:id="rId10" w:history="1">
        <w:r>
          <w:rPr>
            <w:rFonts w:ascii="times" w:eastAsia="times" w:hAnsi="times" w:cs="times"/>
            <w:b w:val="0"/>
            <w:i/>
            <w:strike w:val="0"/>
            <w:noProof w:val="0"/>
            <w:color w:val="0077CC"/>
            <w:position w:val="0"/>
            <w:sz w:val="20"/>
            <w:u w:val="single"/>
            <w:shd w:val="clear" w:color="auto" w:fill="FFFFFF"/>
            <w:vertAlign w:val="baseline"/>
          </w:rPr>
          <w:t>www.wallstequities.com</w:t>
        </w:r>
      </w:hyperlink>
      <w:r>
        <w:rPr>
          <w:rFonts w:ascii="times" w:eastAsia="times" w:hAnsi="times" w:cs="times"/>
          <w:b w:val="0"/>
          <w:i w:val="0"/>
          <w:strike w:val="0"/>
          <w:noProof w:val="0"/>
          <w:color w:val="000000"/>
          <w:position w:val="0"/>
          <w:sz w:val="20"/>
          <w:u w:val="none"/>
          <w:vertAlign w:val="baseline"/>
        </w:rPr>
        <w:t xml:space="preserve"> /registration/?symbol=BPL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Kinder Morgan  </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Houston, Texas headquartered Kinder Morgan Inc.'s shares closed the day 0.06% higher at $18.12. The stock recorded a trading volume of 8.42 million shares. The Company's shares have gained 6.84% in the last month. The stock is trading above its 50-day moving average by 2.22%. Additionally, shares of Kinder Morgan, which operates as an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infrastructure company in North America, have an RSI of 60.27. Click here to subscribe for a free membership which welcomes you with our report on KMI at:            </w:t>
      </w:r>
      <w:hyperlink r:id="rId10" w:history="1">
        <w:r>
          <w:rPr>
            <w:rFonts w:ascii="times" w:eastAsia="times" w:hAnsi="times" w:cs="times"/>
            <w:b w:val="0"/>
            <w:i/>
            <w:strike w:val="0"/>
            <w:noProof w:val="0"/>
            <w:color w:val="0077CC"/>
            <w:position w:val="0"/>
            <w:sz w:val="20"/>
            <w:u w:val="single"/>
            <w:shd w:val="clear" w:color="auto" w:fill="FFFFFF"/>
            <w:vertAlign w:val="baseline"/>
          </w:rPr>
          <w:t>www.wallstequities.com</w:t>
        </w:r>
      </w:hyperlink>
      <w:r>
        <w:rPr>
          <w:rFonts w:ascii="times" w:eastAsia="times" w:hAnsi="times" w:cs="times"/>
          <w:b w:val="0"/>
          <w:i w:val="0"/>
          <w:strike w:val="0"/>
          <w:noProof w:val="0"/>
          <w:color w:val="000000"/>
          <w:position w:val="0"/>
          <w:sz w:val="20"/>
          <w:u w:val="none"/>
          <w:vertAlign w:val="baseline"/>
        </w:rPr>
        <w:t xml:space="preserve"> /registration/?symbol=KMI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Plains All American Pipeline  </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Shares in Houston, Texas headquartered Plains All American Pipeline L.P. finished 1.88% lower at $20.89. The stock recorded a trading volume of 2.20 million shares. The Company's shares have advanced 11.89% in the last month. The stock is trading above its 50-day moving average by 3.66%. Furthermore, shares of the Company, which through its subsidiaries, engages in the transportation, storage, terminalling, and marketing of crude oil, natural gas liquids, natural gas, and refined products in the US and Canada, have an RSI of 57.98. Join our big investor community at Wall St. Equities today and start so with your free report on PAA at:            </w:t>
      </w:r>
      <w:hyperlink r:id="rId10" w:history="1">
        <w:r>
          <w:rPr>
            <w:rFonts w:ascii="times" w:eastAsia="times" w:hAnsi="times" w:cs="times"/>
            <w:b w:val="0"/>
            <w:i/>
            <w:strike w:val="0"/>
            <w:noProof w:val="0"/>
            <w:color w:val="0077CC"/>
            <w:position w:val="0"/>
            <w:sz w:val="20"/>
            <w:u w:val="single"/>
            <w:shd w:val="clear" w:color="auto" w:fill="FFFFFF"/>
            <w:vertAlign w:val="baseline"/>
          </w:rPr>
          <w:t>www.wallstequities.com</w:t>
        </w:r>
      </w:hyperlink>
      <w:r>
        <w:rPr>
          <w:rFonts w:ascii="times" w:eastAsia="times" w:hAnsi="times" w:cs="times"/>
          <w:b w:val="0"/>
          <w:i w:val="0"/>
          <w:strike w:val="0"/>
          <w:noProof w:val="0"/>
          <w:color w:val="000000"/>
          <w:position w:val="0"/>
          <w:sz w:val="20"/>
          <w:u w:val="none"/>
          <w:vertAlign w:val="baseline"/>
        </w:rPr>
        <w:t xml:space="preserve"> /registration/?symbol=PAA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Wall St. Equities: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Wall St. Equities (WSE) produces regular sponsored and non-sponsored reports, articles, stock market blogs, and popular investment newsletters covering equities listed on NYSE and NASDAQ and micro-cap stocks. WSE has two distinct and independent departments. One department produces non-sponsored analyst certified content generally in the form of press releases, articles and reports covering equities listed on NYSE and NASDAQ and the other produces sponsored content (in most cases not reviewed by a registered analyst), which typically consists of compensated investment newsletters, articles and reports covering listed stocks and micro-caps. Such sponsored content is outside the scope of procedures detailed below.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WSE has not been compensated; directly or indirectly; for producing or publishing this document.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January 1, 2018</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Stock Review for Oil &amp; Gas Pipelines Investors -- Cheniere Energy, Buckeye Partners, Kinder Morgan, and Plains All American Pipeline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wallstequities.com"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R9N-5HY1-J9XT-P1F4-00000-00&amp;context=1516831" TargetMode="External" /><Relationship Id="rId9"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Zenith Energy U.S., L.P. Acquires Three Interconnected West Coast Terminals from Plains All American Pipeline; Enhances terminal and pipeline infrastructure in greater Los Angeles and connectivity throughout the west coast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189386087</vt:lpwstr>
  </property>
  <property fmtid="{D5CDD505-2E9C-101B-9397-08002B2CF9AE}" pid="3" name="LADocCount">
    <vt:lpwstr>1</vt:lpwstr>
  </property>
  <property fmtid="{D5CDD505-2E9C-101B-9397-08002B2CF9AE}" pid="4" name="UserPermID">
    <vt:lpwstr>urn:user:PA187706510</vt:lpwstr>
  </property>
</Properties>
</file>