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96"/>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Sunoco LP Announces Sunoco Ultratech(TM), a TOP TIER(TM) Fuel Blend</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PR 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February 20, 2017 Monday 8:00 AM EST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2017 PR Newswire Association LLC All Rights Reserved</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325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DALLAS, Feb. 20, 2017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Sunoco Ultratech(TM), a high detergent fuel blend, will be available to customers starting April 1, 2017 across all grades of gasoline at every Sunoco station across the country. The introduction of Sunoco Ultratech is the company's latest effort to provide customers with the high quality fuel they've come to expect from Sunoco.</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is an exciting announcement for the company and our customers," said Mark Burford, senior director of marketing strategy and design at Sunoco LP. "Customers tell us that they highly value the increased engine efficiency and durability benefits that may result from the regular use of high detergent fuel. With the introduction of Sunoco Ultratech, customers will have the same detergent level as Sunoco NASCAR fuel, continuing our tradition of high quality products."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Sunoco Ultratech meets the demanding specifications of the TOP TIER(TM) Detergent Gasoline Program, which was developed by eight automakers including BMW, General Motors, Fiat Chrysler Automobiles, Honda, Toyota, Volkswagen, Mercedes-Benz and Audi. Top Tier's enhanced gasoline detergency helps keep engines clean and ensure compliance with tighter vehicle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and engine durability requirements.</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Sunoco LPSunoco LP (NYSE: SUN) is a master limited partnership that operates approximately 1,345 convenience stores and retail fuel sites and distributes motor fuel to approximately 7,325 convenience stores, independent dealers, commercial customers and distributors located in 30 states. Our parent -- Energy Transfer Equity, L.P. (NYSE: ETE) -- owns SUN's general partner and incentive distribution rights. For more information, visit the Sunoco LP website at</w:t>
      </w:r>
      <w:hyperlink r:id="rId9" w:history="1">
        <w:r>
          <w:rPr>
            <w:rFonts w:ascii="times" w:eastAsia="times" w:hAnsi="times" w:cs="times"/>
            <w:b w:val="0"/>
            <w:i/>
            <w:strike w:val="0"/>
            <w:noProof w:val="0"/>
            <w:color w:val="0077CC"/>
            <w:position w:val="0"/>
            <w:sz w:val="20"/>
            <w:u w:val="single"/>
            <w:shd w:val="clear" w:color="auto" w:fill="FFFFFF"/>
            <w:vertAlign w:val="baseline"/>
          </w:rPr>
          <w:t>http://www.SunocoLP.com</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Sunoco LP Contacts</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Contact:Jeamy Molina (</w:t>
      </w:r>
      <w:hyperlink r:id="rId10" w:history="1">
        <w:r>
          <w:rPr>
            <w:rFonts w:ascii="times" w:eastAsia="times" w:hAnsi="times" w:cs="times"/>
            <w:b w:val="0"/>
            <w:i/>
            <w:strike w:val="0"/>
            <w:noProof w:val="0"/>
            <w:color w:val="0077CC"/>
            <w:position w:val="0"/>
            <w:sz w:val="20"/>
            <w:u w:val="single"/>
            <w:shd w:val="clear" w:color="auto" w:fill="FFFFFF"/>
            <w:vertAlign w:val="baseline"/>
          </w:rPr>
          <w:t>Jeamy.molina@sunoco.com</w:t>
        </w:r>
      </w:hyperlink>
      <w:r>
        <w:rPr>
          <w:rFonts w:ascii="times" w:eastAsia="times" w:hAnsi="times" w:cs="times"/>
          <w:b w:val="0"/>
          <w:i w:val="0"/>
          <w:strike w:val="0"/>
          <w:noProof w:val="0"/>
          <w:color w:val="000000"/>
          <w:position w:val="0"/>
          <w:sz w:val="20"/>
          <w:u w:val="none"/>
          <w:vertAlign w:val="baseline"/>
        </w:rPr>
        <w:t>)</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469-646-1776</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To view the original version on PR Newswire, visit:</w:t>
      </w:r>
      <w:hyperlink r:id="rId11" w:history="1">
        <w:r>
          <w:rPr>
            <w:rFonts w:ascii="times" w:eastAsia="times" w:hAnsi="times" w:cs="times"/>
            <w:b w:val="0"/>
            <w:i/>
            <w:strike w:val="0"/>
            <w:noProof w:val="0"/>
            <w:color w:val="0077CC"/>
            <w:position w:val="0"/>
            <w:sz w:val="20"/>
            <w:u w:val="single"/>
            <w:shd w:val="clear" w:color="auto" w:fill="FFFFFF"/>
            <w:vertAlign w:val="baseline"/>
          </w:rPr>
          <w:t>http://www.prnewswire.com/news-releases/sunoco-lp-announces-sunoco-ultratech-a-top-tier-fuel-blend-300409887.html</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SOURCE Sunoco LP</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February 21, 2017</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Sunoco LP Announces Sunoco Ultratech(TM), a TOP TIER(TM) Fuel Blend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mailto:Jeamy.molina@sunoco.com" TargetMode="External" /><Relationship Id="rId11" Type="http://schemas.openxmlformats.org/officeDocument/2006/relationships/hyperlink" Target="http://www.prnewswire.com/news-releases/sunoco-lp-announces-sunoco-ultratech-a-top-tier-fuel-blend-300409887.html"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MXM-9NN1-JB72-141B-00000-00&amp;context=1516831" TargetMode="External" /><Relationship Id="rId9" Type="http://schemas.openxmlformats.org/officeDocument/2006/relationships/hyperlink" Target="http://www.SunocoLP.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Sunoco LP Announces Sunoco Ultratech(TM), a TOP TIER(TM) Fuel Blend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189387305</vt:lpwstr>
  </property>
  <property fmtid="{D5CDD505-2E9C-101B-9397-08002B2CF9AE}" pid="3" name="LADocCount">
    <vt:lpwstr>1</vt:lpwstr>
  </property>
  <property fmtid="{D5CDD505-2E9C-101B-9397-08002B2CF9AE}" pid="4" name="UserPermID">
    <vt:lpwstr>urn:user:PA187706510</vt:lpwstr>
  </property>
</Properties>
</file>