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100"/>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The Zacks Analyst Blog Highlights: Energy Transfer Partners, Sunoco Logistics Partners, Phillips 66, Enbridge Energy Partners and Marathon Petroleum</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Zacks Investment Research</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September 13, 2016 Tuesday 3:11 PM EST</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2016 Newstex LLC All Rights Reserved</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1943 words</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Byline:</w:t>
      </w:r>
      <w:r>
        <w:rPr>
          <w:rFonts w:ascii="times" w:eastAsia="times" w:hAnsi="times" w:cs="times"/>
          <w:b w:val="0"/>
          <w:i w:val="0"/>
          <w:strike w:val="0"/>
          <w:noProof w:val="0"/>
          <w:color w:val="000000"/>
          <w:position w:val="0"/>
          <w:sz w:val="20"/>
          <w:u w:val="none"/>
          <w:vertAlign w:val="baseline"/>
        </w:rPr>
        <w:t> Zacks Equity Research</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Sep 13, 2016( Zacks Investment Research: </w:t>
      </w:r>
      <w:hyperlink r:id="rId9" w:history="1">
        <w:r>
          <w:rPr>
            <w:rFonts w:ascii="times" w:eastAsia="times" w:hAnsi="times" w:cs="times"/>
            <w:b w:val="0"/>
            <w:i/>
            <w:strike w:val="0"/>
            <w:noProof w:val="0"/>
            <w:color w:val="0077CC"/>
            <w:position w:val="0"/>
            <w:sz w:val="20"/>
            <w:u w:val="single"/>
            <w:shd w:val="clear" w:color="auto" w:fill="FFFFFF"/>
            <w:vertAlign w:val="baseline"/>
          </w:rPr>
          <w:t>http://www.zacks.com</w:t>
        </w:r>
      </w:hyperlink>
      <w:r>
        <w:rPr>
          <w:rFonts w:ascii="times" w:eastAsia="times" w:hAnsi="times" w:cs="times"/>
          <w:b w:val="0"/>
          <w:i w:val="0"/>
          <w:strike w:val="0"/>
          <w:noProof w:val="0"/>
          <w:color w:val="000000"/>
          <w:position w:val="0"/>
          <w:sz w:val="20"/>
          <w:u w:val="none"/>
          <w:vertAlign w:val="baseline"/>
        </w:rPr>
        <w:t xml:space="preserve">/ Delivered by Newstex) ; For Immediate Release  Chicago, IL - September 13, 2016 - Zacks.com announces the list of stocks featured in the Analyst Blog. Every day the Zacks Equity Research analysts discuss the latest news and events impacting stocks and the financial markets. Stocks recently featured in the blog include Energy Transfer Partners L.P. (ETP[1]),Sunoco Logistics Partners L.P. (SXL[2]), Phillips 66 (PSX[3]), Enbridge Energy Partners L.P. (EEP[4]) and Marathon Petroleum Corp. ( MPC[5]). Today, Zacks is promoting its ''Buy'' stock recommendations. </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Get #1Stock of the Day pick for free[6]. Here are highlights from Monday's Analyst Blog:  Dakota Access Pipeline Work Halted: Is It the Next Keystone? On Friday, the Obama administration temporarily stopped work on the 1,172-mile Dakota Access Pipeline ("DAPL"). The joint announcement by three federal agencies - the U.S. Department of Justice, the Department of the Interior and the Department of the Army - came shortly after a federal judge denied the Native American tribes' efforts to block the pipeline and ruled in favor of construction for the $3.7 billion project to continue. Dakota Access Pipeline Primarily owned by Dallas-based pipeline operator Energy Transfer Partners L.P. (ETP[7]), the project has been designed to shuttle over 470,000 barrels of crude daily from North Dakota's prolific Bakken formation through South Dakota and Iowa to an existing pipeline in Patoka, Illinois. From there, shippers could access markets and refineries across the Midwest and Gulf Coast. Announced in 2014, DAPL was originally expected to start up later this year. The developer claimed that the project would contribute an estimated $156 million in sales and income taxes to state and local governments, apart from providing employment to 8,000-12,000 construction workers. As of now, the conduit is 75%-owned by a venture called Bakken Holdings - formed by Energy Transfer Partners and another pipeline operator Sunoco Logistics Partners L.P. (SXL[8]). Downstream operator Phillips 66 ( PSX[9]) controls the remaining 25%. As per a deal announced last month, Enbridge Energy Partners L.P. (EEP[10]) and Marathon Petroleum Corp. (MPC[11]) would also go on to own a minority interest in DAPL. Sector Price Index[12] Protests from Indigenous Activists All along, a group of indigenous people, climate activists and landowners have been protesting the oil pipeline. In particular, the Standing Rock Sioux - a tribe living close to the proposed pipeline - and environmentalists have argued that the project could pose a threat to the local water supply. The DAPL route crosses under a section of the nearby Missouri River, which is the major source of natural water supply for the tribe. Tribal leaders are skeptical that an accident or a spill could potentially contaminate farmland and drinking water for millions. They say the project would also destroy a sacred burial site. The tribes and their representatives believe that they weren't adequately consulted on these issues and filed a federal lawsuit in July against the U.S. Army Corps of Engineers. Current Status Friday's twin developments - a federal court rejection for an injunction and then the U.S. government's decision to stop work - means that sponsors of the controversial DAPL would have to halt operations along a 40-mile stretch in North Dakota though activity on other sections of the pipeline could proceed. DAPL: Another Keystone? While Friday's move by federal agencies does not put an end to the pipeline's progress, it does pose a major question mark over its future. In fact, some environmental activists believe that the DAPL is going the way of doomed Keystone XL pipeline. Late last year, pipeline operator TransCanada's contentious Canada-to-U.S. Keystone XL pipeline was rejected by the U.S. Senate amid another oil-versus-</w:t>
      </w:r>
      <w:r>
        <w:rPr>
          <w:rFonts w:ascii="times" w:eastAsia="times" w:hAnsi="times" w:cs="times"/>
          <w:b/>
          <w:i/>
          <w:strike w:val="0"/>
          <w:noProof w:val="0"/>
          <w:color w:val="000000"/>
          <w:position w:val="0"/>
          <w:sz w:val="20"/>
          <w:u w:val="single"/>
          <w:vertAlign w:val="baseline"/>
        </w:rPr>
        <w:t>environment</w:t>
      </w:r>
      <w:r>
        <w:rPr>
          <w:rFonts w:ascii="times" w:eastAsia="times" w:hAnsi="times" w:cs="times"/>
          <w:b w:val="0"/>
          <w:i w:val="0"/>
          <w:strike w:val="0"/>
          <w:noProof w:val="0"/>
          <w:color w:val="000000"/>
          <w:position w:val="0"/>
          <w:sz w:val="20"/>
          <w:u w:val="none"/>
          <w:vertAlign w:val="baseline"/>
        </w:rPr>
        <w:t xml:space="preserve"> debate. The $5.4 billion project would have connected the oil sands of Alberta to the U.S. Gulf. It was slated to run up to 1,179 miles and carry up to 830,000 barrels of oil per day. What Next for DAPL? Units of Energy Transfer Partners closed down around 4% in Friday's trading session after federal government's order to halt construction on a particular stretch. It's unclear as to what the Zacks Rank #3 (Hold) operator would do to move the project forward if building on the current route is not allowed. One option is to change the path of the pipeline but that entails huge cost overrun and difficulty. Moreover, such a move would require fresh applications/approvals and can peg back the development by years. The most affected by the turmoil would be the shippers - particularly those that already purchased crude, which they expected to move via the DAPL. Until a way out is found, shippers will have to be contend with costly railroads, or with the crowded existing pipelines. This, in turn, will hit oil producers. Now See Our Private Investment Ideas While the above ideas are being shared with the public, other trades are hidden from everyone but selected members. Would you like to peek behind the curtain and view them? Starting today, for the next month, you can follow all Zacks' private buys and sells in real time from value to momentum . . . from stocks under $10 to ETF and option moves . . . from insider trades to companies that are about to report positive earnings surprises (we've called them with 80%+ accuracy). You can even look inside portfolios so exclusive that they are normally closed to new investors. Click here for Zacks' secret trades &gt;&gt; </w:t>
      </w:r>
      <w:hyperlink r:id="rId10" w:history="1">
        <w:r>
          <w:rPr>
            <w:rFonts w:ascii="times" w:eastAsia="times" w:hAnsi="times" w:cs="times"/>
            <w:b w:val="0"/>
            <w:i/>
            <w:strike w:val="0"/>
            <w:noProof w:val="0"/>
            <w:color w:val="0077CC"/>
            <w:position w:val="0"/>
            <w:sz w:val="20"/>
            <w:u w:val="single"/>
            <w:shd w:val="clear" w:color="auto" w:fill="FFFFFF"/>
            <w:vertAlign w:val="baseline"/>
          </w:rPr>
          <w:t>https://www.zacks.com/registration/ultimatetrader/welcome/eoffer/30c3?adid=ZCOM_ZU_INDUSTRYFOCUS_IND_PRVTRADE_091216...d=EOAC-IndustryFocus-tx-ZU091216</w:t>
        </w:r>
      </w:hyperlink>
      <w:r>
        <w:rPr>
          <w:rFonts w:ascii="times" w:eastAsia="times" w:hAnsi="times" w:cs="times"/>
          <w:b w:val="0"/>
          <w:i w:val="0"/>
          <w:strike w:val="0"/>
          <w:noProof w:val="0"/>
          <w:color w:val="000000"/>
          <w:position w:val="0"/>
          <w:sz w:val="20"/>
          <w:u w:val="none"/>
          <w:vertAlign w:val="baseline"/>
        </w:rPr>
        <w:t xml:space="preserve">  Today, Zacks is promoting its ''Buy'' stock recommendations. Get #1Stock of the Day pick for free[13]. About Zacks Equity Research Zacks Equity Research provides the best of quantitative and qualitative analysis to help investors know what stocks to buy and which to sell for the long-term. Continuous coverage is provided for a universe of 1,150 publicly traded stocks. Our analysts are organized by industry which gives them keen insights to developments that affect company profits and stock performance. Recommendations and target prices are six-month time horizons. Zacks "Profit from the Pros" e-mail newsletter provides highlights of the latest analysis from Zacks Equity Research. Subscribe to this free newsletter today[14]. About Zacks  Zacks.com is a property of Zacks Investment Research, Inc., which was formed in 1978. The later formation of the Zacks Rank, a proprietary stock picking system; continues to outperform the market by nearly a 3 to 1 margin. The best way to unlock the profitable stock recommendations and market insights of Zacks Investment Research is through our free daily email newsletter; Profit from the Pros. In short, it's your steady flow of Profitable ideas GUARANTEED to be worth your time! Register for your free subscription to Profit from the Pros[15]. Follow us on Twitter:            </w:t>
      </w:r>
      <w:hyperlink r:id="rId11" w:history="1">
        <w:r>
          <w:rPr>
            <w:rFonts w:ascii="times" w:eastAsia="times" w:hAnsi="times" w:cs="times"/>
            <w:b w:val="0"/>
            <w:i/>
            <w:strike w:val="0"/>
            <w:noProof w:val="0"/>
            <w:color w:val="0077CC"/>
            <w:position w:val="0"/>
            <w:sz w:val="20"/>
            <w:u w:val="single"/>
            <w:shd w:val="clear" w:color="auto" w:fill="FFFFFF"/>
            <w:vertAlign w:val="baseline"/>
          </w:rPr>
          <w:t>https://twitter.com/zacksresearch</w:t>
        </w:r>
      </w:hyperlink>
      <w:r>
        <w:rPr>
          <w:rFonts w:ascii="times" w:eastAsia="times" w:hAnsi="times" w:cs="times"/>
          <w:b w:val="0"/>
          <w:i w:val="0"/>
          <w:strike w:val="0"/>
          <w:noProof w:val="0"/>
          <w:color w:val="000000"/>
          <w:position w:val="0"/>
          <w:sz w:val="20"/>
          <w:u w:val="none"/>
          <w:vertAlign w:val="baseline"/>
        </w:rPr>
        <w:t xml:space="preserve">[16] Join us on Facebook:            </w:t>
      </w:r>
      <w:hyperlink r:id="rId12" w:history="1">
        <w:r>
          <w:rPr>
            <w:rFonts w:ascii="times" w:eastAsia="times" w:hAnsi="times" w:cs="times"/>
            <w:b w:val="0"/>
            <w:i/>
            <w:strike w:val="0"/>
            <w:noProof w:val="0"/>
            <w:color w:val="0077CC"/>
            <w:position w:val="0"/>
            <w:sz w:val="20"/>
            <w:u w:val="single"/>
            <w:shd w:val="clear" w:color="auto" w:fill="FFFFFF"/>
            <w:vertAlign w:val="baseline"/>
          </w:rPr>
          <w:t>https://www.facebook.com/home.php#/pages/Zacks-Investment-Research/57553657748?ref=ts</w:t>
        </w:r>
      </w:hyperlink>
      <w:r>
        <w:rPr>
          <w:rFonts w:ascii="times" w:eastAsia="times" w:hAnsi="times" w:cs="times"/>
          <w:b w:val="0"/>
          <w:i w:val="0"/>
          <w:strike w:val="0"/>
          <w:noProof w:val="0"/>
          <w:color w:val="000000"/>
          <w:position w:val="0"/>
          <w:sz w:val="20"/>
          <w:u w:val="none"/>
          <w:vertAlign w:val="baseline"/>
        </w:rPr>
        <w:t xml:space="preserve"> [17] Zacks Investment Research is under common control with affiliated entities (including a broker-dealer and an investment adviser), which may engage in transactions involving the foregoing securities for the clients of such affiliates. Media Contact Zacks Investment Research 800-767-3771 ext. 9339 </w:t>
      </w:r>
      <w:hyperlink r:id="rId13" w:history="1">
        <w:r>
          <w:rPr>
            <w:rFonts w:ascii="times" w:eastAsia="times" w:hAnsi="times" w:cs="times"/>
            <w:b w:val="0"/>
            <w:i/>
            <w:strike w:val="0"/>
            <w:noProof w:val="0"/>
            <w:color w:val="0077CC"/>
            <w:position w:val="0"/>
            <w:sz w:val="20"/>
            <w:u w:val="single"/>
            <w:shd w:val="clear" w:color="auto" w:fill="FFFFFF"/>
            <w:vertAlign w:val="baseline"/>
          </w:rPr>
          <w:t>support@zacks.com[18]</w:t>
        </w:r>
      </w:hyperlink>
      <w:r>
        <w:rPr>
          <w:rFonts w:ascii="times" w:eastAsia="times" w:hAnsi="times" w:cs="times"/>
          <w:b w:val="0"/>
          <w:i w:val="0"/>
          <w:strike w:val="0"/>
          <w:noProof w:val="0"/>
          <w:color w:val="000000"/>
          <w:position w:val="0"/>
          <w:sz w:val="20"/>
          <w:u w:val="none"/>
          <w:vertAlign w:val="baseline"/>
        </w:rPr>
        <w:t xml:space="preserve">;            </w:t>
      </w:r>
      <w:hyperlink r:id="rId14" w:history="1">
        <w:r>
          <w:rPr>
            <w:rFonts w:ascii="times" w:eastAsia="times" w:hAnsi="times" w:cs="times"/>
            <w:b w:val="0"/>
            <w:i/>
            <w:strike w:val="0"/>
            <w:noProof w:val="0"/>
            <w:color w:val="0077CC"/>
            <w:position w:val="0"/>
            <w:sz w:val="20"/>
            <w:u w:val="single"/>
            <w:shd w:val="clear" w:color="auto" w:fill="FFFFFF"/>
            <w:vertAlign w:val="baseline"/>
          </w:rPr>
          <w:t>https://www.zacks.com</w:t>
        </w:r>
      </w:hyperlink>
      <w:r>
        <w:rPr>
          <w:rFonts w:ascii="times" w:eastAsia="times" w:hAnsi="times" w:cs="times"/>
          <w:b w:val="0"/>
          <w:i w:val="0"/>
          <w:strike w:val="0"/>
          <w:noProof w:val="0"/>
          <w:color w:val="000000"/>
          <w:position w:val="0"/>
          <w:sz w:val="20"/>
          <w:u w:val="none"/>
          <w:vertAlign w:val="baseline"/>
        </w:rPr>
        <w:t xml:space="preserve">[19] Past performance is no guarantee of future results. Inherent in any investment is the potential for loss. This material is being provided for informational purposes only and nothing herein constitutes investment, legal, accounting or tax advice, or a recommendation to buy, sell or hold a security. No recommendation or advice is being given as to whether any investment is suitable for a particular investor. It should not be assumed that any investments in securities, companies, sectors or markets identified and described were or will be profitable. All information is current as of the date of herein and is subject to change without notice. Any views or opinions expressed may not reflect those of the firm as a whole. Zacks Investment Research does not engage in investment banking, market making or asset management activities of any securities. These returns are from hypothetical portfolios consisting of stocks with Zacks Rank = 1 that were rebalanced monthly with zero transaction costs. These are not the returns of actual portfolios of stocks. The S...00 is an unmanaged index. Visit            </w:t>
      </w:r>
      <w:hyperlink r:id="rId15" w:history="1">
        <w:r>
          <w:rPr>
            <w:rFonts w:ascii="times" w:eastAsia="times" w:hAnsi="times" w:cs="times"/>
            <w:b w:val="0"/>
            <w:i/>
            <w:strike w:val="0"/>
            <w:noProof w:val="0"/>
            <w:color w:val="0077CC"/>
            <w:position w:val="0"/>
            <w:sz w:val="20"/>
            <w:u w:val="single"/>
            <w:shd w:val="clear" w:color="auto" w:fill="FFFFFF"/>
            <w:vertAlign w:val="baseline"/>
          </w:rPr>
          <w:t>https://www.zacks.com/performance</w:t>
        </w:r>
      </w:hyperlink>
      <w:r>
        <w:rPr>
          <w:rFonts w:ascii="times" w:eastAsia="times" w:hAnsi="times" w:cs="times"/>
          <w:b w:val="0"/>
          <w:i w:val="0"/>
          <w:strike w:val="0"/>
          <w:noProof w:val="0"/>
          <w:color w:val="000000"/>
          <w:position w:val="0"/>
          <w:sz w:val="20"/>
          <w:u w:val="none"/>
          <w:vertAlign w:val="baseline"/>
        </w:rPr>
        <w:t xml:space="preserve">[20] for information about the performance numbers displayed in this press release.  Want the latest recommendations from Zacks Investment Research? Today, you can download 7 Best Stocks for the Next 30 Days. Click to get this free report[21] ENERGY TRAN PTR (ETP): Free Stock Analysis Report[22] SUNOCO LOGISTIC (SXL): Free Stock Analysis Report[23] PHILLIPS 66 (PSX): Free Stock Analysis Report[24] ENBRIDGE EGY PT (EEP): Free Stock Analysis Report[25] MARATHON PETROL (MPC): Free Stock Analysis Report[26] To read this article on Zacks.com click here.[27] [ 1]:            </w:t>
      </w:r>
      <w:hyperlink r:id="rId16" w:history="1">
        <w:r>
          <w:rPr>
            <w:rFonts w:ascii="times" w:eastAsia="times" w:hAnsi="times" w:cs="times"/>
            <w:b w:val="0"/>
            <w:i/>
            <w:strike w:val="0"/>
            <w:noProof w:val="0"/>
            <w:color w:val="0077CC"/>
            <w:position w:val="0"/>
            <w:sz w:val="20"/>
            <w:u w:val="single"/>
            <w:shd w:val="clear" w:color="auto" w:fill="FFFFFF"/>
            <w:vertAlign w:val="baseline"/>
          </w:rPr>
          <w:t>https://www.zacks.com/stock/quote/ETP</w:t>
        </w:r>
      </w:hyperlink>
      <w:r>
        <w:rPr>
          <w:rFonts w:ascii="times" w:eastAsia="times" w:hAnsi="times" w:cs="times"/>
          <w:b w:val="0"/>
          <w:i w:val="0"/>
          <w:strike w:val="0"/>
          <w:noProof w:val="0"/>
          <w:color w:val="000000"/>
          <w:position w:val="0"/>
          <w:sz w:val="20"/>
          <w:u w:val="none"/>
          <w:vertAlign w:val="baseline"/>
        </w:rPr>
        <w:t xml:space="preserve"> [ 2]:            </w:t>
      </w:r>
      <w:hyperlink r:id="rId17" w:history="1">
        <w:r>
          <w:rPr>
            <w:rFonts w:ascii="times" w:eastAsia="times" w:hAnsi="times" w:cs="times"/>
            <w:b w:val="0"/>
            <w:i/>
            <w:strike w:val="0"/>
            <w:noProof w:val="0"/>
            <w:color w:val="0077CC"/>
            <w:position w:val="0"/>
            <w:sz w:val="20"/>
            <w:u w:val="single"/>
            <w:shd w:val="clear" w:color="auto" w:fill="FFFFFF"/>
            <w:vertAlign w:val="baseline"/>
          </w:rPr>
          <w:t>https://www.zacks.com/stock/quote/SXL</w:t>
        </w:r>
      </w:hyperlink>
      <w:r>
        <w:rPr>
          <w:rFonts w:ascii="times" w:eastAsia="times" w:hAnsi="times" w:cs="times"/>
          <w:b w:val="0"/>
          <w:i w:val="0"/>
          <w:strike w:val="0"/>
          <w:noProof w:val="0"/>
          <w:color w:val="000000"/>
          <w:position w:val="0"/>
          <w:sz w:val="20"/>
          <w:u w:val="none"/>
          <w:vertAlign w:val="baseline"/>
        </w:rPr>
        <w:t xml:space="preserve"> [ 3]:            </w:t>
      </w:r>
      <w:hyperlink r:id="rId18" w:history="1">
        <w:r>
          <w:rPr>
            <w:rFonts w:ascii="times" w:eastAsia="times" w:hAnsi="times" w:cs="times"/>
            <w:b w:val="0"/>
            <w:i/>
            <w:strike w:val="0"/>
            <w:noProof w:val="0"/>
            <w:color w:val="0077CC"/>
            <w:position w:val="0"/>
            <w:sz w:val="20"/>
            <w:u w:val="single"/>
            <w:shd w:val="clear" w:color="auto" w:fill="FFFFFF"/>
            <w:vertAlign w:val="baseline"/>
          </w:rPr>
          <w:t>https://www.zacks.com/stock/quote/PSX</w:t>
        </w:r>
      </w:hyperlink>
      <w:r>
        <w:rPr>
          <w:rFonts w:ascii="times" w:eastAsia="times" w:hAnsi="times" w:cs="times"/>
          <w:b w:val="0"/>
          <w:i w:val="0"/>
          <w:strike w:val="0"/>
          <w:noProof w:val="0"/>
          <w:color w:val="000000"/>
          <w:position w:val="0"/>
          <w:sz w:val="20"/>
          <w:u w:val="none"/>
          <w:vertAlign w:val="baseline"/>
        </w:rPr>
        <w:t xml:space="preserve"> [ 4]:            </w:t>
      </w:r>
      <w:hyperlink r:id="rId19" w:history="1">
        <w:r>
          <w:rPr>
            <w:rFonts w:ascii="times" w:eastAsia="times" w:hAnsi="times" w:cs="times"/>
            <w:b w:val="0"/>
            <w:i/>
            <w:strike w:val="0"/>
            <w:noProof w:val="0"/>
            <w:color w:val="0077CC"/>
            <w:position w:val="0"/>
            <w:sz w:val="20"/>
            <w:u w:val="single"/>
            <w:shd w:val="clear" w:color="auto" w:fill="FFFFFF"/>
            <w:vertAlign w:val="baseline"/>
          </w:rPr>
          <w:t>https://www.zacks.com/stock/quote/EEP</w:t>
        </w:r>
      </w:hyperlink>
      <w:r>
        <w:rPr>
          <w:rFonts w:ascii="times" w:eastAsia="times" w:hAnsi="times" w:cs="times"/>
          <w:b w:val="0"/>
          <w:i w:val="0"/>
          <w:strike w:val="0"/>
          <w:noProof w:val="0"/>
          <w:color w:val="000000"/>
          <w:position w:val="0"/>
          <w:sz w:val="20"/>
          <w:u w:val="none"/>
          <w:vertAlign w:val="baseline"/>
        </w:rPr>
        <w:t xml:space="preserve"> [ 5]:            </w:t>
      </w:r>
      <w:hyperlink r:id="rId20" w:history="1">
        <w:r>
          <w:rPr>
            <w:rFonts w:ascii="times" w:eastAsia="times" w:hAnsi="times" w:cs="times"/>
            <w:b w:val="0"/>
            <w:i/>
            <w:strike w:val="0"/>
            <w:noProof w:val="0"/>
            <w:color w:val="0077CC"/>
            <w:position w:val="0"/>
            <w:sz w:val="20"/>
            <w:u w:val="single"/>
            <w:shd w:val="clear" w:color="auto" w:fill="FFFFFF"/>
            <w:vertAlign w:val="baseline"/>
          </w:rPr>
          <w:t>https://www.zacks.com/stock/quote/MPC</w:t>
        </w:r>
      </w:hyperlink>
      <w:r>
        <w:rPr>
          <w:rFonts w:ascii="times" w:eastAsia="times" w:hAnsi="times" w:cs="times"/>
          <w:b w:val="0"/>
          <w:i w:val="0"/>
          <w:strike w:val="0"/>
          <w:noProof w:val="0"/>
          <w:color w:val="000000"/>
          <w:position w:val="0"/>
          <w:sz w:val="20"/>
          <w:u w:val="none"/>
          <w:vertAlign w:val="baseline"/>
        </w:rPr>
        <w:t xml:space="preserve"> [ 6]:            </w:t>
      </w:r>
      <w:hyperlink r:id="rId21" w:history="1">
        <w:r>
          <w:rPr>
            <w:rFonts w:ascii="times" w:eastAsia="times" w:hAnsi="times" w:cs="times"/>
            <w:b w:val="0"/>
            <w:i/>
            <w:strike w:val="0"/>
            <w:noProof w:val="0"/>
            <w:color w:val="0077CC"/>
            <w:position w:val="0"/>
            <w:sz w:val="20"/>
            <w:u w:val="single"/>
            <w:shd w:val="clear" w:color="auto" w:fill="FFFFFF"/>
            <w:vertAlign w:val="baseline"/>
          </w:rPr>
          <w:t>https://www.zacks.com/registration/pfp/?ALERT=PR...D=PR_AB_PFP</w:t>
        </w:r>
      </w:hyperlink>
      <w:r>
        <w:rPr>
          <w:rFonts w:ascii="times" w:eastAsia="times" w:hAnsi="times" w:cs="times"/>
          <w:b w:val="0"/>
          <w:i w:val="0"/>
          <w:strike w:val="0"/>
          <w:noProof w:val="0"/>
          <w:color w:val="000000"/>
          <w:position w:val="0"/>
          <w:sz w:val="20"/>
          <w:u w:val="none"/>
          <w:vertAlign w:val="baseline"/>
        </w:rPr>
        <w:t xml:space="preserve"> [ 7]:            </w:t>
      </w:r>
      <w:hyperlink r:id="rId16" w:history="1">
        <w:r>
          <w:rPr>
            <w:rFonts w:ascii="times" w:eastAsia="times" w:hAnsi="times" w:cs="times"/>
            <w:b w:val="0"/>
            <w:i/>
            <w:strike w:val="0"/>
            <w:noProof w:val="0"/>
            <w:color w:val="0077CC"/>
            <w:position w:val="0"/>
            <w:sz w:val="20"/>
            <w:u w:val="single"/>
            <w:shd w:val="clear" w:color="auto" w:fill="FFFFFF"/>
            <w:vertAlign w:val="baseline"/>
          </w:rPr>
          <w:t>https://www.zacks.com/stock/quote/ETP</w:t>
        </w:r>
      </w:hyperlink>
      <w:r>
        <w:rPr>
          <w:rFonts w:ascii="times" w:eastAsia="times" w:hAnsi="times" w:cs="times"/>
          <w:b w:val="0"/>
          <w:i w:val="0"/>
          <w:strike w:val="0"/>
          <w:noProof w:val="0"/>
          <w:color w:val="000000"/>
          <w:position w:val="0"/>
          <w:sz w:val="20"/>
          <w:u w:val="none"/>
          <w:vertAlign w:val="baseline"/>
        </w:rPr>
        <w:t xml:space="preserve"> [ 8]:            </w:t>
      </w:r>
      <w:hyperlink r:id="rId17" w:history="1">
        <w:r>
          <w:rPr>
            <w:rFonts w:ascii="times" w:eastAsia="times" w:hAnsi="times" w:cs="times"/>
            <w:b w:val="0"/>
            <w:i/>
            <w:strike w:val="0"/>
            <w:noProof w:val="0"/>
            <w:color w:val="0077CC"/>
            <w:position w:val="0"/>
            <w:sz w:val="20"/>
            <w:u w:val="single"/>
            <w:shd w:val="clear" w:color="auto" w:fill="FFFFFF"/>
            <w:vertAlign w:val="baseline"/>
          </w:rPr>
          <w:t>https://www.zacks.com/stock/quote/SXL</w:t>
        </w:r>
      </w:hyperlink>
      <w:r>
        <w:rPr>
          <w:rFonts w:ascii="times" w:eastAsia="times" w:hAnsi="times" w:cs="times"/>
          <w:b w:val="0"/>
          <w:i w:val="0"/>
          <w:strike w:val="0"/>
          <w:noProof w:val="0"/>
          <w:color w:val="000000"/>
          <w:position w:val="0"/>
          <w:sz w:val="20"/>
          <w:u w:val="none"/>
          <w:vertAlign w:val="baseline"/>
        </w:rPr>
        <w:t xml:space="preserve"> [ 9]:            </w:t>
      </w:r>
      <w:hyperlink r:id="rId18" w:history="1">
        <w:r>
          <w:rPr>
            <w:rFonts w:ascii="times" w:eastAsia="times" w:hAnsi="times" w:cs="times"/>
            <w:b w:val="0"/>
            <w:i/>
            <w:strike w:val="0"/>
            <w:noProof w:val="0"/>
            <w:color w:val="0077CC"/>
            <w:position w:val="0"/>
            <w:sz w:val="20"/>
            <w:u w:val="single"/>
            <w:shd w:val="clear" w:color="auto" w:fill="FFFFFF"/>
            <w:vertAlign w:val="baseline"/>
          </w:rPr>
          <w:t>https://www.zacks.com/stock/quote/PSX</w:t>
        </w:r>
      </w:hyperlink>
      <w:r>
        <w:rPr>
          <w:rFonts w:ascii="times" w:eastAsia="times" w:hAnsi="times" w:cs="times"/>
          <w:b w:val="0"/>
          <w:i w:val="0"/>
          <w:strike w:val="0"/>
          <w:noProof w:val="0"/>
          <w:color w:val="000000"/>
          <w:position w:val="0"/>
          <w:sz w:val="20"/>
          <w:u w:val="none"/>
          <w:vertAlign w:val="baseline"/>
        </w:rPr>
        <w:t xml:space="preserve"> [ 10]:            </w:t>
      </w:r>
      <w:hyperlink r:id="rId19" w:history="1">
        <w:r>
          <w:rPr>
            <w:rFonts w:ascii="times" w:eastAsia="times" w:hAnsi="times" w:cs="times"/>
            <w:b w:val="0"/>
            <w:i/>
            <w:strike w:val="0"/>
            <w:noProof w:val="0"/>
            <w:color w:val="0077CC"/>
            <w:position w:val="0"/>
            <w:sz w:val="20"/>
            <w:u w:val="single"/>
            <w:shd w:val="clear" w:color="auto" w:fill="FFFFFF"/>
            <w:vertAlign w:val="baseline"/>
          </w:rPr>
          <w:t>https://www.zacks.com/stock/quote/EEP</w:t>
        </w:r>
      </w:hyperlink>
      <w:r>
        <w:rPr>
          <w:rFonts w:ascii="times" w:eastAsia="times" w:hAnsi="times" w:cs="times"/>
          <w:b w:val="0"/>
          <w:i w:val="0"/>
          <w:strike w:val="0"/>
          <w:noProof w:val="0"/>
          <w:color w:val="000000"/>
          <w:position w:val="0"/>
          <w:sz w:val="20"/>
          <w:u w:val="none"/>
          <w:vertAlign w:val="baseline"/>
        </w:rPr>
        <w:t xml:space="preserve"> [ 11]:            </w:t>
      </w:r>
      <w:hyperlink r:id="rId20" w:history="1">
        <w:r>
          <w:rPr>
            <w:rFonts w:ascii="times" w:eastAsia="times" w:hAnsi="times" w:cs="times"/>
            <w:b w:val="0"/>
            <w:i/>
            <w:strike w:val="0"/>
            <w:noProof w:val="0"/>
            <w:color w:val="0077CC"/>
            <w:position w:val="0"/>
            <w:sz w:val="20"/>
            <w:u w:val="single"/>
            <w:shd w:val="clear" w:color="auto" w:fill="FFFFFF"/>
            <w:vertAlign w:val="baseline"/>
          </w:rPr>
          <w:t>https://www.zacks.com/stock/quote/MPC</w:t>
        </w:r>
      </w:hyperlink>
      <w:r>
        <w:rPr>
          <w:rFonts w:ascii="times" w:eastAsia="times" w:hAnsi="times" w:cs="times"/>
          <w:b w:val="0"/>
          <w:i w:val="0"/>
          <w:strike w:val="0"/>
          <w:noProof w:val="0"/>
          <w:color w:val="000000"/>
          <w:position w:val="0"/>
          <w:sz w:val="20"/>
          <w:u w:val="none"/>
          <w:vertAlign w:val="baseline"/>
        </w:rPr>
        <w:t xml:space="preserve"> [ 12]:            </w:t>
      </w:r>
      <w:hyperlink r:id="rId22" w:history="1">
        <w:r>
          <w:rPr>
            <w:rFonts w:ascii="times" w:eastAsia="times" w:hAnsi="times" w:cs="times"/>
            <w:b w:val="0"/>
            <w:i/>
            <w:strike w:val="0"/>
            <w:noProof w:val="0"/>
            <w:color w:val="0077CC"/>
            <w:position w:val="0"/>
            <w:sz w:val="20"/>
            <w:u w:val="single"/>
            <w:shd w:val="clear" w:color="auto" w:fill="FFFFFF"/>
            <w:vertAlign w:val="baseline"/>
          </w:rPr>
          <w:t>https://www.zacks.com/sector_section.php?i=-AAPL</w:t>
        </w:r>
      </w:hyperlink>
      <w:r>
        <w:rPr>
          <w:rFonts w:ascii="times" w:eastAsia="times" w:hAnsi="times" w:cs="times"/>
          <w:b w:val="0"/>
          <w:i w:val="0"/>
          <w:strike w:val="0"/>
          <w:noProof w:val="0"/>
          <w:color w:val="000000"/>
          <w:position w:val="0"/>
          <w:sz w:val="20"/>
          <w:u w:val="none"/>
          <w:vertAlign w:val="baseline"/>
        </w:rPr>
        <w:t xml:space="preserve"> [ 13]:            </w:t>
      </w:r>
      <w:hyperlink r:id="rId21" w:history="1">
        <w:r>
          <w:rPr>
            <w:rFonts w:ascii="times" w:eastAsia="times" w:hAnsi="times" w:cs="times"/>
            <w:b w:val="0"/>
            <w:i/>
            <w:strike w:val="0"/>
            <w:noProof w:val="0"/>
            <w:color w:val="0077CC"/>
            <w:position w:val="0"/>
            <w:sz w:val="20"/>
            <w:u w:val="single"/>
            <w:shd w:val="clear" w:color="auto" w:fill="FFFFFF"/>
            <w:vertAlign w:val="baseline"/>
          </w:rPr>
          <w:t>https://www.zacks.com/registration/pfp/?ALERT=PR...D=PR_AB_PFP</w:t>
        </w:r>
      </w:hyperlink>
      <w:r>
        <w:rPr>
          <w:rFonts w:ascii="times" w:eastAsia="times" w:hAnsi="times" w:cs="times"/>
          <w:b w:val="0"/>
          <w:i w:val="0"/>
          <w:strike w:val="0"/>
          <w:noProof w:val="0"/>
          <w:color w:val="000000"/>
          <w:position w:val="0"/>
          <w:sz w:val="20"/>
          <w:u w:val="none"/>
          <w:vertAlign w:val="baseline"/>
        </w:rPr>
        <w:t xml:space="preserve"> [ 14]:            </w:t>
      </w:r>
      <w:hyperlink r:id="rId21" w:history="1">
        <w:r>
          <w:rPr>
            <w:rFonts w:ascii="times" w:eastAsia="times" w:hAnsi="times" w:cs="times"/>
            <w:b w:val="0"/>
            <w:i/>
            <w:strike w:val="0"/>
            <w:noProof w:val="0"/>
            <w:color w:val="0077CC"/>
            <w:position w:val="0"/>
            <w:sz w:val="20"/>
            <w:u w:val="single"/>
            <w:shd w:val="clear" w:color="auto" w:fill="FFFFFF"/>
            <w:vertAlign w:val="baseline"/>
          </w:rPr>
          <w:t>https://www.zacks.com/registration/pfp/?ALERT=PR...D=PR_AB_PFP</w:t>
        </w:r>
      </w:hyperlink>
      <w:r>
        <w:rPr>
          <w:rFonts w:ascii="times" w:eastAsia="times" w:hAnsi="times" w:cs="times"/>
          <w:b w:val="0"/>
          <w:i w:val="0"/>
          <w:strike w:val="0"/>
          <w:noProof w:val="0"/>
          <w:color w:val="000000"/>
          <w:position w:val="0"/>
          <w:sz w:val="20"/>
          <w:u w:val="none"/>
          <w:vertAlign w:val="baseline"/>
        </w:rPr>
        <w:t xml:space="preserve"> [ 15]:            </w:t>
      </w:r>
      <w:hyperlink r:id="rId21" w:history="1">
        <w:r>
          <w:rPr>
            <w:rFonts w:ascii="times" w:eastAsia="times" w:hAnsi="times" w:cs="times"/>
            <w:b w:val="0"/>
            <w:i/>
            <w:strike w:val="0"/>
            <w:noProof w:val="0"/>
            <w:color w:val="0077CC"/>
            <w:position w:val="0"/>
            <w:sz w:val="20"/>
            <w:u w:val="single"/>
            <w:shd w:val="clear" w:color="auto" w:fill="FFFFFF"/>
            <w:vertAlign w:val="baseline"/>
          </w:rPr>
          <w:t>https://www.zacks.com/registration/pfp/?ALERT=PR...D=PR_AB_PFP</w:t>
        </w:r>
      </w:hyperlink>
      <w:r>
        <w:rPr>
          <w:rFonts w:ascii="times" w:eastAsia="times" w:hAnsi="times" w:cs="times"/>
          <w:b w:val="0"/>
          <w:i w:val="0"/>
          <w:strike w:val="0"/>
          <w:noProof w:val="0"/>
          <w:color w:val="000000"/>
          <w:position w:val="0"/>
          <w:sz w:val="20"/>
          <w:u w:val="none"/>
          <w:vertAlign w:val="baseline"/>
        </w:rPr>
        <w:t xml:space="preserve"> [ 16]:            </w:t>
      </w:r>
      <w:hyperlink r:id="rId11" w:history="1">
        <w:r>
          <w:rPr>
            <w:rFonts w:ascii="times" w:eastAsia="times" w:hAnsi="times" w:cs="times"/>
            <w:b w:val="0"/>
            <w:i/>
            <w:strike w:val="0"/>
            <w:noProof w:val="0"/>
            <w:color w:val="0077CC"/>
            <w:position w:val="0"/>
            <w:sz w:val="20"/>
            <w:u w:val="single"/>
            <w:shd w:val="clear" w:color="auto" w:fill="FFFFFF"/>
            <w:vertAlign w:val="baseline"/>
          </w:rPr>
          <w:t>https://twitter.com/zacksresearch</w:t>
        </w:r>
      </w:hyperlink>
      <w:r>
        <w:rPr>
          <w:rFonts w:ascii="times" w:eastAsia="times" w:hAnsi="times" w:cs="times"/>
          <w:b w:val="0"/>
          <w:i w:val="0"/>
          <w:strike w:val="0"/>
          <w:noProof w:val="0"/>
          <w:color w:val="000000"/>
          <w:position w:val="0"/>
          <w:sz w:val="20"/>
          <w:u w:val="none"/>
          <w:vertAlign w:val="baseline"/>
        </w:rPr>
        <w:t xml:space="preserve"> [ 17]:            </w:t>
      </w:r>
      <w:hyperlink r:id="rId12" w:history="1">
        <w:r>
          <w:rPr>
            <w:rFonts w:ascii="times" w:eastAsia="times" w:hAnsi="times" w:cs="times"/>
            <w:b w:val="0"/>
            <w:i/>
            <w:strike w:val="0"/>
            <w:noProof w:val="0"/>
            <w:color w:val="0077CC"/>
            <w:position w:val="0"/>
            <w:sz w:val="20"/>
            <w:u w:val="single"/>
            <w:shd w:val="clear" w:color="auto" w:fill="FFFFFF"/>
            <w:vertAlign w:val="baseline"/>
          </w:rPr>
          <w:t>https://www.facebook.com/home.php#/pages/Zacks-Investment-Research/57553657748?ref=ts</w:t>
        </w:r>
      </w:hyperlink>
      <w:r>
        <w:rPr>
          <w:rFonts w:ascii="times" w:eastAsia="times" w:hAnsi="times" w:cs="times"/>
          <w:b w:val="0"/>
          <w:i w:val="0"/>
          <w:strike w:val="0"/>
          <w:noProof w:val="0"/>
          <w:color w:val="000000"/>
          <w:position w:val="0"/>
          <w:sz w:val="20"/>
          <w:u w:val="none"/>
          <w:vertAlign w:val="baseline"/>
        </w:rPr>
        <w:t xml:space="preserve"> [ 18]: </w:t>
      </w:r>
      <w:hyperlink r:id="rId23" w:history="1">
        <w:r>
          <w:rPr>
            <w:rFonts w:ascii="times" w:eastAsia="times" w:hAnsi="times" w:cs="times"/>
            <w:b w:val="0"/>
            <w:i/>
            <w:strike w:val="0"/>
            <w:noProof w:val="0"/>
            <w:color w:val="0077CC"/>
            <w:position w:val="0"/>
            <w:sz w:val="20"/>
            <w:u w:val="single"/>
            <w:shd w:val="clear" w:color="auto" w:fill="FFFFFF"/>
            <w:vertAlign w:val="baseline"/>
          </w:rPr>
          <w:t>support@zacks.com</w:t>
        </w:r>
      </w:hyperlink>
      <w:r>
        <w:rPr>
          <w:rFonts w:ascii="times" w:eastAsia="times" w:hAnsi="times" w:cs="times"/>
          <w:b w:val="0"/>
          <w:i w:val="0"/>
          <w:strike w:val="0"/>
          <w:noProof w:val="0"/>
          <w:color w:val="000000"/>
          <w:position w:val="0"/>
          <w:sz w:val="20"/>
          <w:u w:val="none"/>
          <w:vertAlign w:val="baseline"/>
        </w:rPr>
        <w:t xml:space="preserve"> [ 19]:            </w:t>
      </w:r>
      <w:hyperlink r:id="rId14" w:history="1">
        <w:r>
          <w:rPr>
            <w:rFonts w:ascii="times" w:eastAsia="times" w:hAnsi="times" w:cs="times"/>
            <w:b w:val="0"/>
            <w:i/>
            <w:strike w:val="0"/>
            <w:noProof w:val="0"/>
            <w:color w:val="0077CC"/>
            <w:position w:val="0"/>
            <w:sz w:val="20"/>
            <w:u w:val="single"/>
            <w:shd w:val="clear" w:color="auto" w:fill="FFFFFF"/>
            <w:vertAlign w:val="baseline"/>
          </w:rPr>
          <w:t>https://www.zacks.com</w:t>
        </w:r>
      </w:hyperlink>
      <w:r>
        <w:rPr>
          <w:rFonts w:ascii="times" w:eastAsia="times" w:hAnsi="times" w:cs="times"/>
          <w:b w:val="0"/>
          <w:i w:val="0"/>
          <w:strike w:val="0"/>
          <w:noProof w:val="0"/>
          <w:color w:val="000000"/>
          <w:position w:val="0"/>
          <w:sz w:val="20"/>
          <w:u w:val="none"/>
          <w:vertAlign w:val="baseline"/>
        </w:rPr>
        <w:t xml:space="preserve">/ [ 20]:            </w:t>
      </w:r>
      <w:hyperlink r:id="rId15" w:history="1">
        <w:r>
          <w:rPr>
            <w:rFonts w:ascii="times" w:eastAsia="times" w:hAnsi="times" w:cs="times"/>
            <w:b w:val="0"/>
            <w:i/>
            <w:strike w:val="0"/>
            <w:noProof w:val="0"/>
            <w:color w:val="0077CC"/>
            <w:position w:val="0"/>
            <w:sz w:val="20"/>
            <w:u w:val="single"/>
            <w:shd w:val="clear" w:color="auto" w:fill="FFFFFF"/>
            <w:vertAlign w:val="baseline"/>
          </w:rPr>
          <w:t>https://www.zacks.com/performance</w:t>
        </w:r>
      </w:hyperlink>
      <w:r>
        <w:rPr>
          <w:rFonts w:ascii="times" w:eastAsia="times" w:hAnsi="times" w:cs="times"/>
          <w:b w:val="0"/>
          <w:i w:val="0"/>
          <w:strike w:val="0"/>
          <w:noProof w:val="0"/>
          <w:color w:val="000000"/>
          <w:position w:val="0"/>
          <w:sz w:val="20"/>
          <w:u w:val="none"/>
          <w:vertAlign w:val="baseline"/>
        </w:rPr>
        <w:t xml:space="preserve"> [ 21]:            </w:t>
      </w:r>
      <w:hyperlink r:id="rId24" w:history="1">
        <w:r>
          <w:rPr>
            <w:rFonts w:ascii="times" w:eastAsia="times" w:hAnsi="times" w:cs="times"/>
            <w:b w:val="0"/>
            <w:i/>
            <w:strike w:val="0"/>
            <w:noProof w:val="0"/>
            <w:color w:val="0077CC"/>
            <w:position w:val="0"/>
            <w:sz w:val="20"/>
            <w:u w:val="single"/>
            <w:shd w:val="clear" w:color="auto" w:fill="FFFFFF"/>
            <w:vertAlign w:val="baseline"/>
          </w:rPr>
          <w:t>http://www.zacks.com/registration/pfp/?ALERT=RPT_7BST_LP194...D=ZC_CONTENT_ZER_ARTCAT_PRESS_RELEASES...=CS-ZC-FT-231169</w:t>
        </w:r>
      </w:hyperlink>
      <w:r>
        <w:rPr>
          <w:rFonts w:ascii="times" w:eastAsia="times" w:hAnsi="times" w:cs="times"/>
          <w:b w:val="0"/>
          <w:i w:val="0"/>
          <w:strike w:val="0"/>
          <w:noProof w:val="0"/>
          <w:color w:val="000000"/>
          <w:position w:val="0"/>
          <w:sz w:val="20"/>
          <w:u w:val="none"/>
          <w:vertAlign w:val="baseline"/>
        </w:rPr>
        <w:t xml:space="preserve"> [ 22]:            </w:t>
      </w:r>
      <w:hyperlink r:id="rId25" w:history="1">
        <w:r>
          <w:rPr>
            <w:rFonts w:ascii="times" w:eastAsia="times" w:hAnsi="times" w:cs="times"/>
            <w:b w:val="0"/>
            <w:i/>
            <w:strike w:val="0"/>
            <w:noProof w:val="0"/>
            <w:color w:val="0077CC"/>
            <w:position w:val="0"/>
            <w:sz w:val="20"/>
            <w:u w:val="single"/>
            <w:shd w:val="clear" w:color="auto" w:fill="FFFFFF"/>
            <w:vertAlign w:val="baseline"/>
          </w:rPr>
          <w:t>http://www.zacks.com/registration/pfp?ALERT=ZER_LINK...lert=ZER_CONF...TP...D=ZC_CONTENT_ZER_ARTCAT_PRESS_RELEASES...=CS-ZC-FT-231169</w:t>
        </w:r>
      </w:hyperlink>
      <w:r>
        <w:rPr>
          <w:rFonts w:ascii="times" w:eastAsia="times" w:hAnsi="times" w:cs="times"/>
          <w:b w:val="0"/>
          <w:i w:val="0"/>
          <w:strike w:val="0"/>
          <w:noProof w:val="0"/>
          <w:color w:val="000000"/>
          <w:position w:val="0"/>
          <w:sz w:val="20"/>
          <w:u w:val="none"/>
          <w:vertAlign w:val="baseline"/>
        </w:rPr>
        <w:t xml:space="preserve"> [ 23]:            </w:t>
      </w:r>
      <w:hyperlink r:id="rId26" w:history="1">
        <w:r>
          <w:rPr>
            <w:rFonts w:ascii="times" w:eastAsia="times" w:hAnsi="times" w:cs="times"/>
            <w:b w:val="0"/>
            <w:i/>
            <w:strike w:val="0"/>
            <w:noProof w:val="0"/>
            <w:color w:val="0077CC"/>
            <w:position w:val="0"/>
            <w:sz w:val="20"/>
            <w:u w:val="single"/>
            <w:shd w:val="clear" w:color="auto" w:fill="FFFFFF"/>
            <w:vertAlign w:val="baseline"/>
          </w:rPr>
          <w:t>http://www.zacks.com/registration/pfp?ALERT=ZER_LINK...lert=ZER_CONF...XL...D=ZC_CONTENT_ZER_ARTCAT_PRESS_RELEASES...=CS-ZC-FT-231169</w:t>
        </w:r>
      </w:hyperlink>
      <w:r>
        <w:rPr>
          <w:rFonts w:ascii="times" w:eastAsia="times" w:hAnsi="times" w:cs="times"/>
          <w:b w:val="0"/>
          <w:i w:val="0"/>
          <w:strike w:val="0"/>
          <w:noProof w:val="0"/>
          <w:color w:val="000000"/>
          <w:position w:val="0"/>
          <w:sz w:val="20"/>
          <w:u w:val="none"/>
          <w:vertAlign w:val="baseline"/>
        </w:rPr>
        <w:t xml:space="preserve"> [ 24]:            </w:t>
      </w:r>
      <w:hyperlink r:id="rId27" w:history="1">
        <w:r>
          <w:rPr>
            <w:rFonts w:ascii="times" w:eastAsia="times" w:hAnsi="times" w:cs="times"/>
            <w:b w:val="0"/>
            <w:i/>
            <w:strike w:val="0"/>
            <w:noProof w:val="0"/>
            <w:color w:val="0077CC"/>
            <w:position w:val="0"/>
            <w:sz w:val="20"/>
            <w:u w:val="single"/>
            <w:shd w:val="clear" w:color="auto" w:fill="FFFFFF"/>
            <w:vertAlign w:val="baseline"/>
          </w:rPr>
          <w:t>http://www.zacks.com/registration/pfp?ALERT=ZER_LINK...lert=ZER_CONF...SX...D=ZC_CONTENT_ZER_ARTCAT_PRESS_RELEASES...=CS-ZC-FT-231169</w:t>
        </w:r>
      </w:hyperlink>
      <w:r>
        <w:rPr>
          <w:rFonts w:ascii="times" w:eastAsia="times" w:hAnsi="times" w:cs="times"/>
          <w:b w:val="0"/>
          <w:i w:val="0"/>
          <w:strike w:val="0"/>
          <w:noProof w:val="0"/>
          <w:color w:val="000000"/>
          <w:position w:val="0"/>
          <w:sz w:val="20"/>
          <w:u w:val="none"/>
          <w:vertAlign w:val="baseline"/>
        </w:rPr>
        <w:t xml:space="preserve"> [ 25]:            </w:t>
      </w:r>
      <w:hyperlink r:id="rId28" w:history="1">
        <w:r>
          <w:rPr>
            <w:rFonts w:ascii="times" w:eastAsia="times" w:hAnsi="times" w:cs="times"/>
            <w:b w:val="0"/>
            <w:i/>
            <w:strike w:val="0"/>
            <w:noProof w:val="0"/>
            <w:color w:val="0077CC"/>
            <w:position w:val="0"/>
            <w:sz w:val="20"/>
            <w:u w:val="single"/>
            <w:shd w:val="clear" w:color="auto" w:fill="FFFFFF"/>
            <w:vertAlign w:val="baseline"/>
          </w:rPr>
          <w:t>http://www.zacks.com/registration/pfp?ALERT=ZER_LINK...lert=ZER_CONF...EP...D=ZC_CONTENT_ZER_ARTCAT_PRESS_RELEASES...=CS-ZC-FT-231169</w:t>
        </w:r>
      </w:hyperlink>
      <w:r>
        <w:rPr>
          <w:rFonts w:ascii="times" w:eastAsia="times" w:hAnsi="times" w:cs="times"/>
          <w:b w:val="0"/>
          <w:i w:val="0"/>
          <w:strike w:val="0"/>
          <w:noProof w:val="0"/>
          <w:color w:val="000000"/>
          <w:position w:val="0"/>
          <w:sz w:val="20"/>
          <w:u w:val="none"/>
          <w:vertAlign w:val="baseline"/>
        </w:rPr>
        <w:t xml:space="preserve"> [ 26]:            </w:t>
      </w:r>
      <w:hyperlink r:id="rId29" w:history="1">
        <w:r>
          <w:rPr>
            <w:rFonts w:ascii="times" w:eastAsia="times" w:hAnsi="times" w:cs="times"/>
            <w:b w:val="0"/>
            <w:i/>
            <w:strike w:val="0"/>
            <w:noProof w:val="0"/>
            <w:color w:val="0077CC"/>
            <w:position w:val="0"/>
            <w:sz w:val="20"/>
            <w:u w:val="single"/>
            <w:shd w:val="clear" w:color="auto" w:fill="FFFFFF"/>
            <w:vertAlign w:val="baseline"/>
          </w:rPr>
          <w:t>http://www.zacks.com/registration/pfp?ALERT=ZER_LINK...lert=ZER_CONF...PC...D=ZC_CONTENT_ZER_ARTCAT_PRESS_RELEASES...=CS-ZC-FT-231169</w:t>
        </w:r>
      </w:hyperlink>
      <w:r>
        <w:rPr>
          <w:rFonts w:ascii="times" w:eastAsia="times" w:hAnsi="times" w:cs="times"/>
          <w:b w:val="0"/>
          <w:i w:val="0"/>
          <w:strike w:val="0"/>
          <w:noProof w:val="0"/>
          <w:color w:val="000000"/>
          <w:position w:val="0"/>
          <w:sz w:val="20"/>
          <w:u w:val="none"/>
          <w:vertAlign w:val="baseline"/>
        </w:rPr>
        <w:t xml:space="preserve"> [ 27]:            </w:t>
      </w:r>
      <w:hyperlink r:id="rId30" w:history="1">
        <w:r>
          <w:rPr>
            <w:rFonts w:ascii="times" w:eastAsia="times" w:hAnsi="times" w:cs="times"/>
            <w:b w:val="0"/>
            <w:i/>
            <w:strike w:val="0"/>
            <w:noProof w:val="0"/>
            <w:color w:val="0077CC"/>
            <w:position w:val="0"/>
            <w:sz w:val="20"/>
            <w:u w:val="single"/>
            <w:shd w:val="clear" w:color="auto" w:fill="FFFFFF"/>
            <w:vertAlign w:val="baseline"/>
          </w:rPr>
          <w:t>http://www.zacks.com/stock/news/231169/the-zacks-analyst-blog-highlights-energy-transfer-partners-sunoco-logistics-partners-phillips-66-enbridge-energy-partners-and-marathon-petroleum?cid=CS-ZC-FT-231169</w:t>
        </w:r>
      </w:hyperlink>
      <w:r>
        <w:rPr>
          <w:rFonts w:ascii="times" w:eastAsia="times" w:hAnsi="times" w:cs="times"/>
          <w:b w:val="0"/>
          <w:i w:val="0"/>
          <w:strike w:val="0"/>
          <w:noProof w:val="0"/>
          <w:color w:val="000000"/>
          <w:position w:val="0"/>
          <w:sz w:val="20"/>
          <w:u w:val="none"/>
          <w:vertAlign w:val="baseline"/>
        </w:rPr>
        <w:t xml:space="preserve"> </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September 13, 2016</w:t>
      </w:r>
    </w:p>
    <w:p/>
    <w:p>
      <w:pPr>
        <w:ind w:left="200"/>
      </w:pPr>
      <w:r>
        <w:br/>
      </w:r>
      <w:r>
        <w:pict>
          <v:line id="_x0000_s1027"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The Zacks Analyst Blog Highlights: Energy Transfer Partners, Sunoco Logistics Partners, Phillips 66, Enbridge Energy Partners and Marathon Petroleum</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zacks.com/registration/ultimatetrader/welcome/eoffer/30c3?adid=ZCOM_ZU_INDUSTRYFOCUS_IND_PRVTRADE_091216...d=EOAC-IndustryFocus-tx-ZU091216" TargetMode="External" /><Relationship Id="rId11" Type="http://schemas.openxmlformats.org/officeDocument/2006/relationships/hyperlink" Target="https://twitter.com/zacksresearch" TargetMode="External" /><Relationship Id="rId12" Type="http://schemas.openxmlformats.org/officeDocument/2006/relationships/hyperlink" Target="https://www.facebook.com/home.php#/pages/Zacks-Investment-Research/57553657748?ref=ts" TargetMode="External" /><Relationship Id="rId13" Type="http://schemas.openxmlformats.org/officeDocument/2006/relationships/hyperlink" Target="mailto:support@zacks.com[18]" TargetMode="External" /><Relationship Id="rId14" Type="http://schemas.openxmlformats.org/officeDocument/2006/relationships/hyperlink" Target="https://www.zacks.com" TargetMode="External" /><Relationship Id="rId15" Type="http://schemas.openxmlformats.org/officeDocument/2006/relationships/hyperlink" Target="https://www.zacks.com/performance" TargetMode="External" /><Relationship Id="rId16" Type="http://schemas.openxmlformats.org/officeDocument/2006/relationships/hyperlink" Target="https://www.zacks.com/stock/quote/ETP" TargetMode="External" /><Relationship Id="rId17" Type="http://schemas.openxmlformats.org/officeDocument/2006/relationships/hyperlink" Target="https://www.zacks.com/stock/quote/SXL" TargetMode="External" /><Relationship Id="rId18" Type="http://schemas.openxmlformats.org/officeDocument/2006/relationships/hyperlink" Target="https://www.zacks.com/stock/quote/PSX" TargetMode="External" /><Relationship Id="rId19" Type="http://schemas.openxmlformats.org/officeDocument/2006/relationships/hyperlink" Target="https://www.zacks.com/stock/quote/EEP" TargetMode="External" /><Relationship Id="rId2" Type="http://schemas.openxmlformats.org/officeDocument/2006/relationships/webSettings" Target="webSettings.xml" /><Relationship Id="rId20" Type="http://schemas.openxmlformats.org/officeDocument/2006/relationships/hyperlink" Target="https://www.zacks.com/stock/quote/MPC" TargetMode="External" /><Relationship Id="rId21" Type="http://schemas.openxmlformats.org/officeDocument/2006/relationships/hyperlink" Target="https://www.zacks.com/registration/pfp/?ALERT=PR...D=PR_AB_PFP" TargetMode="External" /><Relationship Id="rId22" Type="http://schemas.openxmlformats.org/officeDocument/2006/relationships/hyperlink" Target="https://www.zacks.com/sector_section.php?i=-AAPL" TargetMode="External" /><Relationship Id="rId23" Type="http://schemas.openxmlformats.org/officeDocument/2006/relationships/hyperlink" Target="mailto:support@zacks.com" TargetMode="External" /><Relationship Id="rId24" Type="http://schemas.openxmlformats.org/officeDocument/2006/relationships/hyperlink" Target="http://www.zacks.com/registration/pfp/?ALERT=RPT_7BST_LP194...D=ZC_CONTENT_ZER_ARTCAT_PRESS_RELEASES...=CS-ZC-FT-231169" TargetMode="External" /><Relationship Id="rId25" Type="http://schemas.openxmlformats.org/officeDocument/2006/relationships/hyperlink" Target="http://www.zacks.com/registration/pfp?ALERT=ZER_LINK...lert=ZER_CONF...TP...D=ZC_CONTENT_ZER_ARTCAT_PRESS_RELEASES...=CS-ZC-FT-231169" TargetMode="External" /><Relationship Id="rId26" Type="http://schemas.openxmlformats.org/officeDocument/2006/relationships/hyperlink" Target="http://www.zacks.com/registration/pfp?ALERT=ZER_LINK...lert=ZER_CONF...XL...D=ZC_CONTENT_ZER_ARTCAT_PRESS_RELEASES...=CS-ZC-FT-231169" TargetMode="External" /><Relationship Id="rId27" Type="http://schemas.openxmlformats.org/officeDocument/2006/relationships/hyperlink" Target="http://www.zacks.com/registration/pfp?ALERT=ZER_LINK...lert=ZER_CONF...SX...D=ZC_CONTENT_ZER_ARTCAT_PRESS_RELEASES...=CS-ZC-FT-231169" TargetMode="External" /><Relationship Id="rId28" Type="http://schemas.openxmlformats.org/officeDocument/2006/relationships/hyperlink" Target="http://www.zacks.com/registration/pfp?ALERT=ZER_LINK...lert=ZER_CONF...EP...D=ZC_CONTENT_ZER_ARTCAT_PRESS_RELEASES...=CS-ZC-FT-231169" TargetMode="External" /><Relationship Id="rId29" Type="http://schemas.openxmlformats.org/officeDocument/2006/relationships/hyperlink" Target="http://www.zacks.com/registration/pfp?ALERT=ZER_LINK...lert=ZER_CONF...PC...D=ZC_CONTENT_ZER_ARTCAT_PRESS_RELEASES...=CS-ZC-FT-231169" TargetMode="External" /><Relationship Id="rId3" Type="http://schemas.openxmlformats.org/officeDocument/2006/relationships/fontTable" Target="fontTable.xml" /><Relationship Id="rId30" Type="http://schemas.openxmlformats.org/officeDocument/2006/relationships/hyperlink" Target="http://www.zacks.com/stock/news/231169/the-zacks-analyst-blog-highlights-energy-transfer-partners-sunoco-logistics-partners-phillips-66-enbridge-energy-partners-and-marathon-petroleum?cid=CS-ZC-FT-231169" TargetMode="External" /><Relationship Id="rId31" Type="http://schemas.openxmlformats.org/officeDocument/2006/relationships/theme" Target="theme/theme1.xml" /><Relationship Id="rId32" Type="http://schemas.openxmlformats.org/officeDocument/2006/relationships/styles" Target="styles.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5KPC-HDK1-JCMN-Y036-00000-00&amp;context=1516831" TargetMode="External" /><Relationship Id="rId9" Type="http://schemas.openxmlformats.org/officeDocument/2006/relationships/hyperlink" Target="http://www.zacks.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Zacks Analyst Blog Highlights: Energy Transfer Partners, Sunoco Logistics Partners, Phillips 66, Enbridge Energy Partners and Marathon Petroleum</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189387305</vt:lpwstr>
  </property>
  <property fmtid="{D5CDD505-2E9C-101B-9397-08002B2CF9AE}" pid="3" name="LADocCount">
    <vt:lpwstr>1</vt:lpwstr>
  </property>
  <property fmtid="{D5CDD505-2E9C-101B-9397-08002B2CF9AE}" pid="4" name="UserPermID">
    <vt:lpwstr>urn:user:PA187706510</vt:lpwstr>
  </property>
</Properties>
</file>