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Transmission Fluid Market Is Expected To Grow Due To Rising Consumer Awareness Regarding Environment-Friendly And Low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Vehicles Till 2025: Grand View Research, Inc.</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19, 2017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19, 2017</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report published by Grand View Research, The Global Transmission Fluid Market size was estimated at 2.56 million tons in 2016. Growing consciousness regarding the advantages of technologically advanced lubricants is expected to boost product demand.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Transmission Fluid Market is expected to reach USD 11.96 billion by 2025, growing at a CAGR of 3.4%, according to a new report by Grand View Research, Inc. Expanding automotive sector in emerging economies has driven lubricants consumption in several vehicle types. Growing consciousness regarding the advantages of technologically advanced lubricants is expected to boost product demand.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Growing consumer awareness regarding environment-friendly, low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vehicles is expected to foster growth in the overall industry. Innovative fluids are being produced in line with the manufacturing units of the vehicles to cater to transitioning consumer demands of fuel efficient &amp; high-performance vehicles.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Automotive and construction industries are expected to fuel such specialized lubricants demand. Heavy-duty vehicles are increasingly utilized for farming &amp; building activities, in line with rising population levels across the globe. Growing spending on renovation and infrastructure are also conducive to industry growth.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Heavy-duty vehicles are expected to remain the dominant application with over 51% of the volume share in 2016. Heavy-duty vehicles such as tractors also require high-performance lubricants that deliver desired output for long-term agricultural activities. These require specialized manual transmission fluids (MTF), which are directly sourced to the gearbox and axles of heavy-duty vehicles.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Full Research Report on Global Transmission Fluid Market Analysis:</w:t>
      </w:r>
    </w:p>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http://www.grandviewresearch.com/industry-analysis/transmission-fluids-market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transmission fluid market revenue by product, 2014 - 2025 (USD Million)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Further key findings from the report suggest:*The global transmission fluids demand is anticipated to grow from 2.56 million tons in 2016 at 2.3% CAGR from 2017 to 2025 *Passenger vehicles are witnessing rapid growth in emerging economies on account of rising consumer disposable income and shift in perception from viewing cars as necessities rather than luxuries *ATF emerged as the leading product type owing to the increasing demand for automatic vehicles. Heavy-duty and agriculture machinery &amp; equipment are also utilizing vast amounts of ATF in order to prolong vehicle lifespans. *MTF is utilized only in specific manual vehicles, and innovation in this segment has been a critical factor owing to numerous complexities associated with these fluids. A major concern is fuel efficiency enhancement and suppressing transmission noise to enable a smooth transmission. *Growing consumer awareness towards lower vehicular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have encouraged OEMs to collaborate with lubricant manufacturers in order to achieve the optimum fuel efficiency levels. BASF is one such company that has tie-ups with numerous OEMs and suppliers to develop specific products for each automobile type. *Large companies such as BASF SE, Chevron Corporation, Exxon Mobil Corporation and Royal Dutch Shell with extensive global presence dominate the industry. Widespread distribution network along with innovative product portfolio is a major factor driving their success. These companies are also recognized for their extensive R&amp;D operations which lead them to cater all kinds of application sectors globally.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more reports of this category by Grand View Research at:            </w:t>
      </w:r>
      <w:hyperlink r:id="rId11" w:history="1">
        <w:r>
          <w:rPr>
            <w:rFonts w:ascii="times" w:eastAsia="times" w:hAnsi="times" w:cs="times"/>
            <w:b w:val="0"/>
            <w:i/>
            <w:strike w:val="0"/>
            <w:noProof w:val="0"/>
            <w:color w:val="0077CC"/>
            <w:position w:val="0"/>
            <w:sz w:val="20"/>
            <w:u w:val="single"/>
            <w:shd w:val="clear" w:color="auto" w:fill="FFFFFF"/>
            <w:vertAlign w:val="baseline"/>
          </w:rPr>
          <w:t>http://www.grandviewresearch.com/industry/petrochemicals-and-downstream-derivatives</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transmission fluids market volume share by application, 2016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Grand View Research has segmented the Global Transmission Fluid Market on the basis of product, application, and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Transmission Fluid Product Outlook (Volume, Kilo Tons; Revenue, USD Million; 2014 - 2025)*Automatic Transmission Fluid *Manual Transmission Fluid *Dual Clutch Transmission Fluid *Continuously Variable Transmission Fluid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Transmission Fluid Application Outlook (Volume, Kilo Tons; Revenue, USD Million; 2014 - 2025)*Passenger Vehicle *Heavy-duty Vehicle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Transmission Fluid Regional Outlook (Volume, Kilo Tons; Revenue, USD Million; 2014 - 2025)*North America*U.S. *Canada *Mexico*Europe*Germany *France *U.K*Asia Pacific*China *India *Japan*Central &amp; South America*Brazil *Argentina*Middle East &amp; Africa*Saudi Arabia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View Press Release Of This Report by Grand View Research:</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http://www.grandviewresearch.com/press-release/global-transmission-fluids-market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Grand View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Grand View Research, Inc. is a U.S. based market research and consulting company, registered in the State of California and headquartered in San Francisco. The company provides syndicated research reports, customized research reports, and consulting services. To help clients make informed business decisions, we offer market intelligence studies ensuring relevant and fact-based research across a range of industries, from technology to chemicals, materials and healthcare.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visit:            </w:t>
      </w:r>
      <w:hyperlink r:id="rId13" w:history="1">
        <w:r>
          <w:rPr>
            <w:rFonts w:ascii="times" w:eastAsia="times" w:hAnsi="times" w:cs="times"/>
            <w:b w:val="0"/>
            <w:i/>
            <w:strike w:val="0"/>
            <w:noProof w:val="0"/>
            <w:color w:val="0077CC"/>
            <w:position w:val="0"/>
            <w:sz w:val="20"/>
            <w:u w:val="single"/>
            <w:shd w:val="clear" w:color="auto" w:fill="FFFFFF"/>
            <w:vertAlign w:val="baseline"/>
          </w:rPr>
          <w:t>www.grandviewresearch.com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Grand View Research,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Sherry James, Corporate Sales Specialist - U.S.A.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sales@grandviewresearch.com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1-415-349-0058, Toll Free: 1-888-202-9519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Address:28 2nd Street, Suite 3036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San Francisco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California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0" w:history="1">
        <w:r>
          <w:rPr>
            <w:rFonts w:ascii="times" w:eastAsia="times" w:hAnsi="times" w:cs="times"/>
            <w:b w:val="0"/>
            <w:i/>
            <w:strike w:val="0"/>
            <w:noProof w:val="0"/>
            <w:color w:val="0077CC"/>
            <w:position w:val="0"/>
            <w:sz w:val="20"/>
            <w:u w:val="single"/>
            <w:shd w:val="clear" w:color="auto" w:fill="FFFFFF"/>
            <w:vertAlign w:val="baseline"/>
          </w:rPr>
          <w:t>http://www.grandviewresearch.com/industry-analysis/transmission-fluids-market</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5"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19,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Transmission Fluid Market Is Expected To Grow Due To Rising Consumer Awareness Regarding Environment-Friendly And Low Emission Vehicles Till 2025: Grand View 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randviewresearch.com/industry-analysis/transmission-fluids-market" TargetMode="External" /><Relationship Id="rId11" Type="http://schemas.openxmlformats.org/officeDocument/2006/relationships/hyperlink" Target="http://www.grandviewresearch.com/industry/petrochemicals-and-downstream-derivatives" TargetMode="External" /><Relationship Id="rId12" Type="http://schemas.openxmlformats.org/officeDocument/2006/relationships/hyperlink" Target="http://www.grandviewresearch.com/press-release/global-transmission-fluids-market" TargetMode="External" /><Relationship Id="rId13" Type="http://schemas.openxmlformats.org/officeDocument/2006/relationships/hyperlink" Target="http://www.grandviewresearch.com" TargetMode="External" /><Relationship Id="rId14" Type="http://schemas.openxmlformats.org/officeDocument/2006/relationships/hyperlink" Target="mailto:sales@grandviewresearch.com" TargetMode="External" /><Relationship Id="rId15" Type="http://schemas.openxmlformats.org/officeDocument/2006/relationships/hyperlink" Target="http://www.abnew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HG-3781-JD3Y-Y2B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and Indonesia's Pertamina to advance cooperation in carbon capture and storage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