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1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United States Methane Market Study 2021 - The Low-Hanging Fruit of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Reduction - ResearchAndMarkets.com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2022 Wednesday 10:46 AM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DUBLIN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"Methane - The Low-Hanging Fruit of </w:t>
        </w:r>
      </w:hyperlink>
      <w:hyperlink r:id="rId9" w:history="1">
        <w:r>
          <w:rPr>
            <w:rFonts w:ascii="times" w:eastAsia="times" w:hAnsi="times" w:cs="times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Emissions</w:t>
        </w:r>
      </w:hyperlink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Reduction"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 has been added to ResearchAndMarkets.com's offering.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is a potent but short-lived greenhouse gas, so reductions can have immediate climate benefits. The oil &amp; gas sector can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using existing technologies, and an estimated 43%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could be abated at at zero not cost or net profit.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Furthermore, standard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measurement techniques are thought to undercount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Increased use of aerial, satellite, and infrared imaging has only recently begun to reveal their true scale. The US is the second-largest emitter of methane from oil &amp; gas operations, and while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intensity is below the global average, much room for improvement remains.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Within the sector, oil &amp; gas production accounts for nearly half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while gathering &amp; boosting and natural gas distribution also have significant contributions.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mainly originate from a variety of vented sources, especially pneumatic devices, as well as equipment leaks.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Newly proposed EPA regulations would aim to decrease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74% by 2030. Finally, the top methane emitting companies in the US are profiled in this report.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Scope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status of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oil &amp; gas, globally and in the US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sources of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by industry segment,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process, and equipment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Show the potential costs or profits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by equipment type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Review proposed policies to regulate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Profile top US methane emitting companies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Reasons to Buy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Understand where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highest along the oil &amp; gas value chain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Learn which steps can be taken to economically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Review proposed EPA methane regulations</w:t>
      </w:r>
    </w:p>
    <w:p>
      <w:pPr>
        <w:keepNext w:val="0"/>
        <w:numPr>
          <w:numId w:val="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profiles of top methane emitting companies, including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breakdown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steps being taken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Topics Covered:</w:t>
      </w:r>
    </w:p>
    <w:p>
      <w:pPr>
        <w:keepNext w:val="0"/>
        <w:numPr>
          <w:numId w:val="1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Executive Summary</w:t>
      </w:r>
    </w:p>
    <w:p>
      <w:pPr>
        <w:keepNext w:val="0"/>
        <w:numPr>
          <w:numId w:val="1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&amp; Gas Sector Contribution</w:t>
      </w:r>
    </w:p>
    <w:p>
      <w:pPr>
        <w:keepNext w:val="0"/>
        <w:numPr>
          <w:numId w:val="1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Country</w:t>
      </w:r>
    </w:p>
    <w:p>
      <w:pPr>
        <w:keepNext w:val="0"/>
        <w:numPr>
          <w:numId w:val="1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1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Total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Intensity</w:t>
      </w:r>
    </w:p>
    <w:p>
      <w:pPr>
        <w:keepNext w:val="0"/>
        <w:numPr>
          <w:numId w:val="1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Industry Segment and Process</w:t>
      </w:r>
    </w:p>
    <w:p>
      <w:pPr>
        <w:keepNext w:val="0"/>
        <w:numPr>
          <w:numId w:val="1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Emitting Companies in Upstream and Midstream Sectors</w:t>
      </w:r>
    </w:p>
    <w:p>
      <w:pPr>
        <w:keepNext w:val="0"/>
        <w:numPr>
          <w:numId w:val="1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Opportunity</w:t>
      </w:r>
    </w:p>
    <w:p>
      <w:pPr>
        <w:keepNext w:val="0"/>
        <w:numPr>
          <w:numId w:val="1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Proposed Methane Regulations</w:t>
      </w:r>
    </w:p>
    <w:p>
      <w:pPr>
        <w:keepNext w:val="0"/>
        <w:numPr>
          <w:numId w:val="1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Methane Emitting Companies in 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Mentioned</w:t>
      </w:r>
    </w:p>
    <w:p>
      <w:pPr>
        <w:keepNext w:val="0"/>
        <w:numPr>
          <w:numId w:val="2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Energy Transfer</w:t>
      </w:r>
    </w:p>
    <w:p>
      <w:pPr>
        <w:keepNext w:val="0"/>
        <w:numPr>
          <w:numId w:val="2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Hilcorp Energy</w:t>
      </w:r>
    </w:p>
    <w:p>
      <w:pPr>
        <w:keepNext w:val="0"/>
        <w:numPr>
          <w:numId w:val="2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Kinder Morgan</w:t>
      </w:r>
    </w:p>
    <w:p>
      <w:pPr>
        <w:keepNext w:val="0"/>
        <w:numPr>
          <w:numId w:val="2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Occidental Petroleum</w:t>
      </w:r>
    </w:p>
    <w:p>
      <w:pPr>
        <w:keepNext w:val="0"/>
        <w:numPr>
          <w:numId w:val="2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ExxonMobil</w:t>
      </w:r>
    </w:p>
    <w:p>
      <w:pPr>
        <w:keepNext w:val="0"/>
        <w:numPr>
          <w:numId w:val="2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BP America</w:t>
      </w:r>
    </w:p>
    <w:p>
      <w:pPr>
        <w:keepNext w:val="0"/>
        <w:numPr>
          <w:numId w:val="2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ConocoPhillips</w:t>
      </w:r>
    </w:p>
    <w:p>
      <w:pPr>
        <w:keepNext w:val="0"/>
        <w:numPr>
          <w:numId w:val="2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Sempra Energy</w:t>
      </w:r>
    </w:p>
    <w:p>
      <w:pPr>
        <w:keepNext w:val="0"/>
        <w:numPr>
          <w:numId w:val="2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Energy</w:t>
      </w:r>
    </w:p>
    <w:p>
      <w:pPr>
        <w:keepNext w:val="0"/>
        <w:numPr>
          <w:numId w:val="2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Chesapeake Energy</w:t>
      </w:r>
    </w:p>
    <w:p>
      <w:pPr>
        <w:keepNext w:val="0"/>
        <w:numPr>
          <w:numId w:val="3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Diversified Gas &amp; Oil Corp</w:t>
      </w:r>
    </w:p>
    <w:p>
      <w:pPr>
        <w:keepNext w:val="0"/>
        <w:numPr>
          <w:numId w:val="3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SF Holding Corp</w:t>
      </w:r>
    </w:p>
    <w:p>
      <w:pPr>
        <w:keepNext w:val="0"/>
        <w:numPr>
          <w:numId w:val="3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Scout Energy</w:t>
      </w:r>
    </w:p>
    <w:p>
      <w:pPr>
        <w:keepNext w:val="0"/>
        <w:numPr>
          <w:numId w:val="3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Fourpoint Energy</w:t>
      </w:r>
    </w:p>
    <w:p>
      <w:pPr>
        <w:keepNext w:val="0"/>
        <w:numPr>
          <w:numId w:val="3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Grid USA</w:t>
      </w:r>
    </w:p>
    <w:p>
      <w:pPr>
        <w:keepNext w:val="0"/>
        <w:numPr>
          <w:numId w:val="3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Loews Corp</w:t>
      </w:r>
    </w:p>
    <w:p>
      <w:pPr>
        <w:keepNext w:val="0"/>
        <w:numPr>
          <w:numId w:val="3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Atmos Corp</w:t>
      </w:r>
    </w:p>
    <w:p>
      <w:pPr>
        <w:keepNext w:val="0"/>
        <w:numPr>
          <w:numId w:val="3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Targa Resources</w:t>
      </w:r>
    </w:p>
    <w:p>
      <w:pPr>
        <w:keepNext w:val="0"/>
        <w:numPr>
          <w:numId w:val="3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Enable Midstream Partners</w:t>
      </w:r>
    </w:p>
    <w:p>
      <w:pPr>
        <w:keepNext w:val="0"/>
        <w:numPr>
          <w:numId w:val="3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Williams Companies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https://www.researchandmarkets.com/r/27aa0f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https://www.businesswire.com/news/home/20220105005571/en/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ResearchAndMarkets.com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Wood, Senior Press Manager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E.S.T Office Hours Call 1-917-300-0470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U.S./CAN Toll Free Call 1-800-526-8630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GMT Office Hours Call +353-1-416-8900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2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United States Methane Market Study 2021 - The Low-Hanging Fruit of Emissions Reduction - ResearchAndMarkets.com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20105005571/en/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hyperlink" Target="http://www.businesswire.com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G1-D1D1-JBG1-84NK-00000-00&amp;context=1516831" TargetMode="External" /><Relationship Id="rId9" Type="http://schemas.openxmlformats.org/officeDocument/2006/relationships/hyperlink" Target="https://www.researchandmarkets.com/reports/5505245/methane-the-low-hanging-fruit-of-emissions?utm_source=BW&amp;utm_medium=PressRelease&amp;utm_code=v8kvrx&amp;utm_campaign=1641098+-+United+States+Methane+Market+Study+2021+-+The+Low-Hanging+Fruit+of+Emissions+Reduction&amp;utm_exec=chdo54p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Methane Market Study 2021 - The Low-Hanging Fruit of Emissions Reduction - ResearchAndMarkets.com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189386957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