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16E6C" w14:textId="51F1087B" w:rsidR="00393405" w:rsidRDefault="00393405" w:rsidP="00393405">
      <w:pPr>
        <w:pStyle w:val="Titre"/>
        <w:jc w:val="center"/>
      </w:pPr>
      <w:r>
        <w:t>Préparation de l’expérimentation n°2</w:t>
      </w:r>
    </w:p>
    <w:p w14:paraId="0445FCAE" w14:textId="1C467DD8" w:rsidR="00393405" w:rsidRDefault="00393405" w:rsidP="00393405">
      <w:pPr>
        <w:pStyle w:val="Sous-titre"/>
        <w:jc w:val="center"/>
      </w:pPr>
      <w:r>
        <w:t>Protocole et justification des choix effectués</w:t>
      </w:r>
    </w:p>
    <w:p w14:paraId="575699D0" w14:textId="3057B24E" w:rsidR="002E7FEE" w:rsidRDefault="002E7FEE" w:rsidP="002E7FEE"/>
    <w:p w14:paraId="40CFC1A6" w14:textId="77777777" w:rsidR="002E7FEE" w:rsidRDefault="002E7FEE" w:rsidP="002E7FEE">
      <w:pPr>
        <w:pStyle w:val="Titre1"/>
        <w:numPr>
          <w:ilvl w:val="0"/>
          <w:numId w:val="1"/>
        </w:numPr>
      </w:pPr>
      <w:r>
        <w:t>Choix de l’expérimentation 2</w:t>
      </w:r>
    </w:p>
    <w:p w14:paraId="2F6029D6" w14:textId="2416B82D" w:rsidR="002E7FEE" w:rsidRDefault="002E7FEE" w:rsidP="002E7FEE">
      <w:pPr>
        <w:pStyle w:val="Titre2"/>
        <w:numPr>
          <w:ilvl w:val="1"/>
          <w:numId w:val="4"/>
        </w:numPr>
      </w:pPr>
      <w:r>
        <w:t>Question de recherche de l’expérimentation n°2</w:t>
      </w:r>
    </w:p>
    <w:p w14:paraId="0D05827E" w14:textId="77777777" w:rsidR="002E7FEE" w:rsidRPr="002E7FEE" w:rsidRDefault="002E7FEE" w:rsidP="002E7FEE"/>
    <w:p w14:paraId="19D3E12E" w14:textId="563CF268" w:rsidR="002E7FEE" w:rsidRDefault="002E7FEE" w:rsidP="002E7FEE">
      <w:pPr>
        <w:pStyle w:val="Paragraphedeliste"/>
        <w:numPr>
          <w:ilvl w:val="0"/>
          <w:numId w:val="2"/>
        </w:numPr>
      </w:pPr>
      <w:r w:rsidRPr="002E7FEE">
        <w:t>Peut-on mener une stratégie qui influence les décisions prises et/ou l’issue d’un jeu de stratégie (Galèrapagos), sans que la personne s’en aperçoive et en s’appuyant sur des éléments de sa cognition ?</w:t>
      </w:r>
    </w:p>
    <w:p w14:paraId="7B2C5618" w14:textId="77777777" w:rsidR="002E7FEE" w:rsidRPr="002E7FEE" w:rsidRDefault="002E7FEE" w:rsidP="002E7FEE">
      <w:pPr>
        <w:ind w:left="360"/>
      </w:pPr>
    </w:p>
    <w:p w14:paraId="70B5FC04" w14:textId="77777777" w:rsidR="002E7FEE" w:rsidRPr="002E7FEE" w:rsidRDefault="002E7FEE" w:rsidP="002E7FEE">
      <w:pPr>
        <w:pStyle w:val="Paragraphedeliste"/>
        <w:numPr>
          <w:ilvl w:val="0"/>
          <w:numId w:val="3"/>
        </w:numPr>
      </w:pPr>
      <w:r w:rsidRPr="002E7FEE">
        <w:t>Est-ce que l’utilisation de l’outil ANTICIPE en mode défensif, assistant le joueur, permet de réduire l’influence que l’attaque a sur lui ?</w:t>
      </w:r>
    </w:p>
    <w:p w14:paraId="109219AC" w14:textId="77777777" w:rsidR="002E7FEE" w:rsidRPr="002E7FEE" w:rsidRDefault="002E7FEE" w:rsidP="002E7FEE">
      <w:pPr>
        <w:jc w:val="center"/>
      </w:pPr>
      <w:r w:rsidRPr="002E7FEE">
        <w:t>OU</w:t>
      </w:r>
    </w:p>
    <w:p w14:paraId="02DA527C" w14:textId="5AC52156" w:rsidR="00563401" w:rsidRDefault="002E7FEE" w:rsidP="002E7FEE">
      <w:pPr>
        <w:pStyle w:val="Paragraphedeliste"/>
        <w:numPr>
          <w:ilvl w:val="0"/>
          <w:numId w:val="3"/>
        </w:numPr>
      </w:pPr>
      <w:r w:rsidRPr="002E7FEE">
        <w:t>Dans ce monde fermé, l’outil ANTICIPE aide-t-il à mettre en place une meilleure stratégie d’attaque ou de défense ?</w:t>
      </w:r>
    </w:p>
    <w:p w14:paraId="579CD3B5" w14:textId="79C4C433" w:rsidR="002E7FEE" w:rsidRDefault="002E7FEE" w:rsidP="002E7FEE">
      <w:pPr>
        <w:pStyle w:val="Titre2"/>
        <w:numPr>
          <w:ilvl w:val="1"/>
          <w:numId w:val="4"/>
        </w:numPr>
      </w:pPr>
      <w:r>
        <w:t>Choix du support de l’expérience</w:t>
      </w:r>
    </w:p>
    <w:p w14:paraId="0CA7C3C1" w14:textId="3634419B" w:rsidR="002E7FEE" w:rsidRDefault="003F33DC" w:rsidP="002E7FEE">
      <w:r>
        <w:t>Nous avons identifié deux</w:t>
      </w:r>
      <w:r w:rsidR="002E7FEE">
        <w:t xml:space="preserve"> possibilités </w:t>
      </w:r>
      <w:r>
        <w:t xml:space="preserve">pour cette expérience : utiliser soit un </w:t>
      </w:r>
      <w:r w:rsidR="002E7FEE">
        <w:t>wargame</w:t>
      </w:r>
      <w:r>
        <w:t>,</w:t>
      </w:r>
      <w:r w:rsidR="002E7FEE">
        <w:t xml:space="preserve"> </w:t>
      </w:r>
      <w:r>
        <w:t>soit un</w:t>
      </w:r>
      <w:r w:rsidR="002E7FEE">
        <w:t xml:space="preserve"> jeu de st</w:t>
      </w:r>
      <w:r>
        <w:t>r</w:t>
      </w:r>
      <w:r w:rsidR="002E7FEE">
        <w:t>atégie</w:t>
      </w:r>
      <w:r w:rsidR="00C01E69">
        <w:t xml:space="preserve"> (voir table 1)</w:t>
      </w:r>
      <w:r w:rsidR="002E7FEE">
        <w:t>.</w:t>
      </w:r>
    </w:p>
    <w:tbl>
      <w:tblPr>
        <w:tblStyle w:val="TableauGrille5Fonc-Accentuation1"/>
        <w:tblW w:w="0" w:type="auto"/>
        <w:tblLook w:val="04A0" w:firstRow="1" w:lastRow="0" w:firstColumn="1" w:lastColumn="0" w:noHBand="0" w:noVBand="1"/>
      </w:tblPr>
      <w:tblGrid>
        <w:gridCol w:w="1696"/>
        <w:gridCol w:w="3683"/>
        <w:gridCol w:w="3683"/>
      </w:tblGrid>
      <w:tr w:rsidR="002E7FEE" w14:paraId="40545749" w14:textId="77777777" w:rsidTr="003F33DC">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177E6D9" w14:textId="77777777" w:rsidR="002E7FEE" w:rsidRDefault="002E7FEE" w:rsidP="003F33DC">
            <w:pPr>
              <w:jc w:val="center"/>
            </w:pPr>
          </w:p>
        </w:tc>
        <w:tc>
          <w:tcPr>
            <w:tcW w:w="3683" w:type="dxa"/>
            <w:vAlign w:val="center"/>
          </w:tcPr>
          <w:p w14:paraId="6FDFC927" w14:textId="6BF937E8"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Wargame</w:t>
            </w:r>
          </w:p>
        </w:tc>
        <w:tc>
          <w:tcPr>
            <w:tcW w:w="3683" w:type="dxa"/>
            <w:vAlign w:val="center"/>
          </w:tcPr>
          <w:p w14:paraId="7734D174" w14:textId="1C3AD35D"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Jeu de stratégie</w:t>
            </w:r>
          </w:p>
        </w:tc>
      </w:tr>
      <w:tr w:rsidR="002E7FEE" w14:paraId="29FAFADC" w14:textId="77777777" w:rsidTr="003F3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A56701" w14:textId="66359144" w:rsidR="002E7FEE" w:rsidRPr="003F33DC" w:rsidRDefault="002E7FEE" w:rsidP="003F33DC">
            <w:pPr>
              <w:rPr>
                <w:sz w:val="24"/>
              </w:rPr>
            </w:pPr>
            <w:r w:rsidRPr="003F33DC">
              <w:rPr>
                <w:sz w:val="24"/>
              </w:rPr>
              <w:t>Avantages</w:t>
            </w:r>
          </w:p>
        </w:tc>
        <w:tc>
          <w:tcPr>
            <w:tcW w:w="3683" w:type="dxa"/>
          </w:tcPr>
          <w:p w14:paraId="5943D9FD" w14:textId="3DCC3B76" w:rsidR="002E7FEE" w:rsidRDefault="002E7FEE" w:rsidP="002E7FEE">
            <w:pPr>
              <w:cnfStyle w:val="000000100000" w:firstRow="0" w:lastRow="0" w:firstColumn="0" w:lastColumn="0" w:oddVBand="0" w:evenVBand="0" w:oddHBand="1" w:evenHBand="0" w:firstRowFirstColumn="0" w:firstRowLastColumn="0" w:lastRowFirstColumn="0" w:lastRowLastColumn="0"/>
            </w:pPr>
            <w:r>
              <w:t>Plus proche de la réalité, on voit mieux les applications au réel.</w:t>
            </w:r>
          </w:p>
          <w:p w14:paraId="5F11E041"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6C047DB2"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Contact avec un spécialiste du wargame qui peut nous aider à en trouver un qui corresponde bien.</w:t>
            </w:r>
          </w:p>
          <w:p w14:paraId="3D64E930"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2A6D8940" w14:textId="159415C8" w:rsidR="002E7FEE" w:rsidRDefault="002E7FEE" w:rsidP="002E7FEE">
            <w:pPr>
              <w:cnfStyle w:val="000000100000" w:firstRow="0" w:lastRow="0" w:firstColumn="0" w:lastColumn="0" w:oddVBand="0" w:evenVBand="0" w:oddHBand="1" w:evenHBand="0" w:firstRowFirstColumn="0" w:firstRowLastColumn="0" w:lastRowFirstColumn="0" w:lastRowLastColumn="0"/>
            </w:pPr>
            <w:r>
              <w:t xml:space="preserve">Grande diversité de jeux qui peuvent nous permettre </w:t>
            </w:r>
          </w:p>
        </w:tc>
        <w:tc>
          <w:tcPr>
            <w:tcW w:w="3683" w:type="dxa"/>
          </w:tcPr>
          <w:p w14:paraId="25036A24"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Plus facile de dérouler l’expérience avec des sujets non militaires / non spécialistes d’opérations armées.</w:t>
            </w:r>
          </w:p>
          <w:p w14:paraId="4E31A8DB" w14:textId="77777777" w:rsidR="003A4AA5" w:rsidRDefault="003A4AA5" w:rsidP="002E7FEE">
            <w:pPr>
              <w:cnfStyle w:val="000000100000" w:firstRow="0" w:lastRow="0" w:firstColumn="0" w:lastColumn="0" w:oddVBand="0" w:evenVBand="0" w:oddHBand="1" w:evenHBand="0" w:firstRowFirstColumn="0" w:firstRowLastColumn="0" w:lastRowFirstColumn="0" w:lastRowLastColumn="0"/>
            </w:pPr>
          </w:p>
          <w:p w14:paraId="473727B4" w14:textId="78E13124" w:rsidR="003A4AA5" w:rsidRDefault="003A4AA5" w:rsidP="002E7FEE">
            <w:pPr>
              <w:cnfStyle w:val="000000100000" w:firstRow="0" w:lastRow="0" w:firstColumn="0" w:lastColumn="0" w:oddVBand="0" w:evenVBand="0" w:oddHBand="1" w:evenHBand="0" w:firstRowFirstColumn="0" w:firstRowLastColumn="0" w:lastRowFirstColumn="0" w:lastRowLastColumn="0"/>
            </w:pPr>
            <w:r>
              <w:t>Expertise présente à l’ENSC &amp; jeu numérisé avec aléatoire contrôlé (</w:t>
            </w:r>
            <w:proofErr w:type="spellStart"/>
            <w:r>
              <w:t>galèrapagos</w:t>
            </w:r>
            <w:proofErr w:type="spellEnd"/>
            <w:r>
              <w:t>)</w:t>
            </w:r>
          </w:p>
        </w:tc>
      </w:tr>
      <w:tr w:rsidR="002E7FEE" w14:paraId="2521BE43" w14:textId="77777777" w:rsidTr="003F33DC">
        <w:tc>
          <w:tcPr>
            <w:cnfStyle w:val="001000000000" w:firstRow="0" w:lastRow="0" w:firstColumn="1" w:lastColumn="0" w:oddVBand="0" w:evenVBand="0" w:oddHBand="0" w:evenHBand="0" w:firstRowFirstColumn="0" w:firstRowLastColumn="0" w:lastRowFirstColumn="0" w:lastRowLastColumn="0"/>
            <w:tcW w:w="1696" w:type="dxa"/>
            <w:vAlign w:val="center"/>
          </w:tcPr>
          <w:p w14:paraId="1C7694ED" w14:textId="560365E2" w:rsidR="002E7FEE" w:rsidRPr="003F33DC" w:rsidRDefault="002E7FEE" w:rsidP="003F33DC">
            <w:pPr>
              <w:rPr>
                <w:sz w:val="24"/>
              </w:rPr>
            </w:pPr>
            <w:r w:rsidRPr="003F33DC">
              <w:rPr>
                <w:sz w:val="24"/>
              </w:rPr>
              <w:t>Inconvénients</w:t>
            </w:r>
          </w:p>
        </w:tc>
        <w:tc>
          <w:tcPr>
            <w:tcW w:w="3683" w:type="dxa"/>
          </w:tcPr>
          <w:p w14:paraId="43DB6509" w14:textId="3B786B0B" w:rsidR="002E7FEE" w:rsidRDefault="009A073A" w:rsidP="002E7FEE">
            <w:pPr>
              <w:cnfStyle w:val="000000000000" w:firstRow="0" w:lastRow="0" w:firstColumn="0" w:lastColumn="0" w:oddVBand="0" w:evenVBand="0" w:oddHBand="0" w:evenHBand="0" w:firstRowFirstColumn="0" w:firstRowLastColumn="0" w:lastRowFirstColumn="0" w:lastRowLastColumn="0"/>
            </w:pPr>
            <w:r>
              <w:t>U</w:t>
            </w:r>
            <w:r w:rsidR="002E7FEE">
              <w:t>ne grande variété de wargames existent mais ceux que nous avons en tête (comme Duel tactique) ne sont pas forcément accessibles au grand public.</w:t>
            </w:r>
          </w:p>
          <w:p w14:paraId="0B12471C" w14:textId="77777777" w:rsidR="00B1482B" w:rsidRDefault="00B1482B" w:rsidP="002E7FEE">
            <w:pPr>
              <w:cnfStyle w:val="000000000000" w:firstRow="0" w:lastRow="0" w:firstColumn="0" w:lastColumn="0" w:oddVBand="0" w:evenVBand="0" w:oddHBand="0" w:evenHBand="0" w:firstRowFirstColumn="0" w:firstRowLastColumn="0" w:lastRowFirstColumn="0" w:lastRowLastColumn="0"/>
            </w:pPr>
          </w:p>
          <w:p w14:paraId="0C3C1B1F" w14:textId="1D6DA96A" w:rsidR="003F33DC" w:rsidRDefault="003F33DC" w:rsidP="002E7FEE">
            <w:pPr>
              <w:cnfStyle w:val="000000000000" w:firstRow="0" w:lastRow="0" w:firstColumn="0" w:lastColumn="0" w:oddVBand="0" w:evenVBand="0" w:oddHBand="0" w:evenHBand="0" w:firstRowFirstColumn="0" w:firstRowLastColumn="0" w:lastRowFirstColumn="0" w:lastRowLastColumn="0"/>
            </w:pPr>
            <w:r>
              <w:t>Mise en situation plus réaliste si on fait appel à des militaires pour participer à l’expérience, application</w:t>
            </w:r>
          </w:p>
        </w:tc>
        <w:tc>
          <w:tcPr>
            <w:tcW w:w="3683" w:type="dxa"/>
          </w:tcPr>
          <w:p w14:paraId="44886499" w14:textId="07FFF364" w:rsidR="002E7FEE" w:rsidRDefault="002E7FEE" w:rsidP="002E7FEE">
            <w:pPr>
              <w:cnfStyle w:val="000000000000" w:firstRow="0" w:lastRow="0" w:firstColumn="0" w:lastColumn="0" w:oddVBand="0" w:evenVBand="0" w:oddHBand="0" w:evenHBand="0" w:firstRowFirstColumn="0" w:firstRowLastColumn="0" w:lastRowFirstColumn="0" w:lastRowLastColumn="0"/>
            </w:pPr>
            <w:r>
              <w:t>Plus éloigné de la vérité (mais les principes stratégiques peuvent toujours être réutilisés).</w:t>
            </w:r>
          </w:p>
          <w:p w14:paraId="0128E799" w14:textId="77777777" w:rsidR="002E7FEE" w:rsidRDefault="002E7FEE" w:rsidP="002E7FEE">
            <w:pPr>
              <w:cnfStyle w:val="000000000000" w:firstRow="0" w:lastRow="0" w:firstColumn="0" w:lastColumn="0" w:oddVBand="0" w:evenVBand="0" w:oddHBand="0" w:evenHBand="0" w:firstRowFirstColumn="0" w:firstRowLastColumn="0" w:lastRowFirstColumn="0" w:lastRowLastColumn="0"/>
            </w:pPr>
          </w:p>
          <w:p w14:paraId="78E931A0" w14:textId="521CC496" w:rsidR="00B1482B" w:rsidRDefault="002E7FEE" w:rsidP="002E7FEE">
            <w:pPr>
              <w:cnfStyle w:val="000000000000" w:firstRow="0" w:lastRow="0" w:firstColumn="0" w:lastColumn="0" w:oddVBand="0" w:evenVBand="0" w:oddHBand="0" w:evenHBand="0" w:firstRowFirstColumn="0" w:firstRowLastColumn="0" w:lastRowFirstColumn="0" w:lastRowLastColumn="0"/>
            </w:pPr>
            <w:r>
              <w:t xml:space="preserve">Pas toujours </w:t>
            </w:r>
            <w:r w:rsidR="003A4AA5">
              <w:t>jouable</w:t>
            </w:r>
            <w:r>
              <w:t xml:space="preserve"> à 2 joueurs uniquement.</w:t>
            </w:r>
          </w:p>
        </w:tc>
      </w:tr>
    </w:tbl>
    <w:p w14:paraId="7996A3C1" w14:textId="070D9DDE" w:rsidR="002E7FEE" w:rsidRPr="00C01E69" w:rsidRDefault="00C01E69" w:rsidP="00C01E69">
      <w:pPr>
        <w:jc w:val="center"/>
        <w:rPr>
          <w:i/>
        </w:rPr>
      </w:pPr>
      <w:r>
        <w:rPr>
          <w:i/>
        </w:rPr>
        <w:t>Table 1 : comparaison des avantages et inconvénients d’un wargame ou un jeu de stratégie</w:t>
      </w:r>
    </w:p>
    <w:p w14:paraId="50777694" w14:textId="6D8FBF35" w:rsidR="00B1482B" w:rsidRDefault="00B1482B" w:rsidP="00B1482B">
      <w:pPr>
        <w:pStyle w:val="Titre2"/>
        <w:numPr>
          <w:ilvl w:val="1"/>
          <w:numId w:val="4"/>
        </w:numPr>
      </w:pPr>
      <w:r>
        <w:lastRenderedPageBreak/>
        <w:t>Proposition retenue</w:t>
      </w:r>
    </w:p>
    <w:p w14:paraId="77B4E4E8" w14:textId="48AC7DF1" w:rsidR="003F33DC" w:rsidRDefault="003F33DC" w:rsidP="003F33DC">
      <w:r>
        <w:t>Nous avons finalement choisi d’utiliser un jeu de société de stratégie : le Galèrapagos</w:t>
      </w:r>
      <w:r w:rsidR="00C01E69">
        <w:t xml:space="preserve"> (voir figure 1)</w:t>
      </w:r>
      <w:r>
        <w:t>.</w:t>
      </w:r>
    </w:p>
    <w:p w14:paraId="38C7B661" w14:textId="0DC59CB2" w:rsidR="003F33DC" w:rsidRDefault="003F33DC" w:rsidP="003F33DC">
      <w:pPr>
        <w:jc w:val="center"/>
      </w:pPr>
      <w:r>
        <w:rPr>
          <w:noProof/>
        </w:rPr>
        <w:drawing>
          <wp:inline distT="0" distB="0" distL="0" distR="0" wp14:anchorId="0036FC7F" wp14:editId="3E126D26">
            <wp:extent cx="3310890" cy="20748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1374" cy="2093928"/>
                    </a:xfrm>
                    <a:prstGeom prst="rect">
                      <a:avLst/>
                    </a:prstGeom>
                    <a:noFill/>
                    <a:ln>
                      <a:noFill/>
                    </a:ln>
                  </pic:spPr>
                </pic:pic>
              </a:graphicData>
            </a:graphic>
          </wp:inline>
        </w:drawing>
      </w:r>
    </w:p>
    <w:p w14:paraId="711913C8" w14:textId="37DCB930" w:rsidR="00C01E69" w:rsidRPr="00C01E69" w:rsidRDefault="00C01E69" w:rsidP="00C01E69">
      <w:pPr>
        <w:jc w:val="center"/>
        <w:rPr>
          <w:i/>
        </w:rPr>
      </w:pPr>
      <w:r>
        <w:rPr>
          <w:i/>
        </w:rPr>
        <w:t>Figure 1 : plateau de jeu de Galèrapagos</w:t>
      </w:r>
    </w:p>
    <w:p w14:paraId="0E159691" w14:textId="147DDA06" w:rsidR="003F33DC" w:rsidRDefault="003F33DC" w:rsidP="003F33DC">
      <w:r>
        <w:t>En effet, il sera plus facile d’obtenir des sujets non-militaires pour participer à cette expérience, et les mécaniques de ce jeu ainsi que les résultats obtenus devraient être transposables à d’autres contextes « plus sérieux ».</w:t>
      </w:r>
    </w:p>
    <w:p w14:paraId="3B21D10D" w14:textId="70BF107D" w:rsidR="003F33DC" w:rsidRDefault="003F33DC" w:rsidP="003F33DC">
      <w:r>
        <w:t>Ce jeu fait intervenir des mécaniques d’alliances, de trahison et différents profils de joueurs et de stratégies peuvent émerger (stratégie collaborative, individualiste, pragmatique…).</w:t>
      </w:r>
    </w:p>
    <w:p w14:paraId="5AF290A4" w14:textId="4F7717B0" w:rsidR="00B1482B" w:rsidRDefault="00B1482B" w:rsidP="00B1482B">
      <w:pPr>
        <w:pStyle w:val="Titre1"/>
        <w:numPr>
          <w:ilvl w:val="0"/>
          <w:numId w:val="4"/>
        </w:numPr>
      </w:pPr>
      <w:r>
        <w:t>Protocole expérimental</w:t>
      </w:r>
    </w:p>
    <w:p w14:paraId="26D499CC" w14:textId="0A78A8B7" w:rsidR="003F449F" w:rsidRDefault="00441DE2" w:rsidP="00D54288">
      <w:pPr>
        <w:jc w:val="center"/>
      </w:pPr>
      <w:r>
        <w:rPr>
          <w:noProof/>
        </w:rPr>
        <w:drawing>
          <wp:inline distT="0" distB="0" distL="0" distR="0" wp14:anchorId="776CA1EB" wp14:editId="49C2450D">
            <wp:extent cx="5500255" cy="4124433"/>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724" cy="4142032"/>
                    </a:xfrm>
                    <a:prstGeom prst="rect">
                      <a:avLst/>
                    </a:prstGeom>
                    <a:noFill/>
                    <a:ln>
                      <a:noFill/>
                    </a:ln>
                  </pic:spPr>
                </pic:pic>
              </a:graphicData>
            </a:graphic>
          </wp:inline>
        </w:drawing>
      </w:r>
    </w:p>
    <w:p w14:paraId="6A245B0F" w14:textId="5D0EDF5A" w:rsidR="00C01E69" w:rsidRPr="00C01E69" w:rsidRDefault="00C01E69" w:rsidP="0071454D">
      <w:pPr>
        <w:jc w:val="center"/>
        <w:rPr>
          <w:i/>
        </w:rPr>
      </w:pPr>
      <w:commentRangeStart w:id="0"/>
      <w:r>
        <w:rPr>
          <w:i/>
        </w:rPr>
        <w:t>Figure 2 : protocole de l’expérimentation 2</w:t>
      </w:r>
      <w:commentRangeEnd w:id="0"/>
      <w:r w:rsidR="0048283C">
        <w:rPr>
          <w:rStyle w:val="Marquedecommentaire"/>
        </w:rPr>
        <w:commentReference w:id="0"/>
      </w:r>
    </w:p>
    <w:p w14:paraId="111EA07B" w14:textId="31C29311" w:rsidR="0003000C" w:rsidRDefault="0003000C" w:rsidP="0003000C">
      <w:pPr>
        <w:pStyle w:val="Titre2"/>
        <w:numPr>
          <w:ilvl w:val="1"/>
          <w:numId w:val="4"/>
        </w:numPr>
      </w:pPr>
      <w:r>
        <w:lastRenderedPageBreak/>
        <w:t>Phases de conception de l’arbre décisionnel (A &amp; B)</w:t>
      </w:r>
    </w:p>
    <w:p w14:paraId="311B9FC6" w14:textId="7F3DDC52" w:rsidR="00BE208B" w:rsidRDefault="00B47E11" w:rsidP="00BE208B">
      <w:r>
        <w:t xml:space="preserve">Le protocole </w:t>
      </w:r>
      <w:r w:rsidR="0003000C">
        <w:t>conçu</w:t>
      </w:r>
      <w:r>
        <w:t xml:space="preserve"> (voir figure </w:t>
      </w:r>
      <w:r w:rsidR="00C01E69">
        <w:t>2</w:t>
      </w:r>
      <w:r>
        <w:t>) nous permettra (phases A et B) de lister un grand nombre d’actions et de stratégies possibles dans le jeu, et surtout d’identifier quelles actions traduisent quel type de stratégie. La phase B (observation de parties sur plateau suivie d’entretiens d’auto-confrontation) nous permettra de récolter ces informations sans a priori et de les confronter à l’arbre de décision proposé par les experts à l’issue de la phase A.</w:t>
      </w:r>
      <w:r w:rsidR="0003000C">
        <w:t xml:space="preserve"> En effet, les experts ont estimé qu’il existait 3 différents styles de stratégie (individualiste, pragmatique ou collectif pur) ou bien l’absence de stratégie (joueur irrationnel), mais d’autres stratégies pourraient émerger en croisant notamment des joueurs débutants et experts.</w:t>
      </w:r>
    </w:p>
    <w:p w14:paraId="033A2AD5" w14:textId="11B7EB60" w:rsidR="0003000C" w:rsidRDefault="0003000C" w:rsidP="0003000C">
      <w:pPr>
        <w:pStyle w:val="Titre2"/>
        <w:numPr>
          <w:ilvl w:val="1"/>
          <w:numId w:val="4"/>
        </w:numPr>
      </w:pPr>
      <w:r>
        <w:t>Phase principale de l’expérimentation (C)</w:t>
      </w:r>
    </w:p>
    <w:p w14:paraId="42F145E1" w14:textId="62585921" w:rsidR="0003000C" w:rsidRDefault="00B47E11" w:rsidP="00BE208B">
      <w:r>
        <w:t>La phase C qui est l’étape principale de l’expérimentation consistera à faire jouer plusieurs parties à chaque sujet, au format numérique afin de contrôler entièrement les actions possibles dans le jeu et que celles-ci soient</w:t>
      </w:r>
      <w:r w:rsidR="00B125A5">
        <w:t xml:space="preserve"> les plus</w:t>
      </w:r>
      <w:r>
        <w:t xml:space="preserve"> reproductibles</w:t>
      </w:r>
      <w:r w:rsidR="00B125A5">
        <w:t xml:space="preserve"> possible</w:t>
      </w:r>
      <w:r>
        <w:t>.</w:t>
      </w:r>
      <w:r w:rsidR="00B125A5">
        <w:t xml:space="preserve"> Cela nous permettra également de tester certaines dispositions de jeu particulières. Par exemple, si le joueur dispose de cartes lui permettant de tirer pour tuer un autre joueur, va-t-il le faire ? Ou s’il dispose de ressources dans ses cartes, va-t-il les dévoiler ou mentir à leur sujet lorsque la question lui est posée ?</w:t>
      </w:r>
    </w:p>
    <w:p w14:paraId="3C4887CD" w14:textId="0FEFECAC" w:rsidR="0003000C" w:rsidRDefault="0003000C" w:rsidP="00BE208B">
      <w:r>
        <w:t>On peut envisager une pré-sélection des participants à cette phase via un questionnaire pour tenter d’obtenir une moitié de personnalités individualistes et une moitié de personnalités collectives, en mélangeant les experts et non-experts du jeu.</w:t>
      </w:r>
    </w:p>
    <w:p w14:paraId="02572CAC" w14:textId="4F42F9E1" w:rsidR="0003000C" w:rsidRDefault="0003000C" w:rsidP="00BE208B">
      <w:commentRangeStart w:id="1"/>
      <w:commentRangeStart w:id="2"/>
      <w:r>
        <w:t xml:space="preserve">Le participant jouera une partie à 3 joueurs, avec une « IA de niveau moyen » ou une « IA qui est programmée pour faire survivre le joueur » afin d’inspirer confiance au joueur sans pour autant qu’il suive la stratégie de l’autre joueur par mimétisme (style de leadership suiveur) en pensant qu’il s’agit d’un expérimentateur ou d’un expert. Le </w:t>
      </w:r>
      <w:r w:rsidR="00D66DD6">
        <w:t>3</w:t>
      </w:r>
      <w:r w:rsidR="00D66DD6" w:rsidRPr="00D66DD6">
        <w:rPr>
          <w:vertAlign w:val="superscript"/>
        </w:rPr>
        <w:t>e</w:t>
      </w:r>
      <w:r w:rsidR="00D66DD6">
        <w:t xml:space="preserve"> personnage sera présenté comme un joueur factice (Wilson).</w:t>
      </w:r>
      <w:commentRangeEnd w:id="1"/>
      <w:r w:rsidR="0099626B">
        <w:rPr>
          <w:rStyle w:val="Marquedecommentaire"/>
        </w:rPr>
        <w:commentReference w:id="1"/>
      </w:r>
      <w:commentRangeEnd w:id="2"/>
      <w:r w:rsidR="009C4954">
        <w:rPr>
          <w:rStyle w:val="Marquedecommentaire"/>
        </w:rPr>
        <w:commentReference w:id="2"/>
      </w:r>
    </w:p>
    <w:p w14:paraId="4BED96BF" w14:textId="7AD0E165" w:rsidR="00C01E69" w:rsidRDefault="00B47E11" w:rsidP="00BE208B">
      <w:commentRangeStart w:id="3"/>
      <w:commentRangeStart w:id="4"/>
      <w:r>
        <w:t>L</w:t>
      </w:r>
      <w:r w:rsidR="00E909F1">
        <w:t>’outil</w:t>
      </w:r>
      <w:r>
        <w:t xml:space="preserve"> ANTICIPE et l’arbre décisionnel conçu à l’issue de la phase B nous permettront alors d’identifier en temps réel la stratégie du joueur, et on tentera d’influencer celle-ci après une ou plusieurs parties de calibrage, avec les variables de format du texte sélectionnées lors de l’expérimentation 1</w:t>
      </w:r>
      <w:r w:rsidR="00C01E69">
        <w:t>.</w:t>
      </w:r>
      <w:r w:rsidR="00D66DD6">
        <w:t xml:space="preserve"> Ces variables seront utilisées dans des textes présentés comme envoyés par l’IA pour communiquer avec le joueur ou lui donner des conseils. L’objectif est d’amener chaque joueur à changer sa stratégie : les joueurs plutôt collectifs doivent devenir individuels, et inversement.</w:t>
      </w:r>
      <w:commentRangeEnd w:id="3"/>
      <w:r w:rsidR="0099626B">
        <w:rPr>
          <w:rStyle w:val="Marquedecommentaire"/>
        </w:rPr>
        <w:commentReference w:id="3"/>
      </w:r>
      <w:commentRangeEnd w:id="4"/>
      <w:r w:rsidR="00E909F1">
        <w:rPr>
          <w:rStyle w:val="Marquedecommentaire"/>
        </w:rPr>
        <w:commentReference w:id="4"/>
      </w:r>
    </w:p>
    <w:p w14:paraId="3A63C7C4" w14:textId="4E3D2A01" w:rsidR="00E909F1" w:rsidRPr="00E909F1" w:rsidRDefault="00E909F1" w:rsidP="00BE208B">
      <w:r>
        <w:t xml:space="preserve">La question de recherche est : </w:t>
      </w:r>
      <w:r w:rsidRPr="00E909F1">
        <w:rPr>
          <w:i/>
        </w:rPr>
        <w:t>« Peut-on mener une stratégie qui influence les décisions prises et/ou l’issue d’un jeu de stratégie (Galèrapagos), sans que la personne s’en aperçoive et en s’appuyant sur des éléments de sa cognition ? »</w:t>
      </w:r>
      <w:r>
        <w:rPr>
          <w:i/>
        </w:rPr>
        <w:t> </w:t>
      </w:r>
      <w:r>
        <w:t>; on cherchera à y répondre en utilisant un outil de type ANTICIPE pour mener cette stratégie d’influence.</w:t>
      </w:r>
    </w:p>
    <w:p w14:paraId="1BDBD172" w14:textId="2CB3C724" w:rsidR="00C01E69" w:rsidRPr="0003000C" w:rsidRDefault="0003000C" w:rsidP="00BE208B">
      <w:pPr>
        <w:rPr>
          <w:i/>
        </w:rPr>
      </w:pPr>
      <w:r>
        <w:rPr>
          <w:i/>
        </w:rPr>
        <w:t>(Préciser le nombre de variables sélectionnées et les modalités de passation de la phase C.)</w:t>
      </w:r>
    </w:p>
    <w:p w14:paraId="4C511C55" w14:textId="501C1674" w:rsidR="00915A80" w:rsidRDefault="00A764AB" w:rsidP="00915A80">
      <w:pPr>
        <w:pStyle w:val="Titre1"/>
        <w:numPr>
          <w:ilvl w:val="0"/>
          <w:numId w:val="4"/>
        </w:numPr>
      </w:pPr>
      <w:r>
        <w:t>Données</w:t>
      </w:r>
      <w:r w:rsidR="008319F1">
        <w:t xml:space="preserve"> à récolter</w:t>
      </w:r>
    </w:p>
    <w:p w14:paraId="30D17D89" w14:textId="58C47336" w:rsidR="00D66DD6" w:rsidRDefault="00D66DD6" w:rsidP="00D66DD6">
      <w:pPr>
        <w:pStyle w:val="Titre2"/>
        <w:numPr>
          <w:ilvl w:val="1"/>
          <w:numId w:val="4"/>
        </w:numPr>
      </w:pPr>
      <w:commentRangeStart w:id="5"/>
      <w:commentRangeStart w:id="6"/>
      <w:r>
        <w:t>Phase B : Jeu de différentes parties sur plateau avec 12 sujets</w:t>
      </w:r>
      <w:commentRangeEnd w:id="5"/>
      <w:r w:rsidR="0099626B">
        <w:rPr>
          <w:rStyle w:val="Marquedecommentaire"/>
          <w:rFonts w:asciiTheme="minorHAnsi" w:eastAsiaTheme="minorHAnsi" w:hAnsiTheme="minorHAnsi" w:cstheme="minorBidi"/>
          <w:color w:val="auto"/>
        </w:rPr>
        <w:commentReference w:id="5"/>
      </w:r>
      <w:commentRangeEnd w:id="6"/>
      <w:r w:rsidR="00E909F1">
        <w:rPr>
          <w:rStyle w:val="Marquedecommentaire"/>
          <w:rFonts w:asciiTheme="minorHAnsi" w:eastAsiaTheme="minorHAnsi" w:hAnsiTheme="minorHAnsi" w:cstheme="minorBidi"/>
          <w:color w:val="auto"/>
        </w:rPr>
        <w:commentReference w:id="6"/>
      </w:r>
    </w:p>
    <w:p w14:paraId="1D260170" w14:textId="678C30BB" w:rsidR="003260DE" w:rsidRDefault="003260DE" w:rsidP="003260DE">
      <w:r>
        <w:t>Les parties seront filmées afin de pouvoir revenir sur chaque action notamment pendant l’entretien d’auto-confrontation, mais il faudra tout de même remplir des grilles d’observation.</w:t>
      </w:r>
    </w:p>
    <w:p w14:paraId="0836576B" w14:textId="084F90DE" w:rsidR="00E909F1" w:rsidRDefault="00E909F1" w:rsidP="003260DE">
      <w:pPr>
        <w:rPr>
          <w:b/>
        </w:rPr>
      </w:pPr>
      <w:r>
        <w:rPr>
          <w:b/>
        </w:rPr>
        <w:t>Déroulement :</w:t>
      </w:r>
    </w:p>
    <w:p w14:paraId="6F7550AA" w14:textId="793F9F58" w:rsidR="00E909F1" w:rsidRPr="00E909F1" w:rsidRDefault="00E909F1" w:rsidP="003260DE">
      <w:r>
        <w:t xml:space="preserve">3 groupes différents de 4 joueurs (1 groupe d’experts du jeu, 1 groupe de débutants et 1 groupe avec 2 experts et 2 débutants) joueront chacun 2 parties. 2 expérimentateurs suivront chaque partie : </w:t>
      </w:r>
      <w:r>
        <w:lastRenderedPageBreak/>
        <w:t>chacun devra remplir la grille d’observation de 2 des 4 joueurs. Chaque expérimentateur mènera ensuite des entretiens d’auto-confrontation avec chacun des 2 joueurs qu’il a observés, afin de vérifier si l’identification de ses intentions et stratégies était correcte.</w:t>
      </w:r>
    </w:p>
    <w:p w14:paraId="4C0C3C86" w14:textId="50CC8591" w:rsidR="00D66DD6" w:rsidRPr="00F41290" w:rsidRDefault="00E909F1" w:rsidP="003260DE">
      <w:pPr>
        <w:rPr>
          <w:b/>
        </w:rPr>
      </w:pPr>
      <w:r>
        <w:rPr>
          <w:b/>
        </w:rPr>
        <w:t>GRILLE D’OBSERVATION DE CHAQUE JOUEUR :</w:t>
      </w:r>
    </w:p>
    <w:p w14:paraId="075D1F92" w14:textId="6378F25D" w:rsidR="003260DE" w:rsidRDefault="003260DE" w:rsidP="00D66DD6">
      <w:pPr>
        <w:pStyle w:val="Paragraphedeliste"/>
        <w:numPr>
          <w:ilvl w:val="0"/>
          <w:numId w:val="3"/>
        </w:numPr>
      </w:pPr>
      <w:r>
        <w:t>Âge, genre, niveau d’études</w:t>
      </w:r>
    </w:p>
    <w:p w14:paraId="20831AC9" w14:textId="77777777" w:rsidR="00E909F1" w:rsidRDefault="003260DE" w:rsidP="003260DE">
      <w:pPr>
        <w:pStyle w:val="Paragraphedeliste"/>
        <w:numPr>
          <w:ilvl w:val="0"/>
          <w:numId w:val="3"/>
        </w:numPr>
      </w:pPr>
      <w:r>
        <w:t>Expérience préalable sur le jeu de Galèrapagos</w:t>
      </w:r>
    </w:p>
    <w:p w14:paraId="39CFD0F5" w14:textId="77777777" w:rsidR="00E909F1" w:rsidRPr="00E909F1" w:rsidRDefault="003260DE" w:rsidP="00E909F1">
      <w:pPr>
        <w:pStyle w:val="Paragraphedeliste"/>
        <w:numPr>
          <w:ilvl w:val="0"/>
          <w:numId w:val="3"/>
        </w:numPr>
      </w:pPr>
      <w:r w:rsidRPr="00E909F1">
        <w:rPr>
          <w:b/>
        </w:rPr>
        <w:t>Pendant chaque partie :</w:t>
      </w:r>
    </w:p>
    <w:p w14:paraId="6BE49D4F" w14:textId="2261A630" w:rsidR="00EB1B49" w:rsidRPr="00E909F1" w:rsidRDefault="00E909F1" w:rsidP="00E909F1">
      <w:pPr>
        <w:pStyle w:val="Paragraphedeliste"/>
        <w:ind w:left="1788"/>
      </w:pPr>
      <w:r w:rsidRPr="00E909F1">
        <w:rPr>
          <w:i/>
        </w:rPr>
        <w:t>(</w:t>
      </w:r>
      <w:commentRangeStart w:id="7"/>
      <w:commentRangeStart w:id="8"/>
      <w:r w:rsidR="00EB1B49" w:rsidRPr="00E909F1">
        <w:rPr>
          <w:i/>
        </w:rPr>
        <w:t>Avant de démarrer la partie, il faudra encourager les joueurs à communiquer entre eux et discuter des décisions afin d’avoir plus d’éléments verbaux à analyser.</w:t>
      </w:r>
      <w:commentRangeEnd w:id="7"/>
      <w:commentRangeEnd w:id="8"/>
      <w:r>
        <w:rPr>
          <w:i/>
        </w:rPr>
        <w:t xml:space="preserve"> </w:t>
      </w:r>
      <w:r w:rsidR="000D1ECE">
        <w:rPr>
          <w:i/>
        </w:rPr>
        <w:t>Cela permettra également de connaître le consensus de l’équipe à tout moment afin de mieux interpréter les actions individuelles comme étant des actions individualistes ou collectives, suivant si elles répondent ou non au consensus</w:t>
      </w:r>
      <w:r w:rsidR="0099626B" w:rsidRPr="00E909F1">
        <w:rPr>
          <w:rStyle w:val="Marquedecommentaire"/>
          <w:i/>
        </w:rPr>
        <w:commentReference w:id="7"/>
      </w:r>
      <w:r w:rsidR="000D1ECE">
        <w:rPr>
          <w:i/>
        </w:rPr>
        <w:t xml:space="preserve"> atteint</w:t>
      </w:r>
      <w:r w:rsidR="000D1ECE">
        <w:rPr>
          <w:rStyle w:val="Marquedecommentaire"/>
        </w:rPr>
        <w:commentReference w:id="8"/>
      </w:r>
      <w:r w:rsidR="000D1ECE">
        <w:rPr>
          <w:i/>
        </w:rPr>
        <w:t>.</w:t>
      </w:r>
      <w:r w:rsidRPr="00E909F1">
        <w:rPr>
          <w:i/>
        </w:rPr>
        <w:t>)</w:t>
      </w:r>
    </w:p>
    <w:p w14:paraId="091256C8" w14:textId="47775FE5" w:rsidR="003260DE" w:rsidRDefault="003260DE" w:rsidP="00E909F1">
      <w:pPr>
        <w:pStyle w:val="Paragraphedeliste"/>
        <w:numPr>
          <w:ilvl w:val="1"/>
          <w:numId w:val="3"/>
        </w:numPr>
      </w:pPr>
      <w:r>
        <w:t>Noter les cartes dont dispose le joueur</w:t>
      </w:r>
    </w:p>
    <w:p w14:paraId="437560DC" w14:textId="77777777" w:rsidR="00E909F1" w:rsidRDefault="003260DE" w:rsidP="003260DE">
      <w:pPr>
        <w:pStyle w:val="Paragraphedeliste"/>
        <w:numPr>
          <w:ilvl w:val="1"/>
          <w:numId w:val="3"/>
        </w:numPr>
      </w:pPr>
      <w:r>
        <w:t>Noter chaque action / décision ainsi que les verbatims et observations diverses (non-verbal, comportement…)</w:t>
      </w:r>
    </w:p>
    <w:p w14:paraId="35D6E93F" w14:textId="77777777" w:rsidR="00E909F1" w:rsidRPr="00E909F1" w:rsidRDefault="003260DE" w:rsidP="00D66DD6">
      <w:pPr>
        <w:pStyle w:val="Paragraphedeliste"/>
        <w:numPr>
          <w:ilvl w:val="0"/>
          <w:numId w:val="3"/>
        </w:numPr>
      </w:pPr>
      <w:r w:rsidRPr="00E909F1">
        <w:rPr>
          <w:b/>
        </w:rPr>
        <w:t>Entretien d’auto-confrontation :</w:t>
      </w:r>
    </w:p>
    <w:p w14:paraId="62E1C8FD" w14:textId="77777777" w:rsidR="00E909F1" w:rsidRDefault="00E909F1" w:rsidP="005A622B">
      <w:pPr>
        <w:pStyle w:val="Paragraphedeliste"/>
        <w:numPr>
          <w:ilvl w:val="1"/>
          <w:numId w:val="3"/>
        </w:numPr>
      </w:pPr>
      <w:r>
        <w:t>Lors de l’entretien d’auto-confrontation, i</w:t>
      </w:r>
      <w:r w:rsidR="00F82A7B">
        <w:t>l faudra revenir sur chaque action prise et demander au joueur</w:t>
      </w:r>
      <w:r w:rsidR="00EB1B49">
        <w:t xml:space="preserve"> quels étaient son intention et son objectif.</w:t>
      </w:r>
    </w:p>
    <w:p w14:paraId="160B56C3" w14:textId="2998B844" w:rsidR="00D66DD6" w:rsidRPr="00D66DD6" w:rsidRDefault="003260DE" w:rsidP="005A622B">
      <w:pPr>
        <w:pStyle w:val="Paragraphedeliste"/>
        <w:numPr>
          <w:ilvl w:val="1"/>
          <w:numId w:val="3"/>
        </w:numPr>
      </w:pPr>
      <w:r>
        <w:t>On pourra envisager de suivre ou précéder cet entretien d’auto-confrontation avec un questionnaire de personnalité afin de contribuer à interpréter les résultats.</w:t>
      </w:r>
    </w:p>
    <w:p w14:paraId="59B26C37" w14:textId="7E342519" w:rsidR="00D66DD6" w:rsidRDefault="00D66DD6" w:rsidP="00D66DD6">
      <w:pPr>
        <w:pStyle w:val="Titre2"/>
        <w:numPr>
          <w:ilvl w:val="1"/>
          <w:numId w:val="4"/>
        </w:numPr>
      </w:pPr>
      <w:r>
        <w:t>Phase C : Jeu sur version numérique avec des sujets isolés</w:t>
      </w:r>
    </w:p>
    <w:p w14:paraId="57BD47C3" w14:textId="740E466D" w:rsidR="00EB1B49" w:rsidRDefault="00EB1B49" w:rsidP="00EB1B49">
      <w:pPr>
        <w:rPr>
          <w:b/>
        </w:rPr>
      </w:pPr>
      <w:r>
        <w:rPr>
          <w:b/>
        </w:rPr>
        <w:t>Avant les parties :</w:t>
      </w:r>
    </w:p>
    <w:p w14:paraId="62B0A7A0" w14:textId="3E9F2E1B" w:rsidR="00EB1B49" w:rsidRPr="00EB1B49" w:rsidRDefault="00EB1B49" w:rsidP="00EB1B49">
      <w:pPr>
        <w:pStyle w:val="Paragraphedeliste"/>
        <w:numPr>
          <w:ilvl w:val="0"/>
          <w:numId w:val="3"/>
        </w:numPr>
      </w:pPr>
      <w:r>
        <w:t>Questionnaire démographique (niveau d’études, âge, genre…)</w:t>
      </w:r>
    </w:p>
    <w:p w14:paraId="742F891B" w14:textId="15C94D30" w:rsidR="00EB1B49" w:rsidRDefault="00EB1B49" w:rsidP="00EB1B49">
      <w:pPr>
        <w:rPr>
          <w:b/>
        </w:rPr>
      </w:pPr>
      <w:r w:rsidRPr="00EB1B49">
        <w:rPr>
          <w:b/>
        </w:rPr>
        <w:t>Pendant</w:t>
      </w:r>
      <w:r>
        <w:rPr>
          <w:b/>
        </w:rPr>
        <w:t xml:space="preserve"> les parties :</w:t>
      </w:r>
    </w:p>
    <w:p w14:paraId="4F2127A6" w14:textId="6E9257FE" w:rsidR="00EB1B49" w:rsidRDefault="00EB1B49" w:rsidP="00EB1B49">
      <w:pPr>
        <w:pStyle w:val="Paragraphedeliste"/>
        <w:numPr>
          <w:ilvl w:val="0"/>
          <w:numId w:val="3"/>
        </w:numPr>
      </w:pPr>
      <w:r>
        <w:t xml:space="preserve">Sélectionner les </w:t>
      </w:r>
      <w:proofErr w:type="spellStart"/>
      <w:r>
        <w:t>cues</w:t>
      </w:r>
      <w:proofErr w:type="spellEnd"/>
      <w:r>
        <w:t xml:space="preserve"> observées dans l’arbre de décision </w:t>
      </w:r>
      <w:r w:rsidR="004153D3">
        <w:t>d’ANTICIPE (</w:t>
      </w:r>
      <w:r>
        <w:t>CCIR/triggers/</w:t>
      </w:r>
      <w:proofErr w:type="spellStart"/>
      <w:r>
        <w:t>cues</w:t>
      </w:r>
      <w:proofErr w:type="spellEnd"/>
      <w:r w:rsidR="004153D3">
        <w:t>)</w:t>
      </w:r>
    </w:p>
    <w:p w14:paraId="66A2EE78" w14:textId="4B1643F1" w:rsidR="00EB1B49" w:rsidRPr="00EB1B49" w:rsidRDefault="00EB1B49" w:rsidP="00EB1B49">
      <w:pPr>
        <w:pStyle w:val="Paragraphedeliste"/>
        <w:numPr>
          <w:ilvl w:val="0"/>
          <w:numId w:val="3"/>
        </w:numPr>
      </w:pPr>
      <w:r>
        <w:t>Récolte des verbatims + observations diverses (non-verbal, comportement…)</w:t>
      </w:r>
    </w:p>
    <w:p w14:paraId="7488E39C" w14:textId="7EEA0D54" w:rsidR="00EB1B49" w:rsidRPr="00EB1B49" w:rsidRDefault="00EB1B49" w:rsidP="00EB1B49">
      <w:pPr>
        <w:rPr>
          <w:b/>
        </w:rPr>
      </w:pPr>
      <w:r>
        <w:rPr>
          <w:b/>
        </w:rPr>
        <w:t>Après les parties :</w:t>
      </w:r>
    </w:p>
    <w:p w14:paraId="31802FB0" w14:textId="194BA260" w:rsidR="003260DE" w:rsidRDefault="003260DE" w:rsidP="003260DE">
      <w:pPr>
        <w:pStyle w:val="Paragraphedeliste"/>
        <w:numPr>
          <w:ilvl w:val="0"/>
          <w:numId w:val="3"/>
        </w:numPr>
      </w:pPr>
      <w:r>
        <w:t>Questionnaire MIST</w:t>
      </w:r>
    </w:p>
    <w:p w14:paraId="05A0F6E0" w14:textId="30394B18" w:rsidR="00EB1B49" w:rsidRDefault="00EB1B49" w:rsidP="003260DE">
      <w:pPr>
        <w:pStyle w:val="Paragraphedeliste"/>
        <w:numPr>
          <w:ilvl w:val="0"/>
          <w:numId w:val="3"/>
        </w:numPr>
      </w:pPr>
      <w:r>
        <w:t>Questionnaire de personnalité ?</w:t>
      </w:r>
    </w:p>
    <w:p w14:paraId="2102A9B1" w14:textId="1D9FC5F6" w:rsidR="00EB1B49" w:rsidRPr="003260DE" w:rsidRDefault="00EB1B49" w:rsidP="003260DE">
      <w:pPr>
        <w:pStyle w:val="Paragraphedeliste"/>
        <w:numPr>
          <w:ilvl w:val="0"/>
          <w:numId w:val="3"/>
        </w:numPr>
      </w:pPr>
      <w:r>
        <w:t>Entretien d’auto-confrontation pour confirmer</w:t>
      </w:r>
      <w:r w:rsidR="004153D3">
        <w:t xml:space="preserve"> ou infirmer</w:t>
      </w:r>
      <w:r>
        <w:t xml:space="preserve"> les intentions détectées avec ANTICIPE</w:t>
      </w:r>
    </w:p>
    <w:p w14:paraId="20BC0C7D" w14:textId="2BDC1221" w:rsidR="00B1482B" w:rsidRDefault="00B1482B" w:rsidP="00B1482B">
      <w:pPr>
        <w:pStyle w:val="Titre1"/>
        <w:numPr>
          <w:ilvl w:val="0"/>
          <w:numId w:val="4"/>
        </w:numPr>
      </w:pPr>
      <w:commentRangeStart w:id="9"/>
      <w:r>
        <w:t>Analyse des résultats</w:t>
      </w:r>
      <w:commentRangeEnd w:id="9"/>
      <w:r w:rsidR="0099626B">
        <w:rPr>
          <w:rStyle w:val="Marquedecommentaire"/>
          <w:rFonts w:asciiTheme="minorHAnsi" w:eastAsiaTheme="minorHAnsi" w:hAnsiTheme="minorHAnsi" w:cstheme="minorBidi"/>
          <w:color w:val="auto"/>
        </w:rPr>
        <w:commentReference w:id="9"/>
      </w:r>
    </w:p>
    <w:p w14:paraId="34B03A8E" w14:textId="7E563F8A" w:rsidR="003169E2" w:rsidRDefault="003169E2" w:rsidP="003169E2">
      <w:r>
        <w:t>La figure 3 indique les différentes données et informations nécessaires en entrée et sortie de chaque étape de l’expérimentation.</w:t>
      </w:r>
    </w:p>
    <w:p w14:paraId="4DD087AB" w14:textId="215BE649" w:rsidR="003169E2" w:rsidRDefault="003169E2" w:rsidP="003169E2">
      <w:r>
        <w:t>Le résultat de l’expérimentation 1 (la liste des variables donnant le plus de potentiel d’influence à un message textuel en fonction du profil du sujet) est nécessaire pour mener à bien l’expérimentation 2 (surtout pour la phase C).</w:t>
      </w:r>
    </w:p>
    <w:p w14:paraId="5D9E3ECE" w14:textId="13DCA269" w:rsidR="003169E2" w:rsidRPr="003169E2" w:rsidRDefault="003169E2" w:rsidP="003169E2">
      <w:r>
        <w:t>Les phases A et B de l’expérimentation 2 visent à construire un arbre de décision de type CCIR, qui est nécessaire à l’établissement de la phase C.</w:t>
      </w:r>
    </w:p>
    <w:p w14:paraId="68752882" w14:textId="6091FB82" w:rsidR="00165B62" w:rsidRDefault="003169E2" w:rsidP="003169E2">
      <w:pPr>
        <w:jc w:val="center"/>
      </w:pPr>
      <w:r>
        <w:rPr>
          <w:noProof/>
        </w:rPr>
        <w:lastRenderedPageBreak/>
        <w:drawing>
          <wp:inline distT="0" distB="0" distL="0" distR="0" wp14:anchorId="0AEEDA8B" wp14:editId="2C107429">
            <wp:extent cx="5228166" cy="38214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542"/>
                    <a:stretch/>
                  </pic:blipFill>
                  <pic:spPr bwMode="auto">
                    <a:xfrm>
                      <a:off x="0" y="0"/>
                      <a:ext cx="5228789" cy="3821885"/>
                    </a:xfrm>
                    <a:prstGeom prst="rect">
                      <a:avLst/>
                    </a:prstGeom>
                    <a:noFill/>
                    <a:ln>
                      <a:noFill/>
                    </a:ln>
                    <a:extLst>
                      <a:ext uri="{53640926-AAD7-44D8-BBD7-CCE9431645EC}">
                        <a14:shadowObscured xmlns:a14="http://schemas.microsoft.com/office/drawing/2010/main"/>
                      </a:ext>
                    </a:extLst>
                  </pic:spPr>
                </pic:pic>
              </a:graphicData>
            </a:graphic>
          </wp:inline>
        </w:drawing>
      </w:r>
    </w:p>
    <w:p w14:paraId="5B6A83C4" w14:textId="61D18A74" w:rsidR="003169E2" w:rsidRPr="003169E2" w:rsidRDefault="003169E2" w:rsidP="003169E2">
      <w:pPr>
        <w:jc w:val="center"/>
        <w:rPr>
          <w:i/>
        </w:rPr>
      </w:pPr>
      <w:r>
        <w:rPr>
          <w:i/>
        </w:rPr>
        <w:t>Figure 3 : données récoltées en entrée/sortie des différentes étapes de l’expérimentation</w:t>
      </w:r>
    </w:p>
    <w:p w14:paraId="1B845495" w14:textId="5744B5CA" w:rsidR="0067575B" w:rsidRDefault="0067575B" w:rsidP="00B767B4">
      <w:pPr>
        <w:pStyle w:val="Titre2"/>
        <w:numPr>
          <w:ilvl w:val="1"/>
          <w:numId w:val="4"/>
        </w:numPr>
      </w:pPr>
      <w:r>
        <w:t>Récolte de données phase A</w:t>
      </w:r>
    </w:p>
    <w:p w14:paraId="01FEE40C" w14:textId="4E79EB9F" w:rsidR="0067575B" w:rsidRPr="0067575B" w:rsidRDefault="0067575B" w:rsidP="0067575B">
      <w:r>
        <w:t>Opinions d’experts et co-construction d’un arbre de décision de type CCIR décrivant</w:t>
      </w:r>
      <w:r w:rsidR="00DB2A0F">
        <w:t xml:space="preserve"> les indices permettant de déterminer la stratégie du joueur.</w:t>
      </w:r>
    </w:p>
    <w:p w14:paraId="69F927CA" w14:textId="60EC99BA" w:rsidR="00B767B4" w:rsidRDefault="00B767B4" w:rsidP="00B767B4">
      <w:pPr>
        <w:pStyle w:val="Titre2"/>
        <w:numPr>
          <w:ilvl w:val="1"/>
          <w:numId w:val="4"/>
        </w:numPr>
      </w:pPr>
      <w:r>
        <w:t>Récolte de données phase B</w:t>
      </w:r>
    </w:p>
    <w:tbl>
      <w:tblPr>
        <w:tblStyle w:val="TableauGrille4-Accentuation1"/>
        <w:tblW w:w="0" w:type="auto"/>
        <w:tblLook w:val="0420" w:firstRow="1" w:lastRow="0" w:firstColumn="0" w:lastColumn="0" w:noHBand="0" w:noVBand="1"/>
      </w:tblPr>
      <w:tblGrid>
        <w:gridCol w:w="2689"/>
        <w:gridCol w:w="2551"/>
        <w:gridCol w:w="3822"/>
      </w:tblGrid>
      <w:tr w:rsidR="00DB2A0F" w14:paraId="7859D367" w14:textId="77777777" w:rsidTr="00175CCA">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72676031" w14:textId="77777777" w:rsidR="00DB2A0F" w:rsidRDefault="00DB2A0F" w:rsidP="00175CCA">
            <w:pPr>
              <w:jc w:val="center"/>
            </w:pPr>
            <w:r>
              <w:t>Données récoltées</w:t>
            </w:r>
          </w:p>
        </w:tc>
        <w:tc>
          <w:tcPr>
            <w:tcW w:w="2551" w:type="dxa"/>
            <w:vAlign w:val="center"/>
          </w:tcPr>
          <w:p w14:paraId="02E23768" w14:textId="77777777" w:rsidR="00DB2A0F" w:rsidRDefault="00DB2A0F" w:rsidP="00175CCA">
            <w:pPr>
              <w:jc w:val="center"/>
            </w:pPr>
            <w:r>
              <w:t>Format</w:t>
            </w:r>
          </w:p>
        </w:tc>
        <w:tc>
          <w:tcPr>
            <w:tcW w:w="3822" w:type="dxa"/>
            <w:vAlign w:val="center"/>
          </w:tcPr>
          <w:p w14:paraId="3B745125" w14:textId="77777777" w:rsidR="00DB2A0F" w:rsidRDefault="00DB2A0F" w:rsidP="00175CCA">
            <w:pPr>
              <w:jc w:val="center"/>
            </w:pPr>
            <w:r>
              <w:t>Analyse prévue</w:t>
            </w:r>
          </w:p>
        </w:tc>
      </w:tr>
      <w:tr w:rsidR="00DB2A0F" w14:paraId="0A34C044"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9101AE5" w14:textId="77777777" w:rsidR="00DB2A0F" w:rsidRDefault="00DB2A0F" w:rsidP="009F5501">
            <w:r>
              <w:t>Données démographiques</w:t>
            </w:r>
          </w:p>
        </w:tc>
        <w:tc>
          <w:tcPr>
            <w:tcW w:w="2551" w:type="dxa"/>
            <w:vAlign w:val="center"/>
          </w:tcPr>
          <w:p w14:paraId="69E47C0F" w14:textId="77777777" w:rsidR="00DB2A0F" w:rsidRDefault="00DB2A0F" w:rsidP="009F5501">
            <w:r>
              <w:t>Données qualitatives (groupes)</w:t>
            </w:r>
          </w:p>
        </w:tc>
        <w:tc>
          <w:tcPr>
            <w:tcW w:w="3822" w:type="dxa"/>
            <w:vAlign w:val="center"/>
          </w:tcPr>
          <w:p w14:paraId="7D78467A" w14:textId="77777777" w:rsidR="00DB2A0F" w:rsidRDefault="00DB2A0F" w:rsidP="009F5501">
            <w:r>
              <w:t>Statistiques descriptives</w:t>
            </w:r>
          </w:p>
        </w:tc>
      </w:tr>
      <w:tr w:rsidR="00DB2A0F" w14:paraId="2F86EA45" w14:textId="77777777" w:rsidTr="009F5501">
        <w:tc>
          <w:tcPr>
            <w:tcW w:w="2689" w:type="dxa"/>
            <w:vAlign w:val="center"/>
          </w:tcPr>
          <w:p w14:paraId="24C0B39E" w14:textId="2251F1AB" w:rsidR="00DB2A0F" w:rsidRDefault="00DB2A0F" w:rsidP="009F5501">
            <w:r>
              <w:t>Expérience préalable sur le jeu de Galèrapagos</w:t>
            </w:r>
          </w:p>
        </w:tc>
        <w:tc>
          <w:tcPr>
            <w:tcW w:w="2551" w:type="dxa"/>
            <w:vAlign w:val="center"/>
          </w:tcPr>
          <w:p w14:paraId="0FB76FBF" w14:textId="39F66427" w:rsidR="00DB2A0F" w:rsidRDefault="00DB2A0F" w:rsidP="009F5501">
            <w:r>
              <w:t>Données qualitatives (groupes)</w:t>
            </w:r>
          </w:p>
        </w:tc>
        <w:tc>
          <w:tcPr>
            <w:tcW w:w="3822" w:type="dxa"/>
            <w:vAlign w:val="center"/>
          </w:tcPr>
          <w:p w14:paraId="0B46A079" w14:textId="3B7F3CE3" w:rsidR="00DB2A0F" w:rsidRDefault="009818A6" w:rsidP="009F5501">
            <w:r>
              <w:t>(Constitution des groupes de joueurs en fonction de l’expérience pour obtenir des dynamiques de groupe différentes)</w:t>
            </w:r>
          </w:p>
        </w:tc>
      </w:tr>
      <w:tr w:rsidR="00DB2A0F" w14:paraId="2C04FD57"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5D62843" w14:textId="316872BE" w:rsidR="00DB2A0F" w:rsidRDefault="00DB2A0F" w:rsidP="009F5501">
            <w:r>
              <w:t>Liste des cartes disponibles</w:t>
            </w:r>
          </w:p>
        </w:tc>
        <w:tc>
          <w:tcPr>
            <w:tcW w:w="2551" w:type="dxa"/>
            <w:vAlign w:val="center"/>
          </w:tcPr>
          <w:p w14:paraId="63D39251" w14:textId="7EA5214A" w:rsidR="00DB2A0F" w:rsidRDefault="00DB2A0F" w:rsidP="009F5501">
            <w:r>
              <w:t>Variable qualitative (liste)</w:t>
            </w:r>
          </w:p>
        </w:tc>
        <w:tc>
          <w:tcPr>
            <w:tcW w:w="3822" w:type="dxa"/>
            <w:vAlign w:val="center"/>
          </w:tcPr>
          <w:p w14:paraId="46A1108E" w14:textId="18500A0A" w:rsidR="00DB2A0F" w:rsidRDefault="00DB2A0F" w:rsidP="009F5501">
            <w:r>
              <w:t>Variable explicative des actions prises</w:t>
            </w:r>
          </w:p>
        </w:tc>
      </w:tr>
      <w:tr w:rsidR="00DB2A0F" w:rsidRPr="00370F4F" w14:paraId="08C9D619" w14:textId="77777777" w:rsidTr="009F5501">
        <w:tc>
          <w:tcPr>
            <w:tcW w:w="2689" w:type="dxa"/>
            <w:vAlign w:val="center"/>
          </w:tcPr>
          <w:p w14:paraId="558794D6" w14:textId="2F91300F" w:rsidR="00DB2A0F" w:rsidRDefault="00DB2A0F" w:rsidP="009F5501">
            <w:r>
              <w:t>Consensus du groupe à chaque tour (actions attendues des joueurs)</w:t>
            </w:r>
          </w:p>
        </w:tc>
        <w:tc>
          <w:tcPr>
            <w:tcW w:w="2551" w:type="dxa"/>
            <w:vAlign w:val="center"/>
          </w:tcPr>
          <w:p w14:paraId="4D65AB4F" w14:textId="6FED8A56" w:rsidR="00DB2A0F" w:rsidRDefault="00DB2A0F" w:rsidP="009F5501">
            <w:r>
              <w:t>Texte</w:t>
            </w:r>
          </w:p>
        </w:tc>
        <w:tc>
          <w:tcPr>
            <w:tcW w:w="3822" w:type="dxa"/>
            <w:vAlign w:val="center"/>
          </w:tcPr>
          <w:p w14:paraId="5069E02C" w14:textId="06E0EBBF" w:rsidR="00DB2A0F" w:rsidRDefault="00DB2A0F" w:rsidP="009F5501">
            <w:r>
              <w:t>Variable explicative des actions prises</w:t>
            </w:r>
          </w:p>
        </w:tc>
      </w:tr>
      <w:tr w:rsidR="00DB2A0F" w:rsidRPr="00370F4F" w14:paraId="677444B3"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DE74815" w14:textId="6C847513" w:rsidR="00DB2A0F" w:rsidRDefault="00DB2A0F" w:rsidP="009F5501">
            <w:r>
              <w:t>Actions prises à chaque tour</w:t>
            </w:r>
          </w:p>
        </w:tc>
        <w:tc>
          <w:tcPr>
            <w:tcW w:w="2551" w:type="dxa"/>
            <w:vAlign w:val="center"/>
          </w:tcPr>
          <w:p w14:paraId="5CC53494" w14:textId="134CD0DA" w:rsidR="00DB2A0F" w:rsidRDefault="00DB2A0F" w:rsidP="009F5501">
            <w:r>
              <w:t>Variable qualitative (liste)</w:t>
            </w:r>
          </w:p>
        </w:tc>
        <w:tc>
          <w:tcPr>
            <w:tcW w:w="3822" w:type="dxa"/>
            <w:vAlign w:val="center"/>
          </w:tcPr>
          <w:p w14:paraId="147F01C9" w14:textId="3191DE20" w:rsidR="00DB2A0F" w:rsidRDefault="009818A6" w:rsidP="009F5501">
            <w:r>
              <w:t>Insertion des actions significatives dans l’arbre de décision CCIR en fonction des résultats de l’entretien d’auto-confrontation</w:t>
            </w:r>
          </w:p>
        </w:tc>
      </w:tr>
      <w:tr w:rsidR="00DB2A0F" w14:paraId="17D3EE7E" w14:textId="77777777" w:rsidTr="009F5501">
        <w:tc>
          <w:tcPr>
            <w:tcW w:w="2689" w:type="dxa"/>
            <w:vAlign w:val="center"/>
          </w:tcPr>
          <w:p w14:paraId="7BD51109" w14:textId="7E1FBFD2" w:rsidR="00DB2A0F" w:rsidRDefault="00DB2A0F" w:rsidP="009F5501">
            <w:r>
              <w:t>Explication de chaque action (verbatims)</w:t>
            </w:r>
          </w:p>
        </w:tc>
        <w:tc>
          <w:tcPr>
            <w:tcW w:w="2551" w:type="dxa"/>
            <w:vAlign w:val="center"/>
          </w:tcPr>
          <w:p w14:paraId="37FB8473" w14:textId="77777777" w:rsidR="00DB2A0F" w:rsidRDefault="00DB2A0F" w:rsidP="009F5501">
            <w:r>
              <w:t>Texte</w:t>
            </w:r>
          </w:p>
        </w:tc>
        <w:tc>
          <w:tcPr>
            <w:tcW w:w="3822" w:type="dxa"/>
            <w:vAlign w:val="center"/>
          </w:tcPr>
          <w:p w14:paraId="0C724BD5" w14:textId="7457C102" w:rsidR="00DB2A0F" w:rsidRDefault="009F5501" w:rsidP="009F5501">
            <w:r>
              <w:t>Variable explicative des actions prises</w:t>
            </w:r>
          </w:p>
        </w:tc>
      </w:tr>
      <w:tr w:rsidR="00DB2A0F" w14:paraId="5227EA59"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D736E4F" w14:textId="2AAE5C8C" w:rsidR="00DB2A0F" w:rsidRDefault="00DB2A0F" w:rsidP="009F5501">
            <w:r>
              <w:t>Explication de la stratégie globale (verbatim)</w:t>
            </w:r>
          </w:p>
        </w:tc>
        <w:tc>
          <w:tcPr>
            <w:tcW w:w="2551" w:type="dxa"/>
            <w:vAlign w:val="center"/>
          </w:tcPr>
          <w:p w14:paraId="405B863F" w14:textId="43480823" w:rsidR="00DB2A0F" w:rsidRDefault="00DB2A0F" w:rsidP="009F5501">
            <w:r>
              <w:t>Texte</w:t>
            </w:r>
          </w:p>
        </w:tc>
        <w:tc>
          <w:tcPr>
            <w:tcW w:w="3822" w:type="dxa"/>
            <w:vAlign w:val="center"/>
          </w:tcPr>
          <w:p w14:paraId="1239E58C" w14:textId="659469A1" w:rsidR="00DB2A0F" w:rsidRDefault="009F5501" w:rsidP="009F5501">
            <w:r>
              <w:t>Variable explicative des actions prises</w:t>
            </w:r>
          </w:p>
        </w:tc>
      </w:tr>
    </w:tbl>
    <w:p w14:paraId="646D408C" w14:textId="77777777" w:rsidR="00DB2A0F" w:rsidRDefault="00DB2A0F" w:rsidP="0067575B"/>
    <w:p w14:paraId="7C233F5F" w14:textId="49FB6FF8" w:rsidR="0067575B" w:rsidRDefault="0067575B" w:rsidP="0067575B">
      <w:r>
        <w:lastRenderedPageBreak/>
        <w:t>Résultat attendu </w:t>
      </w:r>
      <w:r w:rsidR="00DB2A0F">
        <w:t xml:space="preserve">de la phase B </w:t>
      </w:r>
      <w:r>
        <w:t xml:space="preserve">: </w:t>
      </w:r>
      <w:r w:rsidR="00DB2A0F">
        <w:t>arbre de décision de type CCIR (phase A) complété / corrigé / validé par la phase B.</w:t>
      </w:r>
    </w:p>
    <w:p w14:paraId="3AFF35EF" w14:textId="2813DA3C" w:rsidR="00B767B4" w:rsidRPr="00B767B4" w:rsidRDefault="00B767B4" w:rsidP="00B767B4">
      <w:pPr>
        <w:pStyle w:val="Titre2"/>
        <w:numPr>
          <w:ilvl w:val="1"/>
          <w:numId w:val="4"/>
        </w:numPr>
      </w:pPr>
      <w:r>
        <w:t>Récolte de données phase C</w:t>
      </w:r>
    </w:p>
    <w:tbl>
      <w:tblPr>
        <w:tblStyle w:val="TableauGrille4-Accentuation1"/>
        <w:tblW w:w="0" w:type="auto"/>
        <w:tblLook w:val="0420" w:firstRow="1" w:lastRow="0" w:firstColumn="0" w:lastColumn="0" w:noHBand="0" w:noVBand="1"/>
      </w:tblPr>
      <w:tblGrid>
        <w:gridCol w:w="2689"/>
        <w:gridCol w:w="2551"/>
        <w:gridCol w:w="3822"/>
      </w:tblGrid>
      <w:tr w:rsidR="004153D3" w14:paraId="73CFF689" w14:textId="77777777" w:rsidTr="00901C80">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697622B3" w14:textId="03823EA8" w:rsidR="004153D3" w:rsidRDefault="004153D3" w:rsidP="004153D3">
            <w:pPr>
              <w:jc w:val="center"/>
            </w:pPr>
            <w:r>
              <w:t>Données récoltées</w:t>
            </w:r>
          </w:p>
        </w:tc>
        <w:tc>
          <w:tcPr>
            <w:tcW w:w="2551" w:type="dxa"/>
            <w:vAlign w:val="center"/>
          </w:tcPr>
          <w:p w14:paraId="741E2F1A" w14:textId="639CACB0" w:rsidR="004153D3" w:rsidRDefault="004153D3" w:rsidP="004153D3">
            <w:pPr>
              <w:jc w:val="center"/>
            </w:pPr>
            <w:r>
              <w:t>Format</w:t>
            </w:r>
          </w:p>
        </w:tc>
        <w:tc>
          <w:tcPr>
            <w:tcW w:w="3822" w:type="dxa"/>
            <w:vAlign w:val="center"/>
          </w:tcPr>
          <w:p w14:paraId="4501DEDF" w14:textId="30A7F84F" w:rsidR="004153D3" w:rsidRDefault="004153D3" w:rsidP="004153D3">
            <w:pPr>
              <w:jc w:val="center"/>
            </w:pPr>
            <w:r>
              <w:t>Analyse prévue</w:t>
            </w:r>
          </w:p>
        </w:tc>
      </w:tr>
      <w:tr w:rsidR="004153D3" w14:paraId="7360D2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0C31EAB2" w14:textId="253A5CED" w:rsidR="004153D3" w:rsidRDefault="004153D3" w:rsidP="009F5501">
            <w:r>
              <w:t>Données démographiques</w:t>
            </w:r>
          </w:p>
        </w:tc>
        <w:tc>
          <w:tcPr>
            <w:tcW w:w="2551" w:type="dxa"/>
            <w:vAlign w:val="center"/>
          </w:tcPr>
          <w:p w14:paraId="72056B21" w14:textId="790B12EB" w:rsidR="004153D3" w:rsidRDefault="00554723" w:rsidP="009F5501">
            <w:r>
              <w:t>Données qualitatives (groupes)</w:t>
            </w:r>
          </w:p>
        </w:tc>
        <w:tc>
          <w:tcPr>
            <w:tcW w:w="3822" w:type="dxa"/>
            <w:vAlign w:val="center"/>
          </w:tcPr>
          <w:p w14:paraId="54EBC13B" w14:textId="1DA6BC18" w:rsidR="004153D3" w:rsidRDefault="004153D3" w:rsidP="009F5501">
            <w:r>
              <w:t>Statistiques descriptives</w:t>
            </w:r>
          </w:p>
        </w:tc>
      </w:tr>
      <w:tr w:rsidR="004153D3" w14:paraId="765372D0" w14:textId="77777777" w:rsidTr="009F5501">
        <w:tc>
          <w:tcPr>
            <w:tcW w:w="2689" w:type="dxa"/>
            <w:vAlign w:val="center"/>
          </w:tcPr>
          <w:p w14:paraId="646B9E60" w14:textId="108F357F" w:rsidR="004153D3" w:rsidRDefault="004153D3" w:rsidP="009F5501">
            <w:r>
              <w:t>Cues sélectionnées dans l’arbre de décision d’ANTICIPE</w:t>
            </w:r>
          </w:p>
        </w:tc>
        <w:tc>
          <w:tcPr>
            <w:tcW w:w="2551" w:type="dxa"/>
            <w:vAlign w:val="center"/>
          </w:tcPr>
          <w:p w14:paraId="0FA7B24D" w14:textId="308F1FA5" w:rsidR="004153D3" w:rsidRDefault="00554723" w:rsidP="009F5501">
            <w:r>
              <w:t xml:space="preserve">Nombre d’occurrences de chaque </w:t>
            </w:r>
            <w:proofErr w:type="spellStart"/>
            <w:r>
              <w:t>cue</w:t>
            </w:r>
            <w:proofErr w:type="spellEnd"/>
          </w:p>
        </w:tc>
        <w:tc>
          <w:tcPr>
            <w:tcW w:w="3822" w:type="dxa"/>
            <w:vAlign w:val="center"/>
          </w:tcPr>
          <w:p w14:paraId="2F6FFD41" w14:textId="4F0F350B" w:rsidR="004153D3" w:rsidRDefault="00554723" w:rsidP="009F5501">
            <w:r>
              <w:t xml:space="preserve">Stratégie finale remontée par les </w:t>
            </w:r>
            <w:proofErr w:type="spellStart"/>
            <w:r>
              <w:t>cues</w:t>
            </w:r>
            <w:proofErr w:type="spellEnd"/>
            <w:r>
              <w:t xml:space="preserve"> à chaque étape du jeu et pourcentage de confiance</w:t>
            </w:r>
          </w:p>
        </w:tc>
      </w:tr>
      <w:tr w:rsidR="00554723" w14:paraId="39677B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3E965E0" w14:textId="10CDE1B4" w:rsidR="00554723" w:rsidRDefault="00554723" w:rsidP="009F5501">
            <w:r>
              <w:t>Stratégie remontée à chaque étape du jeu par le logiciel ANTICIPE</w:t>
            </w:r>
          </w:p>
        </w:tc>
        <w:tc>
          <w:tcPr>
            <w:tcW w:w="2551" w:type="dxa"/>
            <w:vAlign w:val="center"/>
          </w:tcPr>
          <w:p w14:paraId="0BF63D09" w14:textId="3B3A1086" w:rsidR="00554723" w:rsidRDefault="00554723" w:rsidP="009F5501">
            <w:r>
              <w:t>Variable qualitative</w:t>
            </w:r>
          </w:p>
        </w:tc>
        <w:tc>
          <w:tcPr>
            <w:tcW w:w="3822" w:type="dxa"/>
            <w:vAlign w:val="center"/>
          </w:tcPr>
          <w:p w14:paraId="00904303" w14:textId="6D3D5EBC" w:rsidR="00554723" w:rsidRDefault="00554723" w:rsidP="009F5501">
            <w:r>
              <w:t>Taux de réussite de la tentative d’influence</w:t>
            </w:r>
          </w:p>
        </w:tc>
      </w:tr>
      <w:tr w:rsidR="004153D3" w14:paraId="587DCC1A" w14:textId="77777777" w:rsidTr="009F5501">
        <w:tc>
          <w:tcPr>
            <w:tcW w:w="2689" w:type="dxa"/>
            <w:vAlign w:val="center"/>
          </w:tcPr>
          <w:p w14:paraId="2608C2F4" w14:textId="5CCF3EC9" w:rsidR="004153D3" w:rsidRDefault="00554723" w:rsidP="009F5501">
            <w:r>
              <w:t>Questionnaire MIST</w:t>
            </w:r>
          </w:p>
        </w:tc>
        <w:tc>
          <w:tcPr>
            <w:tcW w:w="2551" w:type="dxa"/>
            <w:vAlign w:val="center"/>
          </w:tcPr>
          <w:p w14:paraId="392BDF3C" w14:textId="21BE926F" w:rsidR="004153D3" w:rsidRDefault="00554723" w:rsidP="009F5501">
            <w:r>
              <w:t>Scores /20 (score final, nombre de faux négatifs, nombre de faux positifs)</w:t>
            </w:r>
          </w:p>
        </w:tc>
        <w:tc>
          <w:tcPr>
            <w:tcW w:w="3822" w:type="dxa"/>
            <w:vAlign w:val="center"/>
          </w:tcPr>
          <w:p w14:paraId="631FDD68" w14:textId="0813B676" w:rsidR="004153D3" w:rsidRPr="00370F4F" w:rsidRDefault="00554723" w:rsidP="009F5501">
            <w:r>
              <w:t>Corrélation avec le niveau d’études ? Eventuellement variable explicative du taux d’influence ou des stratégies mises en place</w:t>
            </w:r>
            <w:r w:rsidR="00385E00">
              <w:t xml:space="preserve"> </w:t>
            </w:r>
          </w:p>
        </w:tc>
      </w:tr>
      <w:tr w:rsidR="004153D3" w14:paraId="45589C1D"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7A688B59" w14:textId="21616DA3" w:rsidR="004153D3" w:rsidRDefault="004153D3" w:rsidP="009F5501">
            <w:r>
              <w:t>Verbatims</w:t>
            </w:r>
          </w:p>
        </w:tc>
        <w:tc>
          <w:tcPr>
            <w:tcW w:w="2551" w:type="dxa"/>
            <w:vAlign w:val="center"/>
          </w:tcPr>
          <w:p w14:paraId="17B6C3DB" w14:textId="632ED364" w:rsidR="004153D3" w:rsidRDefault="004153D3" w:rsidP="009F5501">
            <w:r>
              <w:t>Texte</w:t>
            </w:r>
          </w:p>
        </w:tc>
        <w:tc>
          <w:tcPr>
            <w:tcW w:w="3822" w:type="dxa"/>
            <w:vAlign w:val="center"/>
          </w:tcPr>
          <w:p w14:paraId="15E14C0E" w14:textId="77777777" w:rsidR="00901C80" w:rsidRDefault="00554723" w:rsidP="009F5501">
            <w:r>
              <w:t>Traitement automatique ? Ou remontée manuelle des remarques les plus fréquentes</w:t>
            </w:r>
            <w:r w:rsidR="00901C80">
              <w:t>.</w:t>
            </w:r>
          </w:p>
          <w:p w14:paraId="59845909" w14:textId="30611004" w:rsidR="004153D3" w:rsidRDefault="00901C80" w:rsidP="009F5501">
            <w:r>
              <w:t>But : v</w:t>
            </w:r>
            <w:r w:rsidR="00554723">
              <w:t xml:space="preserve">alidation des </w:t>
            </w:r>
            <w:proofErr w:type="spellStart"/>
            <w:r w:rsidR="00554723">
              <w:t>cues</w:t>
            </w:r>
            <w:proofErr w:type="spellEnd"/>
            <w:r w:rsidR="00554723">
              <w:t xml:space="preserve"> sélectionnées </w:t>
            </w:r>
            <w:r>
              <w:t>et/</w:t>
            </w:r>
            <w:r w:rsidR="00554723">
              <w:t>ou de la stratégie</w:t>
            </w:r>
            <w:r>
              <w:t xml:space="preserve"> utilisée</w:t>
            </w:r>
          </w:p>
        </w:tc>
      </w:tr>
    </w:tbl>
    <w:p w14:paraId="090C3357" w14:textId="52FD3572" w:rsidR="00A764AB" w:rsidRDefault="00A764AB" w:rsidP="00B94BB3"/>
    <w:p w14:paraId="56F82563" w14:textId="77777777" w:rsidR="00A764AB" w:rsidRDefault="00A764AB">
      <w:r>
        <w:br w:type="page"/>
      </w:r>
    </w:p>
    <w:p w14:paraId="5A7198BB" w14:textId="5F891920" w:rsidR="004153D3" w:rsidRDefault="00A764AB" w:rsidP="00A764AB">
      <w:pPr>
        <w:pStyle w:val="Titre1"/>
        <w:numPr>
          <w:ilvl w:val="0"/>
          <w:numId w:val="4"/>
        </w:numPr>
      </w:pPr>
      <w:r>
        <w:lastRenderedPageBreak/>
        <w:t>Protocole détaillé – Phase A</w:t>
      </w:r>
    </w:p>
    <w:p w14:paraId="2995B778" w14:textId="011983A2" w:rsidR="002F26E7" w:rsidRPr="002F26E7" w:rsidRDefault="002F26E7" w:rsidP="002F26E7">
      <w:r>
        <w:t>Les étapes de la phase A pour construire l’arbre des différentes stratégies et des indices permettant de les identifier sont les suivantes :</w:t>
      </w:r>
    </w:p>
    <w:p w14:paraId="1DEAB246" w14:textId="03B09C28" w:rsidR="00A764AB" w:rsidRDefault="002F26E7" w:rsidP="00A764AB">
      <w:r>
        <w:t>1. Construction d’un arbre décisionnel basé sur l’expérience du Galèrapagos des différents experts</w:t>
      </w:r>
      <w:r w:rsidR="00E96E94">
        <w:t> ;</w:t>
      </w:r>
    </w:p>
    <w:p w14:paraId="7E8D39C3" w14:textId="354DF780" w:rsidR="002F26E7" w:rsidRDefault="002F26E7" w:rsidP="00A764AB">
      <w:r>
        <w:t>2. Partie filmée entre différents experts</w:t>
      </w:r>
      <w:r w:rsidR="00E96E94">
        <w:t> ;</w:t>
      </w:r>
    </w:p>
    <w:p w14:paraId="63B3BD13" w14:textId="1309BB7E" w:rsidR="002F26E7" w:rsidRDefault="002F26E7" w:rsidP="00A764AB">
      <w:r>
        <w:t>3. Focus group / retour sur la partie : réflexion sur les stratégies utilisées et sur le protocole de la phase C</w:t>
      </w:r>
      <w:r w:rsidR="00E96E94">
        <w:t> ;</w:t>
      </w:r>
    </w:p>
    <w:p w14:paraId="5FDD46FE" w14:textId="44254C1E" w:rsidR="002F26E7" w:rsidRDefault="002F26E7" w:rsidP="00A764AB">
      <w:r>
        <w:t xml:space="preserve">4. Analyse de la partie pour en dégager des stratégies </w:t>
      </w:r>
      <w:r w:rsidR="00E96E94">
        <w:t xml:space="preserve">et indices </w:t>
      </w:r>
      <w:r>
        <w:t>supplémentaires</w:t>
      </w:r>
      <w:r w:rsidR="00E96E94">
        <w:t>.</w:t>
      </w:r>
    </w:p>
    <w:p w14:paraId="78347C5E" w14:textId="10941A30" w:rsidR="00A764AB" w:rsidRDefault="00A764AB">
      <w:r>
        <w:br w:type="page"/>
      </w:r>
    </w:p>
    <w:p w14:paraId="34876EA1" w14:textId="2EE13DA3" w:rsidR="001F361D" w:rsidRDefault="00A764AB" w:rsidP="001F361D">
      <w:pPr>
        <w:pStyle w:val="Titre1"/>
        <w:numPr>
          <w:ilvl w:val="0"/>
          <w:numId w:val="4"/>
        </w:numPr>
      </w:pPr>
      <w:r>
        <w:lastRenderedPageBreak/>
        <w:t>Protocole détaillé – Phase B</w:t>
      </w:r>
    </w:p>
    <w:p w14:paraId="18FF7033" w14:textId="77777777" w:rsidR="001F361D" w:rsidRPr="00657FA6" w:rsidRDefault="001F361D" w:rsidP="001F361D">
      <w:r>
        <w:rPr>
          <w:b/>
        </w:rPr>
        <w:t>Prérequis des participants :</w:t>
      </w:r>
      <w:r>
        <w:t xml:space="preserve"> comprendre le français couramment</w:t>
      </w:r>
    </w:p>
    <w:p w14:paraId="1A800409" w14:textId="77777777" w:rsidR="001F361D" w:rsidRDefault="001F361D" w:rsidP="001F361D">
      <w:pPr>
        <w:rPr>
          <w:b/>
        </w:rPr>
      </w:pPr>
      <w:r>
        <w:rPr>
          <w:b/>
        </w:rPr>
        <w:t>Déroulement de l’expérimentation :</w:t>
      </w:r>
    </w:p>
    <w:tbl>
      <w:tblPr>
        <w:tblStyle w:val="TableauGrille4-Accentuation5"/>
        <w:tblW w:w="0" w:type="auto"/>
        <w:tblLook w:val="04A0" w:firstRow="1" w:lastRow="0" w:firstColumn="1" w:lastColumn="0" w:noHBand="0" w:noVBand="1"/>
      </w:tblPr>
      <w:tblGrid>
        <w:gridCol w:w="4248"/>
        <w:gridCol w:w="3685"/>
        <w:gridCol w:w="1129"/>
      </w:tblGrid>
      <w:tr w:rsidR="001F361D" w14:paraId="7F66A7F4" w14:textId="77777777" w:rsidTr="001E4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C2786E4" w14:textId="77777777" w:rsidR="001F361D" w:rsidRPr="00657FA6" w:rsidRDefault="001F361D" w:rsidP="001E4502">
            <w:pPr>
              <w:jc w:val="center"/>
            </w:pPr>
            <w:r w:rsidRPr="00657FA6">
              <w:t>Étape</w:t>
            </w:r>
          </w:p>
        </w:tc>
        <w:tc>
          <w:tcPr>
            <w:tcW w:w="3685" w:type="dxa"/>
            <w:vAlign w:val="center"/>
          </w:tcPr>
          <w:p w14:paraId="536EA674" w14:textId="77777777" w:rsidR="001F361D" w:rsidRPr="00657FA6" w:rsidRDefault="001F361D" w:rsidP="001E4502">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56F490DF" w14:textId="77777777" w:rsidR="001F361D" w:rsidRPr="00657FA6" w:rsidRDefault="001F361D" w:rsidP="001E4502">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1F361D" w14:paraId="69B47BA8"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0463FE4" w14:textId="116CFEA6" w:rsidR="001F361D" w:rsidRDefault="001F361D" w:rsidP="001F361D">
            <w:pPr>
              <w:rPr>
                <w:b w:val="0"/>
              </w:rPr>
            </w:pPr>
            <w:r>
              <w:rPr>
                <w:b w:val="0"/>
              </w:rPr>
              <w:t>1. Questionnaire démographique</w:t>
            </w:r>
          </w:p>
        </w:tc>
        <w:tc>
          <w:tcPr>
            <w:tcW w:w="3685" w:type="dxa"/>
            <w:vAlign w:val="center"/>
          </w:tcPr>
          <w:p w14:paraId="420DD83B" w14:textId="35FB8577" w:rsidR="001F361D" w:rsidRPr="00657FA6" w:rsidRDefault="001F361D" w:rsidP="001F361D">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 xml:space="preserve">genre, entité de rattachement, nationalité, niveau d’expertise sur </w:t>
            </w:r>
            <w:proofErr w:type="spellStart"/>
            <w:r>
              <w:t>Galèrapagos</w:t>
            </w:r>
            <w:proofErr w:type="spellEnd"/>
          </w:p>
        </w:tc>
        <w:tc>
          <w:tcPr>
            <w:tcW w:w="1129" w:type="dxa"/>
            <w:vAlign w:val="center"/>
          </w:tcPr>
          <w:p w14:paraId="282D3770" w14:textId="5B0E7856" w:rsidR="001F361D" w:rsidRPr="00657FA6" w:rsidRDefault="00526CDA" w:rsidP="001F361D">
            <w:pPr>
              <w:jc w:val="center"/>
              <w:cnfStyle w:val="000000100000" w:firstRow="0" w:lastRow="0" w:firstColumn="0" w:lastColumn="0" w:oddVBand="0" w:evenVBand="0" w:oddHBand="1" w:evenHBand="0" w:firstRowFirstColumn="0" w:firstRowLastColumn="0" w:lastRowFirstColumn="0" w:lastRowLastColumn="0"/>
            </w:pPr>
            <w:r>
              <w:t>2</w:t>
            </w:r>
            <w:r w:rsidR="001F361D" w:rsidRPr="00657FA6">
              <w:t xml:space="preserve"> min</w:t>
            </w:r>
          </w:p>
        </w:tc>
      </w:tr>
      <w:tr w:rsidR="001F361D" w14:paraId="008DF82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4BF8D02B" w14:textId="46A8625A" w:rsidR="001F361D" w:rsidRPr="00657FA6" w:rsidRDefault="001F361D" w:rsidP="001E4502">
            <w:pPr>
              <w:rPr>
                <w:b w:val="0"/>
              </w:rPr>
            </w:pPr>
            <w:r>
              <w:rPr>
                <w:b w:val="0"/>
              </w:rPr>
              <w:t xml:space="preserve">2. </w:t>
            </w:r>
            <w:r w:rsidR="00526CDA">
              <w:rPr>
                <w:b w:val="0"/>
              </w:rPr>
              <w:t xml:space="preserve">Short French </w:t>
            </w:r>
            <w:proofErr w:type="spellStart"/>
            <w:r w:rsidR="00526CDA">
              <w:rPr>
                <w:b w:val="0"/>
              </w:rPr>
              <w:t>Metacognition</w:t>
            </w:r>
            <w:proofErr w:type="spellEnd"/>
            <w:r w:rsidR="00526CDA">
              <w:rPr>
                <w:b w:val="0"/>
              </w:rPr>
              <w:t xml:space="preserve"> questionnaire</w:t>
            </w:r>
          </w:p>
        </w:tc>
        <w:tc>
          <w:tcPr>
            <w:tcW w:w="3685" w:type="dxa"/>
            <w:vAlign w:val="center"/>
          </w:tcPr>
          <w:p w14:paraId="2356F04B" w14:textId="0321FBC7" w:rsidR="001F361D" w:rsidRPr="00657FA6" w:rsidRDefault="00E53D94" w:rsidP="001E4502">
            <w:pPr>
              <w:cnfStyle w:val="000000000000" w:firstRow="0" w:lastRow="0" w:firstColumn="0" w:lastColumn="0" w:oddVBand="0" w:evenVBand="0" w:oddHBand="0" w:evenHBand="0" w:firstRowFirstColumn="0" w:firstRowLastColumn="0" w:lastRowFirstColumn="0" w:lastRowLastColumn="0"/>
            </w:pPr>
            <w:r>
              <w:rPr>
                <w:rFonts w:ascii="Avenir Next" w:hAnsi="Avenir Next"/>
              </w:rPr>
              <w:t>S</w:t>
            </w:r>
            <w:r>
              <w:rPr>
                <w:rFonts w:ascii="Avenir Next" w:hAnsi="Avenir Next"/>
              </w:rPr>
              <w:t>tructures des croyances métacognitives</w:t>
            </w:r>
            <w:r w:rsidRPr="002D235D">
              <w:rPr>
                <w:rFonts w:ascii="Avenir Next" w:hAnsi="Avenir Next"/>
              </w:rPr>
              <w:t xml:space="preserve"> de régulation utilisées par les joueurs, telles que la planification, le suivi, la régulation des erreurs et la réévaluation des stratégies.</w:t>
            </w:r>
          </w:p>
        </w:tc>
        <w:tc>
          <w:tcPr>
            <w:tcW w:w="1129" w:type="dxa"/>
            <w:vAlign w:val="center"/>
          </w:tcPr>
          <w:p w14:paraId="594D2B96" w14:textId="4C973B57" w:rsidR="001F361D" w:rsidRPr="00657FA6" w:rsidRDefault="00902635" w:rsidP="001E4502">
            <w:pPr>
              <w:jc w:val="center"/>
              <w:cnfStyle w:val="000000000000" w:firstRow="0" w:lastRow="0" w:firstColumn="0" w:lastColumn="0" w:oddVBand="0" w:evenVBand="0" w:oddHBand="0" w:evenHBand="0" w:firstRowFirstColumn="0" w:firstRowLastColumn="0" w:lastRowFirstColumn="0" w:lastRowLastColumn="0"/>
            </w:pPr>
            <w:commentRangeStart w:id="10"/>
            <w:r>
              <w:t xml:space="preserve">3 </w:t>
            </w:r>
            <w:r w:rsidR="001F361D">
              <w:t>min</w:t>
            </w:r>
            <w:commentRangeEnd w:id="10"/>
            <w:r>
              <w:rPr>
                <w:rStyle w:val="Marquedecommentaire"/>
              </w:rPr>
              <w:commentReference w:id="10"/>
            </w:r>
          </w:p>
        </w:tc>
      </w:tr>
      <w:tr w:rsidR="001F361D" w14:paraId="682CCDEB"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6174CD46" w14:textId="7212D605" w:rsidR="001F361D" w:rsidRPr="00657FA6" w:rsidRDefault="001F361D" w:rsidP="001E4502">
            <w:pPr>
              <w:rPr>
                <w:b w:val="0"/>
              </w:rPr>
            </w:pPr>
            <w:r>
              <w:rPr>
                <w:b w:val="0"/>
              </w:rPr>
              <w:t>3. Questionnaire de personnalité</w:t>
            </w:r>
            <w:r w:rsidR="00E53D94">
              <w:rPr>
                <w:b w:val="0"/>
              </w:rPr>
              <w:t xml:space="preserve"> : Big Five </w:t>
            </w:r>
            <w:proofErr w:type="spellStart"/>
            <w:r w:rsidR="00E53D94">
              <w:rPr>
                <w:b w:val="0"/>
              </w:rPr>
              <w:t>inventory</w:t>
            </w:r>
            <w:proofErr w:type="spellEnd"/>
          </w:p>
        </w:tc>
        <w:tc>
          <w:tcPr>
            <w:tcW w:w="3685" w:type="dxa"/>
            <w:vAlign w:val="center"/>
          </w:tcPr>
          <w:p w14:paraId="58F3D49D" w14:textId="6EE6E999" w:rsidR="001F361D" w:rsidRPr="00657FA6" w:rsidRDefault="00317F8E" w:rsidP="001E4502">
            <w:pPr>
              <w:cnfStyle w:val="000000100000" w:firstRow="0" w:lastRow="0" w:firstColumn="0" w:lastColumn="0" w:oddVBand="0" w:evenVBand="0" w:oddHBand="1" w:evenHBand="0" w:firstRowFirstColumn="0" w:firstRowLastColumn="0" w:lastRowFirstColumn="0" w:lastRowLastColumn="0"/>
            </w:pPr>
            <w:r>
              <w:t>M</w:t>
            </w:r>
            <w:r w:rsidRPr="00317F8E">
              <w:t>esure des cinq principaux traits de personnalité</w:t>
            </w:r>
            <w:r>
              <w:t xml:space="preserve"> (</w:t>
            </w:r>
            <w:r w:rsidRPr="00317F8E">
              <w:t>extraversion, agréabilité,</w:t>
            </w:r>
            <w:r>
              <w:t xml:space="preserve"> </w:t>
            </w:r>
            <w:r w:rsidRPr="00317F8E">
              <w:t>conscienciosité,</w:t>
            </w:r>
            <w:r>
              <w:t xml:space="preserve"> </w:t>
            </w:r>
            <w:r w:rsidRPr="00317F8E">
              <w:t>ouverture à l’expérience,</w:t>
            </w:r>
            <w:r>
              <w:t xml:space="preserve"> </w:t>
            </w:r>
            <w:r w:rsidRPr="00317F8E">
              <w:t>neuroticisme</w:t>
            </w:r>
            <w:r>
              <w:t>)</w:t>
            </w:r>
          </w:p>
        </w:tc>
        <w:tc>
          <w:tcPr>
            <w:tcW w:w="1129" w:type="dxa"/>
            <w:vAlign w:val="center"/>
          </w:tcPr>
          <w:p w14:paraId="1D307CB4" w14:textId="76C3249E" w:rsidR="001F361D" w:rsidRPr="00657FA6" w:rsidRDefault="00902635" w:rsidP="001E4502">
            <w:pPr>
              <w:jc w:val="center"/>
              <w:cnfStyle w:val="000000100000" w:firstRow="0" w:lastRow="0" w:firstColumn="0" w:lastColumn="0" w:oddVBand="0" w:evenVBand="0" w:oddHBand="1" w:evenHBand="0" w:firstRowFirstColumn="0" w:firstRowLastColumn="0" w:lastRowFirstColumn="0" w:lastRowLastColumn="0"/>
            </w:pPr>
            <w:r>
              <w:t xml:space="preserve">5 </w:t>
            </w:r>
            <w:r w:rsidR="001F361D">
              <w:t>min</w:t>
            </w:r>
          </w:p>
        </w:tc>
      </w:tr>
      <w:tr w:rsidR="001F361D" w14:paraId="4C84F4B4"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19E4A9FB" w14:textId="77777777" w:rsidR="001F361D" w:rsidRPr="00657FA6" w:rsidRDefault="001F361D" w:rsidP="001E4502">
            <w:pPr>
              <w:rPr>
                <w:b w:val="0"/>
              </w:rPr>
            </w:pPr>
            <w:r>
              <w:rPr>
                <w:b w:val="0"/>
              </w:rPr>
              <w:t>4. Partie 1 – entraînement (partie courte de découverte du jeu / rappel des règles)</w:t>
            </w:r>
          </w:p>
        </w:tc>
        <w:tc>
          <w:tcPr>
            <w:tcW w:w="3685" w:type="dxa"/>
            <w:vAlign w:val="center"/>
          </w:tcPr>
          <w:p w14:paraId="7459D474" w14:textId="77777777" w:rsidR="001F361D" w:rsidRPr="00657FA6" w:rsidRDefault="001F361D" w:rsidP="001E4502">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353850EA" w14:textId="77777777" w:rsidR="001F361D" w:rsidRPr="00657FA6" w:rsidRDefault="001F361D" w:rsidP="001E4502">
            <w:pPr>
              <w:jc w:val="center"/>
              <w:cnfStyle w:val="000000000000" w:firstRow="0" w:lastRow="0" w:firstColumn="0" w:lastColumn="0" w:oddVBand="0" w:evenVBand="0" w:oddHBand="0" w:evenHBand="0" w:firstRowFirstColumn="0" w:firstRowLastColumn="0" w:lastRowFirstColumn="0" w:lastRowLastColumn="0"/>
            </w:pPr>
            <w:r>
              <w:t>5-10 min</w:t>
            </w:r>
          </w:p>
        </w:tc>
      </w:tr>
      <w:tr w:rsidR="001F361D" w14:paraId="7E221EB5"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02B74AC7" w14:textId="3EFA2563" w:rsidR="001F361D" w:rsidRPr="006F5042" w:rsidRDefault="001F361D" w:rsidP="006F5042">
            <w:pPr>
              <w:rPr>
                <w:b w:val="0"/>
              </w:rPr>
            </w:pPr>
            <w:r>
              <w:rPr>
                <w:b w:val="0"/>
              </w:rPr>
              <w:t xml:space="preserve">5. </w:t>
            </w:r>
            <w:r w:rsidR="006F5042">
              <w:rPr>
                <w:b w:val="0"/>
              </w:rPr>
              <w:t>Observation de la partie 2</w:t>
            </w:r>
          </w:p>
        </w:tc>
        <w:tc>
          <w:tcPr>
            <w:tcW w:w="3685" w:type="dxa"/>
            <w:vAlign w:val="center"/>
          </w:tcPr>
          <w:p w14:paraId="1E1C0BD7" w14:textId="77777777" w:rsidR="001F361D" w:rsidRDefault="00902635" w:rsidP="00902635">
            <w:pPr>
              <w:cnfStyle w:val="000000100000" w:firstRow="0" w:lastRow="0" w:firstColumn="0" w:lastColumn="0" w:oddVBand="0" w:evenVBand="0" w:oddHBand="1" w:evenHBand="0" w:firstRowFirstColumn="0" w:firstRowLastColumn="0" w:lastRowFirstColumn="0" w:lastRowLastColumn="0"/>
            </w:pPr>
            <w:r>
              <w:t>Grille d’observation :</w:t>
            </w:r>
          </w:p>
          <w:p w14:paraId="1DF4D64D" w14:textId="188ABBFE"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Données quantitatives issues du jeu</w:t>
            </w:r>
          </w:p>
          <w:p w14:paraId="446CDCA1" w14:textId="7BFC6D2A"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Verbatims et communications verbales</w:t>
            </w:r>
          </w:p>
          <w:p w14:paraId="23D0F519" w14:textId="77777777"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Dynamique de l’affectivité groupale</w:t>
            </w:r>
          </w:p>
          <w:p w14:paraId="7003037A" w14:textId="59468003" w:rsidR="00902635" w:rsidRPr="00657FA6"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Activité corporelles et comportementale</w:t>
            </w:r>
          </w:p>
        </w:tc>
        <w:tc>
          <w:tcPr>
            <w:tcW w:w="1129" w:type="dxa"/>
            <w:vAlign w:val="center"/>
          </w:tcPr>
          <w:p w14:paraId="3EA940A7" w14:textId="77777777" w:rsidR="001F361D" w:rsidRPr="00657FA6" w:rsidRDefault="001F361D" w:rsidP="001E4502">
            <w:pPr>
              <w:jc w:val="center"/>
              <w:cnfStyle w:val="000000100000" w:firstRow="0" w:lastRow="0" w:firstColumn="0" w:lastColumn="0" w:oddVBand="0" w:evenVBand="0" w:oddHBand="1" w:evenHBand="0" w:firstRowFirstColumn="0" w:firstRowLastColumn="0" w:lastRowFirstColumn="0" w:lastRowLastColumn="0"/>
            </w:pPr>
            <w:r>
              <w:t>15 min</w:t>
            </w:r>
          </w:p>
        </w:tc>
      </w:tr>
      <w:tr w:rsidR="001F361D" w14:paraId="1400A9A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7E00F000" w14:textId="782F5B67" w:rsidR="001F361D" w:rsidRPr="00344B61" w:rsidRDefault="001F361D" w:rsidP="001E4502">
            <w:pPr>
              <w:rPr>
                <w:b w:val="0"/>
                <w:i/>
              </w:rPr>
            </w:pPr>
            <w:r>
              <w:rPr>
                <w:b w:val="0"/>
              </w:rPr>
              <w:t xml:space="preserve">6. Entretien </w:t>
            </w:r>
            <w:r w:rsidR="006F5042">
              <w:rPr>
                <w:b w:val="0"/>
              </w:rPr>
              <w:t xml:space="preserve">d’auto-confrontation </w:t>
            </w:r>
            <w:r>
              <w:rPr>
                <w:b w:val="0"/>
              </w:rPr>
              <w:t>pour identifier comment le joueur évalue sa propre stratégie</w:t>
            </w:r>
          </w:p>
        </w:tc>
        <w:tc>
          <w:tcPr>
            <w:tcW w:w="3685" w:type="dxa"/>
            <w:vAlign w:val="center"/>
          </w:tcPr>
          <w:p w14:paraId="05041FB9" w14:textId="77777777" w:rsidR="001F361D" w:rsidRPr="00657FA6" w:rsidRDefault="001F361D" w:rsidP="001E4502">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0A41A918" w14:textId="2690D438" w:rsidR="001F361D" w:rsidRPr="00657FA6" w:rsidRDefault="00146565" w:rsidP="001E4502">
            <w:pPr>
              <w:jc w:val="center"/>
              <w:cnfStyle w:val="000000000000" w:firstRow="0" w:lastRow="0" w:firstColumn="0" w:lastColumn="0" w:oddVBand="0" w:evenVBand="0" w:oddHBand="0" w:evenHBand="0" w:firstRowFirstColumn="0" w:firstRowLastColumn="0" w:lastRowFirstColumn="0" w:lastRowLastColumn="0"/>
            </w:pPr>
            <w:r>
              <w:t>25</w:t>
            </w:r>
            <w:r w:rsidR="001F361D">
              <w:t xml:space="preserve"> min</w:t>
            </w:r>
          </w:p>
        </w:tc>
      </w:tr>
      <w:tr w:rsidR="001F361D" w14:paraId="75C452BD"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787849E5" w14:textId="77777777" w:rsidR="001F361D" w:rsidRDefault="001F361D" w:rsidP="001E4502">
            <w:pPr>
              <w:rPr>
                <w:b w:val="0"/>
              </w:rPr>
            </w:pPr>
            <w:r>
              <w:rPr>
                <w:b w:val="0"/>
              </w:rPr>
              <w:t>7. Partie 3 : idem que partie 2</w:t>
            </w:r>
          </w:p>
        </w:tc>
        <w:tc>
          <w:tcPr>
            <w:tcW w:w="3685" w:type="dxa"/>
            <w:vAlign w:val="center"/>
          </w:tcPr>
          <w:p w14:paraId="5BBA1D19" w14:textId="303F1066" w:rsidR="001F361D" w:rsidRPr="00657FA6" w:rsidRDefault="008E13E3" w:rsidP="001E4502">
            <w:pPr>
              <w:cnfStyle w:val="000000100000" w:firstRow="0" w:lastRow="0" w:firstColumn="0" w:lastColumn="0" w:oddVBand="0" w:evenVBand="0" w:oddHBand="1" w:evenHBand="0" w:firstRowFirstColumn="0" w:firstRowLastColumn="0" w:lastRowFirstColumn="0" w:lastRowLastColumn="0"/>
            </w:pPr>
            <w:r>
              <w:t>Idem que partie 2</w:t>
            </w:r>
          </w:p>
        </w:tc>
        <w:tc>
          <w:tcPr>
            <w:tcW w:w="1129" w:type="dxa"/>
            <w:vAlign w:val="center"/>
          </w:tcPr>
          <w:p w14:paraId="0DFB1E41" w14:textId="77777777" w:rsidR="001F361D" w:rsidRPr="00657FA6" w:rsidRDefault="001F361D" w:rsidP="001E4502">
            <w:pPr>
              <w:jc w:val="center"/>
              <w:cnfStyle w:val="000000100000" w:firstRow="0" w:lastRow="0" w:firstColumn="0" w:lastColumn="0" w:oddVBand="0" w:evenVBand="0" w:oddHBand="1" w:evenHBand="0" w:firstRowFirstColumn="0" w:firstRowLastColumn="0" w:lastRowFirstColumn="0" w:lastRowLastColumn="0"/>
            </w:pPr>
            <w:r>
              <w:t>15 min</w:t>
            </w:r>
          </w:p>
        </w:tc>
      </w:tr>
    </w:tbl>
    <w:p w14:paraId="483F6C9F" w14:textId="77777777" w:rsidR="001F361D" w:rsidRDefault="001F361D" w:rsidP="008E13E3"/>
    <w:p w14:paraId="503A325F" w14:textId="4E8D0217" w:rsidR="008E13E3" w:rsidRDefault="008E13E3" w:rsidP="008E13E3">
      <w:r>
        <w:t>Les</w:t>
      </w:r>
      <w:r>
        <w:t xml:space="preserve"> étapes 1 à 3</w:t>
      </w:r>
      <w:r>
        <w:t xml:space="preserve"> sont réalisées en amont de la partie de </w:t>
      </w:r>
      <w:proofErr w:type="spellStart"/>
      <w:r>
        <w:t>Galérapagos</w:t>
      </w:r>
      <w:proofErr w:type="spellEnd"/>
      <w:r>
        <w:t xml:space="preserve"> et sous la surveillance d’un expérimentateur afin de vérifier que la tâche soit correctement réalisée.</w:t>
      </w:r>
      <w:r w:rsidR="00146565">
        <w:t xml:space="preserve"> Pour l’étape 5, tous les joueurs commencent la partie avec le jeu le suivant :</w:t>
      </w:r>
    </w:p>
    <w:p w14:paraId="1F112E01" w14:textId="77777777" w:rsidR="00146565" w:rsidRDefault="00146565" w:rsidP="008E13E3"/>
    <w:p w14:paraId="71D6A81D" w14:textId="3B678E79" w:rsidR="00146565" w:rsidRDefault="00146565" w:rsidP="008E13E3">
      <w:r>
        <w:t>Les cartes tirées au sort lors des premiers tours peuvent être contrôler par l’expérimentateur en prédisposant la pioche.</w:t>
      </w:r>
    </w:p>
    <w:p w14:paraId="5D781B2B" w14:textId="77777777" w:rsidR="00146565" w:rsidRDefault="00146565" w:rsidP="008E13E3"/>
    <w:p w14:paraId="3F768F19" w14:textId="0FB8D34D" w:rsidR="008E13E3" w:rsidRPr="00415511" w:rsidRDefault="008E13E3" w:rsidP="008E13E3">
      <w:r>
        <w:rPr>
          <w:b/>
        </w:rPr>
        <w:t>Consignes données</w:t>
      </w:r>
      <w:r w:rsidR="00146565">
        <w:rPr>
          <w:b/>
        </w:rPr>
        <w:t xml:space="preserve"> (étape 5)</w:t>
      </w:r>
      <w:r>
        <w:rPr>
          <w:b/>
        </w:rPr>
        <w:t> :</w:t>
      </w:r>
      <w:r>
        <w:t xml:space="preserve"> l’objectif est de gagner la partie </w:t>
      </w:r>
      <w:r w:rsidRPr="00415511">
        <w:rPr>
          <w:i/>
        </w:rPr>
        <w:t>(on ne précise pas individuellement ou collectivement)</w:t>
      </w:r>
      <w:r>
        <w:t xml:space="preserve">. </w:t>
      </w:r>
      <w:r>
        <w:t>Les joueurs sont encouragés à communiquer durant la partie.</w:t>
      </w:r>
    </w:p>
    <w:p w14:paraId="095C5C88" w14:textId="77777777" w:rsidR="008E13E3" w:rsidRDefault="008E13E3" w:rsidP="008E13E3"/>
    <w:p w14:paraId="009C1A51" w14:textId="77777777" w:rsidR="008E13E3" w:rsidRDefault="008E13E3" w:rsidP="008E13E3"/>
    <w:p w14:paraId="7C835A82" w14:textId="77777777" w:rsidR="008E13E3" w:rsidRDefault="008E13E3" w:rsidP="008E13E3"/>
    <w:p w14:paraId="29471794" w14:textId="77777777" w:rsidR="008E13E3" w:rsidRDefault="008E13E3" w:rsidP="008E13E3"/>
    <w:p w14:paraId="324D0430" w14:textId="77777777" w:rsidR="008E13E3" w:rsidRPr="008E13E3" w:rsidRDefault="008E13E3" w:rsidP="008E13E3"/>
    <w:p w14:paraId="6C9D0C42" w14:textId="5FEC3803" w:rsidR="00A764AB" w:rsidRDefault="00A764AB">
      <w:r>
        <w:br w:type="page"/>
      </w:r>
    </w:p>
    <w:p w14:paraId="40E0783B" w14:textId="5947F146" w:rsidR="00A764AB" w:rsidRDefault="00A764AB" w:rsidP="00A764AB">
      <w:pPr>
        <w:pStyle w:val="Titre1"/>
        <w:numPr>
          <w:ilvl w:val="0"/>
          <w:numId w:val="4"/>
        </w:numPr>
      </w:pPr>
      <w:r>
        <w:lastRenderedPageBreak/>
        <w:t>Protocole détaillé – Phase C</w:t>
      </w:r>
    </w:p>
    <w:p w14:paraId="755AA906" w14:textId="5A9EA36F" w:rsidR="00657FA6" w:rsidRPr="00657FA6" w:rsidRDefault="00657FA6" w:rsidP="00657FA6">
      <w:r>
        <w:rPr>
          <w:b/>
        </w:rPr>
        <w:t>Prérequis des participants :</w:t>
      </w:r>
      <w:r>
        <w:t xml:space="preserve"> comprendre le français couramment</w:t>
      </w:r>
    </w:p>
    <w:p w14:paraId="37FFF2A8" w14:textId="609CAB0B" w:rsidR="00657FA6" w:rsidRDefault="00657FA6" w:rsidP="00657FA6">
      <w:pPr>
        <w:rPr>
          <w:b/>
        </w:rPr>
      </w:pPr>
      <w:r>
        <w:rPr>
          <w:b/>
        </w:rPr>
        <w:t>Déroulement de l’expérimentation :</w:t>
      </w:r>
    </w:p>
    <w:tbl>
      <w:tblPr>
        <w:tblStyle w:val="TableauGrille4-Accentuation5"/>
        <w:tblW w:w="0" w:type="auto"/>
        <w:tblLook w:val="04A0" w:firstRow="1" w:lastRow="0" w:firstColumn="1" w:lastColumn="0" w:noHBand="0" w:noVBand="1"/>
      </w:tblPr>
      <w:tblGrid>
        <w:gridCol w:w="4248"/>
        <w:gridCol w:w="3685"/>
        <w:gridCol w:w="1129"/>
      </w:tblGrid>
      <w:tr w:rsidR="00657FA6" w14:paraId="2A01DC71" w14:textId="77777777" w:rsidTr="00881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644CD0" w14:textId="183FACF6" w:rsidR="00657FA6" w:rsidRPr="00657FA6" w:rsidRDefault="00657FA6" w:rsidP="00657FA6">
            <w:pPr>
              <w:jc w:val="center"/>
            </w:pPr>
            <w:r w:rsidRPr="00657FA6">
              <w:t>Étape</w:t>
            </w:r>
          </w:p>
        </w:tc>
        <w:tc>
          <w:tcPr>
            <w:tcW w:w="3685" w:type="dxa"/>
            <w:vAlign w:val="center"/>
          </w:tcPr>
          <w:p w14:paraId="71E3751E" w14:textId="11BF2242"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3E10EA86" w14:textId="3CB0EED6"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657FA6" w14:paraId="0E6DB764"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7292A6" w14:textId="6E212014" w:rsidR="00657FA6" w:rsidRDefault="00657FA6" w:rsidP="00657FA6">
            <w:pPr>
              <w:rPr>
                <w:b w:val="0"/>
              </w:rPr>
            </w:pPr>
            <w:r>
              <w:rPr>
                <w:b w:val="0"/>
              </w:rPr>
              <w:t>1. Questionnaire démographique</w:t>
            </w:r>
          </w:p>
        </w:tc>
        <w:tc>
          <w:tcPr>
            <w:tcW w:w="3685" w:type="dxa"/>
            <w:vAlign w:val="center"/>
          </w:tcPr>
          <w:p w14:paraId="5A70BB9A" w14:textId="62E3C141"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genre, entité de rattachement, nationalité, niveau d’expertise sur Galèrapagos</w:t>
            </w:r>
          </w:p>
        </w:tc>
        <w:tc>
          <w:tcPr>
            <w:tcW w:w="1129" w:type="dxa"/>
            <w:vAlign w:val="center"/>
          </w:tcPr>
          <w:p w14:paraId="31D9DFDC" w14:textId="0F6A60C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2</w:t>
            </w:r>
            <w:r w:rsidRPr="00657FA6">
              <w:t xml:space="preserve"> min</w:t>
            </w:r>
          </w:p>
        </w:tc>
      </w:tr>
      <w:tr w:rsidR="00657FA6" w14:paraId="342FAE40"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2214136" w14:textId="6874A659" w:rsidR="00657FA6" w:rsidRPr="00657FA6" w:rsidRDefault="00657FA6" w:rsidP="00657FA6">
            <w:pPr>
              <w:rPr>
                <w:b w:val="0"/>
              </w:rPr>
            </w:pPr>
            <w:r>
              <w:rPr>
                <w:b w:val="0"/>
              </w:rPr>
              <w:t>2. Questionnaire MIST</w:t>
            </w:r>
          </w:p>
        </w:tc>
        <w:tc>
          <w:tcPr>
            <w:tcW w:w="3685" w:type="dxa"/>
            <w:vAlign w:val="center"/>
          </w:tcPr>
          <w:p w14:paraId="70CF6BD6" w14:textId="2B58FCC5" w:rsidR="00657FA6" w:rsidRPr="00657FA6" w:rsidRDefault="00657FA6" w:rsidP="00657FA6">
            <w:pPr>
              <w:cnfStyle w:val="000000000000" w:firstRow="0" w:lastRow="0" w:firstColumn="0" w:lastColumn="0" w:oddVBand="0" w:evenVBand="0" w:oddHBand="0" w:evenHBand="0" w:firstRowFirstColumn="0" w:firstRowLastColumn="0" w:lastRowFirstColumn="0" w:lastRowLastColumn="0"/>
            </w:pPr>
            <w:r>
              <w:t>Score total, faux positifs, faux négatifs</w:t>
            </w:r>
          </w:p>
        </w:tc>
        <w:tc>
          <w:tcPr>
            <w:tcW w:w="1129" w:type="dxa"/>
            <w:vAlign w:val="center"/>
          </w:tcPr>
          <w:p w14:paraId="6068EBEC" w14:textId="6608CB8C" w:rsidR="00657FA6" w:rsidRPr="00657FA6" w:rsidRDefault="00657FA6" w:rsidP="00657FA6">
            <w:pPr>
              <w:jc w:val="center"/>
              <w:cnfStyle w:val="000000000000" w:firstRow="0" w:lastRow="0" w:firstColumn="0" w:lastColumn="0" w:oddVBand="0" w:evenVBand="0" w:oddHBand="0" w:evenHBand="0" w:firstRowFirstColumn="0" w:firstRowLastColumn="0" w:lastRowFirstColumn="0" w:lastRowLastColumn="0"/>
            </w:pPr>
            <w:r>
              <w:t>3 min</w:t>
            </w:r>
          </w:p>
        </w:tc>
      </w:tr>
      <w:tr w:rsidR="00657FA6" w14:paraId="732D3A4F"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3CAE36" w14:textId="57918FC4" w:rsidR="00657FA6" w:rsidRPr="00657FA6" w:rsidRDefault="00657FA6" w:rsidP="00657FA6">
            <w:pPr>
              <w:rPr>
                <w:b w:val="0"/>
              </w:rPr>
            </w:pPr>
            <w:r>
              <w:rPr>
                <w:b w:val="0"/>
              </w:rPr>
              <w:t>3. Questionnaire de personnalité / métacognition</w:t>
            </w:r>
          </w:p>
        </w:tc>
        <w:tc>
          <w:tcPr>
            <w:tcW w:w="3685" w:type="dxa"/>
            <w:vAlign w:val="center"/>
          </w:tcPr>
          <w:p w14:paraId="46F402BE" w14:textId="49524B39"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t>À déterminer</w:t>
            </w:r>
          </w:p>
        </w:tc>
        <w:tc>
          <w:tcPr>
            <w:tcW w:w="1129" w:type="dxa"/>
            <w:vAlign w:val="center"/>
          </w:tcPr>
          <w:p w14:paraId="1A1A048C" w14:textId="7510F02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5-10 min</w:t>
            </w:r>
          </w:p>
        </w:tc>
      </w:tr>
      <w:tr w:rsidR="00657FA6" w14:paraId="7C57FAC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922E588" w14:textId="18A6F32C" w:rsidR="00657FA6" w:rsidRPr="00657FA6" w:rsidRDefault="008817F6" w:rsidP="00657FA6">
            <w:pPr>
              <w:rPr>
                <w:b w:val="0"/>
              </w:rPr>
            </w:pPr>
            <w:r>
              <w:rPr>
                <w:b w:val="0"/>
              </w:rPr>
              <w:t>4. Partie 1 – entraînement (partie courte de découverte du jeu / rappel des règles)</w:t>
            </w:r>
          </w:p>
        </w:tc>
        <w:tc>
          <w:tcPr>
            <w:tcW w:w="3685" w:type="dxa"/>
            <w:vAlign w:val="center"/>
          </w:tcPr>
          <w:p w14:paraId="3ACC5D8F" w14:textId="6369CA77" w:rsidR="00657FA6" w:rsidRPr="00657FA6" w:rsidRDefault="008817F6" w:rsidP="00657FA6">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4D2E17E8" w14:textId="18822279" w:rsidR="00657FA6" w:rsidRPr="00657FA6" w:rsidRDefault="008817F6" w:rsidP="00657FA6">
            <w:pPr>
              <w:jc w:val="center"/>
              <w:cnfStyle w:val="000000000000" w:firstRow="0" w:lastRow="0" w:firstColumn="0" w:lastColumn="0" w:oddVBand="0" w:evenVBand="0" w:oddHBand="0" w:evenHBand="0" w:firstRowFirstColumn="0" w:firstRowLastColumn="0" w:lastRowFirstColumn="0" w:lastRowLastColumn="0"/>
            </w:pPr>
            <w:r>
              <w:t>5-10 min</w:t>
            </w:r>
          </w:p>
        </w:tc>
      </w:tr>
      <w:tr w:rsidR="00657FA6" w14:paraId="3694AC20"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F7A65E" w14:textId="77777777" w:rsidR="008817F6" w:rsidRPr="008817F6" w:rsidRDefault="008817F6" w:rsidP="00657FA6">
            <w:pPr>
              <w:rPr>
                <w:b w:val="0"/>
                <w:bCs w:val="0"/>
              </w:rPr>
            </w:pPr>
            <w:r>
              <w:rPr>
                <w:b w:val="0"/>
              </w:rPr>
              <w:t>5. Partie 2 :</w:t>
            </w:r>
          </w:p>
          <w:p w14:paraId="1526E894" w14:textId="4C2184BF" w:rsidR="008817F6" w:rsidRPr="00344B61" w:rsidRDefault="008817F6" w:rsidP="008817F6">
            <w:pPr>
              <w:pStyle w:val="Paragraphedeliste"/>
              <w:numPr>
                <w:ilvl w:val="0"/>
                <w:numId w:val="6"/>
              </w:numPr>
              <w:rPr>
                <w:b w:val="0"/>
              </w:rPr>
            </w:pPr>
            <w:r w:rsidRPr="008817F6">
              <w:rPr>
                <w:b w:val="0"/>
              </w:rPr>
              <w:t>Tours 1</w:t>
            </w:r>
            <w:r w:rsidR="00344B61">
              <w:rPr>
                <w:b w:val="0"/>
              </w:rPr>
              <w:t>-2</w:t>
            </w:r>
            <w:r>
              <w:rPr>
                <w:b w:val="0"/>
              </w:rPr>
              <w:t> : observation de la stratégie</w:t>
            </w:r>
            <w:r w:rsidR="00344B61">
              <w:rPr>
                <w:b w:val="0"/>
              </w:rPr>
              <w:t xml:space="preserve"> (décisions prises à chaque tour)</w:t>
            </w:r>
            <w:r>
              <w:rPr>
                <w:b w:val="0"/>
              </w:rPr>
              <w:t xml:space="preserve"> via ANTICIPE</w:t>
            </w:r>
          </w:p>
          <w:p w14:paraId="15EC1F60" w14:textId="3F62B208" w:rsidR="00344B61" w:rsidRPr="00344B61" w:rsidRDefault="00344B61" w:rsidP="008817F6">
            <w:pPr>
              <w:pStyle w:val="Paragraphedeliste"/>
              <w:numPr>
                <w:ilvl w:val="0"/>
                <w:numId w:val="6"/>
              </w:numPr>
            </w:pPr>
            <w:r w:rsidRPr="00344B61">
              <w:rPr>
                <w:b w:val="0"/>
              </w:rPr>
              <w:t>Tour 3 : tentative</w:t>
            </w:r>
            <w:r>
              <w:rPr>
                <w:b w:val="0"/>
              </w:rPr>
              <w:t xml:space="preserve"> d’influence 1 via un "message envoyé par l’IA" pour modifier la stratégie</w:t>
            </w:r>
          </w:p>
          <w:p w14:paraId="230E26EA" w14:textId="77777777" w:rsidR="00344B61" w:rsidRPr="00344B61" w:rsidRDefault="00344B61" w:rsidP="008817F6">
            <w:pPr>
              <w:pStyle w:val="Paragraphedeliste"/>
              <w:numPr>
                <w:ilvl w:val="0"/>
                <w:numId w:val="6"/>
              </w:numPr>
              <w:rPr>
                <w:b w:val="0"/>
              </w:rPr>
            </w:pPr>
            <w:r w:rsidRPr="00344B61">
              <w:rPr>
                <w:b w:val="0"/>
              </w:rPr>
              <w:t>Tour</w:t>
            </w:r>
            <w:r>
              <w:rPr>
                <w:b w:val="0"/>
              </w:rPr>
              <w:t>s 4-5 : observation de la stratégie via ANTICIPE</w:t>
            </w:r>
          </w:p>
          <w:p w14:paraId="6A26AD04" w14:textId="77777777" w:rsidR="00344B61" w:rsidRPr="00344B61" w:rsidRDefault="00344B61" w:rsidP="008817F6">
            <w:pPr>
              <w:pStyle w:val="Paragraphedeliste"/>
              <w:numPr>
                <w:ilvl w:val="0"/>
                <w:numId w:val="6"/>
              </w:numPr>
              <w:rPr>
                <w:b w:val="0"/>
              </w:rPr>
            </w:pPr>
            <w:r>
              <w:rPr>
                <w:b w:val="0"/>
              </w:rPr>
              <w:t xml:space="preserve">Tour 6 : </w:t>
            </w:r>
            <w:r w:rsidRPr="00344B61">
              <w:rPr>
                <w:b w:val="0"/>
              </w:rPr>
              <w:t>tentative</w:t>
            </w:r>
            <w:r>
              <w:rPr>
                <w:b w:val="0"/>
              </w:rPr>
              <w:t xml:space="preserve"> d’influence 2</w:t>
            </w:r>
          </w:p>
          <w:p w14:paraId="563C2916" w14:textId="714B7AB3" w:rsidR="00344B61" w:rsidRPr="00344B61" w:rsidRDefault="00344B61" w:rsidP="008817F6">
            <w:pPr>
              <w:pStyle w:val="Paragraphedeliste"/>
              <w:numPr>
                <w:ilvl w:val="0"/>
                <w:numId w:val="6"/>
              </w:numPr>
              <w:rPr>
                <w:b w:val="0"/>
              </w:rPr>
            </w:pPr>
            <w:r>
              <w:rPr>
                <w:b w:val="0"/>
              </w:rPr>
              <w:t>Tour 7 : observation de la stratégie finale</w:t>
            </w:r>
          </w:p>
        </w:tc>
        <w:tc>
          <w:tcPr>
            <w:tcW w:w="3685" w:type="dxa"/>
            <w:vAlign w:val="center"/>
          </w:tcPr>
          <w:p w14:paraId="549C1217" w14:textId="0ADCF537" w:rsidR="00657FA6" w:rsidRDefault="00344B61" w:rsidP="00657FA6">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5D0122CF" w14:textId="4C72E792" w:rsidR="00344B61" w:rsidRPr="00657FA6" w:rsidRDefault="00344B61" w:rsidP="00657FA6">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0FA135AB" w14:textId="7926AC06" w:rsidR="00657FA6"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r w:rsidR="00344B61" w14:paraId="6725E05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7BA6322A" w14:textId="39690922" w:rsidR="00344B61" w:rsidRPr="00344B61" w:rsidRDefault="00344B61" w:rsidP="00657FA6">
            <w:pPr>
              <w:rPr>
                <w:b w:val="0"/>
                <w:i/>
              </w:rPr>
            </w:pPr>
            <w:r>
              <w:rPr>
                <w:b w:val="0"/>
              </w:rPr>
              <w:t xml:space="preserve">6. </w:t>
            </w:r>
            <w:commentRangeStart w:id="11"/>
            <w:r>
              <w:rPr>
                <w:b w:val="0"/>
              </w:rPr>
              <w:t xml:space="preserve">Entretien ou questionnaire </w:t>
            </w:r>
            <w:commentRangeEnd w:id="11"/>
            <w:r>
              <w:rPr>
                <w:rStyle w:val="Marquedecommentaire"/>
                <w:b w:val="0"/>
                <w:bCs w:val="0"/>
              </w:rPr>
              <w:commentReference w:id="11"/>
            </w:r>
            <w:r>
              <w:rPr>
                <w:b w:val="0"/>
              </w:rPr>
              <w:t>pour identifier comment le joueur évalue sa propre stratégie</w:t>
            </w:r>
          </w:p>
        </w:tc>
        <w:tc>
          <w:tcPr>
            <w:tcW w:w="3685" w:type="dxa"/>
            <w:vAlign w:val="center"/>
          </w:tcPr>
          <w:p w14:paraId="31DF72C4" w14:textId="1D186B3C" w:rsidR="00344B61" w:rsidRPr="00657FA6" w:rsidRDefault="00344B61" w:rsidP="00657FA6">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64428645" w14:textId="502F61AA" w:rsidR="00344B61" w:rsidRPr="00657FA6" w:rsidRDefault="00344B61" w:rsidP="00657FA6">
            <w:pPr>
              <w:jc w:val="center"/>
              <w:cnfStyle w:val="000000000000" w:firstRow="0" w:lastRow="0" w:firstColumn="0" w:lastColumn="0" w:oddVBand="0" w:evenVBand="0" w:oddHBand="0" w:evenHBand="0" w:firstRowFirstColumn="0" w:firstRowLastColumn="0" w:lastRowFirstColumn="0" w:lastRowLastColumn="0"/>
            </w:pPr>
            <w:r>
              <w:t>5 min</w:t>
            </w:r>
          </w:p>
        </w:tc>
      </w:tr>
      <w:tr w:rsidR="00344B61" w14:paraId="2DFEE3FA"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1DE9E1E" w14:textId="231EB76E" w:rsidR="00344B61" w:rsidRDefault="00344B61" w:rsidP="00657FA6">
            <w:pPr>
              <w:rPr>
                <w:b w:val="0"/>
              </w:rPr>
            </w:pPr>
            <w:r>
              <w:rPr>
                <w:b w:val="0"/>
              </w:rPr>
              <w:t>7. Partie 3 : idem que partie 2</w:t>
            </w:r>
          </w:p>
        </w:tc>
        <w:tc>
          <w:tcPr>
            <w:tcW w:w="3685" w:type="dxa"/>
            <w:vAlign w:val="center"/>
          </w:tcPr>
          <w:p w14:paraId="3A324B5E" w14:textId="77777777" w:rsidR="00344B61" w:rsidRDefault="00344B61" w:rsidP="00344B61">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7464A901" w14:textId="36823AFA" w:rsidR="00344B61" w:rsidRPr="00657FA6" w:rsidRDefault="00344B61" w:rsidP="00344B61">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54B48FD6" w14:textId="7AF4C158" w:rsidR="00344B61"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bl>
    <w:p w14:paraId="42C8CC6B" w14:textId="77777777" w:rsidR="008817F6" w:rsidRPr="00657FA6" w:rsidRDefault="008817F6" w:rsidP="00657FA6"/>
    <w:p w14:paraId="484E1001" w14:textId="3E11C7E0" w:rsidR="00657FA6" w:rsidRDefault="00657FA6" w:rsidP="008817F6">
      <w:r w:rsidRPr="00657FA6">
        <w:t>Pendant</w:t>
      </w:r>
      <w:r>
        <w:t xml:space="preserve"> les étapes 1 à 3</w:t>
      </w:r>
      <w:r w:rsidR="008817F6">
        <w:t>, l’expérimentateur devra saisir les données obtenues dans le logiciel ANTICIPE afin d’orienter plus finement l’analyse de la stratégie adoptée par le participant (en s’appuyant sur les résultats de l’expérimentation 1 et des phases A et B de l’expérimentation 2).</w:t>
      </w:r>
    </w:p>
    <w:p w14:paraId="6160F0BA" w14:textId="1C442658" w:rsidR="0082635D" w:rsidRPr="00415511" w:rsidRDefault="0082635D" w:rsidP="008817F6">
      <w:r>
        <w:rPr>
          <w:b/>
        </w:rPr>
        <w:t>Consignes données :</w:t>
      </w:r>
      <w:r w:rsidR="00415511">
        <w:t xml:space="preserve"> l’objectif est de gagner la partie </w:t>
      </w:r>
      <w:r w:rsidR="00415511" w:rsidRPr="00415511">
        <w:rPr>
          <w:i/>
        </w:rPr>
        <w:t>(on ne précise pas individuellement ou collectivement)</w:t>
      </w:r>
      <w:r w:rsidR="00415511">
        <w:t>. Le participant joue avec une IA de niveau moyen et un joueur simulé.</w:t>
      </w:r>
    </w:p>
    <w:p w14:paraId="4A206AD8" w14:textId="21062BD7" w:rsidR="008817F6" w:rsidRDefault="008817F6" w:rsidP="008817F6">
      <w:r>
        <w:rPr>
          <w:b/>
        </w:rPr>
        <w:t>Déroulement de la partie 2 :</w:t>
      </w:r>
      <w:r w:rsidR="00FD74A6">
        <w:rPr>
          <w:b/>
        </w:rPr>
        <w:t xml:space="preserve"> </w:t>
      </w:r>
      <w:r w:rsidR="00FD74A6" w:rsidRPr="00FD74A6">
        <w:rPr>
          <w:i/>
        </w:rPr>
        <w:t>à compléter lorsqu’on aura la liste des cartes utilisées et des décisions / stratégies possibles à chaque tour correspondant à l’état du plateau</w:t>
      </w:r>
    </w:p>
    <w:p w14:paraId="06A428FD" w14:textId="35200576" w:rsidR="00FD74A6" w:rsidRPr="00FD74A6" w:rsidRDefault="00FD74A6" w:rsidP="008817F6">
      <w:r>
        <w:t>Cartes utilisées :</w:t>
      </w:r>
      <w:r w:rsidR="00C96BB5">
        <w:t> ?</w:t>
      </w:r>
    </w:p>
    <w:tbl>
      <w:tblPr>
        <w:tblStyle w:val="TableauGrille5Fonc-Accentuation5"/>
        <w:tblW w:w="11340" w:type="dxa"/>
        <w:tblInd w:w="-1139" w:type="dxa"/>
        <w:tblLook w:val="04A0" w:firstRow="1" w:lastRow="0" w:firstColumn="1" w:lastColumn="0" w:noHBand="0" w:noVBand="1"/>
      </w:tblPr>
      <w:tblGrid>
        <w:gridCol w:w="640"/>
        <w:gridCol w:w="2140"/>
        <w:gridCol w:w="2140"/>
        <w:gridCol w:w="2140"/>
        <w:gridCol w:w="2140"/>
        <w:gridCol w:w="2140"/>
      </w:tblGrid>
      <w:tr w:rsidR="00DB48A5" w14:paraId="3A300DEB" w14:textId="77777777" w:rsidTr="00DB4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6466701" w14:textId="07CFAAEC" w:rsidR="00DB48A5" w:rsidRDefault="00DB48A5" w:rsidP="008817F6">
            <w:pPr>
              <w:jc w:val="center"/>
            </w:pPr>
            <w:r>
              <w:t>Tour</w:t>
            </w:r>
          </w:p>
        </w:tc>
        <w:tc>
          <w:tcPr>
            <w:tcW w:w="2140" w:type="dxa"/>
            <w:vAlign w:val="center"/>
          </w:tcPr>
          <w:p w14:paraId="65EA75EA" w14:textId="0239BF2D"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État du plateau</w:t>
            </w:r>
          </w:p>
        </w:tc>
        <w:tc>
          <w:tcPr>
            <w:tcW w:w="2140" w:type="dxa"/>
            <w:vAlign w:val="center"/>
          </w:tcPr>
          <w:p w14:paraId="6EBA8911" w14:textId="7B73467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Cartes en main</w:t>
            </w:r>
            <w:r w:rsidR="00674FAC">
              <w:t xml:space="preserve"> (</w:t>
            </w:r>
            <w:r w:rsidR="0082635D">
              <w:t>sujet)</w:t>
            </w:r>
          </w:p>
        </w:tc>
        <w:tc>
          <w:tcPr>
            <w:tcW w:w="2140" w:type="dxa"/>
            <w:vAlign w:val="center"/>
          </w:tcPr>
          <w:p w14:paraId="05294312" w14:textId="0265E9D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possibles</w:t>
            </w:r>
            <w:r w:rsidR="0082635D">
              <w:t xml:space="preserve"> (sujet)</w:t>
            </w:r>
          </w:p>
        </w:tc>
        <w:tc>
          <w:tcPr>
            <w:tcW w:w="2140" w:type="dxa"/>
          </w:tcPr>
          <w:p w14:paraId="35233D30" w14:textId="02C294CE"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des joueurs simulés (compensatoires ?)</w:t>
            </w:r>
          </w:p>
        </w:tc>
        <w:tc>
          <w:tcPr>
            <w:tcW w:w="2140" w:type="dxa"/>
            <w:vAlign w:val="center"/>
          </w:tcPr>
          <w:p w14:paraId="1AFEC09D" w14:textId="0F948E24"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Messages envoyés par l’IA</w:t>
            </w:r>
          </w:p>
        </w:tc>
      </w:tr>
      <w:tr w:rsidR="00DB48A5" w14:paraId="5460C115"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6092C3C4" w14:textId="44DCC2CD" w:rsidR="00DB48A5" w:rsidRDefault="00DB48A5" w:rsidP="008817F6">
            <w:pPr>
              <w:jc w:val="center"/>
            </w:pPr>
            <w:r>
              <w:t>1</w:t>
            </w:r>
          </w:p>
        </w:tc>
        <w:tc>
          <w:tcPr>
            <w:tcW w:w="2140" w:type="dxa"/>
            <w:vAlign w:val="center"/>
          </w:tcPr>
          <w:p w14:paraId="0BCA37EF" w14:textId="0AF9EBFB" w:rsidR="00DB48A5"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Eau :</w:t>
            </w:r>
            <w:r w:rsidR="0082635D" w:rsidRPr="0082635D">
              <w:rPr>
                <w:sz w:val="20"/>
                <w:szCs w:val="20"/>
              </w:rPr>
              <w:t xml:space="preserve"> </w:t>
            </w:r>
            <w:r w:rsidR="0082635D">
              <w:rPr>
                <w:sz w:val="20"/>
                <w:szCs w:val="20"/>
              </w:rPr>
              <w:t>6</w:t>
            </w:r>
          </w:p>
          <w:p w14:paraId="2E13BAFA" w14:textId="6822CDCA"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Nourriture :</w:t>
            </w:r>
            <w:r w:rsidR="0082635D">
              <w:rPr>
                <w:sz w:val="20"/>
                <w:szCs w:val="20"/>
              </w:rPr>
              <w:t xml:space="preserve"> 5</w:t>
            </w:r>
          </w:p>
          <w:p w14:paraId="1BBB4688" w14:textId="77777777"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Bois :</w:t>
            </w:r>
            <w:r w:rsidR="0082635D" w:rsidRPr="0082635D">
              <w:rPr>
                <w:sz w:val="20"/>
                <w:szCs w:val="20"/>
              </w:rPr>
              <w:t xml:space="preserve"> 0</w:t>
            </w:r>
          </w:p>
          <w:p w14:paraId="6B282CC8" w14:textId="1A1AE78C" w:rsid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 xml:space="preserve">Cartes permanentes : </w:t>
            </w:r>
            <w:r w:rsidR="0045097A">
              <w:rPr>
                <w:sz w:val="20"/>
                <w:szCs w:val="20"/>
              </w:rPr>
              <w:t>0</w:t>
            </w:r>
          </w:p>
          <w:p w14:paraId="796D1668" w14:textId="75A30B6B" w:rsidR="0082635D" w:rsidRP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Météo : ?</w:t>
            </w:r>
          </w:p>
        </w:tc>
        <w:tc>
          <w:tcPr>
            <w:tcW w:w="2140" w:type="dxa"/>
            <w:vAlign w:val="center"/>
          </w:tcPr>
          <w:p w14:paraId="69019CA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7DE46D4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570044"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F41A4EC" w14:textId="7FC83C3A" w:rsidR="00DB48A5" w:rsidRPr="0082635D" w:rsidRDefault="00FF645B"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26B723D9"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1EDC2A2F" w14:textId="642A0C9C" w:rsidR="00DB48A5" w:rsidRDefault="00DB48A5" w:rsidP="008817F6">
            <w:pPr>
              <w:jc w:val="center"/>
            </w:pPr>
            <w:r>
              <w:t>2</w:t>
            </w:r>
          </w:p>
        </w:tc>
        <w:tc>
          <w:tcPr>
            <w:tcW w:w="2140" w:type="dxa"/>
            <w:vAlign w:val="center"/>
          </w:tcPr>
          <w:p w14:paraId="7F4B019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B89311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92CDF0D"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7C7BC2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2975C945" w14:textId="521F9109" w:rsidR="00DB48A5" w:rsidRPr="0082635D" w:rsidRDefault="00FF645B" w:rsidP="004509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40CC3070"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AE7161F" w14:textId="3C32AA38" w:rsidR="00DB48A5" w:rsidRDefault="00DB48A5" w:rsidP="008817F6">
            <w:pPr>
              <w:jc w:val="center"/>
            </w:pPr>
            <w:r>
              <w:t>3</w:t>
            </w:r>
          </w:p>
        </w:tc>
        <w:tc>
          <w:tcPr>
            <w:tcW w:w="2140" w:type="dxa"/>
            <w:vAlign w:val="center"/>
          </w:tcPr>
          <w:p w14:paraId="6E48786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6D3F084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62CE94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39F16E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3FD2048" w14:textId="448A2AF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0257F3D7"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746B210F" w14:textId="7EB8EF3F" w:rsidR="00DB48A5" w:rsidRDefault="00DB48A5" w:rsidP="008817F6">
            <w:pPr>
              <w:jc w:val="center"/>
            </w:pPr>
            <w:r>
              <w:t>4</w:t>
            </w:r>
          </w:p>
        </w:tc>
        <w:tc>
          <w:tcPr>
            <w:tcW w:w="2140" w:type="dxa"/>
            <w:vAlign w:val="center"/>
          </w:tcPr>
          <w:p w14:paraId="4CE03DA0"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1A902A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BD7D792"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18192531"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0275F580" w14:textId="093D84B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709C9C56"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3322566" w14:textId="17BF39FA" w:rsidR="00DB48A5" w:rsidRDefault="00DB48A5" w:rsidP="008817F6">
            <w:pPr>
              <w:jc w:val="center"/>
            </w:pPr>
            <w:r>
              <w:t>5</w:t>
            </w:r>
          </w:p>
        </w:tc>
        <w:tc>
          <w:tcPr>
            <w:tcW w:w="2140" w:type="dxa"/>
            <w:vAlign w:val="center"/>
          </w:tcPr>
          <w:p w14:paraId="35D17D90"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0CAC26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D91299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54F3C18"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4F61BFE" w14:textId="17B491EF"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37BDFF73"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432690DE" w14:textId="1E1FE97D" w:rsidR="00DB48A5" w:rsidRDefault="00DB48A5" w:rsidP="008817F6">
            <w:pPr>
              <w:jc w:val="center"/>
            </w:pPr>
            <w:r>
              <w:t>6</w:t>
            </w:r>
          </w:p>
        </w:tc>
        <w:tc>
          <w:tcPr>
            <w:tcW w:w="2140" w:type="dxa"/>
            <w:vAlign w:val="center"/>
          </w:tcPr>
          <w:p w14:paraId="399077C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64FF30B"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42BE07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4976AB96"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24EE542" w14:textId="4BC11605"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49FCCCF2"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EFDBCE4" w14:textId="494D26B1" w:rsidR="00DB48A5" w:rsidRDefault="00DB48A5" w:rsidP="008817F6">
            <w:pPr>
              <w:jc w:val="center"/>
            </w:pPr>
            <w:r>
              <w:t>7</w:t>
            </w:r>
          </w:p>
        </w:tc>
        <w:tc>
          <w:tcPr>
            <w:tcW w:w="2140" w:type="dxa"/>
            <w:vAlign w:val="center"/>
          </w:tcPr>
          <w:p w14:paraId="37442F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DE6BAB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95223F"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56AAE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F4F8DBA" w14:textId="68A1774D"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bl>
    <w:p w14:paraId="21A75326" w14:textId="77777777" w:rsidR="008817F6" w:rsidRPr="008817F6" w:rsidRDefault="008817F6" w:rsidP="008817F6"/>
    <w:p w14:paraId="6C021502" w14:textId="3D21482D" w:rsidR="008817F6" w:rsidRPr="008817F6" w:rsidRDefault="008817F6" w:rsidP="008817F6">
      <w:pPr>
        <w:rPr>
          <w:b/>
        </w:rPr>
      </w:pPr>
      <w:r>
        <w:rPr>
          <w:b/>
        </w:rPr>
        <w:t>Déroulement de la partie 3 :</w:t>
      </w:r>
    </w:p>
    <w:sectPr w:rsidR="008817F6" w:rsidRPr="008817F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morelle" w:date="2024-10-03T11:20:00Z" w:initials="m">
    <w:p w14:paraId="03821FB9" w14:textId="349BD8EF" w:rsidR="0048283C" w:rsidRDefault="0048283C">
      <w:pPr>
        <w:pStyle w:val="Commentaire"/>
      </w:pPr>
      <w:r>
        <w:rPr>
          <w:rStyle w:val="Marquedecommentaire"/>
        </w:rPr>
        <w:annotationRef/>
      </w:r>
      <w:r>
        <w:t>Lier les différentes étapes à la question de recherche</w:t>
      </w:r>
    </w:p>
  </w:comment>
  <w:comment w:id="1" w:author="Hélène Unrein" w:date="2024-09-16T11:01:00Z" w:initials="HU">
    <w:p w14:paraId="5137B315" w14:textId="77777777" w:rsidR="0099626B" w:rsidRDefault="0099626B" w:rsidP="0099626B">
      <w:pPr>
        <w:pStyle w:val="Commentaire"/>
      </w:pPr>
      <w:r>
        <w:rPr>
          <w:rStyle w:val="Marquedecommentaire"/>
        </w:rPr>
        <w:annotationRef/>
      </w:r>
      <w:r>
        <w:t xml:space="preserve">Si je comprends bien pas une IA qui optimise complètement le jeu, on introduit une sorte de biais pour éviter que le participant le comprenne et suive constamment les recommandations de l’IA ? </w:t>
      </w:r>
    </w:p>
  </w:comment>
  <w:comment w:id="2" w:author="mmorelle" w:date="2024-09-17T14:35:00Z" w:initials="m">
    <w:p w14:paraId="01D5398C" w14:textId="180C6FBC" w:rsidR="009C4954" w:rsidRDefault="009C4954">
      <w:pPr>
        <w:pStyle w:val="Commentaire"/>
      </w:pPr>
      <w:r>
        <w:rPr>
          <w:rStyle w:val="Marquedecommentaire"/>
        </w:rPr>
        <w:annotationRef/>
      </w:r>
      <w:r>
        <w:t xml:space="preserve">L’idée était surtout que le </w:t>
      </w:r>
      <w:r w:rsidR="00E909F1">
        <w:t>sujet ne doit pas croire/savoir qu’il joue contre un expert (IA ou expérimentateur) pour ne pas être influencé par son style de jeu (par exemple, s’il voit que l’autre joueur a plutôt tendance à avoir une stratégie collaborative, il pourrait adopter le même style de stratégie par mimétisme en pensant que vu que l’adversaire est expert, il faut jouer de la même manière)</w:t>
      </w:r>
    </w:p>
  </w:comment>
  <w:comment w:id="3" w:author="Hélène Unrein" w:date="2024-09-16T11:02:00Z" w:initials="HU">
    <w:p w14:paraId="36D8F4C8" w14:textId="77777777" w:rsidR="0099626B" w:rsidRDefault="0099626B" w:rsidP="0099626B">
      <w:pPr>
        <w:pStyle w:val="Commentaire"/>
      </w:pPr>
      <w:r>
        <w:rPr>
          <w:rStyle w:val="Marquedecommentaire"/>
        </w:rPr>
        <w:annotationRef/>
      </w:r>
      <w:r>
        <w:t xml:space="preserve">La question de recherche choisie est donc laquelle ? </w:t>
      </w:r>
    </w:p>
  </w:comment>
  <w:comment w:id="4" w:author="mmorelle" w:date="2024-09-17T14:39:00Z" w:initials="m">
    <w:p w14:paraId="1B814F8B" w14:textId="69D6912C" w:rsidR="00E909F1" w:rsidRDefault="00E909F1">
      <w:pPr>
        <w:pStyle w:val="Commentaire"/>
      </w:pPr>
      <w:r>
        <w:rPr>
          <w:rStyle w:val="Marquedecommentaire"/>
        </w:rPr>
        <w:annotationRef/>
      </w:r>
      <w:r>
        <w:t>J’ai ajouté un paragraphe en-dessous pour clarifier, c’est mieux comme ça ?</w:t>
      </w:r>
    </w:p>
  </w:comment>
  <w:comment w:id="5" w:author="Hélène Unrein" w:date="2024-09-16T11:05:00Z" w:initials="HU">
    <w:p w14:paraId="7EA3CF22" w14:textId="77777777" w:rsidR="0099626B" w:rsidRDefault="0099626B" w:rsidP="0099626B">
      <w:pPr>
        <w:pStyle w:val="Commentaire"/>
      </w:pPr>
      <w:r>
        <w:rPr>
          <w:rStyle w:val="Marquedecommentaire"/>
        </w:rPr>
        <w:annotationRef/>
      </w:r>
      <w:r>
        <w:t xml:space="preserve">Combien d’expérimentateurs faut-il ? Faire la répartition par expérimentateur </w:t>
      </w:r>
    </w:p>
  </w:comment>
  <w:comment w:id="6" w:author="mmorelle" w:date="2024-09-17T14:44:00Z" w:initials="m">
    <w:p w14:paraId="0AE88C46" w14:textId="6210DCDB" w:rsidR="00E909F1" w:rsidRDefault="00E909F1">
      <w:pPr>
        <w:pStyle w:val="Commentaire"/>
      </w:pPr>
      <w:r>
        <w:rPr>
          <w:rStyle w:val="Marquedecommentaire"/>
        </w:rPr>
        <w:annotationRef/>
      </w:r>
      <w:r>
        <w:t>J’ai ajouté ça dans un paragraphe « Déroulement »</w:t>
      </w:r>
    </w:p>
  </w:comment>
  <w:comment w:id="7" w:author="Hélène Unrein" w:date="2024-09-16T11:03:00Z" w:initials="HU">
    <w:p w14:paraId="2A19CC07" w14:textId="44B0B74C" w:rsidR="0099626B" w:rsidRDefault="0099626B" w:rsidP="0099626B">
      <w:pPr>
        <w:pStyle w:val="Commentaire"/>
      </w:pPr>
      <w:r>
        <w:rPr>
          <w:rStyle w:val="Marquedecommentaire"/>
        </w:rPr>
        <w:annotationRef/>
      </w:r>
      <w:r>
        <w:t xml:space="preserve">Et de savoir quel est le consensus de l’équipe : le consensus peut changer de tour en tour, ainsi une même action pourra être vue comme individualiste un tour et collective un autre tour. </w:t>
      </w:r>
    </w:p>
  </w:comment>
  <w:comment w:id="8" w:author="mmorelle" w:date="2024-09-17T14:46:00Z" w:initials="m">
    <w:p w14:paraId="4DB727A4" w14:textId="482EAB12" w:rsidR="000D1ECE" w:rsidRDefault="000D1ECE">
      <w:pPr>
        <w:pStyle w:val="Commentaire"/>
      </w:pPr>
      <w:r>
        <w:rPr>
          <w:rStyle w:val="Marquedecommentaire"/>
        </w:rPr>
        <w:annotationRef/>
      </w:r>
      <w:r>
        <w:t>C’est ajouté !</w:t>
      </w:r>
    </w:p>
  </w:comment>
  <w:comment w:id="9" w:author="Hélène Unrein" w:date="2024-09-16T11:07:00Z" w:initials="HU">
    <w:p w14:paraId="624C6E59" w14:textId="77777777" w:rsidR="0099626B" w:rsidRDefault="0099626B" w:rsidP="0099626B">
      <w:pPr>
        <w:pStyle w:val="Commentaire"/>
      </w:pPr>
      <w:r>
        <w:rPr>
          <w:rStyle w:val="Marquedecommentaire"/>
        </w:rPr>
        <w:annotationRef/>
      </w:r>
      <w:r>
        <w:t>Tu pourrais faire la même chose pour chaque phase. La sortie de la phase A nourrie la phase B et ainsi de suite. Tu pourrais même faire un schéma indiquant la sortie de chaque permettant de comprendre que les premières phases sont de pré-requis</w:t>
      </w:r>
    </w:p>
  </w:comment>
  <w:comment w:id="10" w:author="Lucie Della-Negra" w:date="2024-10-23T08:14:00Z" w:initials="LD">
    <w:p w14:paraId="60CC5238" w14:textId="77777777" w:rsidR="00902635" w:rsidRDefault="00902635" w:rsidP="00902635">
      <w:pPr>
        <w:pStyle w:val="Commentaire"/>
      </w:pPr>
      <w:r>
        <w:rPr>
          <w:rStyle w:val="Marquedecommentaire"/>
        </w:rPr>
        <w:annotationRef/>
      </w:r>
      <w:r>
        <w:t>J’ai compté 6 secondes par question</w:t>
      </w:r>
    </w:p>
  </w:comment>
  <w:comment w:id="11" w:author="mmorelle" w:date="2024-10-08T11:47:00Z" w:initials="m">
    <w:p w14:paraId="0D90340C" w14:textId="74FD43C0" w:rsidR="00344B61" w:rsidRPr="00344B61" w:rsidRDefault="00344B61">
      <w:pPr>
        <w:pStyle w:val="Commentaire"/>
      </w:pPr>
      <w:r>
        <w:rPr>
          <w:rStyle w:val="Marquedecommentaire"/>
        </w:rPr>
        <w:annotationRef/>
      </w:r>
      <w:r>
        <w:t>I</w:t>
      </w:r>
      <w:r w:rsidRPr="00344B61">
        <w:t>ci on vise la neutralité des questions pour ne pas influencer les décisions de la partie suivante ; un questionnaire pourrait</w:t>
      </w:r>
      <w:r>
        <w:t xml:space="preserve"> donc</w:t>
      </w:r>
      <w:r w:rsidRPr="00344B61">
        <w:t xml:space="preserve"> être plus adapté</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821FB9" w15:done="1"/>
  <w15:commentEx w15:paraId="5137B315" w15:done="0"/>
  <w15:commentEx w15:paraId="01D5398C" w15:paraIdParent="5137B315" w15:done="0"/>
  <w15:commentEx w15:paraId="36D8F4C8" w15:done="0"/>
  <w15:commentEx w15:paraId="1B814F8B" w15:paraIdParent="36D8F4C8" w15:done="0"/>
  <w15:commentEx w15:paraId="7EA3CF22" w15:done="0"/>
  <w15:commentEx w15:paraId="0AE88C46" w15:paraIdParent="7EA3CF22" w15:done="0"/>
  <w15:commentEx w15:paraId="2A19CC07" w15:done="1"/>
  <w15:commentEx w15:paraId="4DB727A4" w15:paraIdParent="2A19CC07" w15:done="1"/>
  <w15:commentEx w15:paraId="624C6E59" w15:done="1"/>
  <w15:commentEx w15:paraId="60CC5238" w15:done="0"/>
  <w15:commentEx w15:paraId="0D9034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F30829" w16cex:dateUtc="2024-09-16T09:01:00Z"/>
  <w16cex:commentExtensible w16cex:durableId="43D6A7B3" w16cex:dateUtc="2024-09-16T09:02:00Z"/>
  <w16cex:commentExtensible w16cex:durableId="23152D6F" w16cex:dateUtc="2024-09-16T09:05:00Z"/>
  <w16cex:commentExtensible w16cex:durableId="346A73DA" w16cex:dateUtc="2024-09-16T09:03:00Z"/>
  <w16cex:commentExtensible w16cex:durableId="5A4FDAA6" w16cex:dateUtc="2024-09-16T09:07:00Z"/>
  <w16cex:commentExtensible w16cex:durableId="13A5EB67" w16cex:dateUtc="2024-10-23T0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821FB9" w16cid:durableId="2AA8FC7A"/>
  <w16cid:commentId w16cid:paraId="5137B315" w16cid:durableId="04F30829"/>
  <w16cid:commentId w16cid:paraId="01D5398C" w16cid:durableId="2A941223"/>
  <w16cid:commentId w16cid:paraId="36D8F4C8" w16cid:durableId="43D6A7B3"/>
  <w16cid:commentId w16cid:paraId="1B814F8B" w16cid:durableId="2A941322"/>
  <w16cid:commentId w16cid:paraId="7EA3CF22" w16cid:durableId="23152D6F"/>
  <w16cid:commentId w16cid:paraId="0AE88C46" w16cid:durableId="2A941462"/>
  <w16cid:commentId w16cid:paraId="2A19CC07" w16cid:durableId="346A73DA"/>
  <w16cid:commentId w16cid:paraId="4DB727A4" w16cid:durableId="2A9414AE"/>
  <w16cid:commentId w16cid:paraId="624C6E59" w16cid:durableId="5A4FDAA6"/>
  <w16cid:commentId w16cid:paraId="60CC5238" w16cid:durableId="13A5EB67"/>
  <w16cid:commentId w16cid:paraId="0D90340C" w16cid:durableId="2AAF9A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Next">
    <w:altName w:val="Calibri"/>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437B9"/>
    <w:multiLevelType w:val="multilevel"/>
    <w:tmpl w:val="CB24CFB8"/>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3B6D"/>
    <w:multiLevelType w:val="hybridMultilevel"/>
    <w:tmpl w:val="6D18957A"/>
    <w:lvl w:ilvl="0" w:tplc="040C000F">
      <w:start w:val="1"/>
      <w:numFmt w:val="decimal"/>
      <w:lvlText w:val="%1."/>
      <w:lvlJc w:val="left"/>
      <w:pPr>
        <w:ind w:left="360" w:hanging="360"/>
      </w:pPr>
      <w:rPr>
        <w:rFonts w:hint="default"/>
      </w:rPr>
    </w:lvl>
    <w:lvl w:ilvl="1" w:tplc="040C000F">
      <w:start w:val="1"/>
      <w:numFmt w:val="decimal"/>
      <w:lvlText w:val="%2."/>
      <w:lvlJc w:val="left"/>
      <w:pPr>
        <w:ind w:left="1080" w:hanging="360"/>
      </w:pPr>
      <w:rPr>
        <w:rFonts w:hint="default"/>
      </w:rPr>
    </w:lvl>
    <w:lvl w:ilvl="2" w:tplc="040C000B">
      <w:start w:val="1"/>
      <w:numFmt w:val="bullet"/>
      <w:lvlText w:val=""/>
      <w:lvlJc w:val="left"/>
      <w:pPr>
        <w:ind w:left="1800" w:hanging="180"/>
      </w:pPr>
      <w:rPr>
        <w:rFonts w:ascii="Wingdings" w:hAnsi="Wingdings" w:hint="default"/>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A217F0A"/>
    <w:multiLevelType w:val="hybridMultilevel"/>
    <w:tmpl w:val="F3ACA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FC60BB"/>
    <w:multiLevelType w:val="hybridMultilevel"/>
    <w:tmpl w:val="8ADA5D42"/>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B079B7"/>
    <w:multiLevelType w:val="hybridMultilevel"/>
    <w:tmpl w:val="7CAEC74E"/>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2D41AA"/>
    <w:multiLevelType w:val="hybridMultilevel"/>
    <w:tmpl w:val="521A1D1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760979218">
    <w:abstractNumId w:val="1"/>
  </w:num>
  <w:num w:numId="2" w16cid:durableId="274362623">
    <w:abstractNumId w:val="2"/>
  </w:num>
  <w:num w:numId="3" w16cid:durableId="98377012">
    <w:abstractNumId w:val="5"/>
  </w:num>
  <w:num w:numId="4" w16cid:durableId="1531187288">
    <w:abstractNumId w:val="0"/>
  </w:num>
  <w:num w:numId="5" w16cid:durableId="1384645612">
    <w:abstractNumId w:val="3"/>
  </w:num>
  <w:num w:numId="6" w16cid:durableId="6915666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morelle">
    <w15:presenceInfo w15:providerId="None" w15:userId="mmorelle"/>
  </w15:person>
  <w15:person w15:author="Hélène Unrein">
    <w15:presenceInfo w15:providerId="Windows Live" w15:userId="268bfe732f3519de"/>
  </w15:person>
  <w15:person w15:author="Lucie Della-Negra">
    <w15:presenceInfo w15:providerId="AD" w15:userId="S::Lucie.Della-Negra@bordeaux-inp.fr::d42de48a-f5ca-4f08-b707-767e37f9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70"/>
    <w:rsid w:val="0003000C"/>
    <w:rsid w:val="000D1ECE"/>
    <w:rsid w:val="00146565"/>
    <w:rsid w:val="00165B62"/>
    <w:rsid w:val="001F361D"/>
    <w:rsid w:val="00204E12"/>
    <w:rsid w:val="00221364"/>
    <w:rsid w:val="002E7FEE"/>
    <w:rsid w:val="002F26E7"/>
    <w:rsid w:val="003169E2"/>
    <w:rsid w:val="00317F8E"/>
    <w:rsid w:val="003260DE"/>
    <w:rsid w:val="00344B61"/>
    <w:rsid w:val="00370F4F"/>
    <w:rsid w:val="00385E00"/>
    <w:rsid w:val="00393405"/>
    <w:rsid w:val="003A43F0"/>
    <w:rsid w:val="003A4AA5"/>
    <w:rsid w:val="003F0135"/>
    <w:rsid w:val="003F33DC"/>
    <w:rsid w:val="003F449F"/>
    <w:rsid w:val="0040493A"/>
    <w:rsid w:val="00411D6E"/>
    <w:rsid w:val="004153D3"/>
    <w:rsid w:val="00415511"/>
    <w:rsid w:val="00441DE2"/>
    <w:rsid w:val="0045097A"/>
    <w:rsid w:val="00460408"/>
    <w:rsid w:val="0048283C"/>
    <w:rsid w:val="004E50FD"/>
    <w:rsid w:val="00526CDA"/>
    <w:rsid w:val="00554723"/>
    <w:rsid w:val="00563401"/>
    <w:rsid w:val="00630E01"/>
    <w:rsid w:val="00657FA6"/>
    <w:rsid w:val="00674FAC"/>
    <w:rsid w:val="0067575B"/>
    <w:rsid w:val="006B14EB"/>
    <w:rsid w:val="006F5042"/>
    <w:rsid w:val="0071454D"/>
    <w:rsid w:val="007F776D"/>
    <w:rsid w:val="0080728C"/>
    <w:rsid w:val="008148DE"/>
    <w:rsid w:val="0082635D"/>
    <w:rsid w:val="008319F1"/>
    <w:rsid w:val="008817F6"/>
    <w:rsid w:val="008D0046"/>
    <w:rsid w:val="008E13E3"/>
    <w:rsid w:val="00901C80"/>
    <w:rsid w:val="00902635"/>
    <w:rsid w:val="00915A80"/>
    <w:rsid w:val="00921200"/>
    <w:rsid w:val="009818A6"/>
    <w:rsid w:val="00986AFE"/>
    <w:rsid w:val="0099626B"/>
    <w:rsid w:val="009A073A"/>
    <w:rsid w:val="009A3170"/>
    <w:rsid w:val="009C4954"/>
    <w:rsid w:val="009F5501"/>
    <w:rsid w:val="00A764AB"/>
    <w:rsid w:val="00AA6B15"/>
    <w:rsid w:val="00B125A5"/>
    <w:rsid w:val="00B1482B"/>
    <w:rsid w:val="00B23D3A"/>
    <w:rsid w:val="00B47E11"/>
    <w:rsid w:val="00B767B4"/>
    <w:rsid w:val="00B94BB3"/>
    <w:rsid w:val="00BE208B"/>
    <w:rsid w:val="00C01E69"/>
    <w:rsid w:val="00C96BB5"/>
    <w:rsid w:val="00CF24DE"/>
    <w:rsid w:val="00D54288"/>
    <w:rsid w:val="00D557FD"/>
    <w:rsid w:val="00D66DD6"/>
    <w:rsid w:val="00DB2A0F"/>
    <w:rsid w:val="00DB48A5"/>
    <w:rsid w:val="00E17E08"/>
    <w:rsid w:val="00E53D94"/>
    <w:rsid w:val="00E909F1"/>
    <w:rsid w:val="00E96E94"/>
    <w:rsid w:val="00EB1B49"/>
    <w:rsid w:val="00F14E97"/>
    <w:rsid w:val="00F41290"/>
    <w:rsid w:val="00F82A7B"/>
    <w:rsid w:val="00FD74A6"/>
    <w:rsid w:val="00FF6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51B7"/>
  <w15:chartTrackingRefBased/>
  <w15:docId w15:val="{076F9DDA-C816-4AD7-9DB5-6ED025E9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3E3"/>
  </w:style>
  <w:style w:type="paragraph" w:styleId="Titre1">
    <w:name w:val="heading 1"/>
    <w:basedOn w:val="Normal"/>
    <w:next w:val="Normal"/>
    <w:link w:val="Titre1Car"/>
    <w:uiPriority w:val="9"/>
    <w:qFormat/>
    <w:rsid w:val="002E7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7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34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340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93405"/>
    <w:rPr>
      <w:rFonts w:eastAsiaTheme="minorEastAsia"/>
      <w:color w:val="5A5A5A" w:themeColor="text1" w:themeTint="A5"/>
      <w:spacing w:val="15"/>
    </w:rPr>
  </w:style>
  <w:style w:type="character" w:customStyle="1" w:styleId="Titre1Car">
    <w:name w:val="Titre 1 Car"/>
    <w:basedOn w:val="Policepardfaut"/>
    <w:link w:val="Titre1"/>
    <w:uiPriority w:val="9"/>
    <w:rsid w:val="002E7F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7FEE"/>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2E7FEE"/>
    <w:rPr>
      <w:sz w:val="16"/>
      <w:szCs w:val="16"/>
    </w:rPr>
  </w:style>
  <w:style w:type="paragraph" w:styleId="Commentaire">
    <w:name w:val="annotation text"/>
    <w:basedOn w:val="Normal"/>
    <w:link w:val="CommentaireCar"/>
    <w:uiPriority w:val="99"/>
    <w:unhideWhenUsed/>
    <w:rsid w:val="002E7FEE"/>
    <w:pPr>
      <w:spacing w:line="240" w:lineRule="auto"/>
    </w:pPr>
    <w:rPr>
      <w:sz w:val="20"/>
      <w:szCs w:val="20"/>
    </w:rPr>
  </w:style>
  <w:style w:type="character" w:customStyle="1" w:styleId="CommentaireCar">
    <w:name w:val="Commentaire Car"/>
    <w:basedOn w:val="Policepardfaut"/>
    <w:link w:val="Commentaire"/>
    <w:uiPriority w:val="99"/>
    <w:rsid w:val="002E7FEE"/>
    <w:rPr>
      <w:sz w:val="20"/>
      <w:szCs w:val="20"/>
    </w:rPr>
  </w:style>
  <w:style w:type="paragraph" w:styleId="Textedebulles">
    <w:name w:val="Balloon Text"/>
    <w:basedOn w:val="Normal"/>
    <w:link w:val="TextedebullesCar"/>
    <w:uiPriority w:val="99"/>
    <w:semiHidden/>
    <w:unhideWhenUsed/>
    <w:rsid w:val="002E7F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7FEE"/>
    <w:rPr>
      <w:rFonts w:ascii="Segoe UI" w:hAnsi="Segoe UI" w:cs="Segoe UI"/>
      <w:sz w:val="18"/>
      <w:szCs w:val="18"/>
    </w:rPr>
  </w:style>
  <w:style w:type="paragraph" w:styleId="Paragraphedeliste">
    <w:name w:val="List Paragraph"/>
    <w:basedOn w:val="Normal"/>
    <w:uiPriority w:val="34"/>
    <w:qFormat/>
    <w:rsid w:val="002E7FEE"/>
    <w:pPr>
      <w:ind w:left="720"/>
      <w:contextualSpacing/>
    </w:pPr>
  </w:style>
  <w:style w:type="table" w:styleId="Grilledutableau">
    <w:name w:val="Table Grid"/>
    <w:basedOn w:val="TableauNormal"/>
    <w:uiPriority w:val="39"/>
    <w:rsid w:val="002E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2E7F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simple5">
    <w:name w:val="Plain Table 5"/>
    <w:basedOn w:val="TableauNormal"/>
    <w:uiPriority w:val="45"/>
    <w:rsid w:val="00630E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630E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4153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vision">
    <w:name w:val="Revision"/>
    <w:hidden/>
    <w:uiPriority w:val="99"/>
    <w:semiHidden/>
    <w:rsid w:val="0040493A"/>
    <w:pPr>
      <w:spacing w:after="0" w:line="240" w:lineRule="auto"/>
    </w:pPr>
  </w:style>
  <w:style w:type="paragraph" w:styleId="Objetducommentaire">
    <w:name w:val="annotation subject"/>
    <w:basedOn w:val="Commentaire"/>
    <w:next w:val="Commentaire"/>
    <w:link w:val="ObjetducommentaireCar"/>
    <w:uiPriority w:val="99"/>
    <w:semiHidden/>
    <w:unhideWhenUsed/>
    <w:rsid w:val="0099626B"/>
    <w:rPr>
      <w:b/>
      <w:bCs/>
    </w:rPr>
  </w:style>
  <w:style w:type="character" w:customStyle="1" w:styleId="ObjetducommentaireCar">
    <w:name w:val="Objet du commentaire Car"/>
    <w:basedOn w:val="CommentaireCar"/>
    <w:link w:val="Objetducommentaire"/>
    <w:uiPriority w:val="99"/>
    <w:semiHidden/>
    <w:rsid w:val="0099626B"/>
    <w:rPr>
      <w:b/>
      <w:bCs/>
      <w:sz w:val="20"/>
      <w:szCs w:val="20"/>
    </w:rPr>
  </w:style>
  <w:style w:type="table" w:styleId="TableauGrille4-Accentuation5">
    <w:name w:val="Grid Table 4 Accent 5"/>
    <w:basedOn w:val="TableauNormal"/>
    <w:uiPriority w:val="49"/>
    <w:rsid w:val="00657F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5">
    <w:name w:val="Grid Table 5 Dark Accent 5"/>
    <w:basedOn w:val="TableauNormal"/>
    <w:uiPriority w:val="50"/>
    <w:rsid w:val="008817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848452">
      <w:bodyDiv w:val="1"/>
      <w:marLeft w:val="0"/>
      <w:marRight w:val="0"/>
      <w:marTop w:val="0"/>
      <w:marBottom w:val="0"/>
      <w:divBdr>
        <w:top w:val="none" w:sz="0" w:space="0" w:color="auto"/>
        <w:left w:val="none" w:sz="0" w:space="0" w:color="auto"/>
        <w:bottom w:val="none" w:sz="0" w:space="0" w:color="auto"/>
        <w:right w:val="none" w:sz="0" w:space="0" w:color="auto"/>
      </w:divBdr>
      <w:divsChild>
        <w:div w:id="1728604653">
          <w:marLeft w:val="360"/>
          <w:marRight w:val="0"/>
          <w:marTop w:val="200"/>
          <w:marBottom w:val="0"/>
          <w:divBdr>
            <w:top w:val="none" w:sz="0" w:space="0" w:color="auto"/>
            <w:left w:val="none" w:sz="0" w:space="0" w:color="auto"/>
            <w:bottom w:val="none" w:sz="0" w:space="0" w:color="auto"/>
            <w:right w:val="none" w:sz="0" w:space="0" w:color="auto"/>
          </w:divBdr>
        </w:div>
        <w:div w:id="404107885">
          <w:marLeft w:val="1080"/>
          <w:marRight w:val="0"/>
          <w:marTop w:val="100"/>
          <w:marBottom w:val="0"/>
          <w:divBdr>
            <w:top w:val="none" w:sz="0" w:space="0" w:color="auto"/>
            <w:left w:val="none" w:sz="0" w:space="0" w:color="auto"/>
            <w:bottom w:val="none" w:sz="0" w:space="0" w:color="auto"/>
            <w:right w:val="none" w:sz="0" w:space="0" w:color="auto"/>
          </w:divBdr>
        </w:div>
        <w:div w:id="20030041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19766-820C-47E3-B5E8-229B344B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16712</TotalTime>
  <Pages>11</Pages>
  <Words>2303</Words>
  <Characters>12671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Lucie Della-Negra</cp:lastModifiedBy>
  <cp:revision>43</cp:revision>
  <dcterms:created xsi:type="dcterms:W3CDTF">2024-08-01T11:13:00Z</dcterms:created>
  <dcterms:modified xsi:type="dcterms:W3CDTF">2024-10-23T06:38:00Z</dcterms:modified>
</cp:coreProperties>
</file>