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CB05C" w14:textId="75D7E87C" w:rsidR="00750C41" w:rsidRDefault="00750C41" w:rsidP="00750C41">
      <w:pPr>
        <w:jc w:val="center"/>
        <w:rPr>
          <w:rFonts w:asciiTheme="majorBidi" w:hAnsiTheme="majorBidi" w:cstheme="majorBidi"/>
          <w:b/>
          <w:bCs/>
          <w:sz w:val="28"/>
          <w:szCs w:val="28"/>
          <w:u w:val="single"/>
        </w:rPr>
      </w:pPr>
      <w:bookmarkStart w:id="0" w:name="_Hlk120839360"/>
      <w:bookmarkStart w:id="1" w:name="_Hlk121257069"/>
      <w:r>
        <w:rPr>
          <w:rFonts w:asciiTheme="majorBidi" w:hAnsiTheme="majorBidi" w:cstheme="majorBidi"/>
          <w:b/>
          <w:bCs/>
          <w:sz w:val="28"/>
          <w:szCs w:val="28"/>
          <w:u w:val="single"/>
        </w:rPr>
        <w:t>FOUNDERS AGREEMENT</w:t>
      </w:r>
    </w:p>
    <w:p w14:paraId="7DC696A1" w14:textId="77777777" w:rsidR="00750C41" w:rsidRPr="00223427" w:rsidRDefault="00750C41" w:rsidP="00750C41">
      <w:pPr>
        <w:rPr>
          <w:rFonts w:asciiTheme="majorBidi" w:hAnsiTheme="majorBidi" w:cstheme="majorBidi"/>
          <w:sz w:val="28"/>
          <w:szCs w:val="28"/>
        </w:rPr>
      </w:pPr>
      <w:r>
        <w:rPr>
          <w:rFonts w:asciiTheme="majorBidi" w:hAnsiTheme="majorBidi" w:cstheme="majorBidi"/>
          <w:sz w:val="28"/>
          <w:szCs w:val="28"/>
        </w:rPr>
        <w:tab/>
      </w:r>
    </w:p>
    <w:p w14:paraId="468D9D31" w14:textId="77777777" w:rsidR="00750C41" w:rsidRDefault="00750C41" w:rsidP="00750C41">
      <w:pPr>
        <w:jc w:val="both"/>
        <w:rPr>
          <w:rFonts w:asciiTheme="majorBidi" w:hAnsiTheme="majorBidi" w:cstheme="majorBidi"/>
          <w:b/>
          <w:bCs/>
          <w:sz w:val="24"/>
          <w:szCs w:val="24"/>
          <w:u w:val="single"/>
        </w:rPr>
      </w:pPr>
      <w:r>
        <w:rPr>
          <w:rFonts w:asciiTheme="majorBidi" w:hAnsiTheme="majorBidi" w:cstheme="majorBidi"/>
          <w:b/>
          <w:bCs/>
          <w:sz w:val="24"/>
          <w:szCs w:val="24"/>
          <w:u w:val="single"/>
        </w:rPr>
        <w:t>PARTIES</w:t>
      </w:r>
    </w:p>
    <w:p w14:paraId="0939DAF2" w14:textId="1C1FCF66" w:rsidR="00361979" w:rsidRPr="00361979" w:rsidRDefault="00750C41" w:rsidP="00361979">
      <w:pPr>
        <w:pStyle w:val="a3"/>
        <w:numPr>
          <w:ilvl w:val="0"/>
          <w:numId w:val="1"/>
        </w:numPr>
        <w:jc w:val="both"/>
        <w:rPr>
          <w:rFonts w:asciiTheme="majorBidi" w:hAnsiTheme="majorBidi" w:cstheme="majorBidi"/>
          <w:sz w:val="24"/>
          <w:szCs w:val="24"/>
        </w:rPr>
      </w:pPr>
      <w:r w:rsidRPr="00800FF4">
        <w:rPr>
          <w:rFonts w:asciiTheme="majorBidi" w:hAnsiTheme="majorBidi" w:cstheme="majorBidi"/>
          <w:sz w:val="24"/>
          <w:szCs w:val="24"/>
        </w:rPr>
        <w:t xml:space="preserve">This </w:t>
      </w:r>
      <w:r>
        <w:rPr>
          <w:rFonts w:asciiTheme="majorBidi" w:hAnsiTheme="majorBidi" w:cstheme="majorBidi"/>
          <w:sz w:val="24"/>
          <w:szCs w:val="24"/>
        </w:rPr>
        <w:t>Founders Agreement</w:t>
      </w:r>
      <w:r w:rsidRPr="00800FF4">
        <w:rPr>
          <w:rFonts w:asciiTheme="majorBidi" w:hAnsiTheme="majorBidi" w:cstheme="majorBidi"/>
          <w:sz w:val="24"/>
          <w:szCs w:val="24"/>
        </w:rPr>
        <w:t xml:space="preserve"> (hereinafter referred to as the </w:t>
      </w:r>
      <w:r w:rsidRPr="00800FF4">
        <w:rPr>
          <w:rFonts w:asciiTheme="majorBidi" w:hAnsiTheme="majorBidi" w:cstheme="majorBidi"/>
          <w:b/>
          <w:sz w:val="24"/>
          <w:szCs w:val="24"/>
        </w:rPr>
        <w:t>“</w:t>
      </w:r>
      <w:r>
        <w:rPr>
          <w:rFonts w:asciiTheme="majorBidi" w:hAnsiTheme="majorBidi" w:cstheme="majorBidi"/>
          <w:b/>
          <w:sz w:val="24"/>
          <w:szCs w:val="24"/>
        </w:rPr>
        <w:t>Agreement</w:t>
      </w:r>
      <w:r w:rsidRPr="00800FF4">
        <w:rPr>
          <w:rFonts w:asciiTheme="majorBidi" w:hAnsiTheme="majorBidi" w:cstheme="majorBidi"/>
          <w:b/>
          <w:sz w:val="24"/>
          <w:szCs w:val="24"/>
        </w:rPr>
        <w:t>”</w:t>
      </w:r>
      <w:r w:rsidRPr="00800FF4">
        <w:rPr>
          <w:rFonts w:asciiTheme="majorBidi" w:hAnsiTheme="majorBidi" w:cstheme="majorBidi"/>
          <w:sz w:val="24"/>
          <w:szCs w:val="24"/>
        </w:rPr>
        <w:t xml:space="preserve">) is entered into on </w:t>
      </w:r>
      <w:r w:rsidR="00BB06AD">
        <w:rPr>
          <w:rFonts w:asciiTheme="majorBidi" w:hAnsiTheme="majorBidi" w:cstheme="majorBidi"/>
          <w:sz w:val="24"/>
          <w:szCs w:val="24"/>
        </w:rPr>
        <w:t>_</w:t>
      </w:r>
      <w:r w:rsidR="000B08CE">
        <w:rPr>
          <w:rFonts w:asciiTheme="majorBidi" w:hAnsiTheme="majorBidi" w:cstheme="majorBidi"/>
          <w:sz w:val="24"/>
          <w:szCs w:val="24"/>
        </w:rPr>
        <w:t xml:space="preserve"> </w:t>
      </w:r>
      <w:r w:rsidRPr="00800FF4">
        <w:rPr>
          <w:rFonts w:asciiTheme="majorBidi" w:hAnsiTheme="majorBidi" w:cstheme="majorBidi"/>
          <w:sz w:val="24"/>
          <w:szCs w:val="24"/>
        </w:rPr>
        <w:t xml:space="preserve">(the </w:t>
      </w:r>
      <w:r w:rsidRPr="00800FF4">
        <w:rPr>
          <w:rFonts w:asciiTheme="majorBidi" w:hAnsiTheme="majorBidi" w:cstheme="majorBidi"/>
          <w:b/>
          <w:sz w:val="24"/>
          <w:szCs w:val="24"/>
        </w:rPr>
        <w:t>“Effective Date”</w:t>
      </w:r>
      <w:r w:rsidRPr="00800FF4">
        <w:rPr>
          <w:rFonts w:asciiTheme="majorBidi" w:hAnsiTheme="majorBidi" w:cstheme="majorBidi"/>
          <w:sz w:val="24"/>
          <w:szCs w:val="24"/>
        </w:rPr>
        <w:t xml:space="preserve">), by and between </w:t>
      </w:r>
      <w:r>
        <w:rPr>
          <w:rFonts w:asciiTheme="majorBidi" w:hAnsiTheme="majorBidi" w:cstheme="majorBidi"/>
          <w:sz w:val="24"/>
          <w:szCs w:val="24"/>
        </w:rPr>
        <w:t>the following:</w:t>
      </w:r>
    </w:p>
    <w:tbl>
      <w:tblPr>
        <w:tblStyle w:val="a4"/>
        <w:tblW w:w="0" w:type="auto"/>
        <w:tblLook w:val="04A0" w:firstRow="1" w:lastRow="0" w:firstColumn="1" w:lastColumn="0" w:noHBand="0" w:noVBand="1"/>
      </w:tblPr>
      <w:tblGrid>
        <w:gridCol w:w="9350"/>
      </w:tblGrid>
      <w:tr w:rsidR="008159E5" w14:paraId="4953976C" w14:textId="77777777" w:rsidTr="008159E5">
        <w:trPr>
          <w:trHeight w:val="447"/>
        </w:trPr>
        <w:tc>
          <w:tcPr>
            <w:tcW w:w="9576" w:type="dxa"/>
            <w:vAlign w:val="center"/>
          </w:tcPr>
          <w:p w14:paraId="5AF3781B" w14:textId="1EAD3875" w:rsidR="008159E5" w:rsidRPr="00361979" w:rsidRDefault="008159E5" w:rsidP="008159E5">
            <w:pPr>
              <w:rPr>
                <w:rFonts w:asciiTheme="majorBidi" w:hAnsiTheme="majorBidi" w:cstheme="majorBidi"/>
                <w:sz w:val="24"/>
                <w:szCs w:val="24"/>
              </w:rPr>
            </w:pPr>
            <w:r w:rsidRPr="00361979">
              <w:rPr>
                <w:rFonts w:asciiTheme="majorBidi" w:hAnsiTheme="majorBidi" w:cstheme="majorBidi"/>
                <w:sz w:val="24"/>
                <w:szCs w:val="24"/>
              </w:rPr>
              <w:t>Founder’s name</w:t>
            </w:r>
          </w:p>
        </w:tc>
      </w:tr>
    </w:tbl>
    <w:p w14:paraId="0DE90275" w14:textId="3406F21F" w:rsidR="00750C41" w:rsidRPr="00F5237E" w:rsidRDefault="00750C41" w:rsidP="00750C41">
      <w:pPr>
        <w:jc w:val="both"/>
        <w:rPr>
          <w:rFonts w:asciiTheme="majorBidi" w:hAnsiTheme="majorBidi" w:cstheme="majorBidi"/>
          <w:sz w:val="24"/>
          <w:szCs w:val="24"/>
        </w:rPr>
      </w:pPr>
      <w:r w:rsidRPr="00F5237E">
        <w:rPr>
          <w:rFonts w:asciiTheme="majorBidi" w:hAnsiTheme="majorBidi" w:cstheme="majorBidi"/>
          <w:sz w:val="24"/>
          <w:szCs w:val="24"/>
        </w:rPr>
        <w:t xml:space="preserve"> (collectively referred to as the </w:t>
      </w:r>
      <w:r w:rsidRPr="00F5237E">
        <w:rPr>
          <w:rFonts w:asciiTheme="majorBidi" w:hAnsiTheme="majorBidi" w:cstheme="majorBidi"/>
          <w:b/>
          <w:bCs/>
          <w:sz w:val="24"/>
          <w:szCs w:val="24"/>
        </w:rPr>
        <w:t>“</w:t>
      </w:r>
      <w:r>
        <w:rPr>
          <w:rFonts w:asciiTheme="majorBidi" w:hAnsiTheme="majorBidi" w:cstheme="majorBidi"/>
          <w:b/>
          <w:bCs/>
          <w:sz w:val="24"/>
          <w:szCs w:val="24"/>
        </w:rPr>
        <w:t>Founders</w:t>
      </w:r>
      <w:r w:rsidRPr="00F5237E">
        <w:rPr>
          <w:rFonts w:asciiTheme="majorBidi" w:hAnsiTheme="majorBidi" w:cstheme="majorBidi"/>
          <w:b/>
          <w:bCs/>
          <w:sz w:val="24"/>
          <w:szCs w:val="24"/>
        </w:rPr>
        <w:t>”</w:t>
      </w:r>
      <w:r w:rsidRPr="00F5237E">
        <w:rPr>
          <w:rFonts w:asciiTheme="majorBidi" w:hAnsiTheme="majorBidi" w:cstheme="majorBidi"/>
          <w:sz w:val="24"/>
          <w:szCs w:val="24"/>
        </w:rPr>
        <w:t>).</w:t>
      </w:r>
    </w:p>
    <w:p w14:paraId="6F04EBA7" w14:textId="698CBF40" w:rsidR="00750C41" w:rsidRDefault="00750C41" w:rsidP="00750C41">
      <w:pPr>
        <w:jc w:val="both"/>
        <w:rPr>
          <w:rFonts w:asciiTheme="majorBidi" w:hAnsiTheme="majorBidi" w:cstheme="majorBidi"/>
          <w:b/>
          <w:bCs/>
          <w:sz w:val="24"/>
          <w:szCs w:val="24"/>
          <w:u w:val="single"/>
        </w:rPr>
      </w:pPr>
    </w:p>
    <w:p w14:paraId="5791EF49" w14:textId="7ABF6CE3" w:rsidR="00750C41" w:rsidRDefault="00750C41" w:rsidP="00750C41">
      <w:pPr>
        <w:jc w:val="both"/>
        <w:rPr>
          <w:rFonts w:asciiTheme="majorBidi" w:hAnsiTheme="majorBidi" w:cstheme="majorBidi"/>
          <w:b/>
          <w:bCs/>
          <w:sz w:val="24"/>
          <w:szCs w:val="24"/>
          <w:u w:val="single"/>
        </w:rPr>
      </w:pPr>
      <w:r>
        <w:rPr>
          <w:rFonts w:asciiTheme="majorBidi" w:hAnsiTheme="majorBidi" w:cstheme="majorBidi"/>
          <w:b/>
          <w:bCs/>
          <w:sz w:val="24"/>
          <w:szCs w:val="24"/>
          <w:u w:val="single"/>
        </w:rPr>
        <w:t>BUSINESS VENTURE</w:t>
      </w:r>
    </w:p>
    <w:p w14:paraId="1CC140CD" w14:textId="065EB3DF" w:rsidR="00531400" w:rsidRPr="00531400" w:rsidRDefault="00531400" w:rsidP="00531400">
      <w:pPr>
        <w:pStyle w:val="a3"/>
        <w:numPr>
          <w:ilvl w:val="0"/>
          <w:numId w:val="1"/>
        </w:numPr>
        <w:jc w:val="both"/>
        <w:rPr>
          <w:rFonts w:asciiTheme="majorBidi" w:hAnsiTheme="majorBidi" w:cstheme="majorBidi"/>
          <w:sz w:val="24"/>
          <w:szCs w:val="24"/>
        </w:rPr>
      </w:pPr>
      <w:r>
        <w:rPr>
          <w:rFonts w:asciiTheme="majorBidi" w:hAnsiTheme="majorBidi" w:cstheme="majorBidi"/>
          <w:sz w:val="24"/>
          <w:szCs w:val="24"/>
        </w:rPr>
        <w:t xml:space="preserve">The </w:t>
      </w:r>
      <w:r w:rsidR="003F6D0B">
        <w:rPr>
          <w:rFonts w:asciiTheme="majorBidi" w:hAnsiTheme="majorBidi" w:cstheme="majorBidi"/>
          <w:sz w:val="24"/>
          <w:szCs w:val="24"/>
        </w:rPr>
        <w:t>Founders</w:t>
      </w:r>
      <w:r>
        <w:rPr>
          <w:rFonts w:asciiTheme="majorBidi" w:hAnsiTheme="majorBidi" w:cstheme="majorBidi"/>
          <w:sz w:val="24"/>
          <w:szCs w:val="24"/>
        </w:rPr>
        <w:t xml:space="preserve"> agree that </w:t>
      </w:r>
      <w:r w:rsidR="002D65D2">
        <w:rPr>
          <w:rFonts w:asciiTheme="majorBidi" w:hAnsiTheme="majorBidi" w:cstheme="majorBidi"/>
          <w:sz w:val="24"/>
          <w:szCs w:val="24"/>
        </w:rPr>
        <w:t>=</w:t>
      </w:r>
      <w:r>
        <w:rPr>
          <w:rFonts w:asciiTheme="majorBidi" w:hAnsiTheme="majorBidi" w:cstheme="majorBidi"/>
          <w:sz w:val="24"/>
          <w:szCs w:val="24"/>
        </w:rPr>
        <w:t xml:space="preserve"> has been created as the business venture (hereinafter, referred to as “</w:t>
      </w:r>
      <w:r w:rsidRPr="00531400">
        <w:rPr>
          <w:rFonts w:asciiTheme="majorBidi" w:hAnsiTheme="majorBidi" w:cstheme="majorBidi"/>
          <w:b/>
          <w:bCs/>
          <w:sz w:val="24"/>
          <w:szCs w:val="24"/>
        </w:rPr>
        <w:t>the Company</w:t>
      </w:r>
      <w:r>
        <w:rPr>
          <w:rFonts w:asciiTheme="majorBidi" w:hAnsiTheme="majorBidi" w:cstheme="majorBidi"/>
          <w:sz w:val="24"/>
          <w:szCs w:val="24"/>
        </w:rPr>
        <w:t xml:space="preserve">”) located </w:t>
      </w:r>
      <w:r w:rsidR="008159E5">
        <w:rPr>
          <w:rFonts w:asciiTheme="majorBidi" w:hAnsiTheme="majorBidi" w:cstheme="majorBidi"/>
          <w:sz w:val="24"/>
          <w:szCs w:val="24"/>
        </w:rPr>
        <w:t>in Ukraine</w:t>
      </w:r>
      <w:r>
        <w:rPr>
          <w:rFonts w:asciiTheme="majorBidi" w:hAnsiTheme="majorBidi" w:cstheme="majorBidi"/>
          <w:sz w:val="24"/>
          <w:szCs w:val="24"/>
        </w:rPr>
        <w:t>.</w:t>
      </w:r>
    </w:p>
    <w:p w14:paraId="1C5D2A0D" w14:textId="531E8C98" w:rsidR="00750C41" w:rsidRDefault="00750C41" w:rsidP="00750C41">
      <w:pPr>
        <w:jc w:val="both"/>
        <w:rPr>
          <w:rFonts w:asciiTheme="majorBidi" w:hAnsiTheme="majorBidi" w:cstheme="majorBidi"/>
          <w:b/>
          <w:bCs/>
          <w:sz w:val="24"/>
          <w:szCs w:val="24"/>
          <w:u w:val="single"/>
        </w:rPr>
      </w:pPr>
      <w:r>
        <w:rPr>
          <w:rFonts w:asciiTheme="majorBidi" w:hAnsiTheme="majorBidi" w:cstheme="majorBidi"/>
          <w:b/>
          <w:bCs/>
          <w:sz w:val="24"/>
          <w:szCs w:val="24"/>
          <w:u w:val="single"/>
        </w:rPr>
        <w:t>TRANSFER OF OWNERSHIP</w:t>
      </w:r>
    </w:p>
    <w:p w14:paraId="59A97ED6" w14:textId="77777777" w:rsidR="00292005" w:rsidRDefault="003F6D0B" w:rsidP="003F6D0B">
      <w:pPr>
        <w:pStyle w:val="a3"/>
        <w:numPr>
          <w:ilvl w:val="0"/>
          <w:numId w:val="1"/>
        </w:numPr>
        <w:jc w:val="both"/>
        <w:rPr>
          <w:rFonts w:asciiTheme="majorBidi" w:hAnsiTheme="majorBidi" w:cstheme="majorBidi"/>
          <w:sz w:val="24"/>
          <w:szCs w:val="24"/>
        </w:rPr>
      </w:pPr>
      <w:r>
        <w:rPr>
          <w:rFonts w:asciiTheme="majorBidi" w:hAnsiTheme="majorBidi" w:cstheme="majorBidi"/>
          <w:sz w:val="24"/>
          <w:szCs w:val="24"/>
        </w:rPr>
        <w:t xml:space="preserve">The Founders agree that </w:t>
      </w:r>
      <w:r w:rsidR="00292005">
        <w:rPr>
          <w:rFonts w:asciiTheme="majorBidi" w:hAnsiTheme="majorBidi" w:cstheme="majorBidi"/>
          <w:sz w:val="24"/>
          <w:szCs w:val="24"/>
        </w:rPr>
        <w:t>the transfer of shares will only be as follows:</w:t>
      </w:r>
    </w:p>
    <w:p w14:paraId="56049050" w14:textId="64550082" w:rsidR="003F6D0B" w:rsidRPr="008159E5" w:rsidRDefault="006D3DA4" w:rsidP="00292005">
      <w:pPr>
        <w:jc w:val="both"/>
        <w:rPr>
          <w:rFonts w:asciiTheme="majorBidi" w:hAnsiTheme="majorBidi" w:cstheme="majorBidi"/>
          <w:sz w:val="24"/>
          <w:szCs w:val="24"/>
          <w:highlight w:val="yellow"/>
        </w:rPr>
      </w:pPr>
      <w:r w:rsidRPr="006D3DA4">
        <w:rPr>
          <w:rFonts w:asciiTheme="majorBidi" w:hAnsiTheme="majorBidi" w:cstheme="majorBidi"/>
          <w:sz w:val="24"/>
          <w:szCs w:val="24"/>
        </w:rPr>
        <w:t>Before selling shares to third parties, the shares must first be offered to other co-founders. This gives the other co-founders the right of first refusal to buy the shares under the same terms offered to third parties. Any transfer of shares will be limited according to the current agreements with investors and creditors. The transfer of shares without the appropriate permission from other co-founders or investors, as per the terms of investment agreements, is not permitted. In case of a desire to sell shares, the value of the shares must be determined by an independent appraiser or agreed upon by the co-founders. In the first 2 years from the date of the company's founding, the transfer of shares to third parties may be prohibited or restricted to ensure the stability of the company and the commitment of the founders.</w:t>
      </w:r>
    </w:p>
    <w:p w14:paraId="4D11818D" w14:textId="6A911931" w:rsidR="00750C41" w:rsidRDefault="00750C41" w:rsidP="00750C41">
      <w:pPr>
        <w:jc w:val="both"/>
        <w:rPr>
          <w:rFonts w:asciiTheme="majorBidi" w:hAnsiTheme="majorBidi" w:cstheme="majorBidi"/>
          <w:b/>
          <w:bCs/>
          <w:sz w:val="24"/>
          <w:szCs w:val="24"/>
          <w:u w:val="single"/>
        </w:rPr>
      </w:pPr>
      <w:r w:rsidRPr="00260C2E">
        <w:rPr>
          <w:rFonts w:asciiTheme="majorBidi" w:hAnsiTheme="majorBidi" w:cstheme="majorBidi"/>
          <w:b/>
          <w:bCs/>
          <w:sz w:val="24"/>
          <w:szCs w:val="24"/>
          <w:u w:val="single"/>
        </w:rPr>
        <w:t>CAPITAL</w:t>
      </w:r>
    </w:p>
    <w:p w14:paraId="5B806941" w14:textId="1AE2CB7C" w:rsidR="006B36E6" w:rsidRDefault="006B36E6" w:rsidP="006B36E6">
      <w:pPr>
        <w:pStyle w:val="a3"/>
        <w:numPr>
          <w:ilvl w:val="0"/>
          <w:numId w:val="1"/>
        </w:numPr>
        <w:jc w:val="both"/>
        <w:rPr>
          <w:rFonts w:asciiTheme="majorBidi" w:hAnsiTheme="majorBidi" w:cstheme="majorBidi"/>
          <w:sz w:val="24"/>
          <w:szCs w:val="24"/>
        </w:rPr>
      </w:pPr>
      <w:r>
        <w:rPr>
          <w:rFonts w:asciiTheme="majorBidi" w:hAnsiTheme="majorBidi" w:cstheme="majorBidi"/>
          <w:sz w:val="24"/>
          <w:szCs w:val="24"/>
        </w:rPr>
        <w:t>The Founders agree that the amount of capital contributed</w:t>
      </w:r>
      <w:r w:rsidR="003D2002">
        <w:rPr>
          <w:rFonts w:asciiTheme="majorBidi" w:hAnsiTheme="majorBidi" w:cstheme="majorBidi"/>
          <w:sz w:val="24"/>
          <w:szCs w:val="24"/>
        </w:rPr>
        <w:t xml:space="preserve"> to the Company</w:t>
      </w:r>
      <w:r>
        <w:rPr>
          <w:rFonts w:asciiTheme="majorBidi" w:hAnsiTheme="majorBidi" w:cstheme="majorBidi"/>
          <w:sz w:val="24"/>
          <w:szCs w:val="24"/>
        </w:rPr>
        <w:t xml:space="preserve"> by each Founder will amount to $</w:t>
      </w:r>
      <w:r w:rsidR="008159E5">
        <w:rPr>
          <w:rFonts w:asciiTheme="majorBidi" w:hAnsiTheme="majorBidi" w:cstheme="majorBidi"/>
          <w:sz w:val="24"/>
          <w:szCs w:val="24"/>
        </w:rPr>
        <w:t>0</w:t>
      </w:r>
      <w:r>
        <w:rPr>
          <w:rFonts w:asciiTheme="majorBidi" w:hAnsiTheme="majorBidi" w:cstheme="majorBidi"/>
          <w:sz w:val="24"/>
          <w:szCs w:val="24"/>
        </w:rPr>
        <w:t xml:space="preserve">. </w:t>
      </w:r>
    </w:p>
    <w:p w14:paraId="2033B657" w14:textId="77777777" w:rsidR="006B36E6" w:rsidRDefault="006B36E6" w:rsidP="006B36E6">
      <w:pPr>
        <w:pStyle w:val="a3"/>
        <w:ind w:left="360"/>
        <w:jc w:val="both"/>
        <w:rPr>
          <w:rFonts w:asciiTheme="majorBidi" w:hAnsiTheme="majorBidi" w:cstheme="majorBidi"/>
          <w:sz w:val="24"/>
          <w:szCs w:val="24"/>
        </w:rPr>
      </w:pPr>
    </w:p>
    <w:p w14:paraId="4B680CEB" w14:textId="21A92E41" w:rsidR="006B36E6" w:rsidRDefault="006B36E6" w:rsidP="006B36E6">
      <w:pPr>
        <w:pStyle w:val="a3"/>
        <w:numPr>
          <w:ilvl w:val="0"/>
          <w:numId w:val="1"/>
        </w:numPr>
        <w:jc w:val="both"/>
        <w:rPr>
          <w:rFonts w:asciiTheme="majorBidi" w:hAnsiTheme="majorBidi" w:cstheme="majorBidi"/>
          <w:sz w:val="24"/>
          <w:szCs w:val="24"/>
        </w:rPr>
      </w:pPr>
      <w:r>
        <w:rPr>
          <w:rFonts w:asciiTheme="majorBidi" w:hAnsiTheme="majorBidi" w:cstheme="majorBidi"/>
          <w:sz w:val="24"/>
          <w:szCs w:val="24"/>
        </w:rPr>
        <w:t xml:space="preserve">The Founders further agree that this amount is non-refundable. </w:t>
      </w:r>
    </w:p>
    <w:p w14:paraId="6EE7E218" w14:textId="77777777" w:rsidR="006B36E6" w:rsidRPr="006B36E6" w:rsidRDefault="006B36E6" w:rsidP="006B36E6">
      <w:pPr>
        <w:pStyle w:val="a3"/>
        <w:rPr>
          <w:rFonts w:asciiTheme="majorBidi" w:hAnsiTheme="majorBidi" w:cstheme="majorBidi"/>
          <w:sz w:val="24"/>
          <w:szCs w:val="24"/>
        </w:rPr>
      </w:pPr>
    </w:p>
    <w:p w14:paraId="020E2989" w14:textId="431C3DB8" w:rsidR="00750C41" w:rsidRDefault="00750C41" w:rsidP="00750C41">
      <w:pPr>
        <w:jc w:val="both"/>
        <w:rPr>
          <w:rFonts w:asciiTheme="majorBidi" w:hAnsiTheme="majorBidi" w:cstheme="majorBidi"/>
          <w:b/>
          <w:bCs/>
          <w:sz w:val="24"/>
          <w:szCs w:val="24"/>
          <w:u w:val="single"/>
        </w:rPr>
      </w:pPr>
      <w:r>
        <w:rPr>
          <w:rFonts w:asciiTheme="majorBidi" w:hAnsiTheme="majorBidi" w:cstheme="majorBidi"/>
          <w:b/>
          <w:bCs/>
          <w:sz w:val="24"/>
          <w:szCs w:val="24"/>
          <w:u w:val="single"/>
        </w:rPr>
        <w:t xml:space="preserve">OWNERSHIP STRUCTURE </w:t>
      </w:r>
    </w:p>
    <w:p w14:paraId="3DDC4428" w14:textId="36059D1F" w:rsidR="003D2002" w:rsidRDefault="003D2002" w:rsidP="006D3DA4">
      <w:pPr>
        <w:pStyle w:val="a3"/>
        <w:numPr>
          <w:ilvl w:val="0"/>
          <w:numId w:val="1"/>
        </w:numPr>
        <w:jc w:val="both"/>
        <w:rPr>
          <w:rFonts w:asciiTheme="majorBidi" w:hAnsiTheme="majorBidi" w:cstheme="majorBidi"/>
          <w:sz w:val="24"/>
          <w:szCs w:val="24"/>
        </w:rPr>
      </w:pPr>
      <w:r>
        <w:rPr>
          <w:rFonts w:asciiTheme="majorBidi" w:hAnsiTheme="majorBidi" w:cstheme="majorBidi"/>
          <w:sz w:val="24"/>
          <w:szCs w:val="24"/>
        </w:rPr>
        <w:t>The Founders agree that upon the formation of the Company, the shares will be divided as follows:</w:t>
      </w:r>
    </w:p>
    <w:tbl>
      <w:tblPr>
        <w:tblStyle w:val="a4"/>
        <w:tblW w:w="0" w:type="auto"/>
        <w:tblLook w:val="04A0" w:firstRow="1" w:lastRow="0" w:firstColumn="1" w:lastColumn="0" w:noHBand="0" w:noVBand="1"/>
      </w:tblPr>
      <w:tblGrid>
        <w:gridCol w:w="4503"/>
        <w:gridCol w:w="4503"/>
      </w:tblGrid>
      <w:tr w:rsidR="006D3DA4" w14:paraId="5282946A" w14:textId="13EACD48" w:rsidTr="00BB3453">
        <w:trPr>
          <w:trHeight w:val="447"/>
        </w:trPr>
        <w:tc>
          <w:tcPr>
            <w:tcW w:w="4503" w:type="dxa"/>
            <w:vAlign w:val="center"/>
          </w:tcPr>
          <w:p w14:paraId="3C1A2823" w14:textId="77777777" w:rsidR="006D3DA4" w:rsidRDefault="006D3DA4" w:rsidP="00A41C29">
            <w:pPr>
              <w:rPr>
                <w:rFonts w:asciiTheme="majorBidi" w:hAnsiTheme="majorBidi" w:cstheme="majorBidi"/>
                <w:sz w:val="24"/>
                <w:szCs w:val="24"/>
              </w:rPr>
            </w:pPr>
            <w:r>
              <w:rPr>
                <w:rFonts w:asciiTheme="majorBidi" w:hAnsiTheme="majorBidi" w:cstheme="majorBidi"/>
                <w:sz w:val="24"/>
                <w:szCs w:val="24"/>
              </w:rPr>
              <w:t>Founder’s name</w:t>
            </w:r>
          </w:p>
        </w:tc>
        <w:tc>
          <w:tcPr>
            <w:tcW w:w="4503" w:type="dxa"/>
          </w:tcPr>
          <w:p w14:paraId="31D1F330" w14:textId="66D3257A" w:rsidR="006D3DA4" w:rsidRDefault="006D3DA4" w:rsidP="00A41C29">
            <w:pPr>
              <w:rPr>
                <w:rFonts w:asciiTheme="majorBidi" w:hAnsiTheme="majorBidi" w:cstheme="majorBidi"/>
                <w:sz w:val="24"/>
                <w:szCs w:val="24"/>
              </w:rPr>
            </w:pPr>
            <w:r>
              <w:rPr>
                <w:rFonts w:asciiTheme="majorBidi" w:hAnsiTheme="majorBidi" w:cstheme="majorBidi"/>
                <w:sz w:val="24"/>
                <w:szCs w:val="24"/>
              </w:rPr>
              <w:t>Shares</w:t>
            </w:r>
          </w:p>
        </w:tc>
      </w:tr>
    </w:tbl>
    <w:p w14:paraId="3886626D" w14:textId="77777777" w:rsidR="006D3DA4" w:rsidRPr="006D3DA4" w:rsidRDefault="006D3DA4" w:rsidP="006D3DA4">
      <w:pPr>
        <w:jc w:val="both"/>
        <w:rPr>
          <w:rFonts w:asciiTheme="majorBidi" w:hAnsiTheme="majorBidi" w:cstheme="majorBidi"/>
          <w:sz w:val="24"/>
          <w:szCs w:val="24"/>
        </w:rPr>
      </w:pPr>
    </w:p>
    <w:p w14:paraId="2D17E2EE" w14:textId="4C0BE30E" w:rsidR="00750C41" w:rsidRDefault="00750C41" w:rsidP="00750C41">
      <w:pPr>
        <w:jc w:val="both"/>
        <w:rPr>
          <w:rFonts w:asciiTheme="majorBidi" w:hAnsiTheme="majorBidi" w:cstheme="majorBidi"/>
          <w:b/>
          <w:bCs/>
          <w:sz w:val="24"/>
          <w:szCs w:val="24"/>
          <w:u w:val="single"/>
        </w:rPr>
      </w:pPr>
      <w:r>
        <w:rPr>
          <w:rFonts w:asciiTheme="majorBidi" w:hAnsiTheme="majorBidi" w:cstheme="majorBidi"/>
          <w:b/>
          <w:bCs/>
          <w:sz w:val="24"/>
          <w:szCs w:val="24"/>
          <w:u w:val="single"/>
        </w:rPr>
        <w:lastRenderedPageBreak/>
        <w:t>MANAGEMENT STRUCTURE</w:t>
      </w:r>
    </w:p>
    <w:p w14:paraId="021ADB3A" w14:textId="1A3572B3" w:rsidR="003F6D0B" w:rsidRPr="00292005" w:rsidRDefault="00532E74" w:rsidP="00292005">
      <w:pPr>
        <w:pStyle w:val="a3"/>
        <w:numPr>
          <w:ilvl w:val="0"/>
          <w:numId w:val="1"/>
        </w:numPr>
        <w:jc w:val="both"/>
        <w:rPr>
          <w:rFonts w:asciiTheme="majorBidi" w:hAnsiTheme="majorBidi" w:cstheme="majorBidi"/>
          <w:sz w:val="24"/>
          <w:szCs w:val="24"/>
        </w:rPr>
      </w:pPr>
      <w:r>
        <w:rPr>
          <w:rFonts w:asciiTheme="majorBidi" w:hAnsiTheme="majorBidi" w:cstheme="majorBidi"/>
          <w:sz w:val="24"/>
          <w:szCs w:val="24"/>
        </w:rPr>
        <w:t xml:space="preserve">The Founders agree that they will be compensated </w:t>
      </w:r>
      <w:r w:rsidR="008159E5">
        <w:rPr>
          <w:rFonts w:asciiTheme="majorBidi" w:hAnsiTheme="majorBidi" w:cstheme="majorBidi"/>
          <w:sz w:val="24"/>
          <w:szCs w:val="24"/>
        </w:rPr>
        <w:t>part-time.</w:t>
      </w:r>
    </w:p>
    <w:p w14:paraId="4B8AE841" w14:textId="55F7781F" w:rsidR="00750C41" w:rsidRDefault="00750C41" w:rsidP="00750C41">
      <w:pPr>
        <w:jc w:val="both"/>
        <w:rPr>
          <w:rFonts w:asciiTheme="majorBidi" w:hAnsiTheme="majorBidi" w:cstheme="majorBidi"/>
          <w:b/>
          <w:bCs/>
          <w:sz w:val="24"/>
          <w:szCs w:val="24"/>
          <w:u w:val="single"/>
        </w:rPr>
      </w:pPr>
      <w:r>
        <w:rPr>
          <w:rFonts w:asciiTheme="majorBidi" w:hAnsiTheme="majorBidi" w:cstheme="majorBidi"/>
          <w:b/>
          <w:bCs/>
          <w:sz w:val="24"/>
          <w:szCs w:val="24"/>
          <w:u w:val="single"/>
        </w:rPr>
        <w:t>CONFIDENTIALITY</w:t>
      </w:r>
    </w:p>
    <w:p w14:paraId="2AFCF123" w14:textId="3B38DB21" w:rsidR="00750C41" w:rsidRPr="00DC1AD5" w:rsidRDefault="00750C41" w:rsidP="00750C41">
      <w:pPr>
        <w:pStyle w:val="a3"/>
        <w:numPr>
          <w:ilvl w:val="0"/>
          <w:numId w:val="1"/>
        </w:numPr>
        <w:jc w:val="both"/>
        <w:rPr>
          <w:rFonts w:asciiTheme="majorBidi" w:hAnsiTheme="majorBidi" w:cstheme="majorBidi"/>
          <w:sz w:val="24"/>
          <w:szCs w:val="24"/>
        </w:rPr>
      </w:pPr>
      <w:r>
        <w:rPr>
          <w:rFonts w:asciiTheme="majorBidi" w:hAnsiTheme="majorBidi" w:cstheme="majorBidi"/>
          <w:sz w:val="24"/>
          <w:szCs w:val="24"/>
        </w:rPr>
        <w:t xml:space="preserve">The Founders agree that they will not disclose any concepts / technologies that are or may be related to this Agreement and business. </w:t>
      </w:r>
    </w:p>
    <w:p w14:paraId="3C9DCBB5" w14:textId="77777777" w:rsidR="00750C41" w:rsidRDefault="00750C41" w:rsidP="00750C41">
      <w:pPr>
        <w:spacing w:after="0" w:line="240" w:lineRule="auto"/>
        <w:jc w:val="both"/>
        <w:rPr>
          <w:rFonts w:ascii="Times New Roman" w:eastAsia="Times New Roman" w:hAnsi="Times New Roman" w:cs="Times New Roman"/>
          <w:b/>
          <w:bCs/>
          <w:sz w:val="24"/>
          <w:szCs w:val="24"/>
          <w:u w:val="single"/>
        </w:rPr>
      </w:pPr>
      <w:r w:rsidRPr="00654E31">
        <w:rPr>
          <w:rFonts w:ascii="Times New Roman" w:eastAsia="Times New Roman" w:hAnsi="Times New Roman" w:cs="Times New Roman"/>
          <w:b/>
          <w:bCs/>
          <w:sz w:val="24"/>
          <w:szCs w:val="24"/>
          <w:u w:val="single"/>
        </w:rPr>
        <w:t>AMENDMENTS</w:t>
      </w:r>
    </w:p>
    <w:p w14:paraId="0C9CA33E" w14:textId="77777777" w:rsidR="00750C41" w:rsidRDefault="00750C41" w:rsidP="00750C41">
      <w:pPr>
        <w:spacing w:after="0" w:line="240" w:lineRule="auto"/>
        <w:jc w:val="both"/>
        <w:rPr>
          <w:rFonts w:ascii="Times New Roman" w:eastAsia="Times New Roman" w:hAnsi="Times New Roman" w:cs="Times New Roman"/>
          <w:b/>
          <w:bCs/>
          <w:sz w:val="24"/>
          <w:szCs w:val="24"/>
          <w:u w:val="single"/>
        </w:rPr>
      </w:pPr>
    </w:p>
    <w:p w14:paraId="702F35BF" w14:textId="0208FFEE" w:rsidR="00750C41" w:rsidRDefault="00750C41" w:rsidP="00750C41">
      <w:pPr>
        <w:pStyle w:val="a3"/>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heme="majorBidi" w:hAnsiTheme="majorBidi" w:cstheme="majorBidi"/>
          <w:sz w:val="24"/>
          <w:szCs w:val="24"/>
        </w:rPr>
        <w:t xml:space="preserve">Founders </w:t>
      </w:r>
      <w:r>
        <w:rPr>
          <w:rFonts w:ascii="Times New Roman" w:eastAsia="Times New Roman" w:hAnsi="Times New Roman" w:cs="Times New Roman"/>
          <w:sz w:val="24"/>
          <w:szCs w:val="24"/>
        </w:rPr>
        <w:t xml:space="preserve">agree that any amendments made to this Agreement must be in writing where they must be signed by the Founders of this business and Agreement. </w:t>
      </w:r>
    </w:p>
    <w:p w14:paraId="5E2DD161" w14:textId="77777777" w:rsidR="00750C41" w:rsidRDefault="00750C41" w:rsidP="00750C41">
      <w:pPr>
        <w:pStyle w:val="a3"/>
        <w:spacing w:after="0" w:line="240" w:lineRule="auto"/>
        <w:ind w:left="360"/>
        <w:jc w:val="both"/>
        <w:rPr>
          <w:rFonts w:ascii="Times New Roman" w:eastAsia="Times New Roman" w:hAnsi="Times New Roman" w:cs="Times New Roman"/>
          <w:sz w:val="24"/>
          <w:szCs w:val="24"/>
        </w:rPr>
      </w:pPr>
    </w:p>
    <w:p w14:paraId="1EC64CC8" w14:textId="27CFA9C5" w:rsidR="00750C41" w:rsidRPr="008A2BAC" w:rsidRDefault="00750C41" w:rsidP="00750C41">
      <w:pPr>
        <w:pStyle w:val="a3"/>
        <w:numPr>
          <w:ilvl w:val="0"/>
          <w:numId w:val="2"/>
        </w:numPr>
        <w:jc w:val="both"/>
        <w:rPr>
          <w:rFonts w:ascii="Times New Roman" w:eastAsia="Times New Roman" w:hAnsi="Times New Roman" w:cs="Times New Roman"/>
          <w:sz w:val="24"/>
          <w:szCs w:val="24"/>
        </w:rPr>
      </w:pPr>
      <w:r w:rsidRPr="00DB716B">
        <w:rPr>
          <w:rFonts w:ascii="Times New Roman" w:eastAsia="Times New Roman" w:hAnsi="Times New Roman" w:cs="Times New Roman"/>
          <w:sz w:val="24"/>
          <w:szCs w:val="24"/>
        </w:rPr>
        <w:t xml:space="preserve">As such, any amendments made by the </w:t>
      </w:r>
      <w:r>
        <w:rPr>
          <w:rFonts w:asciiTheme="majorBidi" w:hAnsiTheme="majorBidi" w:cstheme="majorBidi"/>
          <w:sz w:val="24"/>
          <w:szCs w:val="24"/>
        </w:rPr>
        <w:t xml:space="preserve">Founders </w:t>
      </w:r>
      <w:r w:rsidRPr="00DB716B">
        <w:rPr>
          <w:rFonts w:ascii="Times New Roman" w:eastAsia="Times New Roman" w:hAnsi="Times New Roman" w:cs="Times New Roman"/>
          <w:sz w:val="24"/>
          <w:szCs w:val="24"/>
        </w:rPr>
        <w:t>will be applied to this Agreement.</w:t>
      </w:r>
    </w:p>
    <w:p w14:paraId="4307B315" w14:textId="77777777" w:rsidR="00E10277" w:rsidRDefault="00E10277" w:rsidP="00E10277">
      <w:pPr>
        <w:jc w:val="both"/>
        <w:rPr>
          <w:rFonts w:asciiTheme="majorBidi" w:hAnsiTheme="majorBidi" w:cstheme="majorBidi"/>
          <w:b/>
          <w:bCs/>
          <w:sz w:val="24"/>
          <w:szCs w:val="24"/>
          <w:u w:val="single"/>
        </w:rPr>
      </w:pPr>
      <w:r>
        <w:rPr>
          <w:rFonts w:asciiTheme="majorBidi" w:hAnsiTheme="majorBidi" w:cstheme="majorBidi"/>
          <w:b/>
          <w:bCs/>
          <w:sz w:val="24"/>
          <w:szCs w:val="24"/>
          <w:u w:val="single"/>
        </w:rPr>
        <w:t>SEVERABILITY</w:t>
      </w:r>
    </w:p>
    <w:p w14:paraId="1779FD64" w14:textId="196E086B" w:rsidR="00750C41" w:rsidRPr="00DC1AD5" w:rsidRDefault="00E10277" w:rsidP="00E10277">
      <w:pPr>
        <w:pStyle w:val="a3"/>
        <w:numPr>
          <w:ilvl w:val="0"/>
          <w:numId w:val="2"/>
        </w:numPr>
        <w:spacing w:after="0" w:line="240" w:lineRule="auto"/>
        <w:jc w:val="both"/>
        <w:rPr>
          <w:rFonts w:ascii="Times New Roman" w:eastAsia="Times New Roman" w:hAnsi="Times New Roman" w:cs="Times New Roman"/>
          <w:sz w:val="24"/>
          <w:szCs w:val="24"/>
        </w:rPr>
      </w:pPr>
      <w:r w:rsidRPr="001366AF">
        <w:rPr>
          <w:rFonts w:ascii="Times New Roman" w:eastAsia="Times New Roman" w:hAnsi="Times New Roman" w:cs="Times New Roman"/>
          <w:sz w:val="24"/>
          <w:szCs w:val="24"/>
        </w:rPr>
        <w:t xml:space="preserve">In an event where </w:t>
      </w:r>
      <w:r>
        <w:rPr>
          <w:rFonts w:ascii="Times New Roman" w:eastAsia="Times New Roman" w:hAnsi="Times New Roman" w:cs="Times New Roman"/>
          <w:sz w:val="24"/>
          <w:szCs w:val="24"/>
        </w:rPr>
        <w:t>a</w:t>
      </w:r>
      <w:r w:rsidRPr="001366AF">
        <w:rPr>
          <w:rFonts w:ascii="Times New Roman" w:eastAsia="Times New Roman" w:hAnsi="Times New Roman" w:cs="Times New Roman"/>
          <w:sz w:val="24"/>
          <w:szCs w:val="24"/>
        </w:rPr>
        <w:t xml:space="preserve"> provision of this Agreement is found to be void and</w:t>
      </w:r>
      <w:r>
        <w:rPr>
          <w:rFonts w:ascii="Times New Roman" w:eastAsia="Times New Roman" w:hAnsi="Times New Roman" w:cs="Times New Roman"/>
          <w:sz w:val="24"/>
          <w:szCs w:val="24"/>
        </w:rPr>
        <w:t>/or</w:t>
      </w:r>
      <w:r w:rsidRPr="001366AF">
        <w:rPr>
          <w:rFonts w:ascii="Times New Roman" w:eastAsia="Times New Roman" w:hAnsi="Times New Roman" w:cs="Times New Roman"/>
          <w:sz w:val="24"/>
          <w:szCs w:val="24"/>
        </w:rPr>
        <w:t xml:space="preserve"> unenforceable by a court of competent jurisdiction, then the provisions</w:t>
      </w:r>
      <w:r>
        <w:rPr>
          <w:rFonts w:ascii="Times New Roman" w:eastAsia="Times New Roman" w:hAnsi="Times New Roman" w:cs="Times New Roman"/>
          <w:sz w:val="24"/>
          <w:szCs w:val="24"/>
        </w:rPr>
        <w:t xml:space="preserve"> remaining</w:t>
      </w:r>
      <w:r w:rsidRPr="001366AF">
        <w:rPr>
          <w:rFonts w:ascii="Times New Roman" w:eastAsia="Times New Roman" w:hAnsi="Times New Roman" w:cs="Times New Roman"/>
          <w:sz w:val="24"/>
          <w:szCs w:val="24"/>
        </w:rPr>
        <w:t xml:space="preserve"> will </w:t>
      </w:r>
      <w:r>
        <w:rPr>
          <w:rFonts w:ascii="Times New Roman" w:eastAsia="Times New Roman" w:hAnsi="Times New Roman" w:cs="Times New Roman"/>
          <w:sz w:val="24"/>
          <w:szCs w:val="24"/>
        </w:rPr>
        <w:t>continue</w:t>
      </w:r>
      <w:r w:rsidRPr="001366AF">
        <w:rPr>
          <w:rFonts w:ascii="Times New Roman" w:eastAsia="Times New Roman" w:hAnsi="Times New Roman" w:cs="Times New Roman"/>
          <w:sz w:val="24"/>
          <w:szCs w:val="24"/>
        </w:rPr>
        <w:t xml:space="preserve"> to be enforced.</w:t>
      </w:r>
      <w:r>
        <w:rPr>
          <w:rFonts w:ascii="Times New Roman" w:eastAsia="Times New Roman" w:hAnsi="Times New Roman" w:cs="Times New Roman"/>
          <w:sz w:val="24"/>
          <w:szCs w:val="24"/>
        </w:rPr>
        <w:tab/>
      </w:r>
      <w:r w:rsidR="00750C41">
        <w:rPr>
          <w:rFonts w:ascii="Times New Roman" w:eastAsia="Times New Roman" w:hAnsi="Times New Roman" w:cs="Times New Roman"/>
          <w:sz w:val="24"/>
          <w:szCs w:val="24"/>
        </w:rPr>
        <w:br/>
      </w:r>
    </w:p>
    <w:p w14:paraId="79736B0A" w14:textId="77777777" w:rsidR="003C1B74" w:rsidRDefault="003C1B74" w:rsidP="003C1B74">
      <w:pPr>
        <w:jc w:val="both"/>
        <w:rPr>
          <w:rFonts w:asciiTheme="majorBidi" w:hAnsiTheme="majorBidi" w:cstheme="majorBidi"/>
          <w:b/>
          <w:bCs/>
          <w:sz w:val="24"/>
          <w:szCs w:val="24"/>
          <w:u w:val="single"/>
        </w:rPr>
      </w:pPr>
      <w:r>
        <w:rPr>
          <w:rFonts w:asciiTheme="majorBidi" w:hAnsiTheme="majorBidi" w:cstheme="majorBidi"/>
          <w:b/>
          <w:bCs/>
          <w:sz w:val="24"/>
          <w:szCs w:val="24"/>
          <w:u w:val="single"/>
        </w:rPr>
        <w:t>DISPUTE RESOLUTION</w:t>
      </w:r>
    </w:p>
    <w:p w14:paraId="5BDE4F53" w14:textId="7E224B90" w:rsidR="003C1B74" w:rsidRPr="001467F8" w:rsidRDefault="003C1B74" w:rsidP="003C1B74">
      <w:pPr>
        <w:pStyle w:val="a3"/>
        <w:numPr>
          <w:ilvl w:val="0"/>
          <w:numId w:val="2"/>
        </w:numPr>
        <w:jc w:val="both"/>
        <w:rPr>
          <w:rFonts w:asciiTheme="majorBidi" w:hAnsiTheme="majorBidi" w:cstheme="majorBidi"/>
          <w:b/>
          <w:bCs/>
          <w:sz w:val="24"/>
          <w:szCs w:val="24"/>
          <w:u w:val="single"/>
        </w:rPr>
      </w:pPr>
      <w:r w:rsidRPr="001467F8">
        <w:rPr>
          <w:rFonts w:ascii="Times New Roman" w:eastAsia="Times New Roman" w:hAnsi="Times New Roman" w:cs="Times New Roman"/>
          <w:sz w:val="24"/>
          <w:szCs w:val="24"/>
        </w:rPr>
        <w:t xml:space="preserve">Any dispute </w:t>
      </w:r>
      <w:r>
        <w:rPr>
          <w:rFonts w:ascii="Times New Roman" w:eastAsia="Times New Roman" w:hAnsi="Times New Roman" w:cs="Times New Roman"/>
          <w:sz w:val="24"/>
          <w:szCs w:val="24"/>
        </w:rPr>
        <w:t>and/</w:t>
      </w:r>
      <w:r w:rsidRPr="001467F8">
        <w:rPr>
          <w:rFonts w:ascii="Times New Roman" w:eastAsia="Times New Roman" w:hAnsi="Times New Roman" w:cs="Times New Roman"/>
          <w:sz w:val="24"/>
          <w:szCs w:val="24"/>
        </w:rPr>
        <w:t xml:space="preserve">or difference arising out of or </w:t>
      </w:r>
      <w:r>
        <w:rPr>
          <w:rFonts w:ascii="Times New Roman" w:eastAsia="Times New Roman" w:hAnsi="Times New Roman" w:cs="Times New Roman"/>
          <w:sz w:val="24"/>
          <w:szCs w:val="24"/>
        </w:rPr>
        <w:t>related</w:t>
      </w:r>
      <w:r w:rsidRPr="001467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w:t>
      </w:r>
      <w:r w:rsidRPr="001467F8">
        <w:rPr>
          <w:rFonts w:ascii="Times New Roman" w:eastAsia="Times New Roman" w:hAnsi="Times New Roman" w:cs="Times New Roman"/>
          <w:sz w:val="24"/>
          <w:szCs w:val="24"/>
        </w:rPr>
        <w:t xml:space="preserve"> this Agreement </w:t>
      </w:r>
      <w:r>
        <w:rPr>
          <w:rFonts w:ascii="Times New Roman" w:eastAsia="Times New Roman" w:hAnsi="Times New Roman" w:cs="Times New Roman"/>
          <w:sz w:val="24"/>
          <w:szCs w:val="24"/>
        </w:rPr>
        <w:t>will</w:t>
      </w:r>
      <w:r w:rsidRPr="001467F8">
        <w:rPr>
          <w:rFonts w:ascii="Times New Roman" w:eastAsia="Times New Roman" w:hAnsi="Times New Roman" w:cs="Times New Roman"/>
          <w:sz w:val="24"/>
          <w:szCs w:val="24"/>
        </w:rPr>
        <w:t xml:space="preserve"> be submitted to negotiation </w:t>
      </w:r>
      <w:r>
        <w:rPr>
          <w:rFonts w:ascii="Times New Roman" w:eastAsia="Times New Roman" w:hAnsi="Times New Roman" w:cs="Times New Roman"/>
          <w:sz w:val="24"/>
          <w:szCs w:val="24"/>
        </w:rPr>
        <w:t>according</w:t>
      </w:r>
      <w:r w:rsidRPr="001467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w:t>
      </w:r>
      <w:r w:rsidRPr="001467F8">
        <w:rPr>
          <w:rFonts w:ascii="Times New Roman" w:eastAsia="Times New Roman" w:hAnsi="Times New Roman" w:cs="Times New Roman"/>
          <w:sz w:val="24"/>
          <w:szCs w:val="24"/>
        </w:rPr>
        <w:t xml:space="preserve">, and subject to the laws </w:t>
      </w:r>
      <w:r w:rsidRPr="00260C2E">
        <w:rPr>
          <w:rFonts w:ascii="Times New Roman" w:eastAsia="Times New Roman" w:hAnsi="Times New Roman" w:cs="Times New Roman"/>
          <w:sz w:val="24"/>
          <w:szCs w:val="24"/>
        </w:rPr>
        <w:t xml:space="preserve">of </w:t>
      </w:r>
      <w:r w:rsidR="00260C2E" w:rsidRPr="00260C2E">
        <w:rPr>
          <w:rFonts w:ascii="Times New Roman" w:eastAsia="Times New Roman" w:hAnsi="Times New Roman" w:cs="Times New Roman"/>
          <w:sz w:val="24"/>
          <w:szCs w:val="24"/>
        </w:rPr>
        <w:t>Ukraine</w:t>
      </w:r>
      <w:r w:rsidRPr="00260C2E">
        <w:rPr>
          <w:rFonts w:ascii="Times New Roman" w:eastAsia="Times New Roman" w:hAnsi="Times New Roman" w:cs="Times New Roman"/>
          <w:sz w:val="24"/>
          <w:szCs w:val="24"/>
        </w:rPr>
        <w:t>.</w:t>
      </w:r>
    </w:p>
    <w:p w14:paraId="782F35B9" w14:textId="77777777" w:rsidR="003C1B74" w:rsidRDefault="003C1B74" w:rsidP="003C1B74">
      <w:pPr>
        <w:jc w:val="both"/>
        <w:rPr>
          <w:rFonts w:asciiTheme="majorBidi" w:hAnsiTheme="majorBidi" w:cstheme="majorBidi"/>
          <w:b/>
          <w:bCs/>
          <w:sz w:val="24"/>
          <w:szCs w:val="24"/>
          <w:u w:val="single"/>
        </w:rPr>
      </w:pPr>
      <w:r w:rsidRPr="00917C01">
        <w:rPr>
          <w:rFonts w:asciiTheme="majorBidi" w:hAnsiTheme="majorBidi" w:cstheme="majorBidi"/>
          <w:b/>
          <w:bCs/>
          <w:sz w:val="24"/>
          <w:szCs w:val="24"/>
          <w:u w:val="single"/>
        </w:rPr>
        <w:t>GOVERNING LAW</w:t>
      </w:r>
    </w:p>
    <w:p w14:paraId="43E61E9E" w14:textId="2ADCB865" w:rsidR="003C1B74" w:rsidRPr="00260C2E" w:rsidRDefault="00000000" w:rsidP="003C1B74">
      <w:pPr>
        <w:pStyle w:val="a3"/>
        <w:numPr>
          <w:ilvl w:val="0"/>
          <w:numId w:val="2"/>
        </w:numPr>
        <w:spacing w:after="0" w:line="240" w:lineRule="auto"/>
        <w:jc w:val="both"/>
        <w:rPr>
          <w:rFonts w:asciiTheme="majorBidi" w:hAnsiTheme="majorBidi" w:cstheme="majorBidi"/>
          <w:b/>
          <w:bCs/>
          <w:sz w:val="24"/>
          <w:szCs w:val="24"/>
          <w:u w:val="single"/>
        </w:rPr>
      </w:pPr>
      <w:hyperlink r:id="rId5" w:history="1">
        <w:r w:rsidR="003C1B74" w:rsidRPr="001366AF">
          <w:rPr>
            <w:rFonts w:ascii="Times New Roman" w:eastAsia="Times New Roman" w:hAnsi="Times New Roman" w:cs="Times New Roman"/>
            <w:sz w:val="24"/>
            <w:szCs w:val="24"/>
          </w:rPr>
          <w:t>This Agreement</w:t>
        </w:r>
      </w:hyperlink>
      <w:r w:rsidR="003C1B74" w:rsidRPr="001366AF">
        <w:rPr>
          <w:rFonts w:ascii="Times New Roman" w:eastAsia="Times New Roman" w:hAnsi="Times New Roman" w:cs="Times New Roman"/>
          <w:sz w:val="24"/>
          <w:szCs w:val="24"/>
        </w:rPr>
        <w:t xml:space="preserve"> </w:t>
      </w:r>
      <w:r w:rsidR="003C1B74">
        <w:rPr>
          <w:rFonts w:ascii="Times New Roman" w:eastAsia="Times New Roman" w:hAnsi="Times New Roman" w:cs="Times New Roman"/>
          <w:sz w:val="24"/>
          <w:szCs w:val="24"/>
        </w:rPr>
        <w:t>will</w:t>
      </w:r>
      <w:r w:rsidR="003C1B74" w:rsidRPr="001366AF">
        <w:rPr>
          <w:rFonts w:ascii="Times New Roman" w:eastAsia="Times New Roman" w:hAnsi="Times New Roman" w:cs="Times New Roman"/>
          <w:sz w:val="24"/>
          <w:szCs w:val="24"/>
        </w:rPr>
        <w:t xml:space="preserve"> be governed by and construed </w:t>
      </w:r>
      <w:r w:rsidR="003C1B74">
        <w:rPr>
          <w:rFonts w:ascii="Times New Roman" w:eastAsia="Times New Roman" w:hAnsi="Times New Roman" w:cs="Times New Roman"/>
          <w:sz w:val="24"/>
          <w:szCs w:val="24"/>
        </w:rPr>
        <w:t xml:space="preserve">according to </w:t>
      </w:r>
      <w:r w:rsidR="003C1B74" w:rsidRPr="001366AF">
        <w:rPr>
          <w:rFonts w:ascii="Times New Roman" w:eastAsia="Times New Roman" w:hAnsi="Times New Roman" w:cs="Times New Roman"/>
          <w:sz w:val="24"/>
          <w:szCs w:val="24"/>
        </w:rPr>
        <w:t>the laws of</w:t>
      </w:r>
      <w:r w:rsidR="00260C2E">
        <w:rPr>
          <w:rFonts w:ascii="Times New Roman" w:eastAsia="Times New Roman" w:hAnsi="Times New Roman" w:cs="Times New Roman"/>
          <w:sz w:val="24"/>
          <w:szCs w:val="24"/>
        </w:rPr>
        <w:t xml:space="preserve"> Ukraine</w:t>
      </w:r>
      <w:r w:rsidR="003C1B74" w:rsidRPr="00260C2E">
        <w:rPr>
          <w:rFonts w:ascii="Times New Roman" w:eastAsia="Times New Roman" w:hAnsi="Times New Roman" w:cs="Times New Roman"/>
          <w:sz w:val="24"/>
          <w:szCs w:val="24"/>
        </w:rPr>
        <w:t>.</w:t>
      </w:r>
    </w:p>
    <w:p w14:paraId="5C6A4D29" w14:textId="77777777" w:rsidR="00E10277" w:rsidRDefault="00E10277" w:rsidP="00E10277">
      <w:pPr>
        <w:jc w:val="both"/>
        <w:rPr>
          <w:rFonts w:asciiTheme="majorBidi" w:hAnsiTheme="majorBidi" w:cstheme="majorBidi"/>
          <w:b/>
          <w:bCs/>
          <w:sz w:val="24"/>
          <w:szCs w:val="24"/>
          <w:u w:val="single"/>
        </w:rPr>
      </w:pPr>
      <w:r>
        <w:rPr>
          <w:rFonts w:asciiTheme="majorBidi" w:hAnsiTheme="majorBidi" w:cstheme="majorBidi"/>
          <w:b/>
          <w:bCs/>
          <w:sz w:val="24"/>
          <w:szCs w:val="24"/>
          <w:u w:val="single"/>
        </w:rPr>
        <w:t>ENTIRE AGREEMENT</w:t>
      </w:r>
    </w:p>
    <w:p w14:paraId="751F0E22" w14:textId="77777777" w:rsidR="00E10277" w:rsidRDefault="00000000" w:rsidP="00E10277">
      <w:pPr>
        <w:pStyle w:val="a3"/>
        <w:numPr>
          <w:ilvl w:val="0"/>
          <w:numId w:val="2"/>
        </w:numPr>
        <w:spacing w:after="0" w:line="240" w:lineRule="auto"/>
        <w:jc w:val="both"/>
        <w:rPr>
          <w:rFonts w:ascii="Times New Roman" w:eastAsia="Times New Roman" w:hAnsi="Times New Roman" w:cs="Times New Roman"/>
          <w:sz w:val="24"/>
          <w:szCs w:val="24"/>
        </w:rPr>
      </w:pPr>
      <w:hyperlink r:id="rId6" w:history="1">
        <w:r w:rsidR="00E10277" w:rsidRPr="00AA2E70">
          <w:rPr>
            <w:rFonts w:ascii="Times New Roman" w:eastAsia="Times New Roman" w:hAnsi="Times New Roman" w:cs="Times New Roman"/>
            <w:sz w:val="24"/>
            <w:szCs w:val="24"/>
          </w:rPr>
          <w:t>This Agreement</w:t>
        </w:r>
      </w:hyperlink>
      <w:r w:rsidR="00E10277" w:rsidRPr="00AA2E70">
        <w:rPr>
          <w:rFonts w:ascii="Times New Roman" w:eastAsia="Times New Roman" w:hAnsi="Times New Roman" w:cs="Times New Roman"/>
          <w:sz w:val="24"/>
          <w:szCs w:val="24"/>
        </w:rPr>
        <w:t xml:space="preserve"> </w:t>
      </w:r>
      <w:r w:rsidR="00E10277">
        <w:rPr>
          <w:rFonts w:ascii="Times New Roman" w:eastAsia="Times New Roman" w:hAnsi="Times New Roman" w:cs="Times New Roman"/>
          <w:sz w:val="24"/>
          <w:szCs w:val="24"/>
        </w:rPr>
        <w:t>is complete</w:t>
      </w:r>
      <w:r w:rsidR="00E10277" w:rsidRPr="00AA2E70">
        <w:rPr>
          <w:rFonts w:ascii="Times New Roman" w:eastAsia="Times New Roman" w:hAnsi="Times New Roman" w:cs="Times New Roman"/>
          <w:sz w:val="24"/>
          <w:szCs w:val="24"/>
        </w:rPr>
        <w:t xml:space="preserve"> and with respect to the subject matter</w:t>
      </w:r>
      <w:r w:rsidR="00E10277">
        <w:rPr>
          <w:rFonts w:ascii="Times New Roman" w:eastAsia="Times New Roman" w:hAnsi="Times New Roman" w:cs="Times New Roman"/>
          <w:sz w:val="24"/>
          <w:szCs w:val="24"/>
        </w:rPr>
        <w:t xml:space="preserve"> herein</w:t>
      </w:r>
      <w:r w:rsidR="00E10277" w:rsidRPr="00AA2E70">
        <w:rPr>
          <w:rFonts w:ascii="Times New Roman" w:eastAsia="Times New Roman" w:hAnsi="Times New Roman" w:cs="Times New Roman"/>
          <w:sz w:val="24"/>
          <w:szCs w:val="24"/>
        </w:rPr>
        <w:t xml:space="preserve">, supersedes all </w:t>
      </w:r>
      <w:r w:rsidR="00E10277">
        <w:rPr>
          <w:rFonts w:ascii="Times New Roman" w:eastAsia="Times New Roman" w:hAnsi="Times New Roman" w:cs="Times New Roman"/>
          <w:sz w:val="24"/>
          <w:szCs w:val="24"/>
        </w:rPr>
        <w:t xml:space="preserve">and any </w:t>
      </w:r>
      <w:r w:rsidR="00E10277" w:rsidRPr="00AA2E70">
        <w:rPr>
          <w:rFonts w:ascii="Times New Roman" w:eastAsia="Times New Roman" w:hAnsi="Times New Roman" w:cs="Times New Roman"/>
          <w:sz w:val="24"/>
          <w:szCs w:val="24"/>
        </w:rPr>
        <w:t>prior agreements, understandings, and conditions, express</w:t>
      </w:r>
      <w:r w:rsidR="00E10277">
        <w:rPr>
          <w:rFonts w:ascii="Times New Roman" w:eastAsia="Times New Roman" w:hAnsi="Times New Roman" w:cs="Times New Roman"/>
          <w:sz w:val="24"/>
          <w:szCs w:val="24"/>
        </w:rPr>
        <w:t>ed</w:t>
      </w:r>
      <w:r w:rsidR="00E10277" w:rsidRPr="00AA2E70">
        <w:rPr>
          <w:rFonts w:ascii="Times New Roman" w:eastAsia="Times New Roman" w:hAnsi="Times New Roman" w:cs="Times New Roman"/>
          <w:sz w:val="24"/>
          <w:szCs w:val="24"/>
        </w:rPr>
        <w:t xml:space="preserve"> or implied, written</w:t>
      </w:r>
      <w:r w:rsidR="00E10277">
        <w:rPr>
          <w:rFonts w:ascii="Times New Roman" w:eastAsia="Times New Roman" w:hAnsi="Times New Roman" w:cs="Times New Roman"/>
          <w:sz w:val="24"/>
          <w:szCs w:val="24"/>
        </w:rPr>
        <w:t xml:space="preserve"> or oral</w:t>
      </w:r>
      <w:r w:rsidR="00E10277" w:rsidRPr="00AA2E70">
        <w:rPr>
          <w:rFonts w:ascii="Times New Roman" w:eastAsia="Times New Roman" w:hAnsi="Times New Roman" w:cs="Times New Roman"/>
          <w:sz w:val="24"/>
          <w:szCs w:val="24"/>
        </w:rPr>
        <w:t xml:space="preserve">, of any nature with respect to the subject matter </w:t>
      </w:r>
      <w:r w:rsidR="00E10277">
        <w:rPr>
          <w:rFonts w:ascii="Times New Roman" w:eastAsia="Times New Roman" w:hAnsi="Times New Roman" w:cs="Times New Roman"/>
          <w:sz w:val="24"/>
          <w:szCs w:val="24"/>
        </w:rPr>
        <w:t>herein</w:t>
      </w:r>
      <w:r w:rsidR="00E10277" w:rsidRPr="00AA2E70">
        <w:rPr>
          <w:rFonts w:ascii="Times New Roman" w:eastAsia="Times New Roman" w:hAnsi="Times New Roman" w:cs="Times New Roman"/>
          <w:sz w:val="24"/>
          <w:szCs w:val="24"/>
        </w:rPr>
        <w:t xml:space="preserve">. </w:t>
      </w:r>
    </w:p>
    <w:p w14:paraId="436E324D" w14:textId="77777777" w:rsidR="00E10277" w:rsidRDefault="00E10277" w:rsidP="00E10277">
      <w:pPr>
        <w:pStyle w:val="a3"/>
        <w:spacing w:after="0" w:line="240" w:lineRule="auto"/>
        <w:ind w:left="360"/>
        <w:jc w:val="both"/>
        <w:rPr>
          <w:rFonts w:ascii="Times New Roman" w:eastAsia="Times New Roman" w:hAnsi="Times New Roman" w:cs="Times New Roman"/>
          <w:sz w:val="24"/>
          <w:szCs w:val="24"/>
        </w:rPr>
      </w:pPr>
    </w:p>
    <w:p w14:paraId="758C88DD" w14:textId="77777777" w:rsidR="00E10277" w:rsidRPr="000A440C" w:rsidRDefault="00E10277" w:rsidP="00E10277">
      <w:pPr>
        <w:pStyle w:val="a3"/>
        <w:numPr>
          <w:ilvl w:val="0"/>
          <w:numId w:val="2"/>
        </w:numPr>
        <w:spacing w:after="0" w:line="240" w:lineRule="auto"/>
        <w:jc w:val="both"/>
        <w:rPr>
          <w:rFonts w:ascii="Times New Roman" w:eastAsia="Times New Roman" w:hAnsi="Times New Roman" w:cs="Times New Roman"/>
          <w:sz w:val="24"/>
          <w:szCs w:val="24"/>
        </w:rPr>
      </w:pPr>
      <w:r w:rsidRPr="00AA2E70">
        <w:rPr>
          <w:rFonts w:ascii="Times New Roman" w:eastAsia="Times New Roman" w:hAnsi="Times New Roman" w:cs="Times New Roman"/>
          <w:sz w:val="24"/>
          <w:szCs w:val="24"/>
        </w:rPr>
        <w:t>The express</w:t>
      </w:r>
      <w:r>
        <w:rPr>
          <w:rFonts w:ascii="Times New Roman" w:eastAsia="Times New Roman" w:hAnsi="Times New Roman" w:cs="Times New Roman"/>
          <w:sz w:val="24"/>
          <w:szCs w:val="24"/>
        </w:rPr>
        <w:t>ed</w:t>
      </w:r>
      <w:r w:rsidRPr="00AA2E70">
        <w:rPr>
          <w:rFonts w:ascii="Times New Roman" w:eastAsia="Times New Roman" w:hAnsi="Times New Roman" w:cs="Times New Roman"/>
          <w:sz w:val="24"/>
          <w:szCs w:val="24"/>
        </w:rPr>
        <w:t xml:space="preserve"> terms control and supersede any course of performance and/or usage of the trade inconsistent with any of the terms </w:t>
      </w:r>
      <w:r>
        <w:rPr>
          <w:rFonts w:ascii="Times New Roman" w:eastAsia="Times New Roman" w:hAnsi="Times New Roman" w:cs="Times New Roman"/>
          <w:sz w:val="24"/>
          <w:szCs w:val="24"/>
        </w:rPr>
        <w:t>herein</w:t>
      </w:r>
      <w:r w:rsidRPr="00AA2E70">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p>
    <w:bookmarkEnd w:id="0"/>
    <w:bookmarkEnd w:id="1"/>
    <w:p w14:paraId="5509D2C5" w14:textId="77777777" w:rsidR="00750C41" w:rsidRDefault="00750C41" w:rsidP="00750C41">
      <w:pPr>
        <w:spacing w:after="0" w:line="240" w:lineRule="auto"/>
        <w:jc w:val="both"/>
        <w:rPr>
          <w:rFonts w:ascii="Times New Roman" w:eastAsia="Times New Roman" w:hAnsi="Times New Roman" w:cs="Times New Roman"/>
          <w:b/>
          <w:bCs/>
          <w:sz w:val="24"/>
          <w:szCs w:val="24"/>
          <w:u w:val="single"/>
        </w:rPr>
      </w:pPr>
    </w:p>
    <w:sectPr w:rsidR="00750C41" w:rsidSect="00E1180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5B53"/>
    <w:multiLevelType w:val="hybridMultilevel"/>
    <w:tmpl w:val="A0708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74BAD"/>
    <w:multiLevelType w:val="hybridMultilevel"/>
    <w:tmpl w:val="03644E08"/>
    <w:lvl w:ilvl="0" w:tplc="A2FAB9C2">
      <w:start w:val="6"/>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067CE"/>
    <w:multiLevelType w:val="hybridMultilevel"/>
    <w:tmpl w:val="991EA8B0"/>
    <w:lvl w:ilvl="0" w:tplc="537EA3D4">
      <w:start w:val="5"/>
      <w:numFmt w:val="bullet"/>
      <w:lvlText w:val="-"/>
      <w:lvlJc w:val="left"/>
      <w:pPr>
        <w:ind w:left="720" w:hanging="360"/>
      </w:pPr>
      <w:rPr>
        <w:rFonts w:ascii="Times New Roman" w:eastAsia="Times New Roman" w:hAnsi="Times New Roman" w:cs="Times New Roman" w:hint="default"/>
        <w:color w:val="222222"/>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191C08"/>
    <w:multiLevelType w:val="hybridMultilevel"/>
    <w:tmpl w:val="CA049008"/>
    <w:lvl w:ilvl="0" w:tplc="6594690E">
      <w:start w:val="1"/>
      <w:numFmt w:val="decimal"/>
      <w:lvlText w:val="%1."/>
      <w:lvlJc w:val="left"/>
      <w:pPr>
        <w:ind w:left="720" w:hanging="360"/>
      </w:pPr>
      <w:rPr>
        <w:rFonts w:asciiTheme="majorBidi" w:eastAsiaTheme="minorHAns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357A65"/>
    <w:multiLevelType w:val="hybridMultilevel"/>
    <w:tmpl w:val="C8E819AC"/>
    <w:lvl w:ilvl="0" w:tplc="0409000F">
      <w:start w:val="1"/>
      <w:numFmt w:val="decimal"/>
      <w:lvlText w:val="%1."/>
      <w:lvlJc w:val="left"/>
      <w:pPr>
        <w:ind w:left="720" w:hanging="360"/>
      </w:pPr>
      <w:rPr>
        <w:rFonts w:ascii="Times New Roman" w:eastAsia="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511EA4"/>
    <w:multiLevelType w:val="hybridMultilevel"/>
    <w:tmpl w:val="D8D4C3D8"/>
    <w:lvl w:ilvl="0" w:tplc="18F846CC">
      <w:start w:val="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99444988">
    <w:abstractNumId w:val="5"/>
  </w:num>
  <w:num w:numId="2" w16cid:durableId="1856118075">
    <w:abstractNumId w:val="1"/>
  </w:num>
  <w:num w:numId="3" w16cid:durableId="360665526">
    <w:abstractNumId w:val="0"/>
  </w:num>
  <w:num w:numId="4" w16cid:durableId="194588926">
    <w:abstractNumId w:val="2"/>
  </w:num>
  <w:num w:numId="5" w16cid:durableId="779959765">
    <w:abstractNumId w:val="3"/>
  </w:num>
  <w:num w:numId="6" w16cid:durableId="12961331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W3MDG0MDE3MDIzMzNQ0lEKTi0uzszPAykwrQUA1uyXJCwAAAA="/>
  </w:docVars>
  <w:rsids>
    <w:rsidRoot w:val="000E5BB0"/>
    <w:rsid w:val="00077A89"/>
    <w:rsid w:val="000B08CE"/>
    <w:rsid w:val="000E5BB0"/>
    <w:rsid w:val="00260C2E"/>
    <w:rsid w:val="00273283"/>
    <w:rsid w:val="00292005"/>
    <w:rsid w:val="0029244B"/>
    <w:rsid w:val="002D65D2"/>
    <w:rsid w:val="00361979"/>
    <w:rsid w:val="0038791F"/>
    <w:rsid w:val="003C1B74"/>
    <w:rsid w:val="003D2002"/>
    <w:rsid w:val="003F6D0B"/>
    <w:rsid w:val="004D4B78"/>
    <w:rsid w:val="00531400"/>
    <w:rsid w:val="00532E74"/>
    <w:rsid w:val="00566112"/>
    <w:rsid w:val="006603F0"/>
    <w:rsid w:val="0066210B"/>
    <w:rsid w:val="006B36E6"/>
    <w:rsid w:val="006C7AB1"/>
    <w:rsid w:val="006D3DA4"/>
    <w:rsid w:val="00734C30"/>
    <w:rsid w:val="00750C41"/>
    <w:rsid w:val="007A6356"/>
    <w:rsid w:val="007E4832"/>
    <w:rsid w:val="008159E5"/>
    <w:rsid w:val="00847FCA"/>
    <w:rsid w:val="009A6CF0"/>
    <w:rsid w:val="00A039E1"/>
    <w:rsid w:val="00A82DD0"/>
    <w:rsid w:val="00B97326"/>
    <w:rsid w:val="00BB06AD"/>
    <w:rsid w:val="00CB1877"/>
    <w:rsid w:val="00D662BD"/>
    <w:rsid w:val="00E10277"/>
    <w:rsid w:val="00E1180B"/>
    <w:rsid w:val="00E33340"/>
    <w:rsid w:val="00EA7088"/>
    <w:rsid w:val="00FD7D6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EE967"/>
  <w15:chartTrackingRefBased/>
  <w15:docId w15:val="{CD5BFDC8-4D44-4486-9778-6A64D8BEC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0C4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0C41"/>
    <w:pPr>
      <w:ind w:left="720"/>
      <w:contextualSpacing/>
    </w:pPr>
  </w:style>
  <w:style w:type="table" w:styleId="a4">
    <w:name w:val="Table Grid"/>
    <w:basedOn w:val="a1"/>
    <w:uiPriority w:val="39"/>
    <w:rsid w:val="00750C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36197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winsider.com/clause/entire-agreement" TargetMode="External"/><Relationship Id="rId5" Type="http://schemas.openxmlformats.org/officeDocument/2006/relationships/hyperlink" Target="https://www.lawinsider.com/clause/governing-la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1989</Words>
  <Characters>1134</Characters>
  <Application>Microsoft Office Word</Application>
  <DocSecurity>0</DocSecurity>
  <Lines>9</Lines>
  <Paragraphs>6</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Sultan</dc:creator>
  <cp:keywords/>
  <dc:description/>
  <cp:lastModifiedBy>Yuliia Neroba_C</cp:lastModifiedBy>
  <cp:revision>8</cp:revision>
  <dcterms:created xsi:type="dcterms:W3CDTF">2024-01-11T03:21:00Z</dcterms:created>
  <dcterms:modified xsi:type="dcterms:W3CDTF">2024-01-13T01:57:00Z</dcterms:modified>
</cp:coreProperties>
</file>