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B4FD5" w14:textId="16681609" w:rsidR="00DC6B54" w:rsidRDefault="004B6C56">
      <w:r>
        <w:t>Eur-lex or CURIA</w:t>
      </w:r>
    </w:p>
    <w:p w14:paraId="3222092C" w14:textId="62BE1200" w:rsidR="004B6C56" w:rsidRDefault="004B6C56">
      <w:hyperlink r:id="rId4" w:history="1">
        <w:r w:rsidRPr="006D22CF">
          <w:rPr>
            <w:rStyle w:val="Hyperlink"/>
          </w:rPr>
          <w:t>https://lexautomata.wordpress.com/2018/01/03/charting-eu-case-law-with-python/</w:t>
        </w:r>
      </w:hyperlink>
      <w:r>
        <w:t xml:space="preserve"> </w:t>
      </w:r>
    </w:p>
    <w:p w14:paraId="30C57DFE" w14:textId="5A900EC5" w:rsidR="004B6C56" w:rsidRDefault="004B6C56">
      <w:r>
        <w:t>Keyword “data protection”</w:t>
      </w:r>
    </w:p>
    <w:sectPr w:rsidR="004B6C56" w:rsidSect="00A1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6"/>
    <w:rsid w:val="0005388E"/>
    <w:rsid w:val="004169B5"/>
    <w:rsid w:val="00490867"/>
    <w:rsid w:val="004B6C56"/>
    <w:rsid w:val="00A170CE"/>
    <w:rsid w:val="00B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B62B"/>
  <w15:chartTrackingRefBased/>
  <w15:docId w15:val="{DFE9C7A6-72B2-47FA-98BC-0AC1BF57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xautomata.wordpress.com/2018/01/03/charting-eu-case-law-with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BELEY</dc:creator>
  <cp:keywords/>
  <dc:description/>
  <cp:lastModifiedBy>Jules BELEY</cp:lastModifiedBy>
  <cp:revision>1</cp:revision>
  <dcterms:created xsi:type="dcterms:W3CDTF">2020-11-11T07:51:00Z</dcterms:created>
  <dcterms:modified xsi:type="dcterms:W3CDTF">2020-11-11T08:09:00Z</dcterms:modified>
</cp:coreProperties>
</file>