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B4FD5" w14:textId="16681609" w:rsidR="00DC6B54" w:rsidRDefault="004B6C56">
      <w:r>
        <w:t>Eur-lex or CURIA</w:t>
      </w:r>
    </w:p>
    <w:p w14:paraId="3222092C" w14:textId="62BE1200" w:rsidR="004B6C56" w:rsidRDefault="004B6C56">
      <w:hyperlink r:id="rId4" w:history="1">
        <w:r w:rsidRPr="006D22CF">
          <w:rPr>
            <w:rStyle w:val="Hyperlink"/>
          </w:rPr>
          <w:t>https://lexautomata.wordpress.com/2018/01/03/charting-eu-case-law-with-python/</w:t>
        </w:r>
      </w:hyperlink>
      <w:r>
        <w:t xml:space="preserve"> </w:t>
      </w:r>
    </w:p>
    <w:p w14:paraId="30C57DFE" w14:textId="7418E4ED" w:rsidR="004B6C56" w:rsidRDefault="004B6C56">
      <w:r>
        <w:t>Keyword “data protection”</w:t>
      </w:r>
    </w:p>
    <w:p w14:paraId="7A133FF2" w14:textId="3C1F0603" w:rsidR="00C926EC" w:rsidRDefault="00C926EC">
      <w:hyperlink r:id="rId5" w:history="1">
        <w:r w:rsidRPr="006D22CF">
          <w:rPr>
            <w:rStyle w:val="Hyperlink"/>
          </w:rPr>
          <w:t>https://eur-lex.europa.eu/search.html?lang=en&amp;SUBDOM_INIT=EU_CASE_LAW&amp;DTS_DOM=EU_LAW&amp;typeOfActStatus=JUDGMENT&amp;type=adv</w:t>
        </w:r>
        <w:r w:rsidRPr="006D22CF">
          <w:rPr>
            <w:rStyle w:val="Hyperlink"/>
          </w:rPr>
          <w:t>a</w:t>
        </w:r>
        <w:r w:rsidRPr="006D22CF">
          <w:rPr>
            <w:rStyle w:val="Hyperlink"/>
          </w:rPr>
          <w:t>nced&amp;DTS_SUBDOM=EU_CASE_LAW&amp;qid=1605082285108&amp;DB_TYPE_OF_ACT=judgment&amp;CT_CODED=PDON</w:t>
        </w:r>
      </w:hyperlink>
      <w:r>
        <w:t xml:space="preserve"> </w:t>
      </w:r>
    </w:p>
    <w:sectPr w:rsidR="00C926EC" w:rsidSect="00A1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6"/>
    <w:rsid w:val="0005388E"/>
    <w:rsid w:val="00104608"/>
    <w:rsid w:val="004169B5"/>
    <w:rsid w:val="00490867"/>
    <w:rsid w:val="004B6C56"/>
    <w:rsid w:val="00A170CE"/>
    <w:rsid w:val="00BE07BA"/>
    <w:rsid w:val="00C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B62B"/>
  <w15:chartTrackingRefBased/>
  <w15:docId w15:val="{DFE9C7A6-72B2-47FA-98BC-0AC1BF57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r-lex.europa.eu/search.html?lang=en&amp;SUBDOM_INIT=EU_CASE_LAW&amp;DTS_DOM=EU_LAW&amp;typeOfActStatus=JUDGMENT&amp;type=advanced&amp;DTS_SUBDOM=EU_CASE_LAW&amp;qid=1605082285108&amp;DB_TYPE_OF_ACT=judgment&amp;CT_CODED=PDON" TargetMode="External"/><Relationship Id="rId4" Type="http://schemas.openxmlformats.org/officeDocument/2006/relationships/hyperlink" Target="https://lexautomata.wordpress.com/2018/01/03/charting-eu-case-law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BELEY</dc:creator>
  <cp:keywords/>
  <dc:description/>
  <cp:lastModifiedBy>Jules BELEY</cp:lastModifiedBy>
  <cp:revision>3</cp:revision>
  <dcterms:created xsi:type="dcterms:W3CDTF">2020-11-11T07:51:00Z</dcterms:created>
  <dcterms:modified xsi:type="dcterms:W3CDTF">2020-11-11T09:11:00Z</dcterms:modified>
</cp:coreProperties>
</file>