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24D5" w14:textId="60287F2D" w:rsidR="001F0945" w:rsidRDefault="00D15293" w:rsidP="00D15293">
      <w:pPr>
        <w:jc w:val="right"/>
        <w:rPr>
          <w:sz w:val="24"/>
          <w:szCs w:val="24"/>
        </w:rPr>
      </w:pPr>
      <w:r w:rsidRPr="00D15293">
        <w:rPr>
          <w:sz w:val="24"/>
          <w:szCs w:val="24"/>
        </w:rPr>
        <w:t>January 1</w:t>
      </w:r>
      <w:r w:rsidR="00C80EC4">
        <w:rPr>
          <w:sz w:val="24"/>
          <w:szCs w:val="24"/>
        </w:rPr>
        <w:t>8</w:t>
      </w:r>
      <w:r w:rsidRPr="00D15293">
        <w:rPr>
          <w:sz w:val="24"/>
          <w:szCs w:val="24"/>
        </w:rPr>
        <w:t>, 2026</w:t>
      </w:r>
    </w:p>
    <w:p w14:paraId="4977C7AE" w14:textId="77777777" w:rsidR="00D15293" w:rsidRPr="00D15293" w:rsidRDefault="00D15293" w:rsidP="00D15293">
      <w:pPr>
        <w:jc w:val="right"/>
        <w:rPr>
          <w:sz w:val="24"/>
          <w:szCs w:val="24"/>
        </w:rPr>
      </w:pPr>
    </w:p>
    <w:p w14:paraId="0A6D181F" w14:textId="4B2EDEDC" w:rsidR="001F0945" w:rsidRDefault="00CA261A" w:rsidP="001F0945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</w:t>
      </w:r>
      <w:r w:rsidR="001F0945" w:rsidRPr="001F0945">
        <w:rPr>
          <w:b/>
          <w:bCs/>
          <w:sz w:val="24"/>
          <w:szCs w:val="24"/>
          <w:u w:val="single"/>
        </w:rPr>
        <w:t xml:space="preserve">over letter: Verifying </w:t>
      </w:r>
      <w:r w:rsidR="00885210">
        <w:rPr>
          <w:b/>
          <w:bCs/>
          <w:sz w:val="24"/>
          <w:szCs w:val="24"/>
          <w:u w:val="single"/>
        </w:rPr>
        <w:t>u</w:t>
      </w:r>
      <w:r w:rsidR="001F0945" w:rsidRPr="001F0945">
        <w:rPr>
          <w:b/>
          <w:bCs/>
          <w:sz w:val="24"/>
          <w:szCs w:val="24"/>
          <w:u w:val="single"/>
        </w:rPr>
        <w:t xml:space="preserve">nbounded </w:t>
      </w:r>
      <w:r w:rsidR="00885210">
        <w:rPr>
          <w:b/>
          <w:bCs/>
          <w:sz w:val="24"/>
          <w:szCs w:val="24"/>
          <w:u w:val="single"/>
        </w:rPr>
        <w:t>s</w:t>
      </w:r>
      <w:r w:rsidR="001F0945" w:rsidRPr="001F0945">
        <w:rPr>
          <w:b/>
          <w:bCs/>
          <w:sz w:val="24"/>
          <w:szCs w:val="24"/>
          <w:u w:val="single"/>
        </w:rPr>
        <w:t xml:space="preserve">erializability in </w:t>
      </w:r>
      <w:r w:rsidR="00885210">
        <w:rPr>
          <w:b/>
          <w:bCs/>
          <w:sz w:val="24"/>
          <w:szCs w:val="24"/>
          <w:u w:val="single"/>
        </w:rPr>
        <w:t>n</w:t>
      </w:r>
      <w:r w:rsidR="001F0945" w:rsidRPr="001F0945">
        <w:rPr>
          <w:b/>
          <w:bCs/>
          <w:sz w:val="24"/>
          <w:szCs w:val="24"/>
          <w:u w:val="single"/>
        </w:rPr>
        <w:t xml:space="preserve">etwork </w:t>
      </w:r>
      <w:r w:rsidR="00885210">
        <w:rPr>
          <w:b/>
          <w:bCs/>
          <w:sz w:val="24"/>
          <w:szCs w:val="24"/>
          <w:u w:val="single"/>
        </w:rPr>
        <w:t>s</w:t>
      </w:r>
      <w:r w:rsidR="001F0945" w:rsidRPr="001F0945">
        <w:rPr>
          <w:b/>
          <w:bCs/>
          <w:sz w:val="24"/>
          <w:szCs w:val="24"/>
          <w:u w:val="single"/>
        </w:rPr>
        <w:t>ystems</w:t>
      </w:r>
    </w:p>
    <w:p w14:paraId="5612C9CA" w14:textId="77777777" w:rsidR="001F0945" w:rsidRPr="001F0945" w:rsidRDefault="001F0945" w:rsidP="001F0945">
      <w:pPr>
        <w:jc w:val="center"/>
        <w:rPr>
          <w:b/>
          <w:bCs/>
          <w:sz w:val="24"/>
          <w:szCs w:val="24"/>
          <w:u w:val="single"/>
        </w:rPr>
      </w:pPr>
    </w:p>
    <w:p w14:paraId="3B11442F" w14:textId="3693AA36" w:rsidR="001F0945" w:rsidRDefault="007C4A47" w:rsidP="007C4A47">
      <w:pPr>
        <w:jc w:val="both"/>
        <w:rPr>
          <w:sz w:val="24"/>
          <w:szCs w:val="24"/>
        </w:rPr>
      </w:pPr>
      <w:r w:rsidRPr="001F0945">
        <w:rPr>
          <w:sz w:val="24"/>
          <w:szCs w:val="24"/>
        </w:rPr>
        <w:t>Dear</w:t>
      </w:r>
      <w:r w:rsidR="00702DCE" w:rsidRPr="001F0945">
        <w:rPr>
          <w:sz w:val="24"/>
          <w:szCs w:val="24"/>
        </w:rPr>
        <w:t xml:space="preserve"> </w:t>
      </w:r>
      <w:r w:rsidR="00440D90" w:rsidRPr="001F0945">
        <w:rPr>
          <w:sz w:val="24"/>
          <w:szCs w:val="24"/>
        </w:rPr>
        <w:t>E</w:t>
      </w:r>
      <w:r w:rsidR="00702DCE" w:rsidRPr="001F0945">
        <w:rPr>
          <w:sz w:val="24"/>
          <w:szCs w:val="24"/>
        </w:rPr>
        <w:t>ditor</w:t>
      </w:r>
      <w:r w:rsidR="00C2070B" w:rsidRPr="001F0945">
        <w:rPr>
          <w:sz w:val="24"/>
          <w:szCs w:val="24"/>
        </w:rPr>
        <w:t>s</w:t>
      </w:r>
      <w:r w:rsidR="00702DCE" w:rsidRPr="001F0945">
        <w:rPr>
          <w:sz w:val="24"/>
          <w:szCs w:val="24"/>
        </w:rPr>
        <w:t xml:space="preserve"> of the Journal of Automated Reasoning</w:t>
      </w:r>
      <w:r w:rsidR="00440D90" w:rsidRPr="001F0945">
        <w:rPr>
          <w:sz w:val="24"/>
          <w:szCs w:val="24"/>
        </w:rPr>
        <w:t xml:space="preserve"> (JAR)</w:t>
      </w:r>
      <w:r w:rsidR="00702DCE" w:rsidRPr="001F0945">
        <w:rPr>
          <w:sz w:val="24"/>
          <w:szCs w:val="24"/>
        </w:rPr>
        <w:t>,</w:t>
      </w:r>
    </w:p>
    <w:p w14:paraId="6E611672" w14:textId="77777777" w:rsidR="00624B56" w:rsidRDefault="00624B56" w:rsidP="007C4A47">
      <w:pPr>
        <w:jc w:val="both"/>
        <w:rPr>
          <w:sz w:val="24"/>
          <w:szCs w:val="24"/>
        </w:rPr>
      </w:pPr>
    </w:p>
    <w:p w14:paraId="2EA114C2" w14:textId="16DED40F" w:rsidR="001F0945" w:rsidRPr="001F0945" w:rsidRDefault="001F0945" w:rsidP="001F0945">
      <w:pPr>
        <w:jc w:val="both"/>
        <w:rPr>
          <w:sz w:val="24"/>
          <w:szCs w:val="24"/>
        </w:rPr>
      </w:pPr>
      <w:r w:rsidRPr="001F0945">
        <w:rPr>
          <w:sz w:val="24"/>
          <w:szCs w:val="24"/>
        </w:rPr>
        <w:t xml:space="preserve">In concurrent and distributed systems, a central correctness criterion is </w:t>
      </w:r>
      <w:r w:rsidRPr="001F0945">
        <w:rPr>
          <w:b/>
          <w:bCs/>
          <w:sz w:val="24"/>
          <w:szCs w:val="24"/>
        </w:rPr>
        <w:t>serializability</w:t>
      </w:r>
      <w:r w:rsidRPr="001F0945">
        <w:rPr>
          <w:sz w:val="24"/>
          <w:szCs w:val="24"/>
        </w:rPr>
        <w:t xml:space="preserve">: every </w:t>
      </w:r>
      <w:r w:rsidR="000D6E4C">
        <w:rPr>
          <w:sz w:val="24"/>
          <w:szCs w:val="24"/>
        </w:rPr>
        <w:t>interleaving</w:t>
      </w:r>
      <w:r w:rsidRPr="001F0945">
        <w:rPr>
          <w:sz w:val="24"/>
          <w:szCs w:val="24"/>
        </w:rPr>
        <w:t xml:space="preserve"> execution</w:t>
      </w:r>
      <w:r w:rsidR="00255D65">
        <w:rPr>
          <w:sz w:val="24"/>
          <w:szCs w:val="24"/>
        </w:rPr>
        <w:t xml:space="preserve"> of parallel threads</w:t>
      </w:r>
      <w:r w:rsidRPr="001F0945">
        <w:rPr>
          <w:sz w:val="24"/>
          <w:szCs w:val="24"/>
        </w:rPr>
        <w:t xml:space="preserve"> should be equivalent to some serial execution. Unfortunately, for general programs, </w:t>
      </w:r>
      <w:r w:rsidR="00E77172">
        <w:rPr>
          <w:sz w:val="24"/>
          <w:szCs w:val="24"/>
        </w:rPr>
        <w:t>this problem is</w:t>
      </w:r>
      <w:r w:rsidRPr="001F0945">
        <w:rPr>
          <w:sz w:val="24"/>
          <w:szCs w:val="24"/>
        </w:rPr>
        <w:t xml:space="preserve"> undecidable and</w:t>
      </w:r>
      <w:r w:rsidR="000C41C0">
        <w:rPr>
          <w:sz w:val="24"/>
          <w:szCs w:val="24"/>
        </w:rPr>
        <w:t xml:space="preserve"> thus</w:t>
      </w:r>
      <w:r w:rsidRPr="001F0945">
        <w:rPr>
          <w:sz w:val="24"/>
          <w:szCs w:val="24"/>
        </w:rPr>
        <w:t xml:space="preserve"> existing approaches typically rely on incomplete bounded model checking, runtime monitoring, or additional assumptions.</w:t>
      </w:r>
    </w:p>
    <w:p w14:paraId="74A6259A" w14:textId="79041565" w:rsidR="001F0945" w:rsidRPr="001F0945" w:rsidRDefault="00123406" w:rsidP="001F0945">
      <w:pPr>
        <w:jc w:val="both"/>
        <w:rPr>
          <w:sz w:val="24"/>
          <w:szCs w:val="24"/>
        </w:rPr>
      </w:pPr>
      <w:r w:rsidRPr="00123406">
        <w:rPr>
          <w:sz w:val="24"/>
          <w:szCs w:val="24"/>
        </w:rPr>
        <w:t>In the attached manuscript,</w:t>
      </w:r>
      <w:r>
        <w:rPr>
          <w:sz w:val="24"/>
          <w:szCs w:val="24"/>
        </w:rPr>
        <w:t xml:space="preserve"> </w:t>
      </w:r>
      <w:r w:rsidR="001F0945" w:rsidRPr="001F0945">
        <w:rPr>
          <w:b/>
          <w:bCs/>
          <w:i/>
          <w:iCs/>
          <w:sz w:val="24"/>
          <w:szCs w:val="24"/>
        </w:rPr>
        <w:t>Verifying Unbounded Serializability in Network Systems</w:t>
      </w:r>
      <w:r w:rsidR="00885210" w:rsidRPr="001F0945">
        <w:rPr>
          <w:i/>
          <w:iCs/>
          <w:sz w:val="24"/>
          <w:szCs w:val="24"/>
        </w:rPr>
        <w:t>,</w:t>
      </w:r>
      <w:r w:rsidR="001F0945" w:rsidRPr="001F0945">
        <w:rPr>
          <w:sz w:val="24"/>
          <w:szCs w:val="24"/>
        </w:rPr>
        <w:t xml:space="preserve"> we introduce </w:t>
      </w:r>
      <w:r w:rsidR="001F0945" w:rsidRPr="001F0945">
        <w:rPr>
          <w:b/>
          <w:bCs/>
          <w:sz w:val="24"/>
          <w:szCs w:val="24"/>
        </w:rPr>
        <w:t>S</w:t>
      </w:r>
      <w:r w:rsidR="00885210">
        <w:rPr>
          <w:b/>
          <w:bCs/>
          <w:sz w:val="24"/>
          <w:szCs w:val="24"/>
        </w:rPr>
        <w:t>ER</w:t>
      </w:r>
      <w:r w:rsidR="001F0945" w:rsidRPr="001F0945">
        <w:rPr>
          <w:sz w:val="24"/>
          <w:szCs w:val="24"/>
        </w:rPr>
        <w:t xml:space="preserve">, a modeling language and end-to-end verification </w:t>
      </w:r>
      <w:proofErr w:type="gramStart"/>
      <w:r w:rsidR="001F0945" w:rsidRPr="001F0945">
        <w:rPr>
          <w:sz w:val="24"/>
          <w:szCs w:val="24"/>
        </w:rPr>
        <w:t>toolchain</w:t>
      </w:r>
      <w:proofErr w:type="gramEnd"/>
      <w:r w:rsidR="001F0945" w:rsidRPr="001F0945">
        <w:rPr>
          <w:sz w:val="24"/>
          <w:szCs w:val="24"/>
        </w:rPr>
        <w:t xml:space="preserve"> for </w:t>
      </w:r>
      <w:r w:rsidR="001F0945" w:rsidRPr="001F0945">
        <w:rPr>
          <w:i/>
          <w:iCs/>
          <w:sz w:val="24"/>
          <w:szCs w:val="24"/>
        </w:rPr>
        <w:t>automatically</w:t>
      </w:r>
      <w:r w:rsidR="001F0945" w:rsidRPr="001F0945">
        <w:rPr>
          <w:b/>
          <w:bCs/>
          <w:sz w:val="24"/>
          <w:szCs w:val="24"/>
        </w:rPr>
        <w:t xml:space="preserve"> </w:t>
      </w:r>
      <w:r w:rsidR="001F0945" w:rsidRPr="001F0945">
        <w:rPr>
          <w:sz w:val="24"/>
          <w:szCs w:val="24"/>
        </w:rPr>
        <w:t xml:space="preserve">deciding serializability for an </w:t>
      </w:r>
      <w:r w:rsidR="001F0945" w:rsidRPr="001F0945">
        <w:rPr>
          <w:i/>
          <w:iCs/>
          <w:sz w:val="24"/>
          <w:szCs w:val="24"/>
        </w:rPr>
        <w:t>unbounded</w:t>
      </w:r>
      <w:r w:rsidR="001F0945" w:rsidRPr="001F0945">
        <w:rPr>
          <w:b/>
          <w:bCs/>
          <w:sz w:val="24"/>
          <w:szCs w:val="24"/>
        </w:rPr>
        <w:t xml:space="preserve"> </w:t>
      </w:r>
      <w:r w:rsidR="001F0945" w:rsidRPr="001F0945">
        <w:rPr>
          <w:sz w:val="24"/>
          <w:szCs w:val="24"/>
        </w:rPr>
        <w:t xml:space="preserve">number of concurrent threads, where each thread may also execute for an </w:t>
      </w:r>
      <w:r w:rsidR="001F0945" w:rsidRPr="001F0945">
        <w:rPr>
          <w:i/>
          <w:iCs/>
          <w:sz w:val="24"/>
          <w:szCs w:val="24"/>
        </w:rPr>
        <w:t>unbounded</w:t>
      </w:r>
      <w:r w:rsidR="001F0945" w:rsidRPr="001F0945">
        <w:rPr>
          <w:sz w:val="24"/>
          <w:szCs w:val="24"/>
        </w:rPr>
        <w:t xml:space="preserve"> number of steps. Our approach reduces the problem to Petri net reachability</w:t>
      </w:r>
      <w:r w:rsidR="00A24D00">
        <w:rPr>
          <w:sz w:val="24"/>
          <w:szCs w:val="24"/>
        </w:rPr>
        <w:t xml:space="preserve"> and,</w:t>
      </w:r>
      <w:r w:rsidR="001F0945" w:rsidRPr="001F0945">
        <w:rPr>
          <w:sz w:val="24"/>
          <w:szCs w:val="24"/>
        </w:rPr>
        <w:t xml:space="preserve"> </w:t>
      </w:r>
      <w:r w:rsidR="00A24D00">
        <w:rPr>
          <w:sz w:val="24"/>
          <w:szCs w:val="24"/>
        </w:rPr>
        <w:t>t</w:t>
      </w:r>
      <w:r w:rsidR="001F0945" w:rsidRPr="001F0945">
        <w:rPr>
          <w:sz w:val="24"/>
          <w:szCs w:val="24"/>
        </w:rPr>
        <w:t xml:space="preserve">o our knowledge, </w:t>
      </w:r>
      <w:r w:rsidR="00E77172">
        <w:rPr>
          <w:b/>
          <w:bCs/>
          <w:sz w:val="24"/>
          <w:szCs w:val="24"/>
        </w:rPr>
        <w:t xml:space="preserve">is the first </w:t>
      </w:r>
      <w:proofErr w:type="gramStart"/>
      <w:r w:rsidR="00E77172">
        <w:rPr>
          <w:b/>
          <w:bCs/>
          <w:sz w:val="24"/>
          <w:szCs w:val="24"/>
        </w:rPr>
        <w:t>toolchain</w:t>
      </w:r>
      <w:proofErr w:type="gramEnd"/>
      <w:r w:rsidR="00E77172">
        <w:rPr>
          <w:b/>
          <w:bCs/>
          <w:sz w:val="24"/>
          <w:szCs w:val="24"/>
        </w:rPr>
        <w:t xml:space="preserve"> </w:t>
      </w:r>
      <w:r w:rsidR="001F0945" w:rsidRPr="001F0945">
        <w:rPr>
          <w:b/>
          <w:bCs/>
          <w:sz w:val="24"/>
          <w:szCs w:val="24"/>
        </w:rPr>
        <w:t>provid</w:t>
      </w:r>
      <w:r w:rsidR="00E77172">
        <w:rPr>
          <w:b/>
          <w:bCs/>
          <w:sz w:val="24"/>
          <w:szCs w:val="24"/>
        </w:rPr>
        <w:t>ing</w:t>
      </w:r>
      <w:r w:rsidR="001F0945" w:rsidRPr="001F0945">
        <w:rPr>
          <w:b/>
          <w:bCs/>
          <w:sz w:val="24"/>
          <w:szCs w:val="24"/>
        </w:rPr>
        <w:t xml:space="preserve"> an end-to-end decision procedure in this </w:t>
      </w:r>
      <w:r w:rsidR="00773862">
        <w:rPr>
          <w:b/>
          <w:bCs/>
          <w:sz w:val="24"/>
          <w:szCs w:val="24"/>
        </w:rPr>
        <w:t>setting</w:t>
      </w:r>
      <w:r w:rsidR="007F785F" w:rsidRPr="007F785F">
        <w:rPr>
          <w:sz w:val="24"/>
          <w:szCs w:val="24"/>
        </w:rPr>
        <w:t>.</w:t>
      </w:r>
      <w:r w:rsidR="001F0945" w:rsidRPr="001F0945">
        <w:rPr>
          <w:sz w:val="24"/>
          <w:szCs w:val="24"/>
        </w:rPr>
        <w:t xml:space="preserve"> </w:t>
      </w:r>
      <w:r w:rsidR="007C70F0" w:rsidRPr="007C70F0">
        <w:rPr>
          <w:sz w:val="24"/>
          <w:szCs w:val="24"/>
        </w:rPr>
        <w:t xml:space="preserve">We also believe it is the first </w:t>
      </w:r>
      <w:proofErr w:type="gramStart"/>
      <w:r w:rsidR="007C70F0" w:rsidRPr="007C70F0">
        <w:rPr>
          <w:sz w:val="24"/>
          <w:szCs w:val="24"/>
        </w:rPr>
        <w:t>toolchain</w:t>
      </w:r>
      <w:proofErr w:type="gramEnd"/>
      <w:r w:rsidR="007C70F0" w:rsidRPr="007C70F0">
        <w:rPr>
          <w:sz w:val="24"/>
          <w:szCs w:val="24"/>
        </w:rPr>
        <w:t xml:space="preserve"> capable of </w:t>
      </w:r>
      <w:r w:rsidR="001F0945" w:rsidRPr="001F0945">
        <w:rPr>
          <w:b/>
          <w:bCs/>
          <w:sz w:val="24"/>
          <w:szCs w:val="24"/>
        </w:rPr>
        <w:t>producing checkable certificates</w:t>
      </w:r>
      <w:r w:rsidR="001F0945" w:rsidRPr="001F0945">
        <w:rPr>
          <w:sz w:val="24"/>
          <w:szCs w:val="24"/>
        </w:rPr>
        <w:t xml:space="preserve"> of serializability. We further demonstrate the applicability of our toolchain on models inspired by real-world systems from the domain of software-defined network</w:t>
      </w:r>
      <w:r w:rsidR="002D07A2">
        <w:rPr>
          <w:sz w:val="24"/>
          <w:szCs w:val="24"/>
        </w:rPr>
        <w:t>ing</w:t>
      </w:r>
      <w:r w:rsidR="001F0945" w:rsidRPr="001F0945">
        <w:rPr>
          <w:sz w:val="24"/>
          <w:szCs w:val="24"/>
        </w:rPr>
        <w:t xml:space="preserve"> (SDN), including stateful firewalls, BGP routers, and more.</w:t>
      </w:r>
    </w:p>
    <w:p w14:paraId="24FD6E99" w14:textId="0009488B" w:rsidR="001F0945" w:rsidRPr="001F0945" w:rsidRDefault="00E77172" w:rsidP="001F0945">
      <w:pPr>
        <w:jc w:val="both"/>
        <w:rPr>
          <w:sz w:val="24"/>
          <w:szCs w:val="24"/>
        </w:rPr>
      </w:pPr>
      <w:r w:rsidRPr="00E77172">
        <w:rPr>
          <w:sz w:val="24"/>
          <w:szCs w:val="24"/>
        </w:rPr>
        <w:t>We note that t</w:t>
      </w:r>
      <w:r w:rsidR="001F0945" w:rsidRPr="001F0945">
        <w:rPr>
          <w:sz w:val="24"/>
          <w:szCs w:val="24"/>
        </w:rPr>
        <w:t>his manuscript is an extended version of our shorter paper,</w:t>
      </w:r>
      <w:r>
        <w:rPr>
          <w:sz w:val="24"/>
          <w:szCs w:val="24"/>
        </w:rPr>
        <w:t xml:space="preserve"> titled</w:t>
      </w:r>
      <w:r w:rsidR="001F0945" w:rsidRPr="001F0945">
        <w:rPr>
          <w:sz w:val="24"/>
          <w:szCs w:val="24"/>
        </w:rPr>
        <w:t xml:space="preserve"> </w:t>
      </w:r>
      <w:r w:rsidR="001F0945">
        <w:rPr>
          <w:b/>
          <w:bCs/>
          <w:i/>
          <w:iCs/>
          <w:sz w:val="24"/>
          <w:szCs w:val="24"/>
        </w:rPr>
        <w:t>Deciding</w:t>
      </w:r>
      <w:r w:rsidR="001F0945" w:rsidRPr="001F0945">
        <w:rPr>
          <w:b/>
          <w:bCs/>
          <w:i/>
          <w:iCs/>
          <w:sz w:val="24"/>
          <w:szCs w:val="24"/>
        </w:rPr>
        <w:t xml:space="preserve"> Serializability in Network Systems</w:t>
      </w:r>
      <w:r w:rsidR="001F0945" w:rsidRPr="001F0945">
        <w:rPr>
          <w:i/>
          <w:iCs/>
          <w:sz w:val="24"/>
          <w:szCs w:val="24"/>
        </w:rPr>
        <w:t>,</w:t>
      </w:r>
      <w:r w:rsidR="001F0945" w:rsidRPr="001F0945">
        <w:rPr>
          <w:sz w:val="24"/>
          <w:szCs w:val="24"/>
        </w:rPr>
        <w:t xml:space="preserve"> </w:t>
      </w:r>
      <w:r>
        <w:rPr>
          <w:sz w:val="24"/>
          <w:szCs w:val="24"/>
        </w:rPr>
        <w:t>which</w:t>
      </w:r>
      <w:r w:rsidR="005A7B44">
        <w:rPr>
          <w:sz w:val="24"/>
          <w:szCs w:val="24"/>
        </w:rPr>
        <w:t xml:space="preserve"> is to appear</w:t>
      </w:r>
      <w:r w:rsidR="001F0945" w:rsidRPr="001F0945">
        <w:rPr>
          <w:sz w:val="24"/>
          <w:szCs w:val="24"/>
        </w:rPr>
        <w:t xml:space="preserve"> in </w:t>
      </w:r>
      <w:r w:rsidR="001F0945" w:rsidRPr="001F0945">
        <w:rPr>
          <w:b/>
          <w:bCs/>
          <w:sz w:val="24"/>
          <w:szCs w:val="24"/>
        </w:rPr>
        <w:t>TACAS 2026</w:t>
      </w:r>
      <w:r w:rsidR="001F0945" w:rsidRPr="001F0945">
        <w:rPr>
          <w:sz w:val="24"/>
          <w:szCs w:val="24"/>
        </w:rPr>
        <w:t xml:space="preserve">. The extended version </w:t>
      </w:r>
      <w:r w:rsidR="001F0945" w:rsidRPr="00854FDF">
        <w:rPr>
          <w:sz w:val="24"/>
          <w:szCs w:val="24"/>
        </w:rPr>
        <w:t>substantially</w:t>
      </w:r>
      <w:r w:rsidR="001F0945" w:rsidRPr="001F0945">
        <w:rPr>
          <w:sz w:val="24"/>
          <w:szCs w:val="24"/>
        </w:rPr>
        <w:t xml:space="preserve"> enhances the conference paper across multiple </w:t>
      </w:r>
      <w:r w:rsidR="00400915" w:rsidRPr="00400915">
        <w:rPr>
          <w:sz w:val="24"/>
          <w:szCs w:val="24"/>
        </w:rPr>
        <w:t>dimensions</w:t>
      </w:r>
      <w:r w:rsidR="001F0945" w:rsidRPr="001F0945">
        <w:rPr>
          <w:sz w:val="24"/>
          <w:szCs w:val="24"/>
        </w:rPr>
        <w:t>: (1) a new section with additional S</w:t>
      </w:r>
      <w:r w:rsidR="00885210">
        <w:rPr>
          <w:sz w:val="24"/>
          <w:szCs w:val="24"/>
        </w:rPr>
        <w:t xml:space="preserve">ER </w:t>
      </w:r>
      <w:r w:rsidR="001F0945" w:rsidRPr="001F0945">
        <w:rPr>
          <w:sz w:val="24"/>
          <w:szCs w:val="24"/>
        </w:rPr>
        <w:t xml:space="preserve">programs, including SDN-motivated examples; (2) a full formalization of </w:t>
      </w:r>
      <w:r w:rsidR="00931A13">
        <w:rPr>
          <w:sz w:val="24"/>
          <w:szCs w:val="24"/>
        </w:rPr>
        <w:t>the</w:t>
      </w:r>
      <w:r w:rsidR="001F0945" w:rsidRPr="001F0945">
        <w:rPr>
          <w:sz w:val="24"/>
          <w:szCs w:val="24"/>
        </w:rPr>
        <w:t xml:space="preserve"> semantics</w:t>
      </w:r>
      <w:r w:rsidR="00931A13">
        <w:rPr>
          <w:sz w:val="24"/>
          <w:szCs w:val="24"/>
        </w:rPr>
        <w:t xml:space="preserve"> of </w:t>
      </w:r>
      <w:r w:rsidR="00931A13" w:rsidRPr="001F0945">
        <w:rPr>
          <w:sz w:val="24"/>
          <w:szCs w:val="24"/>
        </w:rPr>
        <w:t>S</w:t>
      </w:r>
      <w:r w:rsidR="00931A13">
        <w:rPr>
          <w:sz w:val="24"/>
          <w:szCs w:val="24"/>
        </w:rPr>
        <w:t>ER</w:t>
      </w:r>
      <w:r w:rsidR="001F0945" w:rsidRPr="001F0945">
        <w:rPr>
          <w:sz w:val="24"/>
          <w:szCs w:val="24"/>
        </w:rPr>
        <w:t xml:space="preserve">; (3) a proof of </w:t>
      </w:r>
      <w:r w:rsidR="0017329C">
        <w:rPr>
          <w:sz w:val="24"/>
          <w:szCs w:val="24"/>
        </w:rPr>
        <w:t>soundness for our</w:t>
      </w:r>
      <w:r w:rsidR="001F0945" w:rsidRPr="001F0945">
        <w:rPr>
          <w:sz w:val="24"/>
          <w:szCs w:val="24"/>
        </w:rPr>
        <w:t xml:space="preserve"> bidirectional slicing</w:t>
      </w:r>
      <w:r w:rsidR="0017329C">
        <w:rPr>
          <w:sz w:val="24"/>
          <w:szCs w:val="24"/>
        </w:rPr>
        <w:t xml:space="preserve"> procedure</w:t>
      </w:r>
      <w:r w:rsidR="001F0945" w:rsidRPr="001F0945">
        <w:rPr>
          <w:sz w:val="24"/>
          <w:szCs w:val="24"/>
        </w:rPr>
        <w:t>; (4) a significantly expanded experimental evaluation</w:t>
      </w:r>
      <w:r w:rsidR="00854FDF">
        <w:rPr>
          <w:sz w:val="24"/>
          <w:szCs w:val="24"/>
        </w:rPr>
        <w:t xml:space="preserve"> section</w:t>
      </w:r>
      <w:r w:rsidR="001F0945" w:rsidRPr="001F0945">
        <w:rPr>
          <w:sz w:val="24"/>
          <w:szCs w:val="24"/>
        </w:rPr>
        <w:t xml:space="preserve">; (5) </w:t>
      </w:r>
      <w:r w:rsidR="00854FDF">
        <w:rPr>
          <w:sz w:val="24"/>
          <w:szCs w:val="24"/>
        </w:rPr>
        <w:t>extended</w:t>
      </w:r>
      <w:r w:rsidR="001F0945" w:rsidRPr="001F0945">
        <w:rPr>
          <w:sz w:val="24"/>
          <w:szCs w:val="24"/>
        </w:rPr>
        <w:t xml:space="preserve"> benchmark documentation; and (6) </w:t>
      </w:r>
      <w:r w:rsidR="00854FDF">
        <w:rPr>
          <w:sz w:val="24"/>
          <w:szCs w:val="24"/>
        </w:rPr>
        <w:t>additional</w:t>
      </w:r>
      <w:r w:rsidR="001F0945" w:rsidRPr="001F0945">
        <w:rPr>
          <w:sz w:val="24"/>
          <w:szCs w:val="24"/>
        </w:rPr>
        <w:t xml:space="preserve"> background material, figures, related work</w:t>
      </w:r>
      <w:r w:rsidR="0017329C">
        <w:rPr>
          <w:sz w:val="24"/>
          <w:szCs w:val="24"/>
        </w:rPr>
        <w:t>, and technical appendices</w:t>
      </w:r>
      <w:r w:rsidR="001F0945" w:rsidRPr="001F0945">
        <w:rPr>
          <w:sz w:val="24"/>
          <w:szCs w:val="24"/>
        </w:rPr>
        <w:t>. Overall,</w:t>
      </w:r>
      <w:r w:rsidR="0017329C">
        <w:rPr>
          <w:sz w:val="24"/>
          <w:szCs w:val="24"/>
        </w:rPr>
        <w:t xml:space="preserve"> we believe that</w:t>
      </w:r>
      <w:r w:rsidR="001F0945" w:rsidRPr="001F0945">
        <w:rPr>
          <w:sz w:val="24"/>
          <w:szCs w:val="24"/>
        </w:rPr>
        <w:t xml:space="preserve"> this results in </w:t>
      </w:r>
      <w:r w:rsidR="00854FDF">
        <w:rPr>
          <w:sz w:val="24"/>
          <w:szCs w:val="24"/>
        </w:rPr>
        <w:t xml:space="preserve">well </w:t>
      </w:r>
      <w:r w:rsidR="001F0945" w:rsidRPr="001F0945">
        <w:rPr>
          <w:sz w:val="24"/>
          <w:szCs w:val="24"/>
        </w:rPr>
        <w:t xml:space="preserve">over 30% </w:t>
      </w:r>
      <w:r w:rsidR="00B80851">
        <w:rPr>
          <w:sz w:val="24"/>
          <w:szCs w:val="24"/>
        </w:rPr>
        <w:t>more</w:t>
      </w:r>
      <w:r w:rsidR="001F0945" w:rsidRPr="001F0945">
        <w:rPr>
          <w:sz w:val="24"/>
          <w:szCs w:val="24"/>
        </w:rPr>
        <w:t xml:space="preserve"> material.</w:t>
      </w:r>
    </w:p>
    <w:p w14:paraId="29889B8E" w14:textId="0B6C46E3" w:rsidR="001F0945" w:rsidRPr="001F0945" w:rsidRDefault="001F0945" w:rsidP="001F0945">
      <w:pPr>
        <w:jc w:val="both"/>
        <w:rPr>
          <w:sz w:val="24"/>
          <w:szCs w:val="24"/>
        </w:rPr>
      </w:pPr>
      <w:r w:rsidRPr="001F0945">
        <w:rPr>
          <w:sz w:val="24"/>
          <w:szCs w:val="24"/>
        </w:rPr>
        <w:t xml:space="preserve">In addition, we recommend </w:t>
      </w:r>
      <w:r w:rsidRPr="001F0945">
        <w:rPr>
          <w:b/>
          <w:bCs/>
          <w:sz w:val="24"/>
          <w:szCs w:val="24"/>
        </w:rPr>
        <w:t>Andreas Podelski</w:t>
      </w:r>
      <w:r w:rsidRPr="001F0945">
        <w:rPr>
          <w:sz w:val="24"/>
          <w:szCs w:val="24"/>
        </w:rPr>
        <w:t xml:space="preserve"> or </w:t>
      </w:r>
      <w:r w:rsidRPr="001F0945">
        <w:rPr>
          <w:b/>
          <w:bCs/>
          <w:sz w:val="24"/>
          <w:szCs w:val="24"/>
        </w:rPr>
        <w:t xml:space="preserve">Ruzica </w:t>
      </w:r>
      <w:proofErr w:type="spellStart"/>
      <w:r w:rsidRPr="001F0945">
        <w:rPr>
          <w:b/>
          <w:bCs/>
          <w:sz w:val="24"/>
          <w:szCs w:val="24"/>
        </w:rPr>
        <w:t>Piskac</w:t>
      </w:r>
      <w:proofErr w:type="spellEnd"/>
      <w:r w:rsidRPr="001F0945">
        <w:rPr>
          <w:sz w:val="24"/>
          <w:szCs w:val="24"/>
        </w:rPr>
        <w:t xml:space="preserve"> as a handling editor for this submission, but we are</w:t>
      </w:r>
      <w:r w:rsidR="00A36485">
        <w:rPr>
          <w:sz w:val="24"/>
          <w:szCs w:val="24"/>
        </w:rPr>
        <w:t>,</w:t>
      </w:r>
      <w:r w:rsidRPr="001F0945">
        <w:rPr>
          <w:sz w:val="24"/>
          <w:szCs w:val="24"/>
        </w:rPr>
        <w:t xml:space="preserve"> of course</w:t>
      </w:r>
      <w:r w:rsidR="00A36485">
        <w:rPr>
          <w:sz w:val="24"/>
          <w:szCs w:val="24"/>
        </w:rPr>
        <w:t>,</w:t>
      </w:r>
      <w:r w:rsidRPr="001F0945">
        <w:rPr>
          <w:sz w:val="24"/>
          <w:szCs w:val="24"/>
        </w:rPr>
        <w:t xml:space="preserve"> open to any assignment the </w:t>
      </w:r>
      <w:r w:rsidR="00C35041" w:rsidRPr="00C35041">
        <w:rPr>
          <w:sz w:val="24"/>
          <w:szCs w:val="24"/>
        </w:rPr>
        <w:t xml:space="preserve">editorial </w:t>
      </w:r>
      <w:r w:rsidRPr="001F0945">
        <w:rPr>
          <w:sz w:val="24"/>
          <w:szCs w:val="24"/>
        </w:rPr>
        <w:t>board finds suitable.</w:t>
      </w:r>
    </w:p>
    <w:p w14:paraId="78C4645C" w14:textId="36B7BB3A" w:rsidR="001F0945" w:rsidRDefault="001F0945" w:rsidP="001F0945">
      <w:pPr>
        <w:jc w:val="both"/>
        <w:rPr>
          <w:sz w:val="24"/>
          <w:szCs w:val="24"/>
        </w:rPr>
      </w:pPr>
      <w:r w:rsidRPr="001F0945">
        <w:rPr>
          <w:sz w:val="24"/>
          <w:szCs w:val="24"/>
        </w:rPr>
        <w:t>Thank you very much for your time and consideration.</w:t>
      </w:r>
    </w:p>
    <w:p w14:paraId="389E949A" w14:textId="77777777" w:rsidR="00FC14C7" w:rsidRPr="001F0945" w:rsidRDefault="00FC14C7" w:rsidP="001F0945">
      <w:pPr>
        <w:jc w:val="both"/>
        <w:rPr>
          <w:sz w:val="24"/>
          <w:szCs w:val="24"/>
        </w:rPr>
      </w:pPr>
    </w:p>
    <w:p w14:paraId="214B0C18" w14:textId="77777777" w:rsidR="001F0945" w:rsidRPr="001F0945" w:rsidRDefault="001F0945" w:rsidP="001F0945">
      <w:pPr>
        <w:jc w:val="both"/>
        <w:rPr>
          <w:sz w:val="24"/>
          <w:szCs w:val="24"/>
        </w:rPr>
      </w:pPr>
      <w:r w:rsidRPr="001F0945">
        <w:rPr>
          <w:sz w:val="24"/>
          <w:szCs w:val="24"/>
        </w:rPr>
        <w:t>Sincerely,</w:t>
      </w:r>
    </w:p>
    <w:p w14:paraId="0AB0EF68" w14:textId="201C2178" w:rsidR="00C2070B" w:rsidRPr="00C2070B" w:rsidRDefault="00C2070B" w:rsidP="00C2070B">
      <w:pPr>
        <w:jc w:val="both"/>
        <w:rPr>
          <w:sz w:val="24"/>
          <w:szCs w:val="24"/>
        </w:rPr>
      </w:pPr>
      <w:r w:rsidRPr="00C2070B">
        <w:rPr>
          <w:sz w:val="24"/>
          <w:szCs w:val="24"/>
        </w:rPr>
        <w:br/>
        <w:t>Guy Amir, Mark Barbone, Nicolas Amat, and Jules Jacobs</w:t>
      </w:r>
    </w:p>
    <w:p w14:paraId="34376967" w14:textId="6AC14750" w:rsidR="00440D90" w:rsidRPr="00F16F88" w:rsidRDefault="00440D90" w:rsidP="007B31F9">
      <w:pPr>
        <w:jc w:val="both"/>
        <w:rPr>
          <w:b/>
          <w:bCs/>
          <w:sz w:val="24"/>
          <w:szCs w:val="24"/>
        </w:rPr>
      </w:pPr>
    </w:p>
    <w:sectPr w:rsidR="00440D90" w:rsidRPr="00F16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E3ED" w14:textId="77777777" w:rsidR="001C725D" w:rsidRDefault="001C725D" w:rsidP="001F0945">
      <w:pPr>
        <w:spacing w:after="0" w:line="240" w:lineRule="auto"/>
      </w:pPr>
      <w:r>
        <w:separator/>
      </w:r>
    </w:p>
  </w:endnote>
  <w:endnote w:type="continuationSeparator" w:id="0">
    <w:p w14:paraId="691A8E8E" w14:textId="77777777" w:rsidR="001C725D" w:rsidRDefault="001C725D" w:rsidP="001F0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75262" w14:textId="77777777" w:rsidR="001C725D" w:rsidRDefault="001C725D" w:rsidP="001F0945">
      <w:pPr>
        <w:spacing w:after="0" w:line="240" w:lineRule="auto"/>
      </w:pPr>
      <w:r>
        <w:separator/>
      </w:r>
    </w:p>
  </w:footnote>
  <w:footnote w:type="continuationSeparator" w:id="0">
    <w:p w14:paraId="6326111B" w14:textId="77777777" w:rsidR="001C725D" w:rsidRDefault="001C725D" w:rsidP="001F09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CE"/>
    <w:rsid w:val="00047445"/>
    <w:rsid w:val="00093164"/>
    <w:rsid w:val="000C41C0"/>
    <w:rsid w:val="000D6E4C"/>
    <w:rsid w:val="00123406"/>
    <w:rsid w:val="0017329C"/>
    <w:rsid w:val="001C40F6"/>
    <w:rsid w:val="001C725D"/>
    <w:rsid w:val="001F0945"/>
    <w:rsid w:val="00255D65"/>
    <w:rsid w:val="002D07A2"/>
    <w:rsid w:val="0031416F"/>
    <w:rsid w:val="00384957"/>
    <w:rsid w:val="00400915"/>
    <w:rsid w:val="00440D90"/>
    <w:rsid w:val="0047254B"/>
    <w:rsid w:val="004F6861"/>
    <w:rsid w:val="005A7B44"/>
    <w:rsid w:val="005C0628"/>
    <w:rsid w:val="00624B56"/>
    <w:rsid w:val="00702DCE"/>
    <w:rsid w:val="00773862"/>
    <w:rsid w:val="007B31F9"/>
    <w:rsid w:val="007C4A47"/>
    <w:rsid w:val="007C70F0"/>
    <w:rsid w:val="007F785F"/>
    <w:rsid w:val="00854FDF"/>
    <w:rsid w:val="00885210"/>
    <w:rsid w:val="008D6F87"/>
    <w:rsid w:val="00910FFD"/>
    <w:rsid w:val="0092350A"/>
    <w:rsid w:val="00931A13"/>
    <w:rsid w:val="009C65B9"/>
    <w:rsid w:val="00A24D00"/>
    <w:rsid w:val="00A305A6"/>
    <w:rsid w:val="00A36485"/>
    <w:rsid w:val="00B0087D"/>
    <w:rsid w:val="00B02240"/>
    <w:rsid w:val="00B80851"/>
    <w:rsid w:val="00BF1D69"/>
    <w:rsid w:val="00C2070B"/>
    <w:rsid w:val="00C245F9"/>
    <w:rsid w:val="00C35041"/>
    <w:rsid w:val="00C71E37"/>
    <w:rsid w:val="00C80EC4"/>
    <w:rsid w:val="00CA261A"/>
    <w:rsid w:val="00D15293"/>
    <w:rsid w:val="00E0616D"/>
    <w:rsid w:val="00E77172"/>
    <w:rsid w:val="00EC0497"/>
    <w:rsid w:val="00EF0ADD"/>
    <w:rsid w:val="00F16F88"/>
    <w:rsid w:val="00F4053E"/>
    <w:rsid w:val="00FC14C7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27E8"/>
  <w15:chartTrackingRefBased/>
  <w15:docId w15:val="{6CD76341-17BA-441A-9DF8-E02956F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3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E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0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945"/>
  </w:style>
  <w:style w:type="paragraph" w:styleId="Footer">
    <w:name w:val="footer"/>
    <w:basedOn w:val="Normal"/>
    <w:link w:val="FooterChar"/>
    <w:uiPriority w:val="99"/>
    <w:unhideWhenUsed/>
    <w:rsid w:val="001F0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327</Words>
  <Characters>2013</Characters>
  <Application>Microsoft Office Word</Application>
  <DocSecurity>0</DocSecurity>
  <Lines>35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Amir</dc:creator>
  <cp:keywords/>
  <dc:description/>
  <cp:lastModifiedBy>Guy Amir</cp:lastModifiedBy>
  <cp:revision>50</cp:revision>
  <dcterms:created xsi:type="dcterms:W3CDTF">2023-12-14T11:44:00Z</dcterms:created>
  <dcterms:modified xsi:type="dcterms:W3CDTF">2026-01-18T17:30:00Z</dcterms:modified>
</cp:coreProperties>
</file>