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BBBEF" w14:textId="77777777" w:rsidR="00EB4191" w:rsidRPr="00497FD0" w:rsidRDefault="00EB4191" w:rsidP="00EB4191">
      <w:pPr>
        <w:spacing w:line="360" w:lineRule="auto"/>
        <w:jc w:val="both"/>
        <w:rPr>
          <w:rFonts w:ascii="Arial" w:hAnsi="Arial" w:cs="Arial"/>
          <w:b/>
          <w:lang w:val="en-GB"/>
        </w:rPr>
      </w:pPr>
      <w:r w:rsidRPr="00497FD0">
        <w:rPr>
          <w:rFonts w:ascii="Arial" w:hAnsi="Arial" w:cs="Arial"/>
          <w:b/>
          <w:lang w:val="en-GB"/>
        </w:rPr>
        <w:t xml:space="preserve">Assignment 4: Plato, </w:t>
      </w:r>
      <w:r w:rsidRPr="00497FD0">
        <w:rPr>
          <w:rFonts w:ascii="Arial" w:hAnsi="Arial" w:cs="Arial"/>
          <w:b/>
          <w:i/>
          <w:lang w:val="en-GB"/>
        </w:rPr>
        <w:t>Republic</w:t>
      </w:r>
      <w:r>
        <w:rPr>
          <w:rFonts w:ascii="Arial" w:hAnsi="Arial" w:cs="Arial"/>
          <w:b/>
          <w:lang w:val="en-GB"/>
        </w:rPr>
        <w:t>:</w:t>
      </w:r>
      <w:r w:rsidRPr="00497FD0">
        <w:rPr>
          <w:rFonts w:ascii="Arial" w:hAnsi="Arial" w:cs="Arial"/>
          <w:b/>
          <w:lang w:val="en-GB"/>
        </w:rPr>
        <w:t xml:space="preserve"> the images of the sun, line, and cave (</w:t>
      </w:r>
      <w:r w:rsidRPr="00497FD0">
        <w:rPr>
          <w:rFonts w:ascii="Arial" w:hAnsi="Arial" w:cs="Arial"/>
          <w:b/>
          <w:i/>
          <w:lang w:val="en-GB"/>
        </w:rPr>
        <w:t>Readings</w:t>
      </w:r>
      <w:r w:rsidRPr="00497FD0">
        <w:rPr>
          <w:rFonts w:ascii="Arial" w:hAnsi="Arial" w:cs="Arial"/>
          <w:b/>
          <w:lang w:val="en-GB"/>
        </w:rPr>
        <w:t>, pp. 203-210)</w:t>
      </w:r>
    </w:p>
    <w:p w14:paraId="583599D0" w14:textId="77777777" w:rsidR="00EB4191" w:rsidRPr="00497FD0" w:rsidRDefault="00EB4191" w:rsidP="00EB4191">
      <w:pPr>
        <w:spacing w:line="360" w:lineRule="auto"/>
        <w:jc w:val="both"/>
        <w:rPr>
          <w:rFonts w:ascii="Arial" w:hAnsi="Arial" w:cs="Arial"/>
          <w:b/>
          <w:lang w:val="en-GB"/>
        </w:rPr>
      </w:pPr>
    </w:p>
    <w:p w14:paraId="1B5AA02C" w14:textId="77777777" w:rsidR="00EB4191" w:rsidRDefault="00EB4191" w:rsidP="00EB4191">
      <w:pPr>
        <w:spacing w:line="360" w:lineRule="auto"/>
        <w:jc w:val="both"/>
        <w:rPr>
          <w:rFonts w:ascii="Arial" w:hAnsi="Arial" w:cs="Arial"/>
          <w:lang w:val="en-GB"/>
        </w:rPr>
      </w:pPr>
      <w:r w:rsidRPr="00497FD0">
        <w:rPr>
          <w:rFonts w:ascii="Arial" w:hAnsi="Arial" w:cs="Arial"/>
          <w:lang w:val="en-GB"/>
        </w:rPr>
        <w:t xml:space="preserve">The famous simile of the cave appears in the middle of the </w:t>
      </w:r>
      <w:r w:rsidRPr="00497FD0">
        <w:rPr>
          <w:rFonts w:ascii="Arial" w:hAnsi="Arial" w:cs="Arial"/>
          <w:i/>
          <w:lang w:val="en-GB"/>
        </w:rPr>
        <w:t>Republic</w:t>
      </w:r>
      <w:r w:rsidRPr="00497FD0">
        <w:rPr>
          <w:rFonts w:ascii="Arial" w:hAnsi="Arial" w:cs="Arial"/>
          <w:lang w:val="en-GB"/>
        </w:rPr>
        <w:t xml:space="preserve">, a dialogue in which Plato presents his readers with the constitution of an ideal (city-)state, called </w:t>
      </w:r>
      <w:proofErr w:type="spellStart"/>
      <w:r w:rsidRPr="00497FD0">
        <w:rPr>
          <w:rFonts w:ascii="Arial" w:hAnsi="Arial" w:cs="Arial"/>
          <w:lang w:val="en-GB"/>
        </w:rPr>
        <w:t>Kallipolis</w:t>
      </w:r>
      <w:proofErr w:type="spellEnd"/>
      <w:r w:rsidRPr="00497FD0">
        <w:rPr>
          <w:rFonts w:ascii="Arial" w:hAnsi="Arial" w:cs="Arial"/>
          <w:lang w:val="en-GB"/>
        </w:rPr>
        <w:t xml:space="preserve"> (i.e. Fair</w:t>
      </w:r>
      <w:r>
        <w:rPr>
          <w:rFonts w:ascii="Arial" w:hAnsi="Arial" w:cs="Arial"/>
          <w:lang w:val="en-GB"/>
        </w:rPr>
        <w:t>-</w:t>
      </w:r>
      <w:r w:rsidRPr="00497FD0">
        <w:rPr>
          <w:rFonts w:ascii="Arial" w:hAnsi="Arial" w:cs="Arial"/>
          <w:lang w:val="en-GB"/>
        </w:rPr>
        <w:t>city). The simile of the cave builds upon two other similes, i.e. that of the sun (about the Good as the ultimate metaphysical principle) and the line (about various types of knowledge and their objects).</w:t>
      </w:r>
    </w:p>
    <w:p w14:paraId="50BC46D0" w14:textId="77777777" w:rsidR="00EB4191" w:rsidRPr="00497FD0" w:rsidRDefault="00EB4191" w:rsidP="00EB4191">
      <w:pPr>
        <w:spacing w:line="360" w:lineRule="auto"/>
        <w:jc w:val="both"/>
        <w:rPr>
          <w:rFonts w:ascii="Arial" w:hAnsi="Arial" w:cs="Arial"/>
          <w:lang w:val="en-GB"/>
        </w:rPr>
      </w:pPr>
    </w:p>
    <w:p w14:paraId="75848EF8" w14:textId="04D42DCC" w:rsidR="00EB4191" w:rsidRPr="00EB4191" w:rsidRDefault="00EB4191" w:rsidP="00EB4191">
      <w:pPr>
        <w:pStyle w:val="ListParagraph"/>
        <w:numPr>
          <w:ilvl w:val="0"/>
          <w:numId w:val="1"/>
        </w:numPr>
        <w:spacing w:line="360" w:lineRule="auto"/>
        <w:jc w:val="both"/>
        <w:rPr>
          <w:rFonts w:ascii="Arial" w:hAnsi="Arial" w:cs="Arial"/>
          <w:i/>
          <w:iCs/>
          <w:lang w:val="en-GB"/>
        </w:rPr>
      </w:pPr>
      <w:r w:rsidRPr="00EB4191">
        <w:rPr>
          <w:rFonts w:ascii="Arial" w:hAnsi="Arial" w:cs="Arial"/>
          <w:i/>
          <w:iCs/>
          <w:lang w:val="en-GB"/>
        </w:rPr>
        <w:t>The simile of the sun (Readings, pp. 203-205) gives us an impression of the Form of the Good and its function(s). What do we learn from this simile about the Form of the Good?</w:t>
      </w:r>
    </w:p>
    <w:p w14:paraId="6762FEEB" w14:textId="77777777" w:rsidR="00EB4191" w:rsidRPr="00EB4191" w:rsidRDefault="00EB4191" w:rsidP="00EB4191">
      <w:pPr>
        <w:spacing w:line="360" w:lineRule="auto"/>
        <w:jc w:val="both"/>
        <w:rPr>
          <w:rFonts w:ascii="Arial" w:hAnsi="Arial" w:cs="Arial"/>
          <w:i/>
          <w:lang w:val="en-GB"/>
        </w:rPr>
      </w:pPr>
    </w:p>
    <w:p w14:paraId="14FCAC54" w14:textId="77777777" w:rsidR="00EB4191" w:rsidRDefault="00EB4191" w:rsidP="00EB4191">
      <w:pPr>
        <w:pStyle w:val="ListParagraph"/>
        <w:numPr>
          <w:ilvl w:val="0"/>
          <w:numId w:val="1"/>
        </w:numPr>
        <w:spacing w:line="360" w:lineRule="auto"/>
        <w:jc w:val="both"/>
        <w:rPr>
          <w:rFonts w:ascii="Arial" w:hAnsi="Arial" w:cs="Arial"/>
          <w:i/>
          <w:lang w:val="en-GB"/>
        </w:rPr>
      </w:pPr>
      <w:r w:rsidRPr="00EB4191">
        <w:rPr>
          <w:rFonts w:ascii="Arial" w:hAnsi="Arial" w:cs="Arial"/>
          <w:i/>
          <w:lang w:val="en-GB"/>
        </w:rPr>
        <w:t>The simile of the line (Readings, pp. 205-206) distinguishes between different forms of knowledge. Which are these forms of knowledge?</w:t>
      </w:r>
    </w:p>
    <w:p w14:paraId="3D7201C1" w14:textId="77777777" w:rsidR="00EB4191" w:rsidRPr="00EB4191" w:rsidRDefault="00EB4191" w:rsidP="00EB4191">
      <w:pPr>
        <w:spacing w:line="360" w:lineRule="auto"/>
        <w:jc w:val="both"/>
        <w:rPr>
          <w:rFonts w:ascii="Arial" w:hAnsi="Arial" w:cs="Arial"/>
          <w:i/>
          <w:lang w:val="en-GB"/>
        </w:rPr>
      </w:pPr>
    </w:p>
    <w:p w14:paraId="3C6BD73A" w14:textId="77777777" w:rsidR="00EB4191" w:rsidRPr="00EB4191" w:rsidRDefault="00EB4191" w:rsidP="00EB4191">
      <w:pPr>
        <w:pStyle w:val="ListParagraph"/>
        <w:numPr>
          <w:ilvl w:val="0"/>
          <w:numId w:val="1"/>
        </w:numPr>
        <w:spacing w:line="360" w:lineRule="auto"/>
        <w:jc w:val="both"/>
        <w:rPr>
          <w:rFonts w:ascii="Arial" w:hAnsi="Arial" w:cs="Arial"/>
          <w:i/>
          <w:iCs/>
          <w:lang w:val="en-GB"/>
        </w:rPr>
      </w:pPr>
      <w:r w:rsidRPr="00EB4191">
        <w:rPr>
          <w:rFonts w:ascii="Arial" w:hAnsi="Arial" w:cs="Arial"/>
          <w:i/>
          <w:iCs/>
          <w:lang w:val="en-GB"/>
        </w:rPr>
        <w:t>How should we picture the cave? Try to make a schematic drawing of the cave (it need not be a work of art; just a simple schematic sketch will do.</w:t>
      </w:r>
    </w:p>
    <w:p w14:paraId="31B03710" w14:textId="77777777" w:rsidR="00EB4191" w:rsidRPr="00EB4191" w:rsidRDefault="00EB4191" w:rsidP="00EB4191">
      <w:pPr>
        <w:pStyle w:val="ListParagraph"/>
        <w:spacing w:line="360" w:lineRule="auto"/>
        <w:jc w:val="both"/>
        <w:rPr>
          <w:rFonts w:ascii="Arial" w:hAnsi="Arial" w:cs="Arial"/>
          <w:lang w:val="en-GB"/>
        </w:rPr>
      </w:pPr>
    </w:p>
    <w:p w14:paraId="102C9534" w14:textId="4A62219C" w:rsidR="00EB4191" w:rsidRPr="00EB4191" w:rsidRDefault="00EB4191" w:rsidP="00EB4191">
      <w:pPr>
        <w:pStyle w:val="ListParagraph"/>
        <w:numPr>
          <w:ilvl w:val="0"/>
          <w:numId w:val="1"/>
        </w:numPr>
        <w:spacing w:line="360" w:lineRule="auto"/>
        <w:jc w:val="both"/>
        <w:rPr>
          <w:rFonts w:ascii="Arial" w:hAnsi="Arial" w:cs="Arial"/>
          <w:i/>
          <w:iCs/>
          <w:lang w:val="en-GB"/>
        </w:rPr>
      </w:pPr>
      <w:r w:rsidRPr="00EB4191">
        <w:rPr>
          <w:rFonts w:ascii="Arial" w:hAnsi="Arial" w:cs="Arial"/>
          <w:i/>
          <w:iCs/>
          <w:lang w:val="en-GB"/>
        </w:rPr>
        <w:t>What do the various elements of the simile represent (e.g. the prisoners, the cave itself, its shadows etc.)?</w:t>
      </w:r>
    </w:p>
    <w:p w14:paraId="7411D305" w14:textId="77777777" w:rsidR="00EB4191" w:rsidRDefault="00EB4191" w:rsidP="00EB4191">
      <w:pPr>
        <w:pStyle w:val="ListParagraph"/>
        <w:spacing w:line="360" w:lineRule="auto"/>
        <w:jc w:val="both"/>
        <w:rPr>
          <w:rFonts w:ascii="Arial" w:hAnsi="Arial" w:cs="Arial"/>
          <w:lang w:val="en-GB"/>
        </w:rPr>
      </w:pPr>
    </w:p>
    <w:p w14:paraId="1964AA29" w14:textId="48A81A9D" w:rsidR="00EB4191" w:rsidRPr="00EB4191" w:rsidRDefault="00EB4191" w:rsidP="00EB4191">
      <w:pPr>
        <w:pStyle w:val="ListParagraph"/>
        <w:numPr>
          <w:ilvl w:val="0"/>
          <w:numId w:val="1"/>
        </w:numPr>
        <w:spacing w:line="360" w:lineRule="auto"/>
        <w:jc w:val="both"/>
        <w:rPr>
          <w:rFonts w:ascii="Arial" w:hAnsi="Arial" w:cs="Arial"/>
          <w:i/>
          <w:iCs/>
          <w:lang w:val="en-GB"/>
        </w:rPr>
      </w:pPr>
      <w:r w:rsidRPr="00EB4191">
        <w:rPr>
          <w:rFonts w:ascii="Arial" w:hAnsi="Arial" w:cs="Arial"/>
          <w:i/>
          <w:iCs/>
          <w:lang w:val="en-GB"/>
        </w:rPr>
        <w:t>How do the similes of the sun and the line relate to the simile of the cave?</w:t>
      </w:r>
    </w:p>
    <w:p w14:paraId="322F5288" w14:textId="77777777" w:rsidR="00EB4191" w:rsidRDefault="00EB4191" w:rsidP="00EB4191">
      <w:pPr>
        <w:pStyle w:val="ListParagraph"/>
        <w:spacing w:line="360" w:lineRule="auto"/>
        <w:jc w:val="both"/>
        <w:rPr>
          <w:rFonts w:ascii="Arial" w:hAnsi="Arial" w:cs="Arial"/>
          <w:lang w:val="en-GB"/>
        </w:rPr>
      </w:pPr>
    </w:p>
    <w:p w14:paraId="45E09833" w14:textId="6AD96CC9" w:rsidR="00EB4191" w:rsidRPr="00EB4191" w:rsidRDefault="00EB4191" w:rsidP="00EB4191">
      <w:pPr>
        <w:pStyle w:val="ListParagraph"/>
        <w:numPr>
          <w:ilvl w:val="0"/>
          <w:numId w:val="1"/>
        </w:numPr>
        <w:spacing w:line="360" w:lineRule="auto"/>
        <w:jc w:val="both"/>
        <w:rPr>
          <w:rFonts w:ascii="Arial" w:hAnsi="Arial" w:cs="Arial"/>
          <w:i/>
          <w:iCs/>
          <w:lang w:val="en-GB"/>
        </w:rPr>
      </w:pPr>
      <w:r w:rsidRPr="00EB4191">
        <w:rPr>
          <w:rFonts w:ascii="Arial" w:hAnsi="Arial" w:cs="Arial"/>
          <w:i/>
          <w:iCs/>
          <w:lang w:val="en-GB"/>
        </w:rPr>
        <w:t>What could be the political message of the cave?</w:t>
      </w:r>
    </w:p>
    <w:p w14:paraId="6DCBE40F" w14:textId="77777777" w:rsidR="0084687E" w:rsidRPr="00EB4191" w:rsidRDefault="0084687E">
      <w:pPr>
        <w:rPr>
          <w:lang w:val="en-GB"/>
        </w:rPr>
      </w:pPr>
    </w:p>
    <w:sectPr w:rsidR="0084687E" w:rsidRPr="00EB4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97FFD"/>
    <w:multiLevelType w:val="hybridMultilevel"/>
    <w:tmpl w:val="D4403C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3014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91"/>
    <w:rsid w:val="00106C5D"/>
    <w:rsid w:val="002B0776"/>
    <w:rsid w:val="0084687E"/>
    <w:rsid w:val="00993202"/>
    <w:rsid w:val="00E574A3"/>
    <w:rsid w:val="00EB4191"/>
    <w:rsid w:val="00FD734C"/>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DCFF818"/>
  <w15:chartTrackingRefBased/>
  <w15:docId w15:val="{4D3D4DB8-4F62-D04F-8C4C-CAE0E815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191"/>
    <w:rPr>
      <w:kern w:val="0"/>
      <w:lang w:val="en-US"/>
      <w14:ligatures w14:val="none"/>
    </w:rPr>
  </w:style>
  <w:style w:type="paragraph" w:styleId="Heading1">
    <w:name w:val="heading 1"/>
    <w:basedOn w:val="Normal"/>
    <w:next w:val="Normal"/>
    <w:link w:val="Heading1Char"/>
    <w:uiPriority w:val="9"/>
    <w:qFormat/>
    <w:rsid w:val="00EB4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1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1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1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1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191"/>
    <w:rPr>
      <w:rFonts w:eastAsiaTheme="majorEastAsia" w:cstheme="majorBidi"/>
      <w:color w:val="272727" w:themeColor="text1" w:themeTint="D8"/>
    </w:rPr>
  </w:style>
  <w:style w:type="paragraph" w:styleId="Title">
    <w:name w:val="Title"/>
    <w:basedOn w:val="Normal"/>
    <w:next w:val="Normal"/>
    <w:link w:val="TitleChar"/>
    <w:uiPriority w:val="10"/>
    <w:qFormat/>
    <w:rsid w:val="00EB41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1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1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4191"/>
    <w:rPr>
      <w:i/>
      <w:iCs/>
      <w:color w:val="404040" w:themeColor="text1" w:themeTint="BF"/>
    </w:rPr>
  </w:style>
  <w:style w:type="paragraph" w:styleId="ListParagraph">
    <w:name w:val="List Paragraph"/>
    <w:basedOn w:val="Normal"/>
    <w:uiPriority w:val="34"/>
    <w:qFormat/>
    <w:rsid w:val="00EB4191"/>
    <w:pPr>
      <w:ind w:left="720"/>
      <w:contextualSpacing/>
    </w:pPr>
  </w:style>
  <w:style w:type="character" w:styleId="IntenseEmphasis">
    <w:name w:val="Intense Emphasis"/>
    <w:basedOn w:val="DefaultParagraphFont"/>
    <w:uiPriority w:val="21"/>
    <w:qFormat/>
    <w:rsid w:val="00EB4191"/>
    <w:rPr>
      <w:i/>
      <w:iCs/>
      <w:color w:val="0F4761" w:themeColor="accent1" w:themeShade="BF"/>
    </w:rPr>
  </w:style>
  <w:style w:type="paragraph" w:styleId="IntenseQuote">
    <w:name w:val="Intense Quote"/>
    <w:basedOn w:val="Normal"/>
    <w:next w:val="Normal"/>
    <w:link w:val="IntenseQuoteChar"/>
    <w:uiPriority w:val="30"/>
    <w:qFormat/>
    <w:rsid w:val="00EB4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191"/>
    <w:rPr>
      <w:i/>
      <w:iCs/>
      <w:color w:val="0F4761" w:themeColor="accent1" w:themeShade="BF"/>
    </w:rPr>
  </w:style>
  <w:style w:type="character" w:styleId="IntenseReference">
    <w:name w:val="Intense Reference"/>
    <w:basedOn w:val="DefaultParagraphFont"/>
    <w:uiPriority w:val="32"/>
    <w:qFormat/>
    <w:rsid w:val="00EB41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1</cp:revision>
  <dcterms:created xsi:type="dcterms:W3CDTF">2024-10-08T17:49:00Z</dcterms:created>
  <dcterms:modified xsi:type="dcterms:W3CDTF">2024-10-08T17:51:00Z</dcterms:modified>
</cp:coreProperties>
</file>