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222C0" w14:textId="79B3FAF6" w:rsidR="00537DBE" w:rsidRDefault="00537DBE" w:rsidP="00537DBE">
      <w:pPr>
        <w:spacing w:line="360" w:lineRule="auto"/>
        <w:rPr>
          <w:b/>
          <w:bCs/>
        </w:rPr>
      </w:pPr>
      <w:r w:rsidRPr="00645F56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A7E2CD8" wp14:editId="783CC09A">
            <wp:simplePos x="0" y="0"/>
            <wp:positionH relativeFrom="column">
              <wp:posOffset>2305050</wp:posOffset>
            </wp:positionH>
            <wp:positionV relativeFrom="paragraph">
              <wp:posOffset>-508000</wp:posOffset>
            </wp:positionV>
            <wp:extent cx="1188720" cy="661035"/>
            <wp:effectExtent l="0" t="0" r="0" b="5715"/>
            <wp:wrapSquare wrapText="bothSides"/>
            <wp:docPr id="5" name="Picture 5" descr="Ripple Effect | Steward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pple Effect | Stewardshi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14756" w14:textId="4852768D" w:rsidR="00090527" w:rsidRDefault="00090527" w:rsidP="00A8145C">
      <w:pPr>
        <w:spacing w:line="276" w:lineRule="auto"/>
        <w:jc w:val="center"/>
        <w:rPr>
          <w:b/>
          <w:bCs/>
        </w:rPr>
      </w:pPr>
      <w:r>
        <w:rPr>
          <w:b/>
          <w:bCs/>
        </w:rPr>
        <w:t>Ripple Effect Rwanda</w:t>
      </w:r>
    </w:p>
    <w:p w14:paraId="7C786F53" w14:textId="4B64EBB9" w:rsidR="00090527" w:rsidRDefault="00090527" w:rsidP="00A8145C">
      <w:pPr>
        <w:spacing w:line="276" w:lineRule="auto"/>
        <w:jc w:val="center"/>
        <w:rPr>
          <w:b/>
          <w:bCs/>
        </w:rPr>
      </w:pPr>
      <w:r w:rsidRPr="00090527">
        <w:rPr>
          <w:b/>
          <w:bCs/>
        </w:rPr>
        <w:t>Monitoring and Evaluation Associate written interviews</w:t>
      </w:r>
      <w:r w:rsidR="00537DBE">
        <w:rPr>
          <w:b/>
          <w:bCs/>
        </w:rPr>
        <w:t xml:space="preserve"> (2hours 30 minutes)</w:t>
      </w:r>
    </w:p>
    <w:p w14:paraId="58AF8BF8" w14:textId="6A1829D1" w:rsidR="00090527" w:rsidRDefault="00090527" w:rsidP="00A8145C">
      <w:pPr>
        <w:spacing w:line="276" w:lineRule="auto"/>
        <w:rPr>
          <w:b/>
          <w:bCs/>
        </w:rPr>
      </w:pPr>
      <w:r>
        <w:rPr>
          <w:b/>
          <w:bCs/>
        </w:rPr>
        <w:t>Instructions: Read the case study below carefully and answer the questions that follows. Total 40 Marks</w:t>
      </w:r>
    </w:p>
    <w:p w14:paraId="59691AAF" w14:textId="25ED3473" w:rsidR="00090527" w:rsidRPr="006214AC" w:rsidRDefault="00090527" w:rsidP="00A8145C">
      <w:pPr>
        <w:spacing w:line="276" w:lineRule="auto"/>
        <w:jc w:val="both"/>
      </w:pPr>
      <w:r w:rsidRPr="006214AC">
        <w:t xml:space="preserve">Case study: Ripple Effect Rwanda has received funding worth $100,000 to implement an agricultural support program for 2000 small holder farmer households living in </w:t>
      </w:r>
      <w:proofErr w:type="spellStart"/>
      <w:r w:rsidR="004F56A2" w:rsidRPr="006214AC">
        <w:t>Gatsibo</w:t>
      </w:r>
      <w:proofErr w:type="spellEnd"/>
      <w:r w:rsidR="004F56A2" w:rsidRPr="006214AC">
        <w:t xml:space="preserve"> and </w:t>
      </w:r>
      <w:proofErr w:type="spellStart"/>
      <w:r w:rsidR="004F56A2" w:rsidRPr="006214AC">
        <w:t>Nyagatare</w:t>
      </w:r>
      <w:proofErr w:type="spellEnd"/>
      <w:r w:rsidR="004F56A2" w:rsidRPr="006214AC">
        <w:t xml:space="preserve"> districts. The project is expected to run for 3 years</w:t>
      </w:r>
      <w:r w:rsidR="00803735">
        <w:t xml:space="preserve"> (2024-202</w:t>
      </w:r>
      <w:r w:rsidR="003212E3">
        <w:t>6</w:t>
      </w:r>
      <w:r w:rsidR="00803735">
        <w:t>)</w:t>
      </w:r>
      <w:r w:rsidR="004F56A2" w:rsidRPr="006214AC">
        <w:t>. The goal of the project is to promote sustainable livelihoods for 2000 households and other community members through sustainable agroecological practices. At the end of the 3-years period it is expected that the project will reach 2000 households directly</w:t>
      </w:r>
      <w:r w:rsidR="00537DBE">
        <w:t xml:space="preserve"> through 30 community-based self-help groups</w:t>
      </w:r>
      <w:r w:rsidR="004F56A2" w:rsidRPr="006214AC">
        <w:t xml:space="preserve"> and another 6000 households indirectly </w:t>
      </w:r>
      <w:r w:rsidR="00537DBE">
        <w:t xml:space="preserve">through the ripple efforts of the direct households, </w:t>
      </w:r>
      <w:r w:rsidR="004F56A2" w:rsidRPr="006214AC">
        <w:t xml:space="preserve">with a total of 12000 household members reached directly and 32000 household members reached indirectly. The objectives of the project </w:t>
      </w:r>
      <w:r w:rsidR="006214AC" w:rsidRPr="006214AC">
        <w:t xml:space="preserve">and their targets for the 3 years </w:t>
      </w:r>
      <w:r w:rsidR="004F56A2" w:rsidRPr="006214AC">
        <w:t>include</w:t>
      </w:r>
      <w:r w:rsidR="006214AC" w:rsidRPr="006214AC">
        <w:t xml:space="preserve"> (targets Year 1 30%, Year 2 55%, and Year 3 70% respectively):</w:t>
      </w:r>
    </w:p>
    <w:p w14:paraId="32B52644" w14:textId="77777777" w:rsidR="006214AC" w:rsidRPr="006214AC" w:rsidRDefault="006214AC" w:rsidP="00A8145C">
      <w:pPr>
        <w:pStyle w:val="ListParagraph"/>
        <w:spacing w:line="276" w:lineRule="auto"/>
      </w:pPr>
    </w:p>
    <w:p w14:paraId="24768C20" w14:textId="3F2961AC" w:rsidR="004F56A2" w:rsidRPr="004F56A2" w:rsidRDefault="004F56A2" w:rsidP="00A8145C">
      <w:pPr>
        <w:pStyle w:val="ListParagraph"/>
        <w:numPr>
          <w:ilvl w:val="1"/>
          <w:numId w:val="1"/>
        </w:numPr>
        <w:spacing w:line="276" w:lineRule="auto"/>
      </w:pPr>
      <w:r w:rsidRPr="004F56A2">
        <w:t xml:space="preserve">Improve food and nutrition security for the households. </w:t>
      </w:r>
    </w:p>
    <w:p w14:paraId="4AA05097" w14:textId="3C2B46CB" w:rsidR="004F56A2" w:rsidRDefault="004F56A2" w:rsidP="00A8145C">
      <w:pPr>
        <w:pStyle w:val="ListParagraph"/>
        <w:numPr>
          <w:ilvl w:val="1"/>
          <w:numId w:val="1"/>
        </w:numPr>
        <w:spacing w:line="276" w:lineRule="auto"/>
      </w:pPr>
      <w:r>
        <w:t>Improve income and financial se</w:t>
      </w:r>
      <w:r w:rsidR="006214AC">
        <w:t>curity of the households (earnt at least 1.9 dollar per day)</w:t>
      </w:r>
    </w:p>
    <w:p w14:paraId="522E62BD" w14:textId="62875AF1" w:rsidR="006214AC" w:rsidRDefault="006214AC" w:rsidP="00A8145C">
      <w:pPr>
        <w:pStyle w:val="ListParagraph"/>
        <w:numPr>
          <w:ilvl w:val="1"/>
          <w:numId w:val="1"/>
        </w:numPr>
        <w:spacing w:line="276" w:lineRule="auto"/>
      </w:pPr>
      <w:r>
        <w:t>Ensure communities adapt to climate change and restore the ecosystem.</w:t>
      </w:r>
    </w:p>
    <w:p w14:paraId="65E0F7A9" w14:textId="5670B590" w:rsidR="003212E3" w:rsidRDefault="006214AC" w:rsidP="00A8145C">
      <w:pPr>
        <w:pStyle w:val="ListParagraph"/>
        <w:numPr>
          <w:ilvl w:val="1"/>
          <w:numId w:val="1"/>
        </w:numPr>
        <w:spacing w:line="276" w:lineRule="auto"/>
      </w:pPr>
      <w:r>
        <w:t xml:space="preserve">Promote gender and social inclusion at the household </w:t>
      </w:r>
      <w:r w:rsidR="003212E3">
        <w:t>level.</w:t>
      </w:r>
    </w:p>
    <w:p w14:paraId="5E7A3994" w14:textId="77777777" w:rsidR="003212E3" w:rsidRDefault="003212E3" w:rsidP="00A8145C">
      <w:pPr>
        <w:spacing w:line="276" w:lineRule="auto"/>
      </w:pPr>
    </w:p>
    <w:p w14:paraId="3A47752F" w14:textId="57CF1F7B" w:rsidR="003212E3" w:rsidRPr="00537DBE" w:rsidRDefault="003212E3" w:rsidP="00A8145C">
      <w:pPr>
        <w:spacing w:line="276" w:lineRule="auto"/>
        <w:rPr>
          <w:b/>
          <w:bCs/>
        </w:rPr>
      </w:pPr>
      <w:r w:rsidRPr="00537DBE">
        <w:rPr>
          <w:b/>
          <w:bCs/>
        </w:rPr>
        <w:t>Based on the above.</w:t>
      </w:r>
    </w:p>
    <w:p w14:paraId="42B5006D" w14:textId="39EC623B" w:rsidR="003212E3" w:rsidRDefault="003212E3" w:rsidP="00A8145C">
      <w:pPr>
        <w:pStyle w:val="ListParagraph"/>
        <w:numPr>
          <w:ilvl w:val="0"/>
          <w:numId w:val="2"/>
        </w:numPr>
        <w:spacing w:line="276" w:lineRule="auto"/>
      </w:pPr>
      <w:r>
        <w:t xml:space="preserve">Using excel, develop a project database system that you will use as the Monitoring and Evaluation Associate to capture the details of </w:t>
      </w:r>
      <w:r w:rsidRPr="003212E3">
        <w:rPr>
          <w:b/>
          <w:bCs/>
        </w:rPr>
        <w:t>a</w:t>
      </w:r>
      <w:r>
        <w:t xml:space="preserve">. the direct household participants and </w:t>
      </w:r>
      <w:r w:rsidRPr="003212E3">
        <w:rPr>
          <w:b/>
          <w:bCs/>
        </w:rPr>
        <w:t>b</w:t>
      </w:r>
      <w:r>
        <w:t>.</w:t>
      </w:r>
      <w:r w:rsidR="00537DBE">
        <w:t xml:space="preserve"> the Self-Help groups and </w:t>
      </w:r>
      <w:r w:rsidR="00537DBE" w:rsidRPr="00537DBE">
        <w:rPr>
          <w:b/>
          <w:bCs/>
        </w:rPr>
        <w:t>c</w:t>
      </w:r>
      <w:r w:rsidR="00537DBE">
        <w:t>.</w:t>
      </w:r>
      <w:r>
        <w:t xml:space="preserve"> the indirect household participants. (10 marks)</w:t>
      </w:r>
    </w:p>
    <w:p w14:paraId="721DD211" w14:textId="293496FF" w:rsidR="003212E3" w:rsidRDefault="00537DBE" w:rsidP="00A8145C">
      <w:pPr>
        <w:pStyle w:val="ListParagraph"/>
        <w:numPr>
          <w:ilvl w:val="0"/>
          <w:numId w:val="2"/>
        </w:numPr>
        <w:spacing w:line="276" w:lineRule="auto"/>
      </w:pPr>
      <w:r>
        <w:t>Based on your database above, please provide summary of the actual reach (numbers/data) for household members reached by the project (2024, 2025, 2026). Provide this separately for the direct and indirect target. (10 marks)</w:t>
      </w:r>
    </w:p>
    <w:p w14:paraId="25A6CBEE" w14:textId="64EE433F" w:rsidR="00537DBE" w:rsidRDefault="00537DBE" w:rsidP="00A8145C">
      <w:pPr>
        <w:pStyle w:val="ListParagraph"/>
        <w:numPr>
          <w:ilvl w:val="0"/>
          <w:numId w:val="2"/>
        </w:numPr>
        <w:spacing w:line="276" w:lineRule="auto"/>
      </w:pPr>
      <w:r>
        <w:t>Based on your experience, what challenges do you think would be faced by the Monitoring and Evaluation Associate to capture the data for the direct and indirect households. (5 marks)</w:t>
      </w:r>
    </w:p>
    <w:p w14:paraId="54F3DF4B" w14:textId="40E2D98E" w:rsidR="00537DBE" w:rsidRDefault="00537DBE" w:rsidP="00A8145C">
      <w:pPr>
        <w:pStyle w:val="ListParagraph"/>
        <w:numPr>
          <w:ilvl w:val="0"/>
          <w:numId w:val="2"/>
        </w:numPr>
        <w:spacing w:line="276" w:lineRule="auto"/>
      </w:pPr>
      <w:r>
        <w:t>Develop a simple sample annual outcome report for each of the impact objectives stated above for the period ending 2024. (15 marks)</w:t>
      </w:r>
    </w:p>
    <w:p w14:paraId="39F67381" w14:textId="77777777" w:rsidR="00537DBE" w:rsidRDefault="00537DBE" w:rsidP="00A8145C">
      <w:pPr>
        <w:spacing w:line="276" w:lineRule="auto"/>
      </w:pPr>
    </w:p>
    <w:p w14:paraId="366E3DAA" w14:textId="35D56A71" w:rsidR="00537DBE" w:rsidRDefault="00537DBE" w:rsidP="00A8145C">
      <w:pPr>
        <w:spacing w:line="276" w:lineRule="auto"/>
        <w:jc w:val="center"/>
        <w:rPr>
          <w:b/>
          <w:bCs/>
        </w:rPr>
      </w:pPr>
      <w:r w:rsidRPr="00537DBE">
        <w:rPr>
          <w:b/>
          <w:bCs/>
        </w:rPr>
        <w:t>All the best</w:t>
      </w:r>
    </w:p>
    <w:sectPr w:rsidR="00537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1FCCC" w14:textId="77777777" w:rsidR="00EF18AA" w:rsidRDefault="00EF18AA" w:rsidP="00A8145C">
      <w:pPr>
        <w:spacing w:after="0" w:line="240" w:lineRule="auto"/>
      </w:pPr>
      <w:r>
        <w:separator/>
      </w:r>
    </w:p>
  </w:endnote>
  <w:endnote w:type="continuationSeparator" w:id="0">
    <w:p w14:paraId="3A5D340C" w14:textId="77777777" w:rsidR="00EF18AA" w:rsidRDefault="00EF18AA" w:rsidP="00A8145C">
      <w:pPr>
        <w:spacing w:after="0" w:line="240" w:lineRule="auto"/>
      </w:pPr>
      <w:r>
        <w:continuationSeparator/>
      </w:r>
    </w:p>
  </w:endnote>
  <w:endnote w:type="continuationNotice" w:id="1">
    <w:p w14:paraId="0B856DBA" w14:textId="77777777" w:rsidR="00EF18AA" w:rsidRDefault="00EF18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75076" w14:textId="77777777" w:rsidR="00EF18AA" w:rsidRDefault="00EF18AA" w:rsidP="00A8145C">
      <w:pPr>
        <w:spacing w:after="0" w:line="240" w:lineRule="auto"/>
      </w:pPr>
      <w:r>
        <w:separator/>
      </w:r>
    </w:p>
  </w:footnote>
  <w:footnote w:type="continuationSeparator" w:id="0">
    <w:p w14:paraId="3B8CD88F" w14:textId="77777777" w:rsidR="00EF18AA" w:rsidRDefault="00EF18AA" w:rsidP="00A8145C">
      <w:pPr>
        <w:spacing w:after="0" w:line="240" w:lineRule="auto"/>
      </w:pPr>
      <w:r>
        <w:continuationSeparator/>
      </w:r>
    </w:p>
  </w:footnote>
  <w:footnote w:type="continuationNotice" w:id="1">
    <w:p w14:paraId="6FACD748" w14:textId="77777777" w:rsidR="00EF18AA" w:rsidRDefault="00EF18A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A7E6F"/>
    <w:multiLevelType w:val="hybridMultilevel"/>
    <w:tmpl w:val="6C3A4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D3E5E"/>
    <w:multiLevelType w:val="hybridMultilevel"/>
    <w:tmpl w:val="31FE4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64B65"/>
    <w:multiLevelType w:val="hybridMultilevel"/>
    <w:tmpl w:val="62D88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B623F2"/>
    <w:multiLevelType w:val="hybridMultilevel"/>
    <w:tmpl w:val="03C04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882058">
    <w:abstractNumId w:val="2"/>
  </w:num>
  <w:num w:numId="2" w16cid:durableId="1186865738">
    <w:abstractNumId w:val="1"/>
  </w:num>
  <w:num w:numId="3" w16cid:durableId="2058240240">
    <w:abstractNumId w:val="3"/>
  </w:num>
  <w:num w:numId="4" w16cid:durableId="1933320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27"/>
    <w:rsid w:val="00026750"/>
    <w:rsid w:val="00041DA0"/>
    <w:rsid w:val="00090527"/>
    <w:rsid w:val="000E52D5"/>
    <w:rsid w:val="00106338"/>
    <w:rsid w:val="001118D7"/>
    <w:rsid w:val="00126F20"/>
    <w:rsid w:val="00240AB1"/>
    <w:rsid w:val="00277535"/>
    <w:rsid w:val="003212E3"/>
    <w:rsid w:val="003D4073"/>
    <w:rsid w:val="003D581F"/>
    <w:rsid w:val="003E525F"/>
    <w:rsid w:val="004F56A2"/>
    <w:rsid w:val="005313D0"/>
    <w:rsid w:val="00537DBE"/>
    <w:rsid w:val="005C1E42"/>
    <w:rsid w:val="006070E4"/>
    <w:rsid w:val="00607DE6"/>
    <w:rsid w:val="006214AC"/>
    <w:rsid w:val="006215A3"/>
    <w:rsid w:val="00642A4B"/>
    <w:rsid w:val="00646101"/>
    <w:rsid w:val="0067155B"/>
    <w:rsid w:val="0073527B"/>
    <w:rsid w:val="007B7969"/>
    <w:rsid w:val="007C5639"/>
    <w:rsid w:val="007F01C5"/>
    <w:rsid w:val="00803735"/>
    <w:rsid w:val="00803F19"/>
    <w:rsid w:val="008476FF"/>
    <w:rsid w:val="00881DF8"/>
    <w:rsid w:val="00883654"/>
    <w:rsid w:val="008B4B89"/>
    <w:rsid w:val="008E43BE"/>
    <w:rsid w:val="00941023"/>
    <w:rsid w:val="009565CC"/>
    <w:rsid w:val="00975F83"/>
    <w:rsid w:val="009B5B6B"/>
    <w:rsid w:val="009D423C"/>
    <w:rsid w:val="009D5CBD"/>
    <w:rsid w:val="009E4C2C"/>
    <w:rsid w:val="00A011F7"/>
    <w:rsid w:val="00A01D42"/>
    <w:rsid w:val="00A8145C"/>
    <w:rsid w:val="00AF1933"/>
    <w:rsid w:val="00B00978"/>
    <w:rsid w:val="00B65DB8"/>
    <w:rsid w:val="00B927C4"/>
    <w:rsid w:val="00BD71EC"/>
    <w:rsid w:val="00BF6EF8"/>
    <w:rsid w:val="00CE04E0"/>
    <w:rsid w:val="00CF159C"/>
    <w:rsid w:val="00D45041"/>
    <w:rsid w:val="00DB6C9E"/>
    <w:rsid w:val="00E36722"/>
    <w:rsid w:val="00E62A6C"/>
    <w:rsid w:val="00E63522"/>
    <w:rsid w:val="00EF18AA"/>
    <w:rsid w:val="00F01CF7"/>
    <w:rsid w:val="00FD0449"/>
    <w:rsid w:val="00FD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9E99"/>
  <w15:chartTrackingRefBased/>
  <w15:docId w15:val="{749FB0BA-5A71-41DA-A59C-1C2787657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6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1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45C"/>
  </w:style>
  <w:style w:type="paragraph" w:styleId="Footer">
    <w:name w:val="footer"/>
    <w:basedOn w:val="Normal"/>
    <w:link w:val="FooterChar"/>
    <w:uiPriority w:val="99"/>
    <w:unhideWhenUsed/>
    <w:rsid w:val="00A81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45C"/>
  </w:style>
  <w:style w:type="table" w:styleId="TableGrid">
    <w:name w:val="Table Grid"/>
    <w:basedOn w:val="TableNormal"/>
    <w:uiPriority w:val="39"/>
    <w:rsid w:val="00FD0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1869</Characters>
  <Application>Microsoft Office Word</Application>
  <DocSecurity>4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Byrone Wayodi</dc:creator>
  <cp:keywords/>
  <dc:description/>
  <cp:lastModifiedBy>Charles Sebaruma</cp:lastModifiedBy>
  <cp:revision>2</cp:revision>
  <dcterms:created xsi:type="dcterms:W3CDTF">2024-01-22T07:00:00Z</dcterms:created>
  <dcterms:modified xsi:type="dcterms:W3CDTF">2024-01-22T07:00:00Z</dcterms:modified>
</cp:coreProperties>
</file>