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043C0" w14:textId="1E933D18" w:rsidR="00617192" w:rsidRPr="007B5936" w:rsidRDefault="00131B9D">
      <w:pPr>
        <w:pStyle w:val="Ttulo"/>
        <w:rPr>
          <w:lang w:val="eu-ES"/>
        </w:rPr>
      </w:pPr>
      <w:r w:rsidRPr="007B5936">
        <w:rPr>
          <w:lang w:val="eu-ES"/>
        </w:rPr>
        <w:t>Proiektu Plana</w:t>
      </w:r>
    </w:p>
    <w:p w14:paraId="3D43F983" w14:textId="77777777" w:rsidR="00CF3857" w:rsidRPr="007B5936" w:rsidRDefault="00CF3857" w:rsidP="00CF3857">
      <w:pPr>
        <w:rPr>
          <w:lang w:val="eu-ES"/>
        </w:rPr>
      </w:pPr>
    </w:p>
    <w:p w14:paraId="73C7EB7B" w14:textId="77777777" w:rsidR="00CF3857" w:rsidRPr="007B5936" w:rsidRDefault="00CF3857" w:rsidP="00726C91">
      <w:pPr>
        <w:jc w:val="both"/>
        <w:rPr>
          <w:rFonts w:ascii="Times" w:hAnsi="Times"/>
          <w:color w:val="0000FF"/>
          <w:lang w:val="eu-ES"/>
        </w:rPr>
      </w:pP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guidance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within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appears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a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named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InfoBlue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style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has a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font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attribute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that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allows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you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whether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it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visible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or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in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template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Use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r w:rsidR="00D05E66" w:rsidRPr="007B5936">
        <w:rPr>
          <w:rFonts w:ascii="Times" w:hAnsi="Times"/>
          <w:color w:val="0000FF"/>
          <w:lang w:val="eu-ES"/>
        </w:rPr>
        <w:t>Microsoft® Word®</w:t>
      </w:r>
      <w:r w:rsidRPr="007B5936">
        <w:rPr>
          <w:rFonts w:ascii="Times" w:hAnsi="Times"/>
          <w:color w:val="0000FF"/>
          <w:lang w:val="eu-ES"/>
        </w:rPr>
        <w:t xml:space="preserve"> menu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View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Hidden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Text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check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box to </w:t>
      </w:r>
      <w:proofErr w:type="spellStart"/>
      <w:r w:rsidRPr="007B5936">
        <w:rPr>
          <w:rFonts w:ascii="Times" w:hAnsi="Times"/>
          <w:color w:val="0000FF"/>
          <w:lang w:val="eu-ES"/>
        </w:rPr>
        <w:t>toggle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this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setting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. </w:t>
      </w:r>
      <w:proofErr w:type="spellStart"/>
      <w:r w:rsidRPr="007B5936">
        <w:rPr>
          <w:rFonts w:ascii="Times" w:hAnsi="Times"/>
          <w:color w:val="0000FF"/>
          <w:lang w:val="eu-ES"/>
        </w:rPr>
        <w:t>There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is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also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an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option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for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</w:t>
      </w:r>
      <w:proofErr w:type="spellStart"/>
      <w:r w:rsidRPr="007B5936">
        <w:rPr>
          <w:rFonts w:ascii="Times" w:hAnsi="Times"/>
          <w:color w:val="0000FF"/>
          <w:lang w:val="eu-ES"/>
        </w:rPr>
        <w:t>printing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: </w:t>
      </w:r>
      <w:proofErr w:type="spellStart"/>
      <w:r w:rsidRPr="007B5936">
        <w:rPr>
          <w:rFonts w:ascii="Times" w:hAnsi="Times"/>
          <w:color w:val="0000FF"/>
          <w:lang w:val="eu-ES"/>
        </w:rPr>
        <w:t>Tools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Options</w:t>
      </w:r>
      <w:proofErr w:type="spellEnd"/>
      <w:r w:rsidRPr="007B5936">
        <w:rPr>
          <w:rFonts w:ascii="Times" w:hAnsi="Times"/>
          <w:color w:val="0000FF"/>
          <w:lang w:val="eu-ES"/>
        </w:rPr>
        <w:t xml:space="preserve"> &gt; </w:t>
      </w:r>
      <w:proofErr w:type="spellStart"/>
      <w:r w:rsidRPr="007B5936">
        <w:rPr>
          <w:rFonts w:ascii="Times" w:hAnsi="Times"/>
          <w:color w:val="0000FF"/>
          <w:lang w:val="eu-ES"/>
        </w:rPr>
        <w:t>Print</w:t>
      </w:r>
      <w:proofErr w:type="spellEnd"/>
      <w:r w:rsidRPr="007B5936">
        <w:rPr>
          <w:rFonts w:ascii="Times" w:hAnsi="Times"/>
          <w:color w:val="0000FF"/>
          <w:lang w:val="eu-ES"/>
        </w:rPr>
        <w:t>.</w:t>
      </w:r>
    </w:p>
    <w:p w14:paraId="57A1C62B" w14:textId="359A25DE" w:rsidR="00617192" w:rsidRPr="007B5936" w:rsidRDefault="00131B9D" w:rsidP="00726C91">
      <w:pPr>
        <w:pStyle w:val="Ttulo1"/>
        <w:jc w:val="both"/>
        <w:rPr>
          <w:lang w:val="eu-ES"/>
        </w:rPr>
      </w:pPr>
      <w:bookmarkStart w:id="0" w:name="_Toc447095880"/>
      <w:bookmarkStart w:id="1" w:name="_Toc456598586"/>
      <w:bookmarkStart w:id="2" w:name="_Toc456600917"/>
      <w:r w:rsidRPr="007B5936">
        <w:rPr>
          <w:lang w:val="eu-ES"/>
        </w:rPr>
        <w:t>Sarrera</w:t>
      </w:r>
    </w:p>
    <w:p w14:paraId="743C3C74" w14:textId="119B7978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Briefly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content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of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plan</w:t>
      </w:r>
      <w:r w:rsidR="00EF0522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148FA978" w14:textId="59F49DC4" w:rsidR="00131B9D" w:rsidRPr="007B5936" w:rsidRDefault="00131B9D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lan metodologia iteratiboa izango da,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erabiliz. </w:t>
      </w:r>
      <w:r w:rsidRPr="007B5936">
        <w:rPr>
          <w:lang w:val="eu-ES"/>
        </w:rPr>
        <w:t>Proiektuaren</w:t>
      </w:r>
      <w:r w:rsidRPr="007B5936">
        <w:rPr>
          <w:lang w:val="eu-ES"/>
        </w:rPr>
        <w:t xml:space="preserve"> barne kudeaketarekin zerikusia duten aspektuak </w:t>
      </w:r>
      <w:r w:rsidRPr="007B5936">
        <w:rPr>
          <w:lang w:val="eu-ES"/>
        </w:rPr>
        <w:t>azalduko</w:t>
      </w:r>
      <w:r w:rsidRPr="007B5936">
        <w:rPr>
          <w:lang w:val="eu-ES"/>
        </w:rPr>
        <w:t xml:space="preserve"> dira</w:t>
      </w:r>
      <w:r w:rsidRPr="007B5936">
        <w:rPr>
          <w:lang w:val="eu-ES"/>
        </w:rPr>
        <w:t>. Esterako,</w:t>
      </w:r>
      <w:r w:rsidRPr="007B5936">
        <w:rPr>
          <w:lang w:val="eu-ES"/>
        </w:rPr>
        <w:t xml:space="preserve"> proiektuaren faseak, </w:t>
      </w:r>
      <w:r w:rsidRPr="007B5936">
        <w:rPr>
          <w:lang w:val="eu-ES"/>
        </w:rPr>
        <w:t xml:space="preserve">iterazioak, </w:t>
      </w:r>
      <w:r w:rsidRPr="007B5936">
        <w:rPr>
          <w:lang w:val="eu-ES"/>
        </w:rPr>
        <w:t>epeak edota kudeaketa denborak.</w:t>
      </w:r>
    </w:p>
    <w:p w14:paraId="45E8305E" w14:textId="5B7EF759" w:rsidR="00617192" w:rsidRPr="007B5936" w:rsidRDefault="00131B9D" w:rsidP="00726C91">
      <w:pPr>
        <w:pStyle w:val="Ttulo1"/>
        <w:jc w:val="both"/>
        <w:rPr>
          <w:lang w:val="eu-ES"/>
        </w:rPr>
      </w:pPr>
      <w:r w:rsidRPr="007B5936">
        <w:rPr>
          <w:lang w:val="eu-ES"/>
        </w:rPr>
        <w:t>Proiektuaren antolakuntza</w:t>
      </w:r>
    </w:p>
    <w:p w14:paraId="265BA8F4" w14:textId="020EAFC5" w:rsidR="00131B9D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roles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they</w:t>
      </w:r>
      <w:proofErr w:type="spellEnd"/>
      <w:r w:rsidR="00AF0526" w:rsidRPr="007B5936">
        <w:rPr>
          <w:lang w:val="eu-ES"/>
        </w:rPr>
        <w:t xml:space="preserve"> </w:t>
      </w:r>
      <w:proofErr w:type="spellStart"/>
      <w:r w:rsidR="00AF0526" w:rsidRPr="007B5936">
        <w:rPr>
          <w:lang w:val="eu-ES"/>
        </w:rPr>
        <w:t>play</w:t>
      </w:r>
      <w:proofErr w:type="spellEnd"/>
      <w:r w:rsidR="00EF052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during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this</w:t>
      </w:r>
      <w:proofErr w:type="spellEnd"/>
      <w:r w:rsidR="0070640C" w:rsidRPr="007B5936">
        <w:rPr>
          <w:lang w:val="eu-ES"/>
        </w:rPr>
        <w:t xml:space="preserve"> </w:t>
      </w:r>
      <w:proofErr w:type="spellStart"/>
      <w:r w:rsidR="0070640C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applicable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areas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domains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technical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work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packages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EF0522" w:rsidRPr="007B5936">
        <w:rPr>
          <w:lang w:val="eu-ES"/>
        </w:rPr>
        <w:t xml:space="preserve"> are </w:t>
      </w:r>
      <w:proofErr w:type="spellStart"/>
      <w:r w:rsidR="00617192" w:rsidRPr="007B5936">
        <w:rPr>
          <w:lang w:val="eu-ES"/>
        </w:rPr>
        <w:t>assigned</w:t>
      </w:r>
      <w:proofErr w:type="spellEnd"/>
      <w:r w:rsidR="00617192" w:rsidRPr="007B5936">
        <w:rPr>
          <w:lang w:val="eu-ES"/>
        </w:rPr>
        <w:t xml:space="preserve"> to </w:t>
      </w:r>
      <w:proofErr w:type="spellStart"/>
      <w:r w:rsidR="00617192" w:rsidRPr="007B5936">
        <w:rPr>
          <w:lang w:val="eu-ES"/>
        </w:rPr>
        <w:t>team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members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Introduce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neighboring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projects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relationships</w:t>
      </w:r>
      <w:proofErr w:type="spellEnd"/>
      <w:r w:rsidR="00EF0522" w:rsidRPr="007B5936">
        <w:rPr>
          <w:lang w:val="eu-ES"/>
        </w:rPr>
        <w:t>,</w:t>
      </w:r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and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communication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channels</w:t>
      </w:r>
      <w:proofErr w:type="spellEnd"/>
      <w:r w:rsidR="00617192" w:rsidRPr="007B5936">
        <w:rPr>
          <w:lang w:val="eu-ES"/>
        </w:rPr>
        <w:t xml:space="preserve">. </w:t>
      </w:r>
      <w:proofErr w:type="spellStart"/>
      <w:r w:rsidR="00617192" w:rsidRPr="007B5936">
        <w:rPr>
          <w:lang w:val="eu-ES"/>
        </w:rPr>
        <w:t>If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the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project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is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introduced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somewhere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else</w:t>
      </w:r>
      <w:proofErr w:type="spellEnd"/>
      <w:r w:rsidR="00617192" w:rsidRPr="007B5936">
        <w:rPr>
          <w:lang w:val="eu-ES"/>
        </w:rPr>
        <w:t xml:space="preserve">,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F0522" w:rsidRPr="007B5936">
        <w:rPr>
          <w:lang w:val="eu-ES"/>
        </w:rPr>
        <w:t>that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617192" w:rsidRPr="007B5936">
        <w:rPr>
          <w:lang w:val="eu-ES"/>
        </w:rPr>
        <w:t>location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with</w:t>
      </w:r>
      <w:proofErr w:type="spellEnd"/>
      <w:r w:rsidR="00466E89" w:rsidRPr="007B5936">
        <w:rPr>
          <w:lang w:val="eu-ES"/>
        </w:rPr>
        <w:t xml:space="preserve"> a </w:t>
      </w:r>
      <w:proofErr w:type="spellStart"/>
      <w:r w:rsidR="00466E89" w:rsidRPr="007B5936">
        <w:rPr>
          <w:lang w:val="eu-ES"/>
        </w:rPr>
        <w:t>link</w:t>
      </w:r>
      <w:proofErr w:type="spellEnd"/>
      <w:r w:rsidR="00617192" w:rsidRPr="007B5936">
        <w:rPr>
          <w:lang w:val="eu-ES"/>
        </w:rPr>
        <w:t>.</w:t>
      </w:r>
      <w:r w:rsidRPr="007B5936">
        <w:rPr>
          <w:lang w:val="eu-ES"/>
        </w:rPr>
        <w:t>]</w:t>
      </w:r>
      <w:bookmarkStart w:id="3" w:name="_Toc524312847"/>
      <w:bookmarkStart w:id="4" w:name="_Toc20734070"/>
    </w:p>
    <w:p w14:paraId="0DDEB7C7" w14:textId="662C9E5A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>Proiektu hau Gradu Amaierako Lana denez, ni naiz proiektuaren kide bakarra. Beraz, nik hartu b</w:t>
      </w:r>
      <w:r w:rsidR="002045EE">
        <w:rPr>
          <w:lang w:val="eu-ES"/>
        </w:rPr>
        <w:t>e</w:t>
      </w:r>
      <w:r w:rsidRPr="007B5936">
        <w:rPr>
          <w:lang w:val="eu-ES"/>
        </w:rPr>
        <w:t xml:space="preserve">harko ditut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metodologian beharrezkoak d</w:t>
      </w:r>
      <w:r w:rsidR="002045EE">
        <w:rPr>
          <w:lang w:val="eu-ES"/>
        </w:rPr>
        <w:t>i</w:t>
      </w:r>
      <w:r w:rsidRPr="007B5936">
        <w:rPr>
          <w:lang w:val="eu-ES"/>
        </w:rPr>
        <w:t xml:space="preserve">ren rol guztiak: </w:t>
      </w:r>
      <w:r w:rsidRPr="007B5936">
        <w:rPr>
          <w:lang w:val="eu-ES"/>
        </w:rPr>
        <w:t xml:space="preserve">Project Manager, </w:t>
      </w:r>
      <w:proofErr w:type="spellStart"/>
      <w:r w:rsidRPr="007B5936">
        <w:rPr>
          <w:lang w:val="eu-ES"/>
        </w:rPr>
        <w:t>Analyst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Architect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Tester</w:t>
      </w:r>
      <w:proofErr w:type="spellEnd"/>
      <w:r w:rsidRPr="007B5936">
        <w:rPr>
          <w:lang w:val="eu-ES"/>
        </w:rPr>
        <w:t xml:space="preserve">, </w:t>
      </w:r>
      <w:proofErr w:type="spellStart"/>
      <w:r w:rsidRPr="007B5936">
        <w:rPr>
          <w:lang w:val="eu-ES"/>
        </w:rPr>
        <w:t>Developer</w:t>
      </w:r>
      <w:proofErr w:type="spellEnd"/>
      <w:r w:rsidRPr="007B5936">
        <w:rPr>
          <w:lang w:val="eu-ES"/>
        </w:rPr>
        <w:t>… Proiektuaren tutorea Juan Manuel Pikatza izango da.</w:t>
      </w:r>
    </w:p>
    <w:p w14:paraId="0819C0CD" w14:textId="5DDD731B" w:rsidR="002A73D7" w:rsidRPr="007B5936" w:rsidRDefault="002A73D7" w:rsidP="00726C91">
      <w:pPr>
        <w:jc w:val="both"/>
        <w:rPr>
          <w:lang w:val="eu-ES"/>
        </w:rPr>
      </w:pPr>
    </w:p>
    <w:p w14:paraId="1395BE09" w14:textId="6CB000DD" w:rsidR="002A73D7" w:rsidRPr="007B5936" w:rsidRDefault="002A73D7" w:rsidP="00726C91">
      <w:pPr>
        <w:jc w:val="both"/>
        <w:rPr>
          <w:lang w:val="eu-ES"/>
        </w:rPr>
      </w:pPr>
      <w:r w:rsidRPr="007B5936">
        <w:rPr>
          <w:lang w:val="eu-ES"/>
        </w:rPr>
        <w:t xml:space="preserve">Gehienetan etxetik egingo dut lana. Batzuetan EHUko liburutegian ere arituko naiz lanean. Bilera batzuk BBC bidez online egingo ditugu eta beste batzuk </w:t>
      </w:r>
      <w:proofErr w:type="spellStart"/>
      <w:r w:rsidRPr="007B5936">
        <w:rPr>
          <w:lang w:val="eu-ES"/>
        </w:rPr>
        <w:t>presentzialki</w:t>
      </w:r>
      <w:proofErr w:type="spellEnd"/>
      <w:r w:rsidRPr="007B5936">
        <w:rPr>
          <w:lang w:val="eu-ES"/>
        </w:rPr>
        <w:t xml:space="preserve"> Informatika Fakultatean. Printzipioz, bilerak astero egingo ditugu aurretik adostutako ordu batean. Beharrezkoa bada eguna edo ordua aldatu dezakegu. Bilerez gain posta elektronikoa erabiliko dugu elkarrekin komunikatzeko,</w:t>
      </w:r>
    </w:p>
    <w:p w14:paraId="4607CC8A" w14:textId="6DD6D7DF" w:rsidR="00617192" w:rsidRPr="007B5936" w:rsidRDefault="00131B9D" w:rsidP="00726C91">
      <w:pPr>
        <w:pStyle w:val="Ttulo1"/>
        <w:spacing w:before="240"/>
        <w:jc w:val="both"/>
        <w:rPr>
          <w:lang w:val="eu-ES"/>
        </w:rPr>
      </w:pPr>
      <w:r w:rsidRPr="007B5936">
        <w:rPr>
          <w:lang w:val="eu-ES"/>
        </w:rPr>
        <w:t>Garapen prozesua eta neurriak</w:t>
      </w:r>
    </w:p>
    <w:p w14:paraId="343EA193" w14:textId="10AC438E" w:rsidR="00617192" w:rsidRPr="007B5936" w:rsidRDefault="001C4707" w:rsidP="00726C91">
      <w:pPr>
        <w:pStyle w:val="InfoBlue"/>
        <w:jc w:val="both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617192" w:rsidRPr="007B5936">
        <w:rPr>
          <w:lang w:val="eu-ES"/>
        </w:rPr>
        <w:t>Describe</w:t>
      </w:r>
      <w:proofErr w:type="spellEnd"/>
      <w:r w:rsidR="00617192" w:rsidRPr="007B5936">
        <w:rPr>
          <w:lang w:val="eu-ES"/>
        </w:rPr>
        <w:t xml:space="preserve"> or </w:t>
      </w:r>
      <w:proofErr w:type="spellStart"/>
      <w:r w:rsidR="00617192" w:rsidRPr="007B5936">
        <w:rPr>
          <w:lang w:val="eu-ES"/>
        </w:rPr>
        <w:t>reference</w:t>
      </w:r>
      <w:proofErr w:type="spellEnd"/>
      <w:r w:rsidR="00617192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which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development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process</w:t>
      </w:r>
      <w:proofErr w:type="spellEnd"/>
      <w:r w:rsidR="00995672" w:rsidRPr="007B5936">
        <w:rPr>
          <w:lang w:val="eu-ES"/>
        </w:rPr>
        <w:t xml:space="preserve"> </w:t>
      </w:r>
      <w:proofErr w:type="spellStart"/>
      <w:r w:rsidR="00995672" w:rsidRPr="007B5936">
        <w:rPr>
          <w:lang w:val="eu-ES"/>
        </w:rPr>
        <w:t>will</w:t>
      </w:r>
      <w:proofErr w:type="spellEnd"/>
      <w:r w:rsidR="00995672" w:rsidRPr="007B5936">
        <w:rPr>
          <w:lang w:val="eu-ES"/>
        </w:rPr>
        <w:t xml:space="preserve"> be </w:t>
      </w:r>
      <w:proofErr w:type="spellStart"/>
      <w:r w:rsidR="00995672" w:rsidRPr="007B5936">
        <w:rPr>
          <w:lang w:val="eu-ES"/>
        </w:rPr>
        <w:t>used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OpenUP</w:t>
      </w:r>
      <w:proofErr w:type="spellEnd"/>
      <w:r w:rsidR="00466E89" w:rsidRPr="007B5936">
        <w:rPr>
          <w:lang w:val="eu-ES"/>
        </w:rPr>
        <w:t>,</w:t>
      </w:r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list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any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changes</w:t>
      </w:r>
      <w:proofErr w:type="spellEnd"/>
      <w:r w:rsidR="00617192" w:rsidRPr="007B5936">
        <w:rPr>
          <w:lang w:val="eu-ES"/>
        </w:rPr>
        <w:t xml:space="preserve">.  </w:t>
      </w:r>
      <w:proofErr w:type="spellStart"/>
      <w:r w:rsidR="00E10E75" w:rsidRPr="007B5936">
        <w:rPr>
          <w:lang w:val="eu-ES"/>
        </w:rPr>
        <w:t>Specify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track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progress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E10E75" w:rsidRPr="007B5936">
        <w:rPr>
          <w:lang w:val="eu-ES"/>
        </w:rPr>
        <w:t>through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daily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review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meetings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iteration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assessments</w:t>
      </w:r>
      <w:proofErr w:type="spellEnd"/>
      <w:r w:rsidR="00E10E75" w:rsidRPr="007B5936">
        <w:rPr>
          <w:lang w:val="eu-ES"/>
        </w:rPr>
        <w:t xml:space="preserve">, </w:t>
      </w:r>
      <w:r w:rsidR="00466E89" w:rsidRPr="007B5936">
        <w:rPr>
          <w:lang w:val="eu-ES"/>
        </w:rPr>
        <w:t>P</w:t>
      </w:r>
      <w:r w:rsidR="00E10E75" w:rsidRPr="007B5936">
        <w:rPr>
          <w:lang w:val="eu-ES"/>
        </w:rPr>
        <w:t xml:space="preserve">roject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and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</w:t>
      </w:r>
      <w:r w:rsidR="00E10E75" w:rsidRPr="007B5936">
        <w:rPr>
          <w:lang w:val="eu-ES"/>
        </w:rPr>
        <w:t>teration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B</w:t>
      </w:r>
      <w:r w:rsidR="00E10E75" w:rsidRPr="007B5936">
        <w:rPr>
          <w:lang w:val="eu-ES"/>
        </w:rPr>
        <w:t>urndown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reports</w:t>
      </w:r>
      <w:proofErr w:type="spellEnd"/>
      <w:r w:rsidR="00E10E75" w:rsidRPr="007B5936">
        <w:rPr>
          <w:lang w:val="eu-ES"/>
        </w:rPr>
        <w:t xml:space="preserve">. </w:t>
      </w:r>
      <w:proofErr w:type="spellStart"/>
      <w:r w:rsidR="00E10E75" w:rsidRPr="007B5936">
        <w:rPr>
          <w:lang w:val="eu-ES"/>
        </w:rPr>
        <w:t>Discuss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how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you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will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deal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with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other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measurements</w:t>
      </w:r>
      <w:proofErr w:type="spellEnd"/>
      <w:r w:rsidR="00E10E75" w:rsidRPr="007B5936">
        <w:rPr>
          <w:lang w:val="eu-ES"/>
        </w:rPr>
        <w:t xml:space="preserve">, </w:t>
      </w:r>
      <w:proofErr w:type="spellStart"/>
      <w:r w:rsidR="00E10E75" w:rsidRPr="007B5936">
        <w:rPr>
          <w:lang w:val="eu-ES"/>
        </w:rPr>
        <w:t>such</w:t>
      </w:r>
      <w:proofErr w:type="spellEnd"/>
      <w:r w:rsidR="00E10E75" w:rsidRPr="007B5936">
        <w:rPr>
          <w:lang w:val="eu-ES"/>
        </w:rPr>
        <w:t xml:space="preserve"> as </w:t>
      </w:r>
      <w:proofErr w:type="spellStart"/>
      <w:r w:rsidR="00466E89" w:rsidRPr="007B5936">
        <w:rPr>
          <w:lang w:val="eu-ES"/>
        </w:rPr>
        <w:t>use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of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the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point</w:t>
      </w:r>
      <w:proofErr w:type="spellEnd"/>
      <w:r w:rsidR="00E10E75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system</w:t>
      </w:r>
      <w:proofErr w:type="spellEnd"/>
      <w:r w:rsidR="00E10E75" w:rsidRPr="007B5936">
        <w:rPr>
          <w:lang w:val="eu-ES"/>
        </w:rPr>
        <w:t xml:space="preserve"> to </w:t>
      </w:r>
      <w:proofErr w:type="spellStart"/>
      <w:r w:rsidR="00466E89" w:rsidRPr="007B5936">
        <w:rPr>
          <w:lang w:val="eu-ES"/>
        </w:rPr>
        <w:t>estimate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E10E75" w:rsidRPr="007B5936">
        <w:rPr>
          <w:lang w:val="eu-ES"/>
        </w:rPr>
        <w:t>size</w:t>
      </w:r>
      <w:proofErr w:type="spellEnd"/>
      <w:r w:rsidR="00E10E75" w:rsidRPr="007B5936">
        <w:rPr>
          <w:lang w:val="eu-ES"/>
        </w:rPr>
        <w:t xml:space="preserve">. </w:t>
      </w:r>
      <w:r w:rsidRPr="007B5936">
        <w:rPr>
          <w:lang w:val="eu-ES"/>
        </w:rPr>
        <w:t>]</w:t>
      </w:r>
    </w:p>
    <w:p w14:paraId="3BA84F37" w14:textId="00DD18FC" w:rsidR="007B5936" w:rsidRPr="007B5936" w:rsidRDefault="007B5936" w:rsidP="00726C91">
      <w:pPr>
        <w:pStyle w:val="Textoindependiente"/>
        <w:ind w:left="0"/>
        <w:jc w:val="both"/>
        <w:rPr>
          <w:lang w:val="eu-ES"/>
        </w:rPr>
      </w:pPr>
      <w:r w:rsidRPr="007B5936">
        <w:rPr>
          <w:lang w:val="eu-ES"/>
        </w:rPr>
        <w:t xml:space="preserve">Proiektuaren bizi-ziklorako </w:t>
      </w:r>
      <w:proofErr w:type="spellStart"/>
      <w:r w:rsidRPr="007B5936">
        <w:rPr>
          <w:lang w:val="eu-ES"/>
        </w:rPr>
        <w:t>OpenUp</w:t>
      </w:r>
      <w:proofErr w:type="spellEnd"/>
      <w:r w:rsidRPr="007B5936">
        <w:rPr>
          <w:lang w:val="eu-ES"/>
        </w:rPr>
        <w:t xml:space="preserve"> metodologia erabiliko da. </w:t>
      </w:r>
      <w:proofErr w:type="spellStart"/>
      <w:r w:rsidRPr="007B5936">
        <w:rPr>
          <w:lang w:val="eu-ES"/>
        </w:rPr>
        <w:t>Rational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Unified</w:t>
      </w:r>
      <w:proofErr w:type="spellEnd"/>
      <w:r w:rsidRPr="007B5936">
        <w:rPr>
          <w:lang w:val="eu-ES"/>
        </w:rPr>
        <w:t xml:space="preserve"> </w:t>
      </w:r>
      <w:proofErr w:type="spellStart"/>
      <w:r w:rsidRPr="007B5936">
        <w:rPr>
          <w:lang w:val="eu-ES"/>
        </w:rPr>
        <w:t>Process</w:t>
      </w:r>
      <w:proofErr w:type="spellEnd"/>
      <w:r w:rsidRPr="007B5936">
        <w:rPr>
          <w:lang w:val="eu-ES"/>
        </w:rPr>
        <w:t xml:space="preserve"> (RUP) metodologiaren azpimultzo minimoa da. Proiektua iteraziotan banatzen du eta </w:t>
      </w:r>
      <w:proofErr w:type="spellStart"/>
      <w:r w:rsidRPr="007B5936">
        <w:rPr>
          <w:lang w:val="eu-ES"/>
        </w:rPr>
        <w:t>eta</w:t>
      </w:r>
      <w:proofErr w:type="spellEnd"/>
      <w:r w:rsidRPr="007B5936">
        <w:rPr>
          <w:lang w:val="eu-ES"/>
        </w:rPr>
        <w:t xml:space="preserve"> proi</w:t>
      </w:r>
      <w:r w:rsidR="002045EE">
        <w:rPr>
          <w:lang w:val="eu-ES"/>
        </w:rPr>
        <w:t>ek</w:t>
      </w:r>
      <w:r w:rsidRPr="007B5936">
        <w:rPr>
          <w:lang w:val="eu-ES"/>
        </w:rPr>
        <w:t>tuaren bizi</w:t>
      </w:r>
      <w:r w:rsidR="002045EE">
        <w:rPr>
          <w:lang w:val="eu-ES"/>
        </w:rPr>
        <w:t>-</w:t>
      </w:r>
      <w:r w:rsidRPr="007B5936">
        <w:rPr>
          <w:lang w:val="eu-ES"/>
        </w:rPr>
        <w:t>zikloaren lau fasetan banatzen du: Hasiera, Elaborazioa, Eraikuntza eta Trantsizioa.</w:t>
      </w:r>
      <w:r w:rsidRPr="007B5936">
        <w:rPr>
          <w:lang w:val="eu-ES"/>
        </w:rPr>
        <w:t xml:space="preserve"> Printzipioz ez da aurreikusten prozesuan aldaketarik egitea. Hori bai, seguruenik ez dira prozesuaren ataza guztiak gauzatuko.</w:t>
      </w:r>
    </w:p>
    <w:bookmarkEnd w:id="3"/>
    <w:bookmarkEnd w:id="4"/>
    <w:p w14:paraId="61C95D44" w14:textId="751874A0" w:rsidR="00617192" w:rsidRPr="007B5936" w:rsidRDefault="00131B9D" w:rsidP="00466E89">
      <w:pPr>
        <w:pStyle w:val="Ttulo1"/>
        <w:rPr>
          <w:lang w:val="eu-ES"/>
        </w:rPr>
      </w:pPr>
      <w:r w:rsidRPr="007B5936">
        <w:rPr>
          <w:lang w:val="eu-ES"/>
        </w:rPr>
        <w:t>Proiektuaren mugarriak eta helburuak</w:t>
      </w:r>
    </w:p>
    <w:p w14:paraId="050BE3E1" w14:textId="77777777" w:rsidR="00713B62" w:rsidRPr="007B5936" w:rsidRDefault="00E65F3F" w:rsidP="00E65F3F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28752B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describe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high-level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objectives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for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phases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and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define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milestones</w:t>
      </w:r>
      <w:proofErr w:type="spellEnd"/>
      <w:r w:rsidR="00713B62" w:rsidRPr="007B5936">
        <w:rPr>
          <w:lang w:val="eu-ES"/>
        </w:rPr>
        <w:t xml:space="preserve">. For </w:t>
      </w:r>
      <w:proofErr w:type="spellStart"/>
      <w:r w:rsidR="00713B62" w:rsidRPr="007B5936">
        <w:rPr>
          <w:lang w:val="eu-ES"/>
        </w:rPr>
        <w:t>example</w:t>
      </w:r>
      <w:proofErr w:type="spellEnd"/>
      <w:r w:rsidR="00713B62" w:rsidRPr="007B5936">
        <w:rPr>
          <w:lang w:val="eu-ES"/>
        </w:rPr>
        <w:t xml:space="preserve">, </w:t>
      </w:r>
      <w:proofErr w:type="spellStart"/>
      <w:r w:rsidR="00713B62" w:rsidRPr="007B5936">
        <w:rPr>
          <w:lang w:val="eu-ES"/>
        </w:rPr>
        <w:t>use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following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table</w:t>
      </w:r>
      <w:proofErr w:type="spellEnd"/>
      <w:r w:rsidR="00713B62" w:rsidRPr="007B5936">
        <w:rPr>
          <w:lang w:val="eu-ES"/>
        </w:rPr>
        <w:t xml:space="preserve"> to </w:t>
      </w:r>
      <w:proofErr w:type="spellStart"/>
      <w:r w:rsidR="00713B62" w:rsidRPr="007B5936">
        <w:rPr>
          <w:lang w:val="eu-ES"/>
        </w:rPr>
        <w:t>lay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out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the</w:t>
      </w:r>
      <w:proofErr w:type="spellEnd"/>
      <w:r w:rsidR="00713B62" w:rsidRPr="007B5936">
        <w:rPr>
          <w:lang w:val="eu-ES"/>
        </w:rPr>
        <w:t xml:space="preserve"> </w:t>
      </w:r>
      <w:proofErr w:type="spellStart"/>
      <w:r w:rsidR="00713B62" w:rsidRPr="007B5936">
        <w:rPr>
          <w:lang w:val="eu-ES"/>
        </w:rPr>
        <w:t>schedule</w:t>
      </w:r>
      <w:proofErr w:type="spellEnd"/>
      <w:r w:rsidR="00713B62" w:rsidRPr="007B5936">
        <w:rPr>
          <w:lang w:val="eu-ES"/>
        </w:rPr>
        <w:t xml:space="preserve"> </w:t>
      </w:r>
      <w:r w:rsidR="001C4707" w:rsidRPr="007B5936">
        <w:rPr>
          <w:lang w:val="eu-ES"/>
        </w:rPr>
        <w:t>]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0"/>
        <w:gridCol w:w="1028"/>
        <w:gridCol w:w="3698"/>
        <w:gridCol w:w="1128"/>
        <w:gridCol w:w="1128"/>
        <w:gridCol w:w="1123"/>
      </w:tblGrid>
      <w:tr w:rsidR="0057486A" w:rsidRPr="007B5936" w14:paraId="1D4B1646" w14:textId="77777777" w:rsidTr="004D6F1A">
        <w:tc>
          <w:tcPr>
            <w:tcW w:w="1250" w:type="dxa"/>
            <w:shd w:val="clear" w:color="auto" w:fill="E6E6E6"/>
          </w:tcPr>
          <w:p w14:paraId="3431F0FA" w14:textId="3F7880EC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Fasea</w:t>
            </w:r>
          </w:p>
        </w:tc>
        <w:tc>
          <w:tcPr>
            <w:tcW w:w="1028" w:type="dxa"/>
            <w:shd w:val="clear" w:color="auto" w:fill="E6E6E6"/>
          </w:tcPr>
          <w:p w14:paraId="7AF6702C" w14:textId="6F57B4FE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Iterazioa</w:t>
            </w:r>
          </w:p>
        </w:tc>
        <w:tc>
          <w:tcPr>
            <w:tcW w:w="3698" w:type="dxa"/>
            <w:shd w:val="clear" w:color="auto" w:fill="E6E6E6"/>
          </w:tcPr>
          <w:p w14:paraId="5B3A4184" w14:textId="4DC5FE96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Helburu</w:t>
            </w:r>
            <w:r w:rsidR="0057486A">
              <w:rPr>
                <w:rFonts w:ascii="Arial" w:hAnsi="Arial" w:cs="Arial"/>
                <w:b/>
                <w:bCs/>
                <w:lang w:val="eu-ES"/>
              </w:rPr>
              <w:t>ak</w:t>
            </w:r>
          </w:p>
        </w:tc>
        <w:tc>
          <w:tcPr>
            <w:tcW w:w="1128" w:type="dxa"/>
            <w:shd w:val="clear" w:color="auto" w:fill="E6E6E6"/>
          </w:tcPr>
          <w:p w14:paraId="64F056C4" w14:textId="5CD7DB57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Hasiera</w:t>
            </w:r>
          </w:p>
        </w:tc>
        <w:tc>
          <w:tcPr>
            <w:tcW w:w="1128" w:type="dxa"/>
            <w:shd w:val="clear" w:color="auto" w:fill="E6E6E6"/>
          </w:tcPr>
          <w:p w14:paraId="04FC9B2D" w14:textId="57A21F53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Amaiera</w:t>
            </w:r>
          </w:p>
        </w:tc>
        <w:tc>
          <w:tcPr>
            <w:tcW w:w="1123" w:type="dxa"/>
            <w:shd w:val="clear" w:color="auto" w:fill="E6E6E6"/>
          </w:tcPr>
          <w:p w14:paraId="733D9A08" w14:textId="08E6D860" w:rsidR="003676F7" w:rsidRPr="007B5936" w:rsidRDefault="003676F7" w:rsidP="00EF0522">
            <w:pPr>
              <w:pStyle w:val="Textoindependiente"/>
              <w:spacing w:before="60"/>
              <w:ind w:left="0"/>
              <w:rPr>
                <w:rFonts w:ascii="Arial" w:hAnsi="Arial" w:cs="Arial"/>
                <w:b/>
                <w:bCs/>
                <w:lang w:val="eu-ES"/>
              </w:rPr>
            </w:pPr>
            <w:r w:rsidRPr="007B5936">
              <w:rPr>
                <w:rFonts w:ascii="Arial" w:hAnsi="Arial" w:cs="Arial"/>
                <w:b/>
                <w:bCs/>
                <w:lang w:val="eu-ES"/>
              </w:rPr>
              <w:t>Abiadura</w:t>
            </w:r>
          </w:p>
        </w:tc>
      </w:tr>
      <w:tr w:rsidR="0057486A" w:rsidRPr="007B5936" w14:paraId="22B52338" w14:textId="77777777" w:rsidTr="004D6F1A">
        <w:tc>
          <w:tcPr>
            <w:tcW w:w="1250" w:type="dxa"/>
          </w:tcPr>
          <w:p w14:paraId="64A24E86" w14:textId="77777777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 w:rsidRPr="007B5936">
              <w:rPr>
                <w:lang w:val="eu-ES"/>
              </w:rPr>
              <w:t>Inception</w:t>
            </w:r>
            <w:proofErr w:type="spellEnd"/>
          </w:p>
        </w:tc>
        <w:tc>
          <w:tcPr>
            <w:tcW w:w="1028" w:type="dxa"/>
          </w:tcPr>
          <w:p w14:paraId="41AB5561" w14:textId="77777777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I1</w:t>
            </w:r>
          </w:p>
        </w:tc>
        <w:tc>
          <w:tcPr>
            <w:tcW w:w="3698" w:type="dxa"/>
          </w:tcPr>
          <w:p w14:paraId="44360C61" w14:textId="196C4B9B" w:rsidR="003676F7" w:rsidRPr="007B5936" w:rsidRDefault="003676F7" w:rsidP="007B5936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6885BDF4" w14:textId="01E9F5E0" w:rsidR="003676F7" w:rsidRPr="007B5936" w:rsidRDefault="0057486A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2021/01/18</w:t>
            </w:r>
          </w:p>
        </w:tc>
        <w:tc>
          <w:tcPr>
            <w:tcW w:w="1128" w:type="dxa"/>
          </w:tcPr>
          <w:p w14:paraId="63F1F75D" w14:textId="295660BA" w:rsidR="003676F7" w:rsidRPr="007B5936" w:rsidRDefault="0057486A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</w:t>
            </w:r>
            <w:r w:rsidR="004D6F1A">
              <w:rPr>
                <w:lang w:val="eu-ES"/>
              </w:rPr>
              <w:t>1/31</w:t>
            </w:r>
          </w:p>
        </w:tc>
        <w:tc>
          <w:tcPr>
            <w:tcW w:w="1123" w:type="dxa"/>
          </w:tcPr>
          <w:p w14:paraId="6DD515E0" w14:textId="314E5DE5" w:rsidR="003676F7" w:rsidRPr="007B5936" w:rsidRDefault="003676F7" w:rsidP="00EF0522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057B1459" w14:textId="77777777" w:rsidTr="004D6F1A">
        <w:tc>
          <w:tcPr>
            <w:tcW w:w="1250" w:type="dxa"/>
          </w:tcPr>
          <w:p w14:paraId="1E1E0EB4" w14:textId="0D6D2749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Inception</w:t>
            </w:r>
            <w:proofErr w:type="spellEnd"/>
          </w:p>
        </w:tc>
        <w:tc>
          <w:tcPr>
            <w:tcW w:w="1028" w:type="dxa"/>
          </w:tcPr>
          <w:p w14:paraId="0226DE98" w14:textId="3A0DDE33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2</w:t>
            </w:r>
          </w:p>
        </w:tc>
        <w:tc>
          <w:tcPr>
            <w:tcW w:w="3698" w:type="dxa"/>
          </w:tcPr>
          <w:p w14:paraId="28362079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3F887EBA" w14:textId="47EC1DCF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2021/02/01</w:t>
            </w:r>
          </w:p>
        </w:tc>
        <w:tc>
          <w:tcPr>
            <w:tcW w:w="1128" w:type="dxa"/>
          </w:tcPr>
          <w:p w14:paraId="72727BF6" w14:textId="5A9F8A64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</w:t>
            </w:r>
            <w:r>
              <w:rPr>
                <w:lang w:val="eu-ES"/>
              </w:rPr>
              <w:t>4</w:t>
            </w:r>
          </w:p>
        </w:tc>
        <w:tc>
          <w:tcPr>
            <w:tcW w:w="1123" w:type="dxa"/>
          </w:tcPr>
          <w:p w14:paraId="2D0A76C4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249853DF" w14:textId="77777777" w:rsidTr="004D6F1A">
        <w:tc>
          <w:tcPr>
            <w:tcW w:w="1250" w:type="dxa"/>
          </w:tcPr>
          <w:p w14:paraId="38333C3E" w14:textId="1EBE022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Elaboration</w:t>
            </w:r>
            <w:proofErr w:type="spellEnd"/>
          </w:p>
        </w:tc>
        <w:tc>
          <w:tcPr>
            <w:tcW w:w="1028" w:type="dxa"/>
          </w:tcPr>
          <w:p w14:paraId="209AF144" w14:textId="6EB9AAF3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 w:rsidRPr="007B5936">
              <w:rPr>
                <w:lang w:val="eu-ES"/>
              </w:rPr>
              <w:t>I</w:t>
            </w:r>
            <w:r>
              <w:rPr>
                <w:lang w:val="eu-ES"/>
              </w:rPr>
              <w:t>3</w:t>
            </w:r>
          </w:p>
        </w:tc>
        <w:tc>
          <w:tcPr>
            <w:tcW w:w="3698" w:type="dxa"/>
          </w:tcPr>
          <w:p w14:paraId="73266FE7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249FE595" w14:textId="5363C9EB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2021/02/15</w:t>
            </w:r>
          </w:p>
        </w:tc>
        <w:tc>
          <w:tcPr>
            <w:tcW w:w="1128" w:type="dxa"/>
          </w:tcPr>
          <w:p w14:paraId="253757ED" w14:textId="55EA842E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</w:t>
            </w:r>
            <w:r>
              <w:rPr>
                <w:lang w:val="eu-ES"/>
              </w:rPr>
              <w:t>2/28</w:t>
            </w:r>
          </w:p>
        </w:tc>
        <w:tc>
          <w:tcPr>
            <w:tcW w:w="1123" w:type="dxa"/>
          </w:tcPr>
          <w:p w14:paraId="5734EDEC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42E86D97" w14:textId="77777777" w:rsidTr="004D6F1A">
        <w:tc>
          <w:tcPr>
            <w:tcW w:w="1250" w:type="dxa"/>
          </w:tcPr>
          <w:p w14:paraId="4B5BB169" w14:textId="578CF3CA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Elaboration</w:t>
            </w:r>
            <w:proofErr w:type="spellEnd"/>
          </w:p>
        </w:tc>
        <w:tc>
          <w:tcPr>
            <w:tcW w:w="1028" w:type="dxa"/>
          </w:tcPr>
          <w:p w14:paraId="17B1F1F9" w14:textId="6D0413F9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I4</w:t>
            </w:r>
          </w:p>
        </w:tc>
        <w:tc>
          <w:tcPr>
            <w:tcW w:w="3698" w:type="dxa"/>
          </w:tcPr>
          <w:p w14:paraId="209C955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321A8ADE" w14:textId="2464E83D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2021/03/01</w:t>
            </w:r>
          </w:p>
        </w:tc>
        <w:tc>
          <w:tcPr>
            <w:tcW w:w="1128" w:type="dxa"/>
          </w:tcPr>
          <w:p w14:paraId="3F4E3313" w14:textId="764DE36A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</w:t>
            </w:r>
            <w:r>
              <w:rPr>
                <w:lang w:val="eu-ES"/>
              </w:rPr>
              <w:t>14</w:t>
            </w:r>
          </w:p>
        </w:tc>
        <w:tc>
          <w:tcPr>
            <w:tcW w:w="1123" w:type="dxa"/>
          </w:tcPr>
          <w:p w14:paraId="360A443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1F90B122" w14:textId="77777777" w:rsidTr="004D6F1A">
        <w:tc>
          <w:tcPr>
            <w:tcW w:w="1250" w:type="dxa"/>
          </w:tcPr>
          <w:p w14:paraId="74C48868" w14:textId="515AF818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 w:rsidRPr="007B5936">
              <w:rPr>
                <w:lang w:val="eu-ES"/>
              </w:rPr>
              <w:lastRenderedPageBreak/>
              <w:t>Elaboration</w:t>
            </w:r>
            <w:proofErr w:type="spellEnd"/>
          </w:p>
        </w:tc>
        <w:tc>
          <w:tcPr>
            <w:tcW w:w="1028" w:type="dxa"/>
          </w:tcPr>
          <w:p w14:paraId="32B1EEA0" w14:textId="0CCB16C8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I5</w:t>
            </w:r>
          </w:p>
        </w:tc>
        <w:tc>
          <w:tcPr>
            <w:tcW w:w="3698" w:type="dxa"/>
          </w:tcPr>
          <w:p w14:paraId="6F1C4FCE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2C2E9051" w14:textId="1795A008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2021/03/15</w:t>
            </w:r>
          </w:p>
        </w:tc>
        <w:tc>
          <w:tcPr>
            <w:tcW w:w="1128" w:type="dxa"/>
          </w:tcPr>
          <w:p w14:paraId="11633E48" w14:textId="7DF09872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</w:t>
            </w:r>
            <w:r>
              <w:rPr>
                <w:lang w:val="eu-ES"/>
              </w:rPr>
              <w:t>28</w:t>
            </w:r>
          </w:p>
        </w:tc>
        <w:tc>
          <w:tcPr>
            <w:tcW w:w="1123" w:type="dxa"/>
          </w:tcPr>
          <w:p w14:paraId="2759153E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1B4BFE50" w14:textId="77777777" w:rsidTr="004D6F1A">
        <w:tc>
          <w:tcPr>
            <w:tcW w:w="1250" w:type="dxa"/>
          </w:tcPr>
          <w:p w14:paraId="0F4230EB" w14:textId="29ECA070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 w:rsidRPr="007B5936">
              <w:rPr>
                <w:lang w:val="eu-ES"/>
              </w:rPr>
              <w:t>Elaboration</w:t>
            </w:r>
            <w:proofErr w:type="spellEnd"/>
          </w:p>
        </w:tc>
        <w:tc>
          <w:tcPr>
            <w:tcW w:w="1028" w:type="dxa"/>
          </w:tcPr>
          <w:p w14:paraId="795B6EB3" w14:textId="1AA772F4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</w:t>
            </w:r>
            <w:r>
              <w:rPr>
                <w:lang w:val="eu-ES"/>
              </w:rPr>
              <w:t>6</w:t>
            </w:r>
          </w:p>
        </w:tc>
        <w:tc>
          <w:tcPr>
            <w:tcW w:w="3698" w:type="dxa"/>
          </w:tcPr>
          <w:p w14:paraId="43B2C63C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3C6BB35B" w14:textId="04D3D39E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2021/03/29</w:t>
            </w:r>
          </w:p>
        </w:tc>
        <w:tc>
          <w:tcPr>
            <w:tcW w:w="1128" w:type="dxa"/>
          </w:tcPr>
          <w:p w14:paraId="0ACC6F72" w14:textId="55CE1E0A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</w:t>
            </w:r>
            <w:r>
              <w:rPr>
                <w:lang w:val="eu-ES"/>
              </w:rPr>
              <w:t>4/11</w:t>
            </w:r>
          </w:p>
        </w:tc>
        <w:tc>
          <w:tcPr>
            <w:tcW w:w="1123" w:type="dxa"/>
          </w:tcPr>
          <w:p w14:paraId="5FDC2388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0F8F094F" w14:textId="77777777" w:rsidTr="004D6F1A">
        <w:tc>
          <w:tcPr>
            <w:tcW w:w="1250" w:type="dxa"/>
          </w:tcPr>
          <w:p w14:paraId="3828EA97" w14:textId="75D3BBDB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Construction</w:t>
            </w:r>
            <w:proofErr w:type="spellEnd"/>
          </w:p>
        </w:tc>
        <w:tc>
          <w:tcPr>
            <w:tcW w:w="1028" w:type="dxa"/>
          </w:tcPr>
          <w:p w14:paraId="14BC846A" w14:textId="699FC4D0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I7</w:t>
            </w:r>
          </w:p>
        </w:tc>
        <w:tc>
          <w:tcPr>
            <w:tcW w:w="3698" w:type="dxa"/>
          </w:tcPr>
          <w:p w14:paraId="1F309D05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2704795F" w14:textId="471279C8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2021/04/12</w:t>
            </w:r>
          </w:p>
        </w:tc>
        <w:tc>
          <w:tcPr>
            <w:tcW w:w="1128" w:type="dxa"/>
          </w:tcPr>
          <w:p w14:paraId="71B0FFF5" w14:textId="7E97EA5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</w:t>
            </w:r>
            <w:r>
              <w:rPr>
                <w:lang w:val="eu-ES"/>
              </w:rPr>
              <w:t>25</w:t>
            </w:r>
          </w:p>
        </w:tc>
        <w:tc>
          <w:tcPr>
            <w:tcW w:w="1123" w:type="dxa"/>
          </w:tcPr>
          <w:p w14:paraId="2E586107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42E5E16E" w14:textId="77777777" w:rsidTr="004D6F1A">
        <w:tc>
          <w:tcPr>
            <w:tcW w:w="1250" w:type="dxa"/>
          </w:tcPr>
          <w:p w14:paraId="37166E02" w14:textId="56DAB239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Construction</w:t>
            </w:r>
            <w:proofErr w:type="spellEnd"/>
          </w:p>
        </w:tc>
        <w:tc>
          <w:tcPr>
            <w:tcW w:w="1028" w:type="dxa"/>
          </w:tcPr>
          <w:p w14:paraId="72870B2E" w14:textId="6F11EBC6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I8</w:t>
            </w:r>
          </w:p>
        </w:tc>
        <w:tc>
          <w:tcPr>
            <w:tcW w:w="3698" w:type="dxa"/>
          </w:tcPr>
          <w:p w14:paraId="41C4D65A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3760113D" w14:textId="410E9A55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2021/04/26</w:t>
            </w:r>
          </w:p>
        </w:tc>
        <w:tc>
          <w:tcPr>
            <w:tcW w:w="1128" w:type="dxa"/>
          </w:tcPr>
          <w:p w14:paraId="7B822321" w14:textId="4A0B6849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</w:t>
            </w:r>
            <w:r>
              <w:rPr>
                <w:lang w:val="eu-ES"/>
              </w:rPr>
              <w:t>5/09</w:t>
            </w:r>
          </w:p>
        </w:tc>
        <w:tc>
          <w:tcPr>
            <w:tcW w:w="1123" w:type="dxa"/>
          </w:tcPr>
          <w:p w14:paraId="4A8A9E40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3B03963C" w14:textId="77777777" w:rsidTr="004D6F1A">
        <w:tc>
          <w:tcPr>
            <w:tcW w:w="1250" w:type="dxa"/>
          </w:tcPr>
          <w:p w14:paraId="1D2F65E8" w14:textId="1EF423AE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Construction</w:t>
            </w:r>
            <w:proofErr w:type="spellEnd"/>
          </w:p>
        </w:tc>
        <w:tc>
          <w:tcPr>
            <w:tcW w:w="1028" w:type="dxa"/>
          </w:tcPr>
          <w:p w14:paraId="3E6542AF" w14:textId="0FDC74DE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I9</w:t>
            </w:r>
          </w:p>
        </w:tc>
        <w:tc>
          <w:tcPr>
            <w:tcW w:w="3698" w:type="dxa"/>
          </w:tcPr>
          <w:p w14:paraId="4DBBFF67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4041E55D" w14:textId="3DD1DBDC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2021/05/10</w:t>
            </w:r>
          </w:p>
        </w:tc>
        <w:tc>
          <w:tcPr>
            <w:tcW w:w="1128" w:type="dxa"/>
          </w:tcPr>
          <w:p w14:paraId="3B08FD8C" w14:textId="5109BAA9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</w:t>
            </w:r>
            <w:r>
              <w:rPr>
                <w:lang w:val="eu-ES"/>
              </w:rPr>
              <w:t>23</w:t>
            </w:r>
          </w:p>
        </w:tc>
        <w:tc>
          <w:tcPr>
            <w:tcW w:w="1123" w:type="dxa"/>
          </w:tcPr>
          <w:p w14:paraId="62F3B8C0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tr w:rsidR="004D6F1A" w:rsidRPr="007B5936" w14:paraId="397D4061" w14:textId="77777777" w:rsidTr="004D6F1A">
        <w:tc>
          <w:tcPr>
            <w:tcW w:w="1250" w:type="dxa"/>
          </w:tcPr>
          <w:p w14:paraId="4E2A26F7" w14:textId="17097E10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proofErr w:type="spellStart"/>
            <w:r>
              <w:rPr>
                <w:lang w:val="eu-ES"/>
              </w:rPr>
              <w:t>Transition</w:t>
            </w:r>
            <w:proofErr w:type="spellEnd"/>
          </w:p>
        </w:tc>
        <w:tc>
          <w:tcPr>
            <w:tcW w:w="1028" w:type="dxa"/>
          </w:tcPr>
          <w:p w14:paraId="4225A833" w14:textId="2DD9E15E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I10</w:t>
            </w:r>
          </w:p>
        </w:tc>
        <w:tc>
          <w:tcPr>
            <w:tcW w:w="3698" w:type="dxa"/>
          </w:tcPr>
          <w:p w14:paraId="39B27788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  <w:tc>
          <w:tcPr>
            <w:tcW w:w="1128" w:type="dxa"/>
          </w:tcPr>
          <w:p w14:paraId="0EA06F6E" w14:textId="2E672234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2021/05/24</w:t>
            </w:r>
          </w:p>
        </w:tc>
        <w:tc>
          <w:tcPr>
            <w:tcW w:w="1128" w:type="dxa"/>
          </w:tcPr>
          <w:p w14:paraId="3BDF8C54" w14:textId="3718B829" w:rsidR="004D6F1A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  <w:r>
              <w:rPr>
                <w:lang w:val="eu-ES"/>
              </w:rPr>
              <w:t>2021/0</w:t>
            </w:r>
            <w:r>
              <w:rPr>
                <w:lang w:val="eu-ES"/>
              </w:rPr>
              <w:t>6</w:t>
            </w:r>
            <w:r>
              <w:rPr>
                <w:lang w:val="eu-ES"/>
              </w:rPr>
              <w:t>/</w:t>
            </w:r>
            <w:r>
              <w:rPr>
                <w:lang w:val="eu-ES"/>
              </w:rPr>
              <w:t>06</w:t>
            </w:r>
          </w:p>
        </w:tc>
        <w:tc>
          <w:tcPr>
            <w:tcW w:w="1123" w:type="dxa"/>
          </w:tcPr>
          <w:p w14:paraId="0A17434B" w14:textId="77777777" w:rsidR="004D6F1A" w:rsidRPr="007B5936" w:rsidRDefault="004D6F1A" w:rsidP="004D6F1A">
            <w:pPr>
              <w:pStyle w:val="Textoindependiente"/>
              <w:spacing w:before="60"/>
              <w:ind w:left="0"/>
              <w:rPr>
                <w:lang w:val="eu-ES"/>
              </w:rPr>
            </w:pPr>
          </w:p>
        </w:tc>
      </w:tr>
      <w:bookmarkEnd w:id="0"/>
      <w:bookmarkEnd w:id="1"/>
      <w:bookmarkEnd w:id="2"/>
    </w:tbl>
    <w:p w14:paraId="512B8451" w14:textId="77777777" w:rsidR="00B42205" w:rsidRPr="007B5936" w:rsidRDefault="00B42205">
      <w:pPr>
        <w:rPr>
          <w:lang w:val="eu-ES"/>
        </w:rPr>
      </w:pPr>
    </w:p>
    <w:p w14:paraId="0D7FE5E1" w14:textId="7B9A13FF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Hedapena</w:t>
      </w:r>
    </w:p>
    <w:p w14:paraId="7EA2A307" w14:textId="77777777" w:rsidR="0028752B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466E89" w:rsidRPr="007B5936">
        <w:rPr>
          <w:lang w:val="eu-ES"/>
        </w:rPr>
        <w:t>Outline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strategy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for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deploying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software (</w:t>
      </w:r>
      <w:proofErr w:type="spellStart"/>
      <w:r w:rsidR="00466E89" w:rsidRPr="007B5936">
        <w:rPr>
          <w:lang w:val="eu-ES"/>
        </w:rPr>
        <w:t>and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its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updates</w:t>
      </w:r>
      <w:proofErr w:type="spellEnd"/>
      <w:r w:rsidR="00466E89" w:rsidRPr="007B5936">
        <w:rPr>
          <w:lang w:val="eu-ES"/>
        </w:rPr>
        <w:t xml:space="preserve">) </w:t>
      </w:r>
      <w:proofErr w:type="spellStart"/>
      <w:r w:rsidR="00466E89" w:rsidRPr="007B5936">
        <w:rPr>
          <w:lang w:val="eu-ES"/>
        </w:rPr>
        <w:t>into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the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production</w:t>
      </w:r>
      <w:proofErr w:type="spellEnd"/>
      <w:r w:rsidR="00466E89" w:rsidRPr="007B5936">
        <w:rPr>
          <w:lang w:val="eu-ES"/>
        </w:rPr>
        <w:t xml:space="preserve"> </w:t>
      </w:r>
      <w:proofErr w:type="spellStart"/>
      <w:r w:rsidR="00466E89" w:rsidRPr="007B5936">
        <w:rPr>
          <w:lang w:val="eu-ES"/>
        </w:rPr>
        <w:t>environment</w:t>
      </w:r>
      <w:proofErr w:type="spellEnd"/>
      <w:r w:rsidR="00466E89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40554FE2" w14:textId="521A4592" w:rsidR="00B42205" w:rsidRPr="007B5936" w:rsidRDefault="005765F1" w:rsidP="00B42205">
      <w:pPr>
        <w:pStyle w:val="Ttulo1"/>
        <w:rPr>
          <w:lang w:val="eu-ES"/>
        </w:rPr>
      </w:pPr>
      <w:r w:rsidRPr="007B5936">
        <w:rPr>
          <w:lang w:val="eu-ES"/>
        </w:rPr>
        <w:t>Ikasitako lezioak</w:t>
      </w:r>
    </w:p>
    <w:p w14:paraId="23E6732F" w14:textId="77777777" w:rsidR="00910B95" w:rsidRPr="007B5936" w:rsidRDefault="001C4707" w:rsidP="00466E89">
      <w:pPr>
        <w:pStyle w:val="InfoBlue"/>
        <w:rPr>
          <w:lang w:val="eu-ES"/>
        </w:rPr>
      </w:pPr>
      <w:r w:rsidRPr="007B5936">
        <w:rPr>
          <w:lang w:val="eu-ES"/>
        </w:rPr>
        <w:t>[</w:t>
      </w:r>
      <w:proofErr w:type="spellStart"/>
      <w:r w:rsidR="00910B95" w:rsidRPr="007B5936">
        <w:rPr>
          <w:lang w:val="eu-ES"/>
        </w:rPr>
        <w:t>List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lessons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learn</w:t>
      </w:r>
      <w:r w:rsidR="00466E89" w:rsidRPr="007B5936">
        <w:rPr>
          <w:lang w:val="eu-ES"/>
        </w:rPr>
        <w:t>ed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from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retrospective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with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special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emphasis</w:t>
      </w:r>
      <w:proofErr w:type="spellEnd"/>
      <w:r w:rsidR="00910B95" w:rsidRPr="007B5936">
        <w:rPr>
          <w:lang w:val="eu-ES"/>
        </w:rPr>
        <w:t xml:space="preserve"> on </w:t>
      </w:r>
      <w:proofErr w:type="spellStart"/>
      <w:r w:rsidR="00910B95" w:rsidRPr="007B5936">
        <w:rPr>
          <w:lang w:val="eu-ES"/>
        </w:rPr>
        <w:t>actions</w:t>
      </w:r>
      <w:proofErr w:type="spellEnd"/>
      <w:r w:rsidR="00910B95" w:rsidRPr="007B5936">
        <w:rPr>
          <w:lang w:val="eu-ES"/>
        </w:rPr>
        <w:t xml:space="preserve"> to be taken to </w:t>
      </w:r>
      <w:proofErr w:type="spellStart"/>
      <w:r w:rsidR="00910B95" w:rsidRPr="007B5936">
        <w:rPr>
          <w:lang w:val="eu-ES"/>
        </w:rPr>
        <w:t>improve</w:t>
      </w:r>
      <w:proofErr w:type="spellEnd"/>
      <w:r w:rsidR="00466E89" w:rsidRPr="007B5936">
        <w:rPr>
          <w:lang w:val="eu-ES"/>
        </w:rPr>
        <w:t xml:space="preserve">, </w:t>
      </w:r>
      <w:proofErr w:type="spellStart"/>
      <w:r w:rsidR="00466E89" w:rsidRPr="007B5936">
        <w:rPr>
          <w:lang w:val="eu-ES"/>
        </w:rPr>
        <w:t>f</w:t>
      </w:r>
      <w:r w:rsidR="00910B95" w:rsidRPr="007B5936">
        <w:rPr>
          <w:lang w:val="eu-ES"/>
        </w:rPr>
        <w:t>or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example</w:t>
      </w:r>
      <w:proofErr w:type="spellEnd"/>
      <w:r w:rsidR="00466E89" w:rsidRPr="007B5936">
        <w:rPr>
          <w:lang w:val="eu-ES"/>
        </w:rPr>
        <w:t xml:space="preserve">: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development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environment</w:t>
      </w:r>
      <w:proofErr w:type="spellEnd"/>
      <w:r w:rsidR="00910B95" w:rsidRPr="007B5936">
        <w:rPr>
          <w:lang w:val="eu-ES"/>
        </w:rPr>
        <w:t xml:space="preserve">, </w:t>
      </w:r>
      <w:proofErr w:type="spellStart"/>
      <w:r w:rsidR="00910B95" w:rsidRPr="007B5936">
        <w:rPr>
          <w:lang w:val="eu-ES"/>
        </w:rPr>
        <w:t>the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process</w:t>
      </w:r>
      <w:proofErr w:type="spellEnd"/>
      <w:r w:rsidR="00910B95" w:rsidRPr="007B5936">
        <w:rPr>
          <w:lang w:val="eu-ES"/>
        </w:rPr>
        <w:t xml:space="preserve">, or </w:t>
      </w:r>
      <w:proofErr w:type="spellStart"/>
      <w:r w:rsidR="00910B95" w:rsidRPr="007B5936">
        <w:rPr>
          <w:lang w:val="eu-ES"/>
        </w:rPr>
        <w:t>team</w:t>
      </w:r>
      <w:proofErr w:type="spellEnd"/>
      <w:r w:rsidR="00910B95" w:rsidRPr="007B5936">
        <w:rPr>
          <w:lang w:val="eu-ES"/>
        </w:rPr>
        <w:t xml:space="preserve"> </w:t>
      </w:r>
      <w:proofErr w:type="spellStart"/>
      <w:r w:rsidR="00910B95" w:rsidRPr="007B5936">
        <w:rPr>
          <w:lang w:val="eu-ES"/>
        </w:rPr>
        <w:t>collaboration</w:t>
      </w:r>
      <w:proofErr w:type="spellEnd"/>
      <w:r w:rsidR="00910B95" w:rsidRPr="007B5936">
        <w:rPr>
          <w:lang w:val="eu-ES"/>
        </w:rPr>
        <w:t>.</w:t>
      </w:r>
      <w:r w:rsidRPr="007B5936">
        <w:rPr>
          <w:lang w:val="eu-ES"/>
        </w:rPr>
        <w:t>]</w:t>
      </w:r>
    </w:p>
    <w:p w14:paraId="5ADDA2FF" w14:textId="77777777" w:rsidR="00B42205" w:rsidRPr="007B5936" w:rsidRDefault="00B42205" w:rsidP="00B42205">
      <w:pPr>
        <w:rPr>
          <w:lang w:val="eu-ES"/>
        </w:rPr>
      </w:pPr>
    </w:p>
    <w:sectPr w:rsidR="00B42205" w:rsidRPr="007B593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BB06D" w14:textId="77777777" w:rsidR="00B33381" w:rsidRDefault="00B33381">
      <w:r>
        <w:separator/>
      </w:r>
    </w:p>
  </w:endnote>
  <w:endnote w:type="continuationSeparator" w:id="0">
    <w:p w14:paraId="2A814B41" w14:textId="77777777" w:rsidR="00B33381" w:rsidRDefault="00B3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4704F" w14:textId="3A44906F" w:rsidR="00131B9D" w:rsidRPr="00131B9D" w:rsidRDefault="00131B9D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Proiektu</w:t>
    </w:r>
    <w:proofErr w:type="spellEnd"/>
    <w:r>
      <w:rPr>
        <w:rFonts w:ascii="Calibri" w:hAnsi="Calibri" w:cs="Calibri"/>
        <w:sz w:val="22"/>
        <w:szCs w:val="22"/>
      </w:rPr>
      <w:t xml:space="preserve"> Plana</w:t>
    </w:r>
    <w:r w:rsidRPr="00131B9D">
      <w:rPr>
        <w:rFonts w:ascii="Calibri" w:hAnsi="Calibri" w:cs="Calibri"/>
        <w:sz w:val="22"/>
        <w:szCs w:val="22"/>
      </w:rPr>
      <w:tab/>
      <w:t>2021/01/21</w:t>
    </w:r>
    <w:r w:rsidRPr="00131B9D">
      <w:rPr>
        <w:rFonts w:ascii="Calibri" w:hAnsi="Calibri" w:cs="Calibri"/>
        <w:sz w:val="22"/>
        <w:szCs w:val="22"/>
      </w:rPr>
      <w:tab/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PAGE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131B9D">
      <w:rPr>
        <w:rFonts w:ascii="Calibri" w:eastAsia="Arial" w:hAnsi="Calibri" w:cs="Calibri"/>
        <w:sz w:val="22"/>
        <w:szCs w:val="22"/>
        <w:lang w:val="eu-ES" w:eastAsia="es-ES"/>
      </w:rPr>
      <w:t>1</w:t>
    </w:r>
    <w:r w:rsidRPr="00131B9D">
      <w:rPr>
        <w:rFonts w:ascii="Calibri" w:hAnsi="Calibri" w:cs="Calibri"/>
        <w:sz w:val="22"/>
        <w:szCs w:val="22"/>
      </w:rPr>
      <w:fldChar w:fldCharType="end"/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t>/</w:t>
    </w:r>
    <w:r w:rsidRPr="00131B9D">
      <w:rPr>
        <w:rFonts w:ascii="Calibri" w:hAnsi="Calibri" w:cs="Calibri"/>
        <w:sz w:val="22"/>
        <w:szCs w:val="22"/>
        <w:lang w:val="es-ES"/>
      </w:rPr>
      <w:t xml:space="preserve"> </w:t>
    </w:r>
    <w:r w:rsidRPr="00131B9D">
      <w:rPr>
        <w:rFonts w:ascii="Calibri" w:hAnsi="Calibri" w:cs="Calibri"/>
        <w:sz w:val="22"/>
        <w:szCs w:val="22"/>
      </w:rPr>
      <w:fldChar w:fldCharType="begin"/>
    </w:r>
    <w:r w:rsidRPr="00131B9D">
      <w:rPr>
        <w:rFonts w:ascii="Calibri" w:hAnsi="Calibri" w:cs="Calibri"/>
        <w:sz w:val="22"/>
        <w:szCs w:val="22"/>
      </w:rPr>
      <w:instrText>NUMPAGES  \* Arabic  \* MERGEFORMAT</w:instrText>
    </w:r>
    <w:r w:rsidRPr="00131B9D">
      <w:rPr>
        <w:rFonts w:ascii="Calibri" w:hAnsi="Calibri" w:cs="Calibri"/>
        <w:sz w:val="22"/>
        <w:szCs w:val="22"/>
      </w:rPr>
      <w:fldChar w:fldCharType="separate"/>
    </w:r>
    <w:r w:rsidRPr="00131B9D">
      <w:rPr>
        <w:rFonts w:ascii="Calibri" w:eastAsia="Arial" w:hAnsi="Calibri" w:cs="Calibri"/>
        <w:sz w:val="22"/>
        <w:szCs w:val="22"/>
        <w:lang w:val="eu-ES" w:eastAsia="es-ES"/>
      </w:rPr>
      <w:t>1</w:t>
    </w:r>
    <w:r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829A4" w14:textId="77777777" w:rsidR="00B33381" w:rsidRDefault="00B33381">
      <w:r>
        <w:separator/>
      </w:r>
    </w:p>
  </w:footnote>
  <w:footnote w:type="continuationSeparator" w:id="0">
    <w:p w14:paraId="15FFCCE5" w14:textId="77777777" w:rsidR="00B33381" w:rsidRDefault="00B3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350"/>
    </w:tblGrid>
    <w:tr w:rsidR="00131B9D" w:rsidRPr="00131B9D" w14:paraId="17F3E1BF" w14:textId="77777777" w:rsidTr="00226C7F">
      <w:tc>
        <w:tcPr>
          <w:tcW w:w="9736" w:type="dxa"/>
          <w:shd w:val="clear" w:color="auto" w:fill="auto"/>
        </w:tcPr>
        <w:p w14:paraId="30834EFD" w14:textId="77777777" w:rsidR="00131B9D" w:rsidRPr="00131B9D" w:rsidRDefault="00131B9D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59264" behindDoc="1" locked="0" layoutInCell="1" allowOverlap="1" wp14:anchorId="02282406" wp14:editId="58FAA02B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</w:rPr>
            <w:drawing>
              <wp:anchor distT="0" distB="0" distL="114300" distR="114300" simplePos="0" relativeHeight="251660288" behindDoc="1" locked="0" layoutInCell="1" allowOverlap="1" wp14:anchorId="21DF6EFC" wp14:editId="13B19077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Pr="00131B9D">
            <w:rPr>
              <w:rFonts w:ascii="Calibri" w:hAnsi="Calibri"/>
              <w:lang w:val="es-ES"/>
            </w:rPr>
            <w:t>Proiektua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7777777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7"/>
    <w:rsid w:val="00131B9D"/>
    <w:rsid w:val="00167C3E"/>
    <w:rsid w:val="001C4707"/>
    <w:rsid w:val="002045EE"/>
    <w:rsid w:val="0028752B"/>
    <w:rsid w:val="002A73D7"/>
    <w:rsid w:val="00310D8F"/>
    <w:rsid w:val="003676F7"/>
    <w:rsid w:val="004217B3"/>
    <w:rsid w:val="00450935"/>
    <w:rsid w:val="00466E89"/>
    <w:rsid w:val="004D6F1A"/>
    <w:rsid w:val="0057486A"/>
    <w:rsid w:val="005765F1"/>
    <w:rsid w:val="005C20CC"/>
    <w:rsid w:val="00617192"/>
    <w:rsid w:val="00656AB2"/>
    <w:rsid w:val="006E16C2"/>
    <w:rsid w:val="0070640C"/>
    <w:rsid w:val="00713B62"/>
    <w:rsid w:val="00714F17"/>
    <w:rsid w:val="00724D1C"/>
    <w:rsid w:val="00726C91"/>
    <w:rsid w:val="00730E8A"/>
    <w:rsid w:val="007459E1"/>
    <w:rsid w:val="007B5936"/>
    <w:rsid w:val="007E6D18"/>
    <w:rsid w:val="008273B6"/>
    <w:rsid w:val="008A4000"/>
    <w:rsid w:val="00910B95"/>
    <w:rsid w:val="00917BB3"/>
    <w:rsid w:val="00974F01"/>
    <w:rsid w:val="00995672"/>
    <w:rsid w:val="009F1F07"/>
    <w:rsid w:val="00A12562"/>
    <w:rsid w:val="00A231CF"/>
    <w:rsid w:val="00A73CB7"/>
    <w:rsid w:val="00AE6F81"/>
    <w:rsid w:val="00AF0526"/>
    <w:rsid w:val="00B33381"/>
    <w:rsid w:val="00B42205"/>
    <w:rsid w:val="00CF3857"/>
    <w:rsid w:val="00D05E66"/>
    <w:rsid w:val="00D105E7"/>
    <w:rsid w:val="00DE0ACE"/>
    <w:rsid w:val="00E10E75"/>
    <w:rsid w:val="00E65F3F"/>
    <w:rsid w:val="00EF0522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oogle%20Drive\Ingeniaritza%20Informatikoa\4.%20Maila\2.%20Lauhilekoa\GrAL\GrAL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130</TotalTime>
  <Pages>2</Pages>
  <Words>528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Julen Etxaniz Aragoneses</dc:creator>
  <cp:keywords/>
  <dc:description/>
  <cp:lastModifiedBy>Julen Etxaniz Aragoneses</cp:lastModifiedBy>
  <cp:revision>5</cp:revision>
  <cp:lastPrinted>2021-01-21T23:34:00Z</cp:lastPrinted>
  <dcterms:created xsi:type="dcterms:W3CDTF">2021-01-21T21:00:00Z</dcterms:created>
  <dcterms:modified xsi:type="dcterms:W3CDTF">2021-01-21T23:34:00Z</dcterms:modified>
</cp:coreProperties>
</file>