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E7D" w14:textId="14EF4596" w:rsidR="00413D72" w:rsidRPr="00321E47" w:rsidRDefault="002952D0" w:rsidP="00321E47">
      <w:pPr>
        <w:pStyle w:val="Ttulo"/>
      </w:pPr>
      <w:r>
        <w:t>Kudeaketa Plana</w:t>
      </w:r>
    </w:p>
    <w:p w14:paraId="3E5E32ED" w14:textId="4BA46B7A" w:rsidR="002952D0" w:rsidRPr="00810EE5" w:rsidRDefault="002952D0" w:rsidP="002952D0">
      <w:pPr>
        <w:jc w:val="both"/>
        <w:rPr>
          <w:lang w:val="eu-ES"/>
        </w:rPr>
      </w:pPr>
      <w:r>
        <w:rPr>
          <w:lang w:val="eu-ES"/>
        </w:rPr>
        <w:t>Proiektuaren</w:t>
      </w:r>
      <w:r w:rsidRPr="00810EE5">
        <w:rPr>
          <w:lang w:val="eu-ES"/>
        </w:rPr>
        <w:t xml:space="preserve"> kudeaketa PMBOK gida-liburuaren arabera egin da. Hori dela eta, liburu horrek aipatzen dituen kudeaketa-motak deskribatzen dira atal honetan.</w:t>
      </w:r>
    </w:p>
    <w:p w14:paraId="3ED48624" w14:textId="77777777" w:rsidR="002952D0" w:rsidRPr="000409B3" w:rsidRDefault="002952D0" w:rsidP="002952D0">
      <w:pPr>
        <w:pStyle w:val="Ttulo1"/>
      </w:pPr>
      <w:bookmarkStart w:id="0" w:name="_Toc73370197"/>
      <w:r w:rsidRPr="000409B3">
        <w:t>Integrazioaren Kudeaketa</w:t>
      </w:r>
      <w:bookmarkEnd w:id="0"/>
    </w:p>
    <w:p w14:paraId="7A2AD6F6" w14:textId="77777777" w:rsidR="002952D0" w:rsidRPr="000409B3" w:rsidRDefault="002952D0" w:rsidP="002952D0">
      <w:pPr>
        <w:jc w:val="both"/>
        <w:rPr>
          <w:lang w:val="eu-ES"/>
        </w:rPr>
      </w:pPr>
      <w:r w:rsidRPr="000409B3">
        <w:rPr>
          <w:lang w:val="eu-ES"/>
        </w:rPr>
        <w:t>Atal honen helburua proiektuan zehar ematen diren prozesu desberdinak identifikatu, definitu, konbinatu, bateratu eta koordinatzeko eman beharreko pausuak kudeatzea da.</w:t>
      </w:r>
    </w:p>
    <w:p w14:paraId="58858AEF" w14:textId="77777777" w:rsidR="002952D0" w:rsidRPr="000409B3" w:rsidRDefault="002952D0" w:rsidP="002952D0">
      <w:pPr>
        <w:jc w:val="both"/>
        <w:rPr>
          <w:lang w:val="eu-ES"/>
        </w:rPr>
      </w:pPr>
      <w:r w:rsidRPr="000409B3">
        <w:rPr>
          <w:lang w:val="eu-ES"/>
        </w:rPr>
        <w:t>Proiektuaren hasiera tutorearekin egin beharreko lana adostutakoan izan zen. Lan eskaintza publikoan aukeratutakoa izan zen. Enpresarik ez dagoenez, ez dago bestelako akordiorik sinatu beharrik.</w:t>
      </w:r>
    </w:p>
    <w:p w14:paraId="162FDE80" w14:textId="77777777" w:rsidR="002952D0" w:rsidRPr="000409B3" w:rsidRDefault="002952D0" w:rsidP="002952D0">
      <w:pPr>
        <w:jc w:val="both"/>
        <w:rPr>
          <w:lang w:val="eu-ES"/>
        </w:rPr>
      </w:pPr>
      <w:r w:rsidRPr="000409B3">
        <w:rPr>
          <w:lang w:val="eu-ES"/>
        </w:rPr>
        <w:t xml:space="preserve">Proiektuaren plangintza eramateko </w:t>
      </w:r>
      <w:proofErr w:type="spellStart"/>
      <w:r w:rsidRPr="000409B3">
        <w:rPr>
          <w:lang w:val="eu-ES"/>
        </w:rPr>
        <w:t>OpenUP</w:t>
      </w:r>
      <w:proofErr w:type="spellEnd"/>
      <w:r w:rsidRPr="000409B3">
        <w:rPr>
          <w:lang w:val="eu-ES"/>
        </w:rPr>
        <w:t xml:space="preserve"> metodologiaren Proiektu Plana erabili da, helburuak eta irismena definitzeko. Gainera, CCII-N2016-02 estandarraren arabera, proiektuko kudeaketako beste esparru batzuetako kudeaketa planak ere egin dira, hurrengo ataletan daudenak.</w:t>
      </w:r>
    </w:p>
    <w:p w14:paraId="457788A6" w14:textId="77777777" w:rsidR="002952D0" w:rsidRPr="000409B3" w:rsidRDefault="002952D0" w:rsidP="002952D0">
      <w:pPr>
        <w:jc w:val="both"/>
        <w:rPr>
          <w:lang w:val="eu-ES"/>
        </w:rPr>
      </w:pPr>
      <w:r w:rsidRPr="000409B3">
        <w:rPr>
          <w:lang w:val="eu-ES"/>
        </w:rPr>
        <w:t xml:space="preserve">Proiektua zuzentzeko eta kudeatzeko ardura bi aktore garrantzitsuenena izango da: Julen Etxaniz egilea eta Juan Manuel Pikatza tutorea. Proiektua epe motzetan zuzentzeko eta kudeatzeko </w:t>
      </w:r>
      <w:proofErr w:type="spellStart"/>
      <w:r w:rsidRPr="000409B3">
        <w:rPr>
          <w:lang w:val="eu-ES"/>
        </w:rPr>
        <w:t>OpenUP</w:t>
      </w:r>
      <w:proofErr w:type="spellEnd"/>
      <w:r w:rsidRPr="000409B3">
        <w:rPr>
          <w:lang w:val="eu-ES"/>
        </w:rPr>
        <w:t xml:space="preserve"> metodologia erabili da, hilabete bateko iterazioekin. Iterazioak definitzeko Iterazio Planak erabili dira.</w:t>
      </w:r>
    </w:p>
    <w:p w14:paraId="15C23255" w14:textId="77777777" w:rsidR="002952D0" w:rsidRPr="000409B3" w:rsidRDefault="002952D0" w:rsidP="002952D0">
      <w:pPr>
        <w:pStyle w:val="Ttulo1"/>
      </w:pPr>
      <w:bookmarkStart w:id="1" w:name="_Toc73370198"/>
      <w:r w:rsidRPr="000409B3">
        <w:t>Irismenaren Kudeaketa</w:t>
      </w:r>
      <w:bookmarkEnd w:id="1"/>
    </w:p>
    <w:p w14:paraId="56119B2E" w14:textId="77777777" w:rsidR="002952D0" w:rsidRPr="000409B3" w:rsidRDefault="002952D0" w:rsidP="002952D0">
      <w:pPr>
        <w:jc w:val="both"/>
        <w:rPr>
          <w:lang w:val="eu-ES"/>
        </w:rPr>
      </w:pPr>
      <w:r w:rsidRPr="000409B3">
        <w:rPr>
          <w:lang w:val="eu-ES"/>
        </w:rPr>
        <w:t>Atal honen zeregina da proiektuaren irismena kudeatzea, hots, proiektuaren espezifikazioak eta denbora zeintzuk diren kontuan hartuta, proiektua zenbateraino garatu daitekeen estimatzea eta kudeatzea.</w:t>
      </w:r>
    </w:p>
    <w:p w14:paraId="7C7B054E" w14:textId="77777777" w:rsidR="002952D0" w:rsidRPr="000409B3" w:rsidRDefault="002952D0" w:rsidP="002952D0">
      <w:pPr>
        <w:jc w:val="both"/>
        <w:rPr>
          <w:lang w:val="eu-ES"/>
        </w:rPr>
      </w:pPr>
      <w:r w:rsidRPr="000409B3">
        <w:rPr>
          <w:lang w:val="eu-ES"/>
        </w:rPr>
        <w:t>Proiektuaren Ikuspegia bete den lehenengo dokumentua izan da. Izan ere, dokumentu horretan konpondu nahi dugun arazoa eta proposatutako produktua deskribatzen dira. Gainera, proiektuko interesatuen erantzukizunak ere zehazten dira.</w:t>
      </w:r>
    </w:p>
    <w:p w14:paraId="16877A20" w14:textId="77777777" w:rsidR="002952D0" w:rsidRPr="000409B3" w:rsidRDefault="002952D0" w:rsidP="002952D0">
      <w:pPr>
        <w:jc w:val="both"/>
        <w:rPr>
          <w:lang w:val="eu-ES"/>
        </w:rPr>
      </w:pPr>
      <w:r w:rsidRPr="000409B3">
        <w:rPr>
          <w:lang w:val="eu-ES"/>
        </w:rPr>
        <w:t xml:space="preserve">Proiektuaren betekizunak definitzeko </w:t>
      </w:r>
      <w:proofErr w:type="spellStart"/>
      <w:r w:rsidRPr="000409B3">
        <w:rPr>
          <w:lang w:val="eu-ES"/>
        </w:rPr>
        <w:t>OpenUP</w:t>
      </w:r>
      <w:proofErr w:type="spellEnd"/>
      <w:r w:rsidRPr="000409B3">
        <w:rPr>
          <w:lang w:val="eu-ES"/>
        </w:rPr>
        <w:t xml:space="preserve"> metodologiako Ikuspegia eta Betebeharren Espezifikazioa dokumentuak erabili dira. Ikuspegian betekizun funtzional eta ez-funtzionalak zehaztu dira. Betebeharren Espezifikazioan beste betekizunak definitu dira: kalitatea, interfazeak, konplimendua etab. Erabilpen Kasuen dokumentuek eta ereduek ere betekizunak ulertzen laguntzen dute.</w:t>
      </w:r>
    </w:p>
    <w:p w14:paraId="6664C99B" w14:textId="77777777" w:rsidR="002952D0" w:rsidRPr="000409B3" w:rsidRDefault="002952D0" w:rsidP="002952D0">
      <w:pPr>
        <w:jc w:val="both"/>
        <w:rPr>
          <w:lang w:val="eu-ES"/>
        </w:rPr>
      </w:pPr>
      <w:r w:rsidRPr="000409B3">
        <w:rPr>
          <w:lang w:val="eu-ES"/>
        </w:rPr>
        <w:t>Proiektuaren irismena zehazteko, LDE diagrama definitu da lan-pakete eta ataza nagusiekin. Proiektua lan-paketetan zatitzeko ondorengo atazak egin dira:</w:t>
      </w:r>
    </w:p>
    <w:p w14:paraId="4397310D" w14:textId="77777777" w:rsidR="002952D0" w:rsidRPr="000409B3" w:rsidRDefault="002952D0" w:rsidP="002952D0">
      <w:pPr>
        <w:pStyle w:val="Prrafodelista"/>
        <w:numPr>
          <w:ilvl w:val="0"/>
          <w:numId w:val="7"/>
        </w:numPr>
        <w:jc w:val="both"/>
        <w:rPr>
          <w:lang w:val="eu-ES"/>
        </w:rPr>
      </w:pPr>
      <w:r w:rsidRPr="000409B3">
        <w:rPr>
          <w:lang w:val="eu-ES"/>
        </w:rPr>
        <w:t>Emangarriak eta erlazionatutako lana identifikatu eta aztertu.</w:t>
      </w:r>
    </w:p>
    <w:p w14:paraId="1A418F39" w14:textId="77777777" w:rsidR="002952D0" w:rsidRPr="000409B3" w:rsidRDefault="002952D0" w:rsidP="002952D0">
      <w:pPr>
        <w:pStyle w:val="Prrafodelista"/>
        <w:numPr>
          <w:ilvl w:val="0"/>
          <w:numId w:val="7"/>
        </w:numPr>
        <w:jc w:val="both"/>
        <w:rPr>
          <w:lang w:val="eu-ES"/>
        </w:rPr>
      </w:pPr>
      <w:r w:rsidRPr="000409B3">
        <w:rPr>
          <w:lang w:val="eu-ES"/>
        </w:rPr>
        <w:t>LDE diagrama egituratu eta antolatu.</w:t>
      </w:r>
    </w:p>
    <w:p w14:paraId="60204CD4" w14:textId="77777777" w:rsidR="002952D0" w:rsidRPr="000409B3" w:rsidRDefault="002952D0" w:rsidP="002952D0">
      <w:pPr>
        <w:pStyle w:val="Prrafodelista"/>
        <w:numPr>
          <w:ilvl w:val="0"/>
          <w:numId w:val="7"/>
        </w:numPr>
        <w:jc w:val="both"/>
        <w:rPr>
          <w:lang w:val="eu-ES"/>
        </w:rPr>
      </w:pPr>
      <w:r w:rsidRPr="000409B3">
        <w:rPr>
          <w:lang w:val="eu-ES"/>
        </w:rPr>
        <w:t>LDE diagramako goi mailako elementuak, zehatzagoak diren maila txikiagoko osagarrietan zatitu.</w:t>
      </w:r>
    </w:p>
    <w:p w14:paraId="52305A06" w14:textId="77777777" w:rsidR="002952D0" w:rsidRPr="000409B3" w:rsidRDefault="002952D0" w:rsidP="002952D0">
      <w:pPr>
        <w:pStyle w:val="Prrafodelista"/>
        <w:numPr>
          <w:ilvl w:val="0"/>
          <w:numId w:val="7"/>
        </w:numPr>
        <w:jc w:val="both"/>
        <w:rPr>
          <w:lang w:val="eu-ES"/>
        </w:rPr>
      </w:pPr>
      <w:r w:rsidRPr="000409B3">
        <w:rPr>
          <w:lang w:val="eu-ES"/>
        </w:rPr>
        <w:t>Identifikazio kodea garatu eta LDE diagramako elementuei kode hori esleitu.</w:t>
      </w:r>
    </w:p>
    <w:p w14:paraId="23FA7F6F" w14:textId="77777777" w:rsidR="002952D0" w:rsidRPr="000409B3" w:rsidRDefault="002952D0" w:rsidP="002952D0">
      <w:pPr>
        <w:pStyle w:val="Prrafodelista"/>
        <w:numPr>
          <w:ilvl w:val="0"/>
          <w:numId w:val="7"/>
        </w:numPr>
        <w:jc w:val="both"/>
        <w:rPr>
          <w:lang w:val="eu-ES"/>
        </w:rPr>
      </w:pPr>
      <w:r w:rsidRPr="000409B3">
        <w:rPr>
          <w:lang w:val="eu-ES"/>
        </w:rPr>
        <w:t>Emangarrien deskonposaketa maila egokia dela ziurtatu.</w:t>
      </w:r>
    </w:p>
    <w:p w14:paraId="5BF78456" w14:textId="77777777" w:rsidR="002952D0" w:rsidRPr="000409B3" w:rsidRDefault="002952D0" w:rsidP="002952D0">
      <w:pPr>
        <w:pStyle w:val="Ttulo1"/>
      </w:pPr>
      <w:bookmarkStart w:id="2" w:name="_Toc73370199"/>
      <w:r w:rsidRPr="000409B3">
        <w:lastRenderedPageBreak/>
        <w:t>Epeen Kudeaketa</w:t>
      </w:r>
      <w:bookmarkEnd w:id="2"/>
    </w:p>
    <w:p w14:paraId="419CCE3B" w14:textId="77777777" w:rsidR="002952D0" w:rsidRPr="000409B3" w:rsidRDefault="002952D0" w:rsidP="002952D0">
      <w:pPr>
        <w:jc w:val="both"/>
        <w:rPr>
          <w:lang w:val="eu-ES"/>
        </w:rPr>
      </w:pPr>
      <w:r w:rsidRPr="000409B3">
        <w:rPr>
          <w:lang w:val="eu-ES"/>
        </w:rPr>
        <w:t>Dokumentu honen xedea da garrantzitsuak diren mugarriak identifikatzea, eta proiektuan zehar egon daitezkeen arazoak direla eta epeak aldatu behar badira, gertakizun hori kudeatzeko plana zehaztea.</w:t>
      </w:r>
    </w:p>
    <w:p w14:paraId="37A071FE" w14:textId="77777777" w:rsidR="002952D0" w:rsidRPr="000409B3" w:rsidRDefault="002952D0" w:rsidP="002952D0">
      <w:pPr>
        <w:jc w:val="both"/>
        <w:rPr>
          <w:lang w:val="eu-ES"/>
        </w:rPr>
      </w:pPr>
      <w:r w:rsidRPr="000409B3">
        <w:rPr>
          <w:lang w:val="eu-ES"/>
        </w:rPr>
        <w:t xml:space="preserve">Atazak zehaztu eta sekuentziatzeko </w:t>
      </w:r>
      <w:proofErr w:type="spellStart"/>
      <w:r w:rsidRPr="000409B3">
        <w:rPr>
          <w:lang w:val="eu-ES"/>
        </w:rPr>
        <w:t>OpenUPeko</w:t>
      </w:r>
      <w:proofErr w:type="spellEnd"/>
      <w:r w:rsidRPr="000409B3">
        <w:rPr>
          <w:lang w:val="eu-ES"/>
        </w:rPr>
        <w:t xml:space="preserve"> Lan Atazen Zerrenda erabili da, atazen kudeaketa egiteko aproposak diren datuak zehazten dituen taula. Adibidez, ataza bakoitzaren lehentasuna, tamaina, iterazioak eta denbora estimazioa zehazten da.</w:t>
      </w:r>
    </w:p>
    <w:p w14:paraId="2141FED5" w14:textId="77777777" w:rsidR="002952D0" w:rsidRPr="000409B3" w:rsidRDefault="002952D0" w:rsidP="002952D0">
      <w:pPr>
        <w:jc w:val="both"/>
        <w:rPr>
          <w:lang w:val="eu-ES"/>
        </w:rPr>
      </w:pPr>
      <w:r w:rsidRPr="000409B3">
        <w:rPr>
          <w:lang w:val="eu-ES"/>
        </w:rPr>
        <w:t>Atazen plangintza egiteko, Gantt diagrama erabili da. Atazen plangintza zehatza egitea oso zaila denez, diagrama honek iterazioko zehaztasuna izango du, hau da, hilabete bakoitzean egingo diren atazak zehaztuko ditu.</w:t>
      </w:r>
    </w:p>
    <w:p w14:paraId="7BD9F7E2" w14:textId="77777777" w:rsidR="002952D0" w:rsidRPr="000409B3" w:rsidRDefault="002952D0" w:rsidP="002952D0">
      <w:pPr>
        <w:jc w:val="both"/>
        <w:rPr>
          <w:lang w:val="eu-ES"/>
        </w:rPr>
      </w:pPr>
      <w:r w:rsidRPr="000409B3">
        <w:rPr>
          <w:lang w:val="eu-ES"/>
        </w:rPr>
        <w:t xml:space="preserve">Proiektuaren mugarriei dagokionez, iterazio hasiera eta amaierekin eta proiektuaren </w:t>
      </w:r>
      <w:proofErr w:type="spellStart"/>
      <w:r w:rsidRPr="000409B3">
        <w:rPr>
          <w:lang w:val="eu-ES"/>
        </w:rPr>
        <w:t>entregarekin</w:t>
      </w:r>
      <w:proofErr w:type="spellEnd"/>
      <w:r w:rsidRPr="000409B3">
        <w:rPr>
          <w:lang w:val="eu-ES"/>
        </w:rPr>
        <w:t xml:space="preserve"> zerikusi duten mugarriak zehaztu dira. Gerta daiteke proiektua epe horietan bukatzeko denborarik ez izatea eta epea atzeratu behar izatea. Horrek proiektua uztailean aurkeztu ordez irailean aurkeztu beharra eragingo luke. Kontuan hartu behar da behin proiektuaren defentsa eskatzen denean derrigorrez aurkeztu behar dela, eta beraz ekainaren 11rako argi eduki behar dela noiz aurkeztu behar den.</w:t>
      </w:r>
    </w:p>
    <w:p w14:paraId="74079661" w14:textId="77777777" w:rsidR="002952D0" w:rsidRPr="000409B3" w:rsidRDefault="002952D0" w:rsidP="002952D0">
      <w:pPr>
        <w:pStyle w:val="Ttulo1"/>
      </w:pPr>
      <w:bookmarkStart w:id="3" w:name="_Toc73370200"/>
      <w:r w:rsidRPr="000409B3">
        <w:t>Kostuen Kudeaketa</w:t>
      </w:r>
      <w:bookmarkEnd w:id="3"/>
    </w:p>
    <w:p w14:paraId="6220FC0D" w14:textId="77777777" w:rsidR="002952D0" w:rsidRPr="000409B3" w:rsidRDefault="002952D0" w:rsidP="002952D0">
      <w:pPr>
        <w:jc w:val="both"/>
        <w:rPr>
          <w:lang w:val="eu-ES"/>
        </w:rPr>
      </w:pPr>
      <w:r w:rsidRPr="000409B3">
        <w:rPr>
          <w:lang w:val="eu-ES"/>
        </w:rPr>
        <w:t>Atal honetan definitzen dira proiektua aurrera eramateko behar diren kostu ekonomikoak eta horiek nola kontrolatu.</w:t>
      </w:r>
    </w:p>
    <w:p w14:paraId="26725F75" w14:textId="77777777" w:rsidR="002952D0" w:rsidRPr="000409B3" w:rsidRDefault="002952D0" w:rsidP="002952D0">
      <w:pPr>
        <w:jc w:val="both"/>
        <w:rPr>
          <w:lang w:val="eu-ES"/>
        </w:rPr>
      </w:pPr>
      <w:r w:rsidRPr="000409B3">
        <w:rPr>
          <w:lang w:val="eu-ES"/>
        </w:rPr>
        <w:t>Proiektuan egon daitezkeen kostu ekonomikoak aurreikusiak daudela onartzen da. Hori dela eta, pentsatzen da kostuak ez dutela plangintza eta kontrol berezirik beharko. Ahal den heinean, erabili beharreko softwarea librea izan behar da.</w:t>
      </w:r>
    </w:p>
    <w:p w14:paraId="0CC4D217" w14:textId="77777777" w:rsidR="002952D0" w:rsidRPr="000409B3" w:rsidRDefault="002952D0" w:rsidP="002952D0">
      <w:pPr>
        <w:jc w:val="both"/>
        <w:rPr>
          <w:lang w:val="eu-ES"/>
        </w:rPr>
      </w:pPr>
      <w:r w:rsidRPr="000409B3">
        <w:rPr>
          <w:lang w:val="eu-ES"/>
        </w:rPr>
        <w:t>Beraz, estimatzen da tresna aldetik proiektuak ez duela kosturik izango. Hori bai, proiektuko kideen lan orduak kontuan hartuz, proiektuaren kostua zenbatekoa izango litzatekeen estimatzen da. Kostu hauek guztiak Aurrekontuan definitzen dira, doakoak diren tresnak ere zerrendatuz.</w:t>
      </w:r>
    </w:p>
    <w:p w14:paraId="75BC73E0" w14:textId="77777777" w:rsidR="002952D0" w:rsidRPr="000409B3" w:rsidRDefault="002952D0" w:rsidP="002952D0">
      <w:pPr>
        <w:pStyle w:val="Ttulo1"/>
      </w:pPr>
      <w:bookmarkStart w:id="4" w:name="_Toc73370201"/>
      <w:r w:rsidRPr="000409B3">
        <w:t>Kalitate Kudeaketa</w:t>
      </w:r>
      <w:bookmarkEnd w:id="4"/>
    </w:p>
    <w:p w14:paraId="59B64911" w14:textId="77777777" w:rsidR="002952D0" w:rsidRPr="000409B3" w:rsidRDefault="002952D0" w:rsidP="002952D0">
      <w:pPr>
        <w:jc w:val="both"/>
        <w:rPr>
          <w:lang w:val="eu-ES"/>
        </w:rPr>
      </w:pPr>
      <w:r w:rsidRPr="000409B3">
        <w:rPr>
          <w:lang w:val="eu-ES"/>
        </w:rPr>
        <w:t>Atal honetan proiektuan zehar helburu diren kalitate betekizunak ahalik eta hoberen gauzatzeko hurrengo jarraitu beharreko prozesua deskribatzen da.</w:t>
      </w:r>
    </w:p>
    <w:p w14:paraId="411DF235" w14:textId="77777777" w:rsidR="002952D0" w:rsidRPr="000409B3" w:rsidRDefault="002952D0" w:rsidP="002952D0">
      <w:pPr>
        <w:jc w:val="both"/>
        <w:rPr>
          <w:lang w:val="eu-ES"/>
        </w:rPr>
      </w:pPr>
      <w:r w:rsidRPr="000409B3">
        <w:rPr>
          <w:lang w:val="eu-ES"/>
        </w:rPr>
        <w:t xml:space="preserve">Proiektuaren tamaina eta bereziki, egile bakar batek egindako proiektua dela kontuan hartuta, kalitatea zaintzeko hiru aspektu kontrolatu behar dira: </w:t>
      </w:r>
    </w:p>
    <w:p w14:paraId="34E1BDB6" w14:textId="77777777" w:rsidR="002952D0" w:rsidRPr="000409B3" w:rsidRDefault="002952D0" w:rsidP="002952D0">
      <w:pPr>
        <w:pStyle w:val="Prrafodelista"/>
        <w:numPr>
          <w:ilvl w:val="0"/>
          <w:numId w:val="8"/>
        </w:numPr>
        <w:jc w:val="both"/>
        <w:rPr>
          <w:lang w:val="eu-ES"/>
        </w:rPr>
      </w:pPr>
      <w:r w:rsidRPr="000409B3">
        <w:rPr>
          <w:b/>
          <w:bCs/>
          <w:lang w:val="eu-ES"/>
        </w:rPr>
        <w:t>Inplementazioaren kalitatea</w:t>
      </w:r>
      <w:r w:rsidRPr="000409B3">
        <w:rPr>
          <w:lang w:val="eu-ES"/>
        </w:rPr>
        <w:t>: kode-mailako inplementazioa egokia dela eta software arrunten patroiak jarraitzen direla bermatzeko.</w:t>
      </w:r>
    </w:p>
    <w:p w14:paraId="5337BC84" w14:textId="77777777" w:rsidR="002952D0" w:rsidRPr="000409B3" w:rsidRDefault="002952D0" w:rsidP="002952D0">
      <w:pPr>
        <w:pStyle w:val="Prrafodelista"/>
        <w:jc w:val="both"/>
        <w:rPr>
          <w:lang w:val="eu-ES"/>
        </w:rPr>
      </w:pPr>
    </w:p>
    <w:p w14:paraId="1C480625" w14:textId="77777777" w:rsidR="002952D0" w:rsidRPr="000409B3" w:rsidRDefault="002952D0" w:rsidP="002952D0">
      <w:pPr>
        <w:pStyle w:val="Prrafodelista"/>
        <w:numPr>
          <w:ilvl w:val="0"/>
          <w:numId w:val="8"/>
        </w:numPr>
        <w:jc w:val="both"/>
        <w:rPr>
          <w:lang w:val="eu-ES"/>
        </w:rPr>
      </w:pPr>
      <w:r w:rsidRPr="000409B3">
        <w:rPr>
          <w:b/>
          <w:bCs/>
          <w:lang w:val="eu-ES"/>
        </w:rPr>
        <w:t>Funtzionalitate eta ezaugarrien kalitatea</w:t>
      </w:r>
      <w:r w:rsidRPr="000409B3">
        <w:rPr>
          <w:lang w:val="eu-ES"/>
        </w:rPr>
        <w:t>: produktuak bete behar dituen ezaugarri eta espezifikazioen kontrola.</w:t>
      </w:r>
    </w:p>
    <w:p w14:paraId="12208C64" w14:textId="77777777" w:rsidR="002952D0" w:rsidRPr="000409B3" w:rsidRDefault="002952D0" w:rsidP="002952D0">
      <w:pPr>
        <w:pStyle w:val="Prrafodelista"/>
        <w:jc w:val="both"/>
        <w:rPr>
          <w:lang w:val="eu-ES"/>
        </w:rPr>
      </w:pPr>
    </w:p>
    <w:p w14:paraId="05B68EBB" w14:textId="77777777" w:rsidR="002952D0" w:rsidRPr="000409B3" w:rsidRDefault="002952D0" w:rsidP="002952D0">
      <w:pPr>
        <w:pStyle w:val="Prrafodelista"/>
        <w:numPr>
          <w:ilvl w:val="0"/>
          <w:numId w:val="8"/>
        </w:numPr>
        <w:jc w:val="both"/>
        <w:rPr>
          <w:lang w:val="eu-ES"/>
        </w:rPr>
      </w:pPr>
      <w:r w:rsidRPr="000409B3">
        <w:rPr>
          <w:b/>
          <w:bCs/>
          <w:lang w:val="eu-ES"/>
        </w:rPr>
        <w:t>Memoria, dokumentazioa eta aurkezpenaren kalitatea</w:t>
      </w:r>
      <w:r w:rsidRPr="000409B3">
        <w:rPr>
          <w:lang w:val="eu-ES"/>
        </w:rPr>
        <w:t xml:space="preserve">: proiektuak </w:t>
      </w:r>
      <w:proofErr w:type="spellStart"/>
      <w:r w:rsidRPr="000409B3">
        <w:rPr>
          <w:lang w:val="eu-ES"/>
        </w:rPr>
        <w:t>atxikituta</w:t>
      </w:r>
      <w:proofErr w:type="spellEnd"/>
      <w:r w:rsidRPr="000409B3">
        <w:rPr>
          <w:lang w:val="eu-ES"/>
        </w:rPr>
        <w:t xml:space="preserve"> izan behar duen dokumentazio eta memoriaren kalitatea. Adostutako estandarrak betetzen </w:t>
      </w:r>
      <w:r w:rsidRPr="000409B3">
        <w:rPr>
          <w:lang w:val="eu-ES"/>
        </w:rPr>
        <w:lastRenderedPageBreak/>
        <w:t xml:space="preserve">diren (CCII eta </w:t>
      </w:r>
      <w:proofErr w:type="spellStart"/>
      <w:r w:rsidRPr="000409B3">
        <w:rPr>
          <w:lang w:val="eu-ES"/>
        </w:rPr>
        <w:t>OpenUP</w:t>
      </w:r>
      <w:proofErr w:type="spellEnd"/>
      <w:r w:rsidRPr="000409B3">
        <w:rPr>
          <w:lang w:val="eu-ES"/>
        </w:rPr>
        <w:t>) ziurtatu behar da, bai eta artefaktu guztiak atal edo sekzio guztiekin beteta daudela. Gainera, webgunearen kalitate kontrola egin behar da.</w:t>
      </w:r>
    </w:p>
    <w:p w14:paraId="478E4A77" w14:textId="65948E06" w:rsidR="002952D0" w:rsidRPr="000409B3" w:rsidRDefault="002952D0" w:rsidP="002952D0">
      <w:pPr>
        <w:jc w:val="both"/>
        <w:rPr>
          <w:lang w:val="eu-ES"/>
        </w:rPr>
      </w:pPr>
      <w:r w:rsidRPr="000409B3">
        <w:rPr>
          <w:lang w:val="eu-ES"/>
        </w:rPr>
        <w:t xml:space="preserve">Proiektuko rolen eta kalitate kudeaketako arduren banaketa </w:t>
      </w:r>
      <w:r w:rsidRPr="000409B3">
        <w:rPr>
          <w:lang w:val="eu-ES"/>
        </w:rPr>
        <w:fldChar w:fldCharType="begin"/>
      </w:r>
      <w:r w:rsidRPr="000409B3">
        <w:rPr>
          <w:lang w:val="eu-ES"/>
        </w:rPr>
        <w:instrText xml:space="preserve"> REF _Ref73365534 \h </w:instrText>
      </w:r>
      <w:r w:rsidRPr="000409B3">
        <w:rPr>
          <w:lang w:val="eu-ES"/>
        </w:rPr>
      </w:r>
      <w:r w:rsidRPr="000409B3">
        <w:rPr>
          <w:lang w:val="eu-ES"/>
        </w:rPr>
        <w:fldChar w:fldCharType="separate"/>
      </w:r>
      <w:r w:rsidR="002602EA">
        <w:rPr>
          <w:noProof/>
          <w:lang w:val="eu-ES"/>
        </w:rPr>
        <w:t>5</w:t>
      </w:r>
      <w:r w:rsidR="002602EA">
        <w:rPr>
          <w:lang w:val="eu-ES"/>
        </w:rPr>
        <w:t>.</w:t>
      </w:r>
      <w:r w:rsidR="002602EA">
        <w:rPr>
          <w:noProof/>
          <w:lang w:val="eu-ES"/>
        </w:rPr>
        <w:t>1</w:t>
      </w:r>
      <w:r w:rsidR="002602EA" w:rsidRPr="000409B3">
        <w:rPr>
          <w:lang w:val="eu-ES"/>
        </w:rPr>
        <w:t>. Taula</w:t>
      </w:r>
      <w:r w:rsidRPr="000409B3">
        <w:rPr>
          <w:lang w:val="eu-ES"/>
        </w:rPr>
        <w:fldChar w:fldCharType="end"/>
      </w:r>
      <w:r w:rsidRPr="000409B3">
        <w:rPr>
          <w:lang w:val="eu-ES"/>
        </w:rPr>
        <w:t xml:space="preserve">n ikus daiteke. Proiektuaren egileak etengabean hiru aspektuak kontrolatu beharko ditu proiektuaren bukaerara arte. Proiektuaren tutoreari dagokionez, memoria, dokumentazioa eta aurkezpenaren kalitate-kontrola egiten lagunduko du. Horretarako, astean behin egiten diren bileretan jasotako feedbacka erabiliko da. </w:t>
      </w:r>
    </w:p>
    <w:tbl>
      <w:tblPr>
        <w:tblStyle w:val="Tablaconcuadrcula"/>
        <w:tblW w:w="0" w:type="auto"/>
        <w:jc w:val="center"/>
        <w:tblLook w:val="04A0" w:firstRow="1" w:lastRow="0" w:firstColumn="1" w:lastColumn="0" w:noHBand="0" w:noVBand="1"/>
      </w:tblPr>
      <w:tblGrid>
        <w:gridCol w:w="2689"/>
        <w:gridCol w:w="4677"/>
      </w:tblGrid>
      <w:tr w:rsidR="002952D0" w:rsidRPr="000409B3" w14:paraId="6FDD2344" w14:textId="77777777" w:rsidTr="009F7704">
        <w:trPr>
          <w:jc w:val="center"/>
        </w:trPr>
        <w:tc>
          <w:tcPr>
            <w:tcW w:w="2689" w:type="dxa"/>
            <w:shd w:val="clear" w:color="auto" w:fill="AEAAAA" w:themeFill="background2" w:themeFillShade="BF"/>
            <w:vAlign w:val="center"/>
          </w:tcPr>
          <w:p w14:paraId="38CB895A" w14:textId="77777777" w:rsidR="002952D0" w:rsidRPr="000409B3" w:rsidRDefault="002952D0" w:rsidP="009F7704">
            <w:pPr>
              <w:jc w:val="both"/>
              <w:rPr>
                <w:b/>
                <w:bCs/>
                <w:lang w:val="eu-ES"/>
              </w:rPr>
            </w:pPr>
            <w:r w:rsidRPr="000409B3">
              <w:rPr>
                <w:b/>
                <w:bCs/>
                <w:lang w:val="eu-ES"/>
              </w:rPr>
              <w:t>Rolak</w:t>
            </w:r>
          </w:p>
        </w:tc>
        <w:tc>
          <w:tcPr>
            <w:tcW w:w="4677" w:type="dxa"/>
            <w:shd w:val="clear" w:color="auto" w:fill="AEAAAA" w:themeFill="background2" w:themeFillShade="BF"/>
            <w:vAlign w:val="center"/>
          </w:tcPr>
          <w:p w14:paraId="73611E87" w14:textId="77777777" w:rsidR="002952D0" w:rsidRPr="000409B3" w:rsidRDefault="002952D0" w:rsidP="009F7704">
            <w:pPr>
              <w:jc w:val="both"/>
              <w:rPr>
                <w:b/>
                <w:bCs/>
                <w:lang w:val="eu-ES"/>
              </w:rPr>
            </w:pPr>
            <w:r w:rsidRPr="000409B3">
              <w:rPr>
                <w:b/>
                <w:bCs/>
                <w:lang w:val="eu-ES"/>
              </w:rPr>
              <w:t>Ardurak</w:t>
            </w:r>
          </w:p>
        </w:tc>
      </w:tr>
      <w:tr w:rsidR="002952D0" w:rsidRPr="000409B3" w14:paraId="1CA70DBF" w14:textId="77777777" w:rsidTr="009F7704">
        <w:trPr>
          <w:jc w:val="center"/>
        </w:trPr>
        <w:tc>
          <w:tcPr>
            <w:tcW w:w="2689" w:type="dxa"/>
            <w:vAlign w:val="center"/>
          </w:tcPr>
          <w:p w14:paraId="119EDC38" w14:textId="77777777" w:rsidR="002952D0" w:rsidRPr="000409B3" w:rsidRDefault="002952D0" w:rsidP="009F7704">
            <w:pPr>
              <w:jc w:val="both"/>
              <w:rPr>
                <w:lang w:val="eu-ES"/>
              </w:rPr>
            </w:pPr>
            <w:r w:rsidRPr="000409B3">
              <w:rPr>
                <w:lang w:val="eu-ES"/>
              </w:rPr>
              <w:t>Egilea: Julen Etxaniz</w:t>
            </w:r>
          </w:p>
        </w:tc>
        <w:tc>
          <w:tcPr>
            <w:tcW w:w="4677" w:type="dxa"/>
            <w:vAlign w:val="center"/>
          </w:tcPr>
          <w:p w14:paraId="16731535" w14:textId="77777777" w:rsidR="002952D0" w:rsidRPr="000409B3" w:rsidRDefault="002952D0" w:rsidP="009F7704">
            <w:pPr>
              <w:jc w:val="both"/>
              <w:rPr>
                <w:lang w:val="eu-ES"/>
              </w:rPr>
            </w:pPr>
            <w:r w:rsidRPr="000409B3">
              <w:rPr>
                <w:lang w:val="eu-ES"/>
              </w:rPr>
              <w:t>Inplementazioaren kalitatea</w:t>
            </w:r>
          </w:p>
          <w:p w14:paraId="580142F5" w14:textId="77777777" w:rsidR="002952D0" w:rsidRPr="000409B3" w:rsidRDefault="002952D0" w:rsidP="009F7704">
            <w:pPr>
              <w:jc w:val="both"/>
              <w:rPr>
                <w:lang w:val="eu-ES"/>
              </w:rPr>
            </w:pPr>
            <w:r w:rsidRPr="000409B3">
              <w:rPr>
                <w:lang w:val="eu-ES"/>
              </w:rPr>
              <w:t>Funtzionalitate eta ezaugarrien kalitatea</w:t>
            </w:r>
          </w:p>
          <w:p w14:paraId="43728D64" w14:textId="77777777" w:rsidR="002952D0" w:rsidRPr="000409B3" w:rsidRDefault="002952D0" w:rsidP="009F7704">
            <w:pPr>
              <w:jc w:val="both"/>
              <w:rPr>
                <w:lang w:val="eu-ES"/>
              </w:rPr>
            </w:pPr>
            <w:r w:rsidRPr="000409B3">
              <w:rPr>
                <w:lang w:val="eu-ES"/>
              </w:rPr>
              <w:t>Memoria, dokumentazioa eta aurkezpenaren kalitatea</w:t>
            </w:r>
          </w:p>
        </w:tc>
      </w:tr>
      <w:tr w:rsidR="002952D0" w:rsidRPr="000409B3" w14:paraId="2F112B97" w14:textId="77777777" w:rsidTr="009F7704">
        <w:trPr>
          <w:jc w:val="center"/>
        </w:trPr>
        <w:tc>
          <w:tcPr>
            <w:tcW w:w="2689" w:type="dxa"/>
            <w:vAlign w:val="center"/>
          </w:tcPr>
          <w:p w14:paraId="4FC718C0" w14:textId="77777777" w:rsidR="002952D0" w:rsidRPr="000409B3" w:rsidRDefault="002952D0" w:rsidP="009F7704">
            <w:pPr>
              <w:jc w:val="both"/>
              <w:rPr>
                <w:lang w:val="eu-ES"/>
              </w:rPr>
            </w:pPr>
            <w:r w:rsidRPr="000409B3">
              <w:rPr>
                <w:lang w:val="eu-ES"/>
              </w:rPr>
              <w:t>Tutorea: Juan Manuel Pikatza</w:t>
            </w:r>
          </w:p>
        </w:tc>
        <w:tc>
          <w:tcPr>
            <w:tcW w:w="4677" w:type="dxa"/>
            <w:vAlign w:val="center"/>
          </w:tcPr>
          <w:p w14:paraId="240D58B7" w14:textId="77777777" w:rsidR="002952D0" w:rsidRPr="000409B3" w:rsidRDefault="002952D0" w:rsidP="009F7704">
            <w:pPr>
              <w:keepNext/>
              <w:jc w:val="both"/>
              <w:rPr>
                <w:lang w:val="eu-ES"/>
              </w:rPr>
            </w:pPr>
            <w:r w:rsidRPr="000409B3">
              <w:rPr>
                <w:lang w:val="eu-ES"/>
              </w:rPr>
              <w:t>Memoria, dokumentazioa eta aurkezpenaren kalitatea</w:t>
            </w:r>
          </w:p>
        </w:tc>
      </w:tr>
    </w:tbl>
    <w:bookmarkStart w:id="5" w:name="_Ref73365534"/>
    <w:p w14:paraId="40C201CB" w14:textId="40EB1BFA" w:rsidR="002952D0" w:rsidRPr="000409B3" w:rsidRDefault="002952D0" w:rsidP="002952D0">
      <w:pPr>
        <w:pStyle w:val="Descripcin"/>
        <w:jc w:val="center"/>
        <w:rPr>
          <w:lang w:val="eu-ES"/>
        </w:rPr>
      </w:pPr>
      <w:r>
        <w:rPr>
          <w:lang w:val="eu-ES"/>
        </w:rPr>
        <w:fldChar w:fldCharType="begin"/>
      </w:r>
      <w:r>
        <w:rPr>
          <w:lang w:val="eu-ES"/>
        </w:rPr>
        <w:instrText xml:space="preserve"> STYLEREF 1 \s </w:instrText>
      </w:r>
      <w:r>
        <w:rPr>
          <w:lang w:val="eu-ES"/>
        </w:rPr>
        <w:fldChar w:fldCharType="separate"/>
      </w:r>
      <w:bookmarkStart w:id="6" w:name="_Toc73370289"/>
      <w:r w:rsidR="002602EA">
        <w:rPr>
          <w:noProof/>
          <w:lang w:val="eu-ES"/>
        </w:rPr>
        <w:t>5</w:t>
      </w:r>
      <w:r>
        <w:rPr>
          <w:lang w:val="eu-ES"/>
        </w:rPr>
        <w:fldChar w:fldCharType="end"/>
      </w:r>
      <w:r>
        <w:rPr>
          <w:lang w:val="eu-ES"/>
        </w:rPr>
        <w:t>.</w:t>
      </w:r>
      <w:r>
        <w:rPr>
          <w:lang w:val="eu-ES"/>
        </w:rPr>
        <w:fldChar w:fldCharType="begin"/>
      </w:r>
      <w:r>
        <w:rPr>
          <w:lang w:val="eu-ES"/>
        </w:rPr>
        <w:instrText xml:space="preserve"> SEQ Taula \* ARABIC \s 1 </w:instrText>
      </w:r>
      <w:r>
        <w:rPr>
          <w:lang w:val="eu-ES"/>
        </w:rPr>
        <w:fldChar w:fldCharType="separate"/>
      </w:r>
      <w:r w:rsidR="002602EA">
        <w:rPr>
          <w:noProof/>
          <w:lang w:val="eu-ES"/>
        </w:rPr>
        <w:t>1</w:t>
      </w:r>
      <w:r>
        <w:rPr>
          <w:lang w:val="eu-ES"/>
        </w:rPr>
        <w:fldChar w:fldCharType="end"/>
      </w:r>
      <w:r w:rsidRPr="000409B3">
        <w:rPr>
          <w:lang w:val="eu-ES"/>
        </w:rPr>
        <w:t>. Taula</w:t>
      </w:r>
      <w:bookmarkEnd w:id="5"/>
      <w:r w:rsidRPr="000409B3">
        <w:rPr>
          <w:lang w:val="eu-ES"/>
        </w:rPr>
        <w:t>. Kalitate kudeaketako rolak eta ardurak.</w:t>
      </w:r>
      <w:bookmarkEnd w:id="6"/>
    </w:p>
    <w:p w14:paraId="6DCB9C97" w14:textId="77777777" w:rsidR="002952D0" w:rsidRPr="000409B3" w:rsidRDefault="002952D0" w:rsidP="002952D0">
      <w:pPr>
        <w:pStyle w:val="Ttulo1"/>
      </w:pPr>
      <w:bookmarkStart w:id="7" w:name="_Toc73370202"/>
      <w:r w:rsidRPr="000409B3">
        <w:t>Giza Baliabideen Kudeaketa</w:t>
      </w:r>
      <w:bookmarkEnd w:id="7"/>
    </w:p>
    <w:p w14:paraId="37433083" w14:textId="77777777" w:rsidR="002952D0" w:rsidRDefault="002952D0" w:rsidP="002952D0">
      <w:pPr>
        <w:rPr>
          <w:lang w:val="eu-ES"/>
        </w:rPr>
      </w:pPr>
      <w:r w:rsidRPr="000409B3">
        <w:rPr>
          <w:lang w:val="eu-ES"/>
        </w:rPr>
        <w:t>Atal honen helburua da proiektuan parte hartuko duten aktore guztien kudeaketa deskribatzea da.</w:t>
      </w:r>
    </w:p>
    <w:p w14:paraId="27A8DB8C" w14:textId="77777777" w:rsidR="002952D0" w:rsidRDefault="002952D0" w:rsidP="002952D0">
      <w:pPr>
        <w:jc w:val="both"/>
        <w:rPr>
          <w:lang w:val="eu-ES"/>
        </w:rPr>
      </w:pPr>
      <w:r w:rsidRPr="000409B3">
        <w:rPr>
          <w:lang w:val="eu-ES"/>
        </w:rPr>
        <w:t>Proiektu hau Gradu Amaierako Lana denez, ni naiz proiektuaren kide bakarra</w:t>
      </w:r>
      <w:r>
        <w:rPr>
          <w:lang w:val="eu-ES"/>
        </w:rPr>
        <w:t>, Julen Etxaniz</w:t>
      </w:r>
      <w:r w:rsidRPr="000409B3">
        <w:rPr>
          <w:lang w:val="eu-ES"/>
        </w:rPr>
        <w:t xml:space="preserve">. Beraz, nik hartu beharko ditut </w:t>
      </w:r>
      <w:proofErr w:type="spellStart"/>
      <w:r w:rsidRPr="000409B3">
        <w:rPr>
          <w:lang w:val="eu-ES"/>
        </w:rPr>
        <w:t>OpenUp</w:t>
      </w:r>
      <w:proofErr w:type="spellEnd"/>
      <w:r w:rsidRPr="000409B3">
        <w:rPr>
          <w:lang w:val="eu-ES"/>
        </w:rPr>
        <w:t xml:space="preserve"> metodologian beharrezkoak diren rol guztiak: </w:t>
      </w:r>
      <w:r>
        <w:rPr>
          <w:lang w:val="eu-ES"/>
        </w:rPr>
        <w:t xml:space="preserve">Proiektu Kudeatzailea, Analista, Arkitektoa, </w:t>
      </w:r>
      <w:proofErr w:type="spellStart"/>
      <w:r>
        <w:rPr>
          <w:lang w:val="eu-ES"/>
        </w:rPr>
        <w:t>Probatzailea</w:t>
      </w:r>
      <w:proofErr w:type="spellEnd"/>
      <w:r>
        <w:rPr>
          <w:lang w:val="eu-ES"/>
        </w:rPr>
        <w:t xml:space="preserve">, Garatzailea, etab. </w:t>
      </w:r>
      <w:r w:rsidRPr="000409B3">
        <w:rPr>
          <w:lang w:val="eu-ES"/>
        </w:rPr>
        <w:t>Proiektuaren tutorea Juan Manuel Pikatza izango da.</w:t>
      </w:r>
    </w:p>
    <w:p w14:paraId="13FB480E" w14:textId="77777777" w:rsidR="002952D0" w:rsidRPr="000409B3" w:rsidRDefault="002952D0" w:rsidP="002952D0">
      <w:pPr>
        <w:jc w:val="both"/>
        <w:rPr>
          <w:lang w:val="eu-ES"/>
        </w:rPr>
      </w:pPr>
      <w:r>
        <w:rPr>
          <w:lang w:val="eu-ES"/>
        </w:rPr>
        <w:t>Beraz, giza baliabideen kudeaketa nahiko sinplea izango da. Egileak rol bakoitzarekin pasatako denbora kudeatu beharko da. Tutorearekin komunikazioa kudeatuko da, postaz eta bileretan.</w:t>
      </w:r>
    </w:p>
    <w:p w14:paraId="2A07EB6C" w14:textId="77777777" w:rsidR="002952D0" w:rsidRDefault="002952D0" w:rsidP="002952D0">
      <w:pPr>
        <w:pStyle w:val="Ttulo1"/>
      </w:pPr>
      <w:bookmarkStart w:id="8" w:name="_Toc73370203"/>
      <w:r w:rsidRPr="000409B3">
        <w:t>Komunikazioen Kudeaketa</w:t>
      </w:r>
      <w:bookmarkEnd w:id="8"/>
    </w:p>
    <w:p w14:paraId="0CDF59C4" w14:textId="77777777" w:rsidR="002952D0" w:rsidRDefault="002952D0" w:rsidP="002952D0">
      <w:pPr>
        <w:jc w:val="both"/>
        <w:rPr>
          <w:lang w:val="eu-ES"/>
        </w:rPr>
      </w:pPr>
      <w:r w:rsidRPr="00F8677C">
        <w:rPr>
          <w:lang w:val="eu-ES"/>
        </w:rPr>
        <w:t>Komunikazioen kudeaketari begira, atal honetan definitzen dira zein pausu jarraitzen</w:t>
      </w:r>
      <w:r>
        <w:rPr>
          <w:lang w:val="eu-ES"/>
        </w:rPr>
        <w:t xml:space="preserve"> </w:t>
      </w:r>
      <w:r w:rsidRPr="00F8677C">
        <w:rPr>
          <w:lang w:val="eu-ES"/>
        </w:rPr>
        <w:t>diren kideen artean komunikatzeko.</w:t>
      </w:r>
    </w:p>
    <w:p w14:paraId="6F836B46" w14:textId="77777777" w:rsidR="002952D0" w:rsidRDefault="002952D0" w:rsidP="002952D0">
      <w:pPr>
        <w:jc w:val="both"/>
        <w:rPr>
          <w:lang w:val="eu-ES"/>
        </w:rPr>
      </w:pPr>
      <w:r w:rsidRPr="00F8677C">
        <w:rPr>
          <w:lang w:val="eu-ES"/>
        </w:rPr>
        <w:t>Ahalik eta komunikazio hoberena edukitzeko lehenengo interesatuak identifikatu dira</w:t>
      </w:r>
      <w:r>
        <w:rPr>
          <w:lang w:val="eu-ES"/>
        </w:rPr>
        <w:t>. O</w:t>
      </w:r>
      <w:r w:rsidRPr="00F8677C">
        <w:rPr>
          <w:lang w:val="eu-ES"/>
        </w:rPr>
        <w:t>ndoren, komunikazioak planifikatu dira</w:t>
      </w:r>
      <w:r>
        <w:rPr>
          <w:lang w:val="eu-ES"/>
        </w:rPr>
        <w:t xml:space="preserve">. Komunikaziorako bi kanal nagusi erabiliko dira, korreoa eta bilerak. </w:t>
      </w:r>
    </w:p>
    <w:p w14:paraId="1FB749AD" w14:textId="77777777" w:rsidR="002952D0" w:rsidRPr="000E418C" w:rsidRDefault="002952D0" w:rsidP="002952D0">
      <w:pPr>
        <w:jc w:val="both"/>
        <w:rPr>
          <w:lang w:val="eu-ES"/>
        </w:rPr>
      </w:pPr>
      <w:r w:rsidRPr="000E418C">
        <w:rPr>
          <w:lang w:val="eu-ES"/>
        </w:rPr>
        <w:t xml:space="preserve">Korreo bidezko komunikazioa bilera baino lehenago komentatu beharreko aspektuetarako erabiliko da. Komunikazioa EHUko posta edo Gmail erabiliz gauzatuko da. Beraz, nahiko irregularra izango da, baliteke aste batzuetan hainbat aldiz idaztea eta beste batzuetan ezer ez. </w:t>
      </w:r>
    </w:p>
    <w:p w14:paraId="55924564" w14:textId="77777777" w:rsidR="002952D0" w:rsidRPr="000E418C" w:rsidRDefault="002952D0" w:rsidP="002952D0">
      <w:pPr>
        <w:jc w:val="both"/>
        <w:rPr>
          <w:lang w:val="eu-ES"/>
        </w:rPr>
      </w:pPr>
      <w:r w:rsidRPr="000E418C">
        <w:rPr>
          <w:lang w:val="eu-ES"/>
        </w:rPr>
        <w:t>Bilerei dagokionez, astean behin egingo dira adostutako orduan BBC bidez. Hala ere, tutorearekin adostuta eguna eta ordua alda daitezke beharrezkoa bada. Bilerak online egitea erabaki dugu Covid19-ren egoeragatik eta ordutegia aukeratzea errazagoa delako. Gainera, pantaila partekatzeko aukera izateak bileretan asko lagundu digu.</w:t>
      </w:r>
    </w:p>
    <w:p w14:paraId="677CFB78" w14:textId="77777777" w:rsidR="002952D0" w:rsidRDefault="002952D0" w:rsidP="002952D0">
      <w:pPr>
        <w:pStyle w:val="Ttulo1"/>
      </w:pPr>
      <w:bookmarkStart w:id="9" w:name="_Toc73370204"/>
      <w:r w:rsidRPr="000409B3">
        <w:lastRenderedPageBreak/>
        <w:t>Arriskuen Kudeaketa</w:t>
      </w:r>
      <w:bookmarkEnd w:id="9"/>
    </w:p>
    <w:p w14:paraId="40C82B3F" w14:textId="77777777" w:rsidR="002952D0" w:rsidRDefault="002952D0" w:rsidP="002952D0">
      <w:pPr>
        <w:jc w:val="both"/>
        <w:rPr>
          <w:lang w:val="eu-ES"/>
        </w:rPr>
      </w:pPr>
      <w:r>
        <w:rPr>
          <w:lang w:val="eu-ES"/>
        </w:rPr>
        <w:t>Atal honen</w:t>
      </w:r>
      <w:r w:rsidRPr="000E418C">
        <w:rPr>
          <w:lang w:val="eu-ES"/>
        </w:rPr>
        <w:t xml:space="preserve"> zeregina proiektuan zehar gerta daitezkeen arriskuen</w:t>
      </w:r>
      <w:r>
        <w:rPr>
          <w:lang w:val="eu-ES"/>
        </w:rPr>
        <w:t xml:space="preserve"> identifikatzea</w:t>
      </w:r>
      <w:r w:rsidRPr="000E418C">
        <w:rPr>
          <w:lang w:val="eu-ES"/>
        </w:rPr>
        <w:t xml:space="preserve">, arrisku horiek ebazteko prozesua definitzea eta </w:t>
      </w:r>
      <w:r>
        <w:rPr>
          <w:lang w:val="eu-ES"/>
        </w:rPr>
        <w:t>kontrolatzea da.</w:t>
      </w:r>
    </w:p>
    <w:p w14:paraId="5A2FE501" w14:textId="77777777" w:rsidR="002952D0" w:rsidRPr="00FC7516" w:rsidRDefault="002952D0" w:rsidP="002952D0">
      <w:pPr>
        <w:jc w:val="both"/>
        <w:rPr>
          <w:lang w:val="eu-ES"/>
        </w:rPr>
      </w:pPr>
      <w:r w:rsidRPr="007E138D">
        <w:rPr>
          <w:lang w:val="eu-ES"/>
        </w:rPr>
        <w:t>Lehenik eta behin, proiektua planteatutakoan arrisku-zerrenda bat egin da</w:t>
      </w:r>
      <w:r>
        <w:rPr>
          <w:lang w:val="eu-ES"/>
        </w:rPr>
        <w:t xml:space="preserve"> </w:t>
      </w:r>
      <w:proofErr w:type="spellStart"/>
      <w:r>
        <w:rPr>
          <w:lang w:val="eu-ES"/>
        </w:rPr>
        <w:t>OpenUP</w:t>
      </w:r>
      <w:proofErr w:type="spellEnd"/>
      <w:r>
        <w:rPr>
          <w:lang w:val="eu-ES"/>
        </w:rPr>
        <w:t xml:space="preserve"> metodologia erabiliz</w:t>
      </w:r>
      <w:r w:rsidRPr="007E138D">
        <w:rPr>
          <w:lang w:val="eu-ES"/>
        </w:rPr>
        <w:t xml:space="preserve">. </w:t>
      </w:r>
      <w:r>
        <w:rPr>
          <w:lang w:val="eu-ES"/>
        </w:rPr>
        <w:t xml:space="preserve">Arrisku bakoitzarentzat analisi kualitatibo eta kuantitatiboa egin da, inpaktua eta probabilitatea estimatuz. Horrez gain, </w:t>
      </w:r>
      <w:proofErr w:type="spellStart"/>
      <w:r>
        <w:rPr>
          <w:lang w:val="eu-ES"/>
        </w:rPr>
        <w:t>mitigazio</w:t>
      </w:r>
      <w:proofErr w:type="spellEnd"/>
      <w:r>
        <w:rPr>
          <w:lang w:val="eu-ES"/>
        </w:rPr>
        <w:t xml:space="preserve"> estrategiak definituko dira arriskuei aurre egiteko. </w:t>
      </w:r>
      <w:r w:rsidRPr="007E138D">
        <w:rPr>
          <w:lang w:val="eu-ES"/>
        </w:rPr>
        <w:t>Gainera, gerta daiteke proiektua garatu bitartean arrisku gehiago agertzea. Kasu horretan, arriskua zerrendatu</w:t>
      </w:r>
      <w:r>
        <w:rPr>
          <w:lang w:val="eu-ES"/>
        </w:rPr>
        <w:t xml:space="preserve"> eta analisia egingo da.</w:t>
      </w:r>
    </w:p>
    <w:p w14:paraId="7A713E63" w14:textId="77777777" w:rsidR="002952D0" w:rsidRDefault="002952D0" w:rsidP="002952D0">
      <w:pPr>
        <w:pStyle w:val="Ttulo1"/>
      </w:pPr>
      <w:bookmarkStart w:id="10" w:name="_Toc73370205"/>
      <w:r w:rsidRPr="000409B3">
        <w:t>Erosketen Kudeaketa</w:t>
      </w:r>
      <w:bookmarkEnd w:id="10"/>
    </w:p>
    <w:p w14:paraId="657352CD" w14:textId="77777777" w:rsidR="002952D0" w:rsidRPr="00194F83" w:rsidRDefault="002952D0" w:rsidP="002952D0">
      <w:pPr>
        <w:rPr>
          <w:lang w:val="eu-ES"/>
        </w:rPr>
      </w:pPr>
      <w:r>
        <w:rPr>
          <w:lang w:val="eu-ES"/>
        </w:rPr>
        <w:t>Atal honen helburua proiektuko erosketak kudeatzeko plana zehaztea da.</w:t>
      </w:r>
    </w:p>
    <w:p w14:paraId="143C5F9D" w14:textId="77777777" w:rsidR="002952D0" w:rsidRPr="007E138D" w:rsidRDefault="002952D0" w:rsidP="002952D0">
      <w:pPr>
        <w:jc w:val="both"/>
        <w:rPr>
          <w:lang w:val="eu-ES"/>
        </w:rPr>
      </w:pPr>
      <w:r>
        <w:rPr>
          <w:lang w:val="eu-ES"/>
        </w:rPr>
        <w:t>Kostuen kudeaketan azaldu den moduan, ez da aurreikusten erosketarik egin beharra. Izan ere, erabiliko diren tresna guztiak libreak izatea da helburua. Gainera, ordainpekoak diren software batzuk eskuragarri daude tutoreak eskainitako makina birtualean beharko balira. Hala ere, zerbait erosi beharko balitz egileak kudeatuko luke tutorearen laguntzarekin.</w:t>
      </w:r>
    </w:p>
    <w:p w14:paraId="6B2CB50B" w14:textId="77777777" w:rsidR="002952D0" w:rsidRPr="000409B3" w:rsidRDefault="002952D0" w:rsidP="002952D0">
      <w:pPr>
        <w:pStyle w:val="Ttulo1"/>
      </w:pPr>
      <w:bookmarkStart w:id="11" w:name="_Toc73370206"/>
      <w:r w:rsidRPr="000409B3">
        <w:t>Interesatuen Kudeaketa</w:t>
      </w:r>
      <w:bookmarkEnd w:id="11"/>
    </w:p>
    <w:p w14:paraId="2D2A4AE1" w14:textId="77777777" w:rsidR="002952D0" w:rsidRDefault="002952D0" w:rsidP="002952D0">
      <w:pPr>
        <w:jc w:val="both"/>
        <w:rPr>
          <w:lang w:val="eu-ES"/>
        </w:rPr>
      </w:pPr>
      <w:r w:rsidRPr="007E138D">
        <w:rPr>
          <w:lang w:val="eu-ES"/>
        </w:rPr>
        <w:t xml:space="preserve">Atal honen helburua </w:t>
      </w:r>
      <w:r>
        <w:rPr>
          <w:lang w:val="eu-ES"/>
        </w:rPr>
        <w:t xml:space="preserve">proiektuko interesatuak identifikatzeko, kudeatzeko eta kontrolatzeko pausuak zehaztea da. </w:t>
      </w:r>
    </w:p>
    <w:p w14:paraId="4A875229" w14:textId="77777777" w:rsidR="002952D0" w:rsidRPr="007E138D" w:rsidRDefault="002952D0" w:rsidP="002952D0">
      <w:pPr>
        <w:jc w:val="both"/>
        <w:rPr>
          <w:lang w:val="eu-ES"/>
        </w:rPr>
      </w:pPr>
      <w:r>
        <w:rPr>
          <w:lang w:val="eu-ES"/>
        </w:rPr>
        <w:t>Interesatuak eta horien erantzukizunak proiektuaren hasieran finkatuko dira Ikuspegia dokumentuan. Interesatu garrantzitsuenak kontuan hartzen direla ziurtatu beharko da proiektuaren garapenean. Esan bezala, interesatuen arteko komunikaziorako korreoa eta bilerak erabiliko dira.</w:t>
      </w:r>
    </w:p>
    <w:p w14:paraId="34A03B00" w14:textId="77777777" w:rsidR="002952D0" w:rsidRPr="0029298C" w:rsidRDefault="002952D0" w:rsidP="00912558">
      <w:pPr>
        <w:jc w:val="both"/>
        <w:rPr>
          <w:lang w:val="eu-ES"/>
        </w:rPr>
      </w:pPr>
    </w:p>
    <w:sectPr w:rsidR="002952D0" w:rsidRPr="0029298C" w:rsidSect="004E1BA1">
      <w:headerReference w:type="even" r:id="rId8"/>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7BA7" w14:textId="77777777" w:rsidR="00854A1B" w:rsidRDefault="00854A1B" w:rsidP="001400EC">
      <w:pPr>
        <w:spacing w:after="0" w:line="240" w:lineRule="auto"/>
      </w:pPr>
      <w:r>
        <w:separator/>
      </w:r>
    </w:p>
  </w:endnote>
  <w:endnote w:type="continuationSeparator" w:id="0">
    <w:p w14:paraId="0556E9F9" w14:textId="77777777" w:rsidR="00854A1B" w:rsidRDefault="00854A1B"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1C9" w14:textId="423B3460" w:rsidR="00FA48D8" w:rsidRDefault="002952D0" w:rsidP="00235121">
    <w:pPr>
      <w:pStyle w:val="Piedepgina"/>
    </w:pPr>
    <w:proofErr w:type="spellStart"/>
    <w:r>
      <w:t>Kudeaketa</w:t>
    </w:r>
    <w:proofErr w:type="spellEnd"/>
    <w:r>
      <w:t xml:space="preserve"> Plana</w:t>
    </w:r>
    <w:r w:rsidR="00FA48D8">
      <w:ptab w:relativeTo="margin" w:alignment="center" w:leader="none"/>
    </w:r>
    <w:r w:rsidR="00FA48D8">
      <w:t>2021/0</w:t>
    </w:r>
    <w:r w:rsidR="000877B9">
      <w:t>5/31</w:t>
    </w:r>
    <w:r w:rsidR="00FA48D8">
      <w:ptab w:relativeTo="margin" w:alignment="right" w:leader="none"/>
    </w:r>
    <w:r w:rsidR="00FA48D8" w:rsidRPr="00597D7E">
      <w:fldChar w:fldCharType="begin"/>
    </w:r>
    <w:r w:rsidR="00FA48D8" w:rsidRPr="00597D7E">
      <w:instrText>PAGE  \* Arabic  \* MERGEFORMAT</w:instrText>
    </w:r>
    <w:r w:rsidR="00FA48D8" w:rsidRPr="00597D7E">
      <w:fldChar w:fldCharType="separate"/>
    </w:r>
    <w:r w:rsidR="00FA48D8" w:rsidRPr="00597D7E">
      <w:t>1</w:t>
    </w:r>
    <w:r w:rsidR="00FA48D8" w:rsidRPr="00597D7E">
      <w:fldChar w:fldCharType="end"/>
    </w:r>
    <w:r w:rsidR="00FA48D8" w:rsidRPr="00597D7E">
      <w:t xml:space="preserve"> / </w:t>
    </w:r>
    <w:fldSimple w:instr="NUMPAGES  \* Arabic  \* MERGEFORMAT">
      <w:r w:rsidR="00FA48D8" w:rsidRPr="00597D7E">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B52B" w14:textId="77777777" w:rsidR="00854A1B" w:rsidRDefault="00854A1B" w:rsidP="001400EC">
      <w:pPr>
        <w:spacing w:after="0" w:line="240" w:lineRule="auto"/>
      </w:pPr>
      <w:r>
        <w:separator/>
      </w:r>
    </w:p>
  </w:footnote>
  <w:footnote w:type="continuationSeparator" w:id="0">
    <w:p w14:paraId="1DFF643F" w14:textId="77777777" w:rsidR="00854A1B" w:rsidRDefault="00854A1B"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4A869D04" w:rsidR="00FA48D8" w:rsidRPr="005D3E0A" w:rsidRDefault="00FA48D8"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4384" behindDoc="1" locked="0" layoutInCell="1" allowOverlap="1" wp14:anchorId="3643D99D" wp14:editId="11B6392D">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5408" behindDoc="1" locked="0" layoutInCell="1" allowOverlap="1" wp14:anchorId="7633EEA6" wp14:editId="04943790">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C469C9E" w14:textId="77777777" w:rsidR="00FA48D8" w:rsidRDefault="00FA48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27A3"/>
    <w:multiLevelType w:val="hybridMultilevel"/>
    <w:tmpl w:val="E6B0A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FD42DC"/>
    <w:multiLevelType w:val="hybridMultilevel"/>
    <w:tmpl w:val="61683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9C68F8"/>
    <w:multiLevelType w:val="multilevel"/>
    <w:tmpl w:val="119AC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877B9"/>
    <w:rsid w:val="000E172B"/>
    <w:rsid w:val="00114443"/>
    <w:rsid w:val="001261B6"/>
    <w:rsid w:val="001400EC"/>
    <w:rsid w:val="00152052"/>
    <w:rsid w:val="001D3B12"/>
    <w:rsid w:val="001E3264"/>
    <w:rsid w:val="001F7C5E"/>
    <w:rsid w:val="00205D53"/>
    <w:rsid w:val="00235121"/>
    <w:rsid w:val="00254709"/>
    <w:rsid w:val="002602EA"/>
    <w:rsid w:val="00270B8D"/>
    <w:rsid w:val="0029298C"/>
    <w:rsid w:val="002952D0"/>
    <w:rsid w:val="003013A0"/>
    <w:rsid w:val="003038E5"/>
    <w:rsid w:val="00321E47"/>
    <w:rsid w:val="003273CE"/>
    <w:rsid w:val="0035186E"/>
    <w:rsid w:val="003B2653"/>
    <w:rsid w:val="003D26FE"/>
    <w:rsid w:val="003F1E1E"/>
    <w:rsid w:val="00404C19"/>
    <w:rsid w:val="00413D72"/>
    <w:rsid w:val="004156C2"/>
    <w:rsid w:val="004540F8"/>
    <w:rsid w:val="00457CCA"/>
    <w:rsid w:val="004B6F21"/>
    <w:rsid w:val="004E1BA1"/>
    <w:rsid w:val="004E74CE"/>
    <w:rsid w:val="005068A4"/>
    <w:rsid w:val="005471DE"/>
    <w:rsid w:val="00574C8C"/>
    <w:rsid w:val="005859F8"/>
    <w:rsid w:val="00597D7E"/>
    <w:rsid w:val="005D3E0A"/>
    <w:rsid w:val="005D7C84"/>
    <w:rsid w:val="00652BD0"/>
    <w:rsid w:val="006E3EFE"/>
    <w:rsid w:val="006F554C"/>
    <w:rsid w:val="00704D36"/>
    <w:rsid w:val="00774F48"/>
    <w:rsid w:val="007A14B9"/>
    <w:rsid w:val="007A738B"/>
    <w:rsid w:val="007B4A35"/>
    <w:rsid w:val="00822D32"/>
    <w:rsid w:val="008250C7"/>
    <w:rsid w:val="00854A1B"/>
    <w:rsid w:val="0089281D"/>
    <w:rsid w:val="00904021"/>
    <w:rsid w:val="00912558"/>
    <w:rsid w:val="009136B0"/>
    <w:rsid w:val="00914890"/>
    <w:rsid w:val="009300D7"/>
    <w:rsid w:val="00937A81"/>
    <w:rsid w:val="00A13B78"/>
    <w:rsid w:val="00A23C63"/>
    <w:rsid w:val="00A30666"/>
    <w:rsid w:val="00A3136E"/>
    <w:rsid w:val="00A516E7"/>
    <w:rsid w:val="00A673E4"/>
    <w:rsid w:val="00AD5E10"/>
    <w:rsid w:val="00B51A5F"/>
    <w:rsid w:val="00BA10E0"/>
    <w:rsid w:val="00BA1CBF"/>
    <w:rsid w:val="00BC2CA1"/>
    <w:rsid w:val="00BD1303"/>
    <w:rsid w:val="00BD7002"/>
    <w:rsid w:val="00C05C8F"/>
    <w:rsid w:val="00C63D1A"/>
    <w:rsid w:val="00C84120"/>
    <w:rsid w:val="00CB72AD"/>
    <w:rsid w:val="00CF53D3"/>
    <w:rsid w:val="00D63F85"/>
    <w:rsid w:val="00D740BD"/>
    <w:rsid w:val="00D83AB1"/>
    <w:rsid w:val="00D94897"/>
    <w:rsid w:val="00E02559"/>
    <w:rsid w:val="00E21F0C"/>
    <w:rsid w:val="00E22A53"/>
    <w:rsid w:val="00E97AA7"/>
    <w:rsid w:val="00EA0BAF"/>
    <w:rsid w:val="00EC288A"/>
    <w:rsid w:val="00F137B2"/>
    <w:rsid w:val="00F240A9"/>
    <w:rsid w:val="00F56DED"/>
    <w:rsid w:val="00F6723F"/>
    <w:rsid w:val="00F7549D"/>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21"/>
  </w:style>
  <w:style w:type="paragraph" w:styleId="Ttulo1">
    <w:name w:val="heading 1"/>
    <w:basedOn w:val="Normal"/>
    <w:next w:val="Normal"/>
    <w:link w:val="Ttulo1Car"/>
    <w:uiPriority w:val="9"/>
    <w:qFormat/>
    <w:rsid w:val="00235121"/>
    <w:pPr>
      <w:keepNext/>
      <w:keepLines/>
      <w:numPr>
        <w:numId w:val="4"/>
      </w:numPr>
      <w:spacing w:before="240" w:after="0"/>
      <w:outlineLvl w:val="0"/>
    </w:pPr>
    <w:rPr>
      <w:rFonts w:asciiTheme="majorHAnsi" w:eastAsiaTheme="majorEastAsia" w:hAnsiTheme="majorHAnsi" w:cstheme="majorBidi"/>
      <w:b/>
      <w:bCs/>
      <w:sz w:val="32"/>
      <w:szCs w:val="32"/>
      <w:lang w:val="eu-ES"/>
    </w:rPr>
  </w:style>
  <w:style w:type="paragraph" w:styleId="Ttulo2">
    <w:name w:val="heading 2"/>
    <w:basedOn w:val="Normal"/>
    <w:next w:val="Normal"/>
    <w:link w:val="Ttulo2Car"/>
    <w:uiPriority w:val="9"/>
    <w:unhideWhenUsed/>
    <w:qFormat/>
    <w:rsid w:val="00CF53D3"/>
    <w:pPr>
      <w:keepNext/>
      <w:keepLines/>
      <w:numPr>
        <w:ilvl w:val="1"/>
        <w:numId w:val="4"/>
      </w:numPr>
      <w:spacing w:before="40" w:after="0"/>
      <w:outlineLvl w:val="1"/>
    </w:pPr>
    <w:rPr>
      <w:rFonts w:asciiTheme="majorHAnsi" w:eastAsiaTheme="majorEastAsia" w:hAnsiTheme="majorHAnsi" w:cstheme="majorBidi"/>
      <w:b/>
      <w:sz w:val="28"/>
      <w:szCs w:val="28"/>
    </w:rPr>
  </w:style>
  <w:style w:type="paragraph" w:styleId="Ttulo3">
    <w:name w:val="heading 3"/>
    <w:basedOn w:val="Normal"/>
    <w:next w:val="Normal"/>
    <w:link w:val="Ttulo3Car"/>
    <w:uiPriority w:val="9"/>
    <w:unhideWhenUsed/>
    <w:qFormat/>
    <w:rsid w:val="00CF53D3"/>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CF53D3"/>
    <w:pPr>
      <w:keepNext/>
      <w:keepLines/>
      <w:numPr>
        <w:ilvl w:val="3"/>
        <w:numId w:val="4"/>
      </w:numPr>
      <w:spacing w:before="40" w:after="0"/>
      <w:outlineLvl w:val="3"/>
    </w:pPr>
    <w:rPr>
      <w:rFonts w:asciiTheme="majorHAnsi" w:hAnsiTheme="majorHAnsi" w:cstheme="majorHAnsi"/>
      <w:b/>
      <w:lang w:val="eu-ES"/>
    </w:rPr>
  </w:style>
  <w:style w:type="paragraph" w:styleId="Ttulo5">
    <w:name w:val="heading 5"/>
    <w:basedOn w:val="Normal"/>
    <w:next w:val="Normal"/>
    <w:link w:val="Ttulo5Car"/>
    <w:uiPriority w:val="9"/>
    <w:semiHidden/>
    <w:unhideWhenUsed/>
    <w:qFormat/>
    <w:rsid w:val="00CF53D3"/>
    <w:pPr>
      <w:keepNext/>
      <w:keepLines/>
      <w:numPr>
        <w:ilvl w:val="4"/>
        <w:numId w:val="4"/>
      </w:numPr>
      <w:spacing w:before="40" w:after="0"/>
      <w:outlineLvl w:val="4"/>
    </w:pPr>
    <w:rPr>
      <w:b/>
    </w:rPr>
  </w:style>
  <w:style w:type="paragraph" w:styleId="Ttulo6">
    <w:name w:val="heading 6"/>
    <w:basedOn w:val="Normal"/>
    <w:next w:val="Normal"/>
    <w:link w:val="Ttulo6Car"/>
    <w:uiPriority w:val="9"/>
    <w:semiHidden/>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iPriority w:val="9"/>
    <w:semiHidden/>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21"/>
    <w:rPr>
      <w:rFonts w:asciiTheme="majorHAnsi" w:eastAsiaTheme="majorEastAsia" w:hAnsiTheme="majorHAnsi" w:cstheme="majorBidi"/>
      <w:b/>
      <w:bCs/>
      <w:sz w:val="32"/>
      <w:szCs w:val="32"/>
      <w:lang w:val="eu-ES"/>
    </w:rPr>
  </w:style>
  <w:style w:type="character" w:customStyle="1" w:styleId="Ttulo2Car">
    <w:name w:val="Título 2 Car"/>
    <w:basedOn w:val="Fuentedeprrafopredeter"/>
    <w:link w:val="Ttulo2"/>
    <w:uiPriority w:val="9"/>
    <w:rsid w:val="00CF53D3"/>
    <w:rPr>
      <w:rFonts w:asciiTheme="majorHAnsi" w:eastAsiaTheme="majorEastAsia" w:hAnsiTheme="majorHAnsi" w:cstheme="majorBidi"/>
      <w:b/>
      <w:sz w:val="28"/>
      <w:szCs w:val="28"/>
    </w:rPr>
  </w:style>
  <w:style w:type="character" w:customStyle="1" w:styleId="Ttulo3Car">
    <w:name w:val="Título 3 Car"/>
    <w:basedOn w:val="Fuentedeprrafopredeter"/>
    <w:link w:val="Ttulo3"/>
    <w:uiPriority w:val="9"/>
    <w:rsid w:val="00CF53D3"/>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CF53D3"/>
    <w:rPr>
      <w:rFonts w:asciiTheme="majorHAnsi" w:hAnsiTheme="majorHAnsi" w:cstheme="majorHAnsi"/>
      <w:b/>
      <w:lang w:val="eu-ES"/>
    </w:rPr>
  </w:style>
  <w:style w:type="character" w:customStyle="1" w:styleId="Ttulo5Car">
    <w:name w:val="Título 5 Car"/>
    <w:basedOn w:val="Fuentedeprrafopredeter"/>
    <w:link w:val="Ttulo5"/>
    <w:uiPriority w:val="9"/>
    <w:semiHidden/>
    <w:rsid w:val="00CF53D3"/>
    <w:rPr>
      <w:b/>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unhideWhenUsed/>
    <w:qFormat/>
    <w:rsid w:val="004B6F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321E47"/>
    <w:pPr>
      <w:spacing w:after="0" w:line="240" w:lineRule="auto"/>
      <w:contextualSpacing/>
    </w:pPr>
    <w:rPr>
      <w:rFonts w:asciiTheme="majorHAnsi" w:eastAsiaTheme="majorEastAsia" w:hAnsiTheme="majorHAnsi" w:cstheme="majorBidi"/>
      <w:b/>
      <w:bCs/>
      <w:spacing w:val="-10"/>
      <w:sz w:val="44"/>
      <w:szCs w:val="44"/>
      <w:lang w:val="eu-ES"/>
    </w:rPr>
  </w:style>
  <w:style w:type="character" w:customStyle="1" w:styleId="TtuloCar">
    <w:name w:val="Título Car"/>
    <w:basedOn w:val="Fuentedeprrafopredeter"/>
    <w:link w:val="Ttulo"/>
    <w:uiPriority w:val="10"/>
    <w:rsid w:val="00321E47"/>
    <w:rPr>
      <w:rFonts w:asciiTheme="majorHAnsi" w:eastAsiaTheme="majorEastAsia" w:hAnsiTheme="majorHAnsi" w:cstheme="majorBidi"/>
      <w:b/>
      <w:bCs/>
      <w:spacing w:val="-10"/>
      <w:sz w:val="44"/>
      <w:szCs w:val="44"/>
      <w:lang w:val="eu-ES"/>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 w:val="20"/>
      <w:szCs w:val="20"/>
    </w:rPr>
  </w:style>
  <w:style w:type="paragraph" w:styleId="ndice2">
    <w:name w:val="index 2"/>
    <w:basedOn w:val="Normal"/>
    <w:next w:val="Normal"/>
    <w:autoRedefine/>
    <w:uiPriority w:val="99"/>
    <w:unhideWhenUsed/>
    <w:rsid w:val="001400EC"/>
    <w:pPr>
      <w:spacing w:after="0"/>
      <w:ind w:left="440" w:hanging="220"/>
    </w:pPr>
    <w:rPr>
      <w:sz w:val="20"/>
      <w:szCs w:val="20"/>
    </w:rPr>
  </w:style>
  <w:style w:type="paragraph" w:styleId="ndice3">
    <w:name w:val="index 3"/>
    <w:basedOn w:val="Normal"/>
    <w:next w:val="Normal"/>
    <w:autoRedefine/>
    <w:uiPriority w:val="99"/>
    <w:unhideWhenUsed/>
    <w:rsid w:val="001400EC"/>
    <w:pPr>
      <w:spacing w:after="0"/>
      <w:ind w:left="660" w:hanging="220"/>
    </w:pPr>
    <w:rPr>
      <w:sz w:val="20"/>
      <w:szCs w:val="20"/>
    </w:rPr>
  </w:style>
  <w:style w:type="paragraph" w:styleId="ndice4">
    <w:name w:val="index 4"/>
    <w:basedOn w:val="Normal"/>
    <w:next w:val="Normal"/>
    <w:autoRedefine/>
    <w:uiPriority w:val="99"/>
    <w:unhideWhenUsed/>
    <w:rsid w:val="001400EC"/>
    <w:pPr>
      <w:spacing w:after="0"/>
      <w:ind w:left="880" w:hanging="220"/>
    </w:pPr>
    <w:rPr>
      <w:sz w:val="20"/>
      <w:szCs w:val="20"/>
    </w:rPr>
  </w:style>
  <w:style w:type="paragraph" w:styleId="ndice5">
    <w:name w:val="index 5"/>
    <w:basedOn w:val="Normal"/>
    <w:next w:val="Normal"/>
    <w:autoRedefine/>
    <w:uiPriority w:val="99"/>
    <w:unhideWhenUsed/>
    <w:rsid w:val="001400EC"/>
    <w:pPr>
      <w:spacing w:after="0"/>
      <w:ind w:left="1100" w:hanging="220"/>
    </w:pPr>
    <w:rPr>
      <w:sz w:val="20"/>
      <w:szCs w:val="20"/>
    </w:rPr>
  </w:style>
  <w:style w:type="paragraph" w:styleId="ndice6">
    <w:name w:val="index 6"/>
    <w:basedOn w:val="Normal"/>
    <w:next w:val="Normal"/>
    <w:autoRedefine/>
    <w:uiPriority w:val="99"/>
    <w:unhideWhenUsed/>
    <w:rsid w:val="001400EC"/>
    <w:pPr>
      <w:spacing w:after="0"/>
      <w:ind w:left="1320" w:hanging="220"/>
    </w:pPr>
    <w:rPr>
      <w:sz w:val="20"/>
      <w:szCs w:val="20"/>
    </w:rPr>
  </w:style>
  <w:style w:type="paragraph" w:styleId="ndice7">
    <w:name w:val="index 7"/>
    <w:basedOn w:val="Normal"/>
    <w:next w:val="Normal"/>
    <w:autoRedefine/>
    <w:uiPriority w:val="99"/>
    <w:unhideWhenUsed/>
    <w:rsid w:val="001400EC"/>
    <w:pPr>
      <w:spacing w:after="0"/>
      <w:ind w:left="1540" w:hanging="220"/>
    </w:pPr>
    <w:rPr>
      <w:sz w:val="20"/>
      <w:szCs w:val="20"/>
    </w:rPr>
  </w:style>
  <w:style w:type="paragraph" w:styleId="ndice8">
    <w:name w:val="index 8"/>
    <w:basedOn w:val="Normal"/>
    <w:next w:val="Normal"/>
    <w:autoRedefine/>
    <w:uiPriority w:val="99"/>
    <w:unhideWhenUsed/>
    <w:rsid w:val="001400EC"/>
    <w:pPr>
      <w:spacing w:after="0"/>
      <w:ind w:left="1760" w:hanging="220"/>
    </w:pPr>
    <w:rPr>
      <w:sz w:val="20"/>
      <w:szCs w:val="20"/>
    </w:rPr>
  </w:style>
  <w:style w:type="paragraph" w:styleId="ndice9">
    <w:name w:val="index 9"/>
    <w:basedOn w:val="Normal"/>
    <w:next w:val="Normal"/>
    <w:autoRedefine/>
    <w:uiPriority w:val="99"/>
    <w:unhideWhenUsed/>
    <w:rsid w:val="001400EC"/>
    <w:pPr>
      <w:spacing w:after="0"/>
      <w:ind w:left="1980" w:hanging="220"/>
    </w:pPr>
    <w:rPr>
      <w:sz w:val="20"/>
      <w:szCs w:val="20"/>
    </w:rPr>
  </w:style>
  <w:style w:type="paragraph" w:styleId="Ttulodendice">
    <w:name w:val="index heading"/>
    <w:basedOn w:val="Normal"/>
    <w:next w:val="ndice1"/>
    <w:uiPriority w:val="99"/>
    <w:unhideWhenUsed/>
    <w:rsid w:val="001400EC"/>
    <w:pPr>
      <w:spacing w:before="120" w:after="120"/>
    </w:pPr>
    <w:rPr>
      <w:b/>
      <w:bCs/>
      <w:i/>
      <w:iCs/>
      <w:sz w:val="20"/>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 w:type="character" w:styleId="Refdecomentario">
    <w:name w:val="annotation reference"/>
    <w:basedOn w:val="Fuentedeprrafopredeter"/>
    <w:uiPriority w:val="99"/>
    <w:semiHidden/>
    <w:unhideWhenUsed/>
    <w:rsid w:val="00937A81"/>
    <w:rPr>
      <w:sz w:val="16"/>
      <w:szCs w:val="16"/>
    </w:rPr>
  </w:style>
  <w:style w:type="paragraph" w:styleId="Textocomentario">
    <w:name w:val="annotation text"/>
    <w:basedOn w:val="Normal"/>
    <w:link w:val="TextocomentarioCar"/>
    <w:uiPriority w:val="99"/>
    <w:semiHidden/>
    <w:unhideWhenUsed/>
    <w:rsid w:val="00937A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7A81"/>
    <w:rPr>
      <w:sz w:val="20"/>
      <w:szCs w:val="20"/>
    </w:rPr>
  </w:style>
  <w:style w:type="paragraph" w:styleId="Asuntodelcomentario">
    <w:name w:val="annotation subject"/>
    <w:basedOn w:val="Textocomentario"/>
    <w:next w:val="Textocomentario"/>
    <w:link w:val="AsuntodelcomentarioCar"/>
    <w:uiPriority w:val="99"/>
    <w:semiHidden/>
    <w:unhideWhenUsed/>
    <w:rsid w:val="00937A81"/>
    <w:rPr>
      <w:b/>
      <w:bCs/>
    </w:rPr>
  </w:style>
  <w:style w:type="character" w:customStyle="1" w:styleId="AsuntodelcomentarioCar">
    <w:name w:val="Asunto del comentario Car"/>
    <w:basedOn w:val="TextocomentarioCar"/>
    <w:link w:val="Asuntodelcomentario"/>
    <w:uiPriority w:val="99"/>
    <w:semiHidden/>
    <w:rsid w:val="00937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4</Pages>
  <Words>1370</Words>
  <Characters>7537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Hizkuntza Hitzarmena</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Kudeaketa Plana</dc:title>
  <dc:subject/>
  <dc:creator>Julen Etxaniz Aragoneses</dc:creator>
  <cp:keywords/>
  <dc:description/>
  <cp:lastModifiedBy>Julen Etxaniz Aragoneses</cp:lastModifiedBy>
  <cp:revision>46</cp:revision>
  <cp:lastPrinted>2021-05-31T14:37:00Z</cp:lastPrinted>
  <dcterms:created xsi:type="dcterms:W3CDTF">2020-11-08T10:50:00Z</dcterms:created>
  <dcterms:modified xsi:type="dcterms:W3CDTF">2021-05-31T14:37:00Z</dcterms:modified>
</cp:coreProperties>
</file>