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02222" w14:textId="77777777" w:rsidR="008866E4" w:rsidRPr="00DB1B0C" w:rsidRDefault="00460639" w:rsidP="00DD175D">
      <w:pPr>
        <w:pStyle w:val="Ttulo"/>
        <w:rPr>
          <w:lang w:val="eu-ES"/>
        </w:rPr>
      </w:pPr>
      <w:r w:rsidRPr="00DB1B0C">
        <w:rPr>
          <w:lang w:val="eu-ES"/>
        </w:rPr>
        <w:t>ProWF</w:t>
      </w:r>
      <w:r w:rsidR="00E96106" w:rsidRPr="00DB1B0C">
        <w:rPr>
          <w:lang w:val="eu-ES"/>
        </w:rPr>
        <w:br/>
        <w:t xml:space="preserve">Use-Case: </w:t>
      </w:r>
      <w:r w:rsidRPr="00DB1B0C">
        <w:rPr>
          <w:lang w:val="eu-ES"/>
        </w:rPr>
        <w:t xml:space="preserve">Workflow-ak </w:t>
      </w:r>
      <w:r w:rsidR="00D559E9">
        <w:rPr>
          <w:lang w:val="eu-ES"/>
        </w:rPr>
        <w:t>Sortu/Editatu</w:t>
      </w:r>
    </w:p>
    <w:p w14:paraId="452A5DB9" w14:textId="77777777" w:rsidR="00E96106" w:rsidRPr="00DB1B0C" w:rsidRDefault="00E96106" w:rsidP="008866E4">
      <w:pPr>
        <w:pStyle w:val="Ttulo1"/>
        <w:rPr>
          <w:lang w:val="eu-ES"/>
        </w:rPr>
      </w:pPr>
      <w:r w:rsidRPr="00DB1B0C">
        <w:rPr>
          <w:lang w:val="eu-ES"/>
        </w:rPr>
        <w:t>Brief Description</w:t>
      </w:r>
    </w:p>
    <w:p w14:paraId="055A6737" w14:textId="77777777" w:rsidR="00460639" w:rsidRPr="00DB1B0C" w:rsidRDefault="00460639" w:rsidP="00460639">
      <w:pPr>
        <w:pStyle w:val="Textoindependiente"/>
        <w:rPr>
          <w:lang w:val="eu-ES"/>
        </w:rPr>
      </w:pPr>
      <w:r w:rsidRPr="00DB1B0C">
        <w:rPr>
          <w:lang w:val="eu-ES"/>
        </w:rPr>
        <w:t>Erabilpen kasu honen helburua ondorengo erabilpen kasuetan gida moduan erabiliko dan workflow-a sortzea eta datu-basean gordetzea</w:t>
      </w:r>
      <w:r w:rsidR="00DB1B0C" w:rsidRPr="00DB1B0C">
        <w:rPr>
          <w:lang w:val="eu-ES"/>
        </w:rPr>
        <w:t xml:space="preserve"> </w:t>
      </w:r>
      <w:r w:rsidRPr="00DB1B0C">
        <w:rPr>
          <w:lang w:val="eu-ES"/>
        </w:rPr>
        <w:t xml:space="preserve">izango da. </w:t>
      </w:r>
    </w:p>
    <w:p w14:paraId="783656C2" w14:textId="77777777" w:rsidR="00DB1B0C" w:rsidRPr="00DB1B0C" w:rsidRDefault="00DB1B0C" w:rsidP="00460639">
      <w:pPr>
        <w:pStyle w:val="Textoindependiente"/>
        <w:rPr>
          <w:lang w:val="eu-ES"/>
        </w:rPr>
      </w:pPr>
    </w:p>
    <w:p w14:paraId="57AB5001" w14:textId="77777777" w:rsidR="00E96106" w:rsidRPr="00DB1B0C" w:rsidRDefault="00E96106" w:rsidP="008866E4">
      <w:pPr>
        <w:pStyle w:val="Ttulo1"/>
        <w:rPr>
          <w:lang w:val="eu-ES"/>
        </w:rPr>
      </w:pPr>
      <w:r w:rsidRPr="00DB1B0C">
        <w:rPr>
          <w:lang w:val="eu-ES"/>
        </w:rPr>
        <w:t>Actor Brief Descriptions</w:t>
      </w:r>
    </w:p>
    <w:p w14:paraId="62291632" w14:textId="77777777" w:rsidR="00E96106" w:rsidRPr="00DB1B0C" w:rsidRDefault="00460639" w:rsidP="00985EE5">
      <w:pPr>
        <w:pStyle w:val="Ttulo2"/>
        <w:rPr>
          <w:lang w:val="eu-ES"/>
        </w:rPr>
      </w:pPr>
      <w:r w:rsidRPr="00DB1B0C">
        <w:rPr>
          <w:lang w:val="eu-ES"/>
        </w:rPr>
        <w:t>Proiektuko Prozesu Sortzailea</w:t>
      </w:r>
    </w:p>
    <w:p w14:paraId="5D456237" w14:textId="77777777" w:rsidR="00460639" w:rsidRPr="00DB1B0C" w:rsidRDefault="00460639" w:rsidP="00460639">
      <w:pPr>
        <w:ind w:left="567"/>
        <w:rPr>
          <w:lang w:val="eu-ES"/>
        </w:rPr>
      </w:pPr>
      <w:r w:rsidRPr="00DB1B0C">
        <w:rPr>
          <w:sz w:val="20"/>
          <w:szCs w:val="20"/>
          <w:lang w:val="eu-ES"/>
        </w:rPr>
        <w:t>Proi</w:t>
      </w:r>
      <w:r w:rsidR="00DB1B0C">
        <w:rPr>
          <w:sz w:val="20"/>
          <w:szCs w:val="20"/>
          <w:lang w:val="eu-ES"/>
        </w:rPr>
        <w:t>e</w:t>
      </w:r>
      <w:r w:rsidRPr="00DB1B0C">
        <w:rPr>
          <w:sz w:val="20"/>
          <w:szCs w:val="20"/>
          <w:lang w:val="eu-ES"/>
        </w:rPr>
        <w:t xml:space="preserve">ktuan workflow-ak sortu edo </w:t>
      </w:r>
      <w:r w:rsidR="00DB1B0C" w:rsidRPr="00DB1B0C">
        <w:rPr>
          <w:sz w:val="20"/>
          <w:szCs w:val="20"/>
          <w:lang w:val="eu-ES"/>
        </w:rPr>
        <w:t>igoko</w:t>
      </w:r>
      <w:r w:rsidRPr="00DB1B0C">
        <w:rPr>
          <w:sz w:val="20"/>
          <w:szCs w:val="20"/>
          <w:lang w:val="eu-ES"/>
        </w:rPr>
        <w:t xml:space="preserve"> duen arduraduna da, aurretik Proiektu Arduradunak aukeratutako metodologian edo estandarrean oinarrituz</w:t>
      </w:r>
      <w:r w:rsidRPr="00DB1B0C">
        <w:rPr>
          <w:lang w:val="eu-ES"/>
        </w:rPr>
        <w:t>.</w:t>
      </w:r>
    </w:p>
    <w:p w14:paraId="49D5C0F4" w14:textId="77777777" w:rsidR="00DB1B0C" w:rsidRPr="00DB1B0C" w:rsidRDefault="00DB1B0C" w:rsidP="00460639">
      <w:pPr>
        <w:ind w:left="567"/>
        <w:rPr>
          <w:lang w:val="eu-ES"/>
        </w:rPr>
      </w:pPr>
    </w:p>
    <w:p w14:paraId="28583CD7" w14:textId="77777777" w:rsidR="00E96106" w:rsidRPr="00DB1B0C" w:rsidRDefault="00E96106" w:rsidP="008866E4">
      <w:pPr>
        <w:pStyle w:val="Ttulo1"/>
        <w:rPr>
          <w:lang w:val="eu-ES"/>
        </w:rPr>
      </w:pPr>
      <w:r w:rsidRPr="00DB1B0C">
        <w:rPr>
          <w:lang w:val="eu-ES"/>
        </w:rPr>
        <w:t>Preconditions</w:t>
      </w:r>
    </w:p>
    <w:p w14:paraId="5C22C2AB" w14:textId="77777777" w:rsidR="00E96106" w:rsidRPr="00DB1B0C" w:rsidRDefault="00460639" w:rsidP="00DB1B0C">
      <w:pPr>
        <w:pStyle w:val="Ttulo2"/>
        <w:rPr>
          <w:lang w:val="eu-ES"/>
        </w:rPr>
      </w:pPr>
      <w:r w:rsidRPr="00DB1B0C">
        <w:rPr>
          <w:lang w:val="eu-ES"/>
        </w:rPr>
        <w:t>Proiektuan aplikatuko den metodologia edo estandarra aukeratuta egon behar d</w:t>
      </w:r>
      <w:r w:rsidR="00DB1B0C" w:rsidRPr="00DB1B0C">
        <w:rPr>
          <w:lang w:val="eu-ES"/>
        </w:rPr>
        <w:t>u</w:t>
      </w:r>
    </w:p>
    <w:p w14:paraId="3C930DA9" w14:textId="77777777" w:rsidR="00DB1B0C" w:rsidRPr="00DB1B0C" w:rsidRDefault="00DB1B0C" w:rsidP="00DB1B0C">
      <w:pPr>
        <w:pStyle w:val="Textoindependiente"/>
        <w:ind w:left="1440"/>
        <w:rPr>
          <w:lang w:val="eu-ES"/>
        </w:rPr>
      </w:pPr>
    </w:p>
    <w:p w14:paraId="707FE9AD" w14:textId="77777777" w:rsidR="00E96106" w:rsidRPr="00DB1B0C" w:rsidRDefault="00E96106" w:rsidP="008866E4">
      <w:pPr>
        <w:pStyle w:val="Ttulo1"/>
        <w:rPr>
          <w:lang w:val="eu-ES"/>
        </w:rPr>
      </w:pPr>
      <w:r w:rsidRPr="00DB1B0C">
        <w:rPr>
          <w:lang w:val="eu-ES"/>
        </w:rPr>
        <w:t>Basic Flow of Events</w:t>
      </w:r>
    </w:p>
    <w:p w14:paraId="76349784" w14:textId="77777777" w:rsidR="00D559E9" w:rsidRDefault="00D559E9" w:rsidP="000E5836">
      <w:pPr>
        <w:pStyle w:val="Textoindependiente"/>
        <w:numPr>
          <w:ilvl w:val="0"/>
          <w:numId w:val="5"/>
        </w:numPr>
        <w:rPr>
          <w:lang w:val="eu-ES"/>
        </w:rPr>
      </w:pPr>
      <w:r>
        <w:rPr>
          <w:lang w:val="eu-ES"/>
        </w:rPr>
        <w:t>Prozesu Sortzaileak .doc lengoaiaren bitartez workflow-aren eredua sortuko du, workflow-ak sortzeko bete behar diren arauak jarraituz.</w:t>
      </w:r>
    </w:p>
    <w:p w14:paraId="5AA5A4F4" w14:textId="77777777" w:rsidR="008866E4" w:rsidRPr="00DB1B0C" w:rsidRDefault="00460639" w:rsidP="000E5836">
      <w:pPr>
        <w:pStyle w:val="Textoindependiente"/>
        <w:numPr>
          <w:ilvl w:val="0"/>
          <w:numId w:val="5"/>
        </w:numPr>
        <w:rPr>
          <w:lang w:val="eu-ES"/>
        </w:rPr>
      </w:pPr>
      <w:r w:rsidRPr="00DB1B0C">
        <w:rPr>
          <w:lang w:val="eu-ES"/>
        </w:rPr>
        <w:t>Prozesu Sortzailea sisteman logeatzen da</w:t>
      </w:r>
      <w:r w:rsidR="00DC6351" w:rsidRPr="00DB1B0C">
        <w:rPr>
          <w:lang w:val="eu-ES"/>
        </w:rPr>
        <w:t>.</w:t>
      </w:r>
    </w:p>
    <w:p w14:paraId="1FB6042D" w14:textId="77777777" w:rsidR="00A743DF" w:rsidRPr="00DB1B0C" w:rsidRDefault="00D559E9" w:rsidP="00DB1B0C">
      <w:pPr>
        <w:pStyle w:val="Textoindependiente"/>
        <w:numPr>
          <w:ilvl w:val="0"/>
          <w:numId w:val="5"/>
        </w:numPr>
        <w:rPr>
          <w:lang w:val="eu-ES"/>
        </w:rPr>
      </w:pPr>
      <w:r>
        <w:rPr>
          <w:lang w:val="eu-ES"/>
        </w:rPr>
        <w:t>W</w:t>
      </w:r>
      <w:r w:rsidR="00DC6351" w:rsidRPr="00DB1B0C">
        <w:rPr>
          <w:lang w:val="eu-ES"/>
        </w:rPr>
        <w:t>orkflow</w:t>
      </w:r>
      <w:r>
        <w:rPr>
          <w:lang w:val="eu-ES"/>
        </w:rPr>
        <w:t xml:space="preserve"> eredua</w:t>
      </w:r>
      <w:r w:rsidR="00DC6351" w:rsidRPr="00DB1B0C">
        <w:rPr>
          <w:lang w:val="eu-ES"/>
        </w:rPr>
        <w:t xml:space="preserve"> </w:t>
      </w:r>
      <w:bookmarkStart w:id="0" w:name="_GoBack"/>
      <w:bookmarkEnd w:id="0"/>
      <w:r w:rsidR="00DC6351" w:rsidRPr="00DB1B0C">
        <w:rPr>
          <w:lang w:val="eu-ES"/>
        </w:rPr>
        <w:t>datu-basera igoko du.</w:t>
      </w:r>
    </w:p>
    <w:p w14:paraId="24CAFC87" w14:textId="77777777" w:rsidR="00E96106" w:rsidRPr="00DB1B0C" w:rsidRDefault="00DC6351" w:rsidP="000E5836">
      <w:pPr>
        <w:pStyle w:val="Textoindependiente"/>
        <w:numPr>
          <w:ilvl w:val="0"/>
          <w:numId w:val="5"/>
        </w:numPr>
        <w:rPr>
          <w:lang w:val="eu-ES"/>
        </w:rPr>
      </w:pPr>
      <w:bookmarkStart w:id="1" w:name="_Hlk32781942"/>
      <w:r w:rsidRPr="00DB1B0C">
        <w:rPr>
          <w:lang w:val="eu-ES"/>
        </w:rPr>
        <w:t>Erabilpen kasua bukatu da.</w:t>
      </w:r>
    </w:p>
    <w:bookmarkEnd w:id="1"/>
    <w:p w14:paraId="1A469A24" w14:textId="77777777" w:rsidR="00DB1B0C" w:rsidRPr="00DB1B0C" w:rsidRDefault="00DB1B0C" w:rsidP="00DB1B0C">
      <w:pPr>
        <w:pStyle w:val="Textoindependiente"/>
        <w:ind w:left="1440"/>
        <w:rPr>
          <w:lang w:val="eu-ES"/>
        </w:rPr>
      </w:pPr>
    </w:p>
    <w:p w14:paraId="21941B6A" w14:textId="77777777" w:rsidR="00E96106" w:rsidRPr="00DB1B0C" w:rsidRDefault="00E96106" w:rsidP="000E5836">
      <w:pPr>
        <w:pStyle w:val="Ttulo1"/>
        <w:rPr>
          <w:lang w:val="eu-ES"/>
        </w:rPr>
      </w:pPr>
      <w:r w:rsidRPr="00DB1B0C">
        <w:rPr>
          <w:lang w:val="eu-ES"/>
        </w:rPr>
        <w:t>Alternative Flows</w:t>
      </w:r>
    </w:p>
    <w:p w14:paraId="49EC7E29" w14:textId="77777777" w:rsidR="00E96106" w:rsidRPr="00DB1B0C" w:rsidRDefault="00DC6351" w:rsidP="000E5836">
      <w:pPr>
        <w:pStyle w:val="Ttulo2"/>
        <w:rPr>
          <w:lang w:val="eu-ES"/>
        </w:rPr>
      </w:pPr>
      <w:bookmarkStart w:id="2" w:name="_Hlk32781060"/>
      <w:r w:rsidRPr="00DB1B0C">
        <w:rPr>
          <w:lang w:val="eu-ES"/>
        </w:rPr>
        <w:t>Login okerra</w:t>
      </w:r>
    </w:p>
    <w:p w14:paraId="10B0BDC5" w14:textId="77777777" w:rsidR="00985EE5" w:rsidRPr="00DB1B0C" w:rsidRDefault="00DC6351" w:rsidP="000E5836">
      <w:pPr>
        <w:pStyle w:val="Textoindependiente"/>
        <w:rPr>
          <w:lang w:val="eu-ES"/>
        </w:rPr>
      </w:pPr>
      <w:r w:rsidRPr="00DB1B0C">
        <w:rPr>
          <w:lang w:val="eu-ES"/>
        </w:rPr>
        <w:t xml:space="preserve">Basic Flow-eko </w:t>
      </w:r>
      <w:r w:rsidR="00D559E9">
        <w:rPr>
          <w:lang w:val="eu-ES"/>
        </w:rPr>
        <w:t>2</w:t>
      </w:r>
      <w:r w:rsidRPr="00DB1B0C">
        <w:rPr>
          <w:lang w:val="eu-ES"/>
        </w:rPr>
        <w:t>. pausoan</w:t>
      </w:r>
      <w:r w:rsidR="00DD175D" w:rsidRPr="00DB1B0C">
        <w:rPr>
          <w:lang w:val="eu-ES"/>
        </w:rPr>
        <w:t xml:space="preserve"> </w:t>
      </w:r>
      <w:r w:rsidRPr="00DB1B0C">
        <w:rPr>
          <w:lang w:val="eu-ES"/>
        </w:rPr>
        <w:t>logina gauzatzen ez bada:</w:t>
      </w:r>
    </w:p>
    <w:p w14:paraId="676CDDFE" w14:textId="77777777" w:rsidR="00985EE5" w:rsidRPr="00DB1B0C" w:rsidRDefault="00A743DF" w:rsidP="00985EE5">
      <w:pPr>
        <w:pStyle w:val="Textoindependiente"/>
        <w:numPr>
          <w:ilvl w:val="0"/>
          <w:numId w:val="8"/>
        </w:numPr>
        <w:rPr>
          <w:lang w:val="eu-ES"/>
        </w:rPr>
      </w:pPr>
      <w:r w:rsidRPr="00DB1B0C">
        <w:rPr>
          <w:lang w:val="eu-ES"/>
        </w:rPr>
        <w:t>Notifikatu Proiektu Arduradunari.</w:t>
      </w:r>
    </w:p>
    <w:p w14:paraId="568D58A7" w14:textId="77777777" w:rsidR="00A743DF" w:rsidRPr="00DB1B0C" w:rsidRDefault="00A743DF" w:rsidP="00985EE5">
      <w:pPr>
        <w:pStyle w:val="Textoindependiente"/>
        <w:numPr>
          <w:ilvl w:val="0"/>
          <w:numId w:val="8"/>
        </w:numPr>
        <w:rPr>
          <w:lang w:val="eu-ES"/>
        </w:rPr>
      </w:pPr>
      <w:r w:rsidRPr="00DB1B0C">
        <w:rPr>
          <w:lang w:val="eu-ES"/>
        </w:rPr>
        <w:t>Erabiltzailea erregistratzen da.</w:t>
      </w:r>
    </w:p>
    <w:p w14:paraId="078ED06B" w14:textId="77777777" w:rsidR="00A743DF" w:rsidRPr="00DB1B0C" w:rsidRDefault="00A743DF" w:rsidP="00A743DF">
      <w:pPr>
        <w:pStyle w:val="Textoindependiente"/>
        <w:numPr>
          <w:ilvl w:val="0"/>
          <w:numId w:val="8"/>
        </w:numPr>
        <w:rPr>
          <w:lang w:val="eu-ES"/>
        </w:rPr>
      </w:pPr>
      <w:r w:rsidRPr="00DB1B0C">
        <w:rPr>
          <w:lang w:val="eu-ES"/>
        </w:rPr>
        <w:t>Prozesu Sortzailea sisteman logeatzen da berriz.</w:t>
      </w:r>
    </w:p>
    <w:p w14:paraId="0CDE52DE" w14:textId="77777777" w:rsidR="00A743DF" w:rsidRPr="00DB1B0C" w:rsidRDefault="00A743DF" w:rsidP="00A743DF">
      <w:pPr>
        <w:pStyle w:val="Textoindependiente"/>
        <w:numPr>
          <w:ilvl w:val="0"/>
          <w:numId w:val="8"/>
        </w:numPr>
        <w:rPr>
          <w:lang w:val="eu-ES"/>
        </w:rPr>
      </w:pPr>
      <w:r w:rsidRPr="00DB1B0C">
        <w:rPr>
          <w:lang w:val="eu-ES"/>
        </w:rPr>
        <w:t>Era</w:t>
      </w:r>
      <w:r w:rsidR="00DB1B0C">
        <w:rPr>
          <w:lang w:val="eu-ES"/>
        </w:rPr>
        <w:t>b</w:t>
      </w:r>
      <w:r w:rsidRPr="00DB1B0C">
        <w:rPr>
          <w:lang w:val="eu-ES"/>
        </w:rPr>
        <w:t xml:space="preserve">ilpen kasua </w:t>
      </w:r>
      <w:r w:rsidR="00D559E9">
        <w:rPr>
          <w:lang w:val="eu-ES"/>
        </w:rPr>
        <w:t>3</w:t>
      </w:r>
      <w:r w:rsidRPr="00DB1B0C">
        <w:rPr>
          <w:lang w:val="eu-ES"/>
        </w:rPr>
        <w:t>. pausoan jarraitzen du</w:t>
      </w:r>
    </w:p>
    <w:bookmarkEnd w:id="2"/>
    <w:p w14:paraId="481DD8C1" w14:textId="77777777" w:rsidR="00DB1B0C" w:rsidRPr="00DB1B0C" w:rsidRDefault="00DB1B0C" w:rsidP="00DB1B0C">
      <w:pPr>
        <w:pStyle w:val="Textoindependiente"/>
        <w:ind w:left="1440"/>
        <w:rPr>
          <w:lang w:val="eu-ES"/>
        </w:rPr>
      </w:pPr>
    </w:p>
    <w:p w14:paraId="3C11303E" w14:textId="77777777" w:rsidR="00E96106" w:rsidRPr="00DB1B0C" w:rsidRDefault="00E96106" w:rsidP="00DB1B0C">
      <w:pPr>
        <w:pStyle w:val="Ttulo1"/>
        <w:numPr>
          <w:ilvl w:val="0"/>
          <w:numId w:val="0"/>
        </w:numPr>
        <w:ind w:left="720"/>
        <w:rPr>
          <w:lang w:val="eu-ES"/>
        </w:rPr>
      </w:pPr>
    </w:p>
    <w:p w14:paraId="7A7482FA" w14:textId="77777777" w:rsidR="00E96106" w:rsidRPr="00DB1B0C" w:rsidRDefault="00E96106" w:rsidP="000E5836">
      <w:pPr>
        <w:pStyle w:val="Ttulo1"/>
        <w:rPr>
          <w:lang w:val="eu-ES"/>
        </w:rPr>
      </w:pPr>
      <w:r w:rsidRPr="00DB1B0C">
        <w:rPr>
          <w:lang w:val="eu-ES"/>
        </w:rPr>
        <w:t>Post-conditions</w:t>
      </w:r>
    </w:p>
    <w:p w14:paraId="62D1A375" w14:textId="77777777" w:rsidR="00E96106" w:rsidRPr="00DB1B0C" w:rsidRDefault="00DB1B0C" w:rsidP="000E5836">
      <w:pPr>
        <w:pStyle w:val="Ttulo2"/>
        <w:rPr>
          <w:lang w:val="eu-ES"/>
        </w:rPr>
      </w:pPr>
      <w:r>
        <w:rPr>
          <w:lang w:val="eu-ES"/>
        </w:rPr>
        <w:t>Workflow berria egongo da datu-basea erlazionalean gordeta</w:t>
      </w:r>
    </w:p>
    <w:p w14:paraId="1F78BC69" w14:textId="77777777" w:rsidR="00DB1B0C" w:rsidRPr="00DB1B0C" w:rsidRDefault="00DB1B0C" w:rsidP="00DB1B0C">
      <w:pPr>
        <w:rPr>
          <w:lang w:val="eu-ES"/>
        </w:rPr>
      </w:pPr>
    </w:p>
    <w:p w14:paraId="75E0DA1D" w14:textId="77777777" w:rsidR="00E96106" w:rsidRPr="00DB1B0C" w:rsidRDefault="00E96106" w:rsidP="00DB1B0C">
      <w:pPr>
        <w:pStyle w:val="Ttulo1"/>
        <w:rPr>
          <w:rStyle w:val="nfasis"/>
          <w:i w:val="0"/>
          <w:iCs w:val="0"/>
          <w:lang w:val="eu-ES"/>
        </w:rPr>
      </w:pPr>
      <w:r w:rsidRPr="00DB1B0C">
        <w:rPr>
          <w:lang w:val="eu-ES"/>
        </w:rPr>
        <w:t>Special Requirements</w:t>
      </w:r>
    </w:p>
    <w:p w14:paraId="4E1C7FCC" w14:textId="77777777" w:rsidR="008866E4" w:rsidRPr="005611E1" w:rsidRDefault="00DB1B0C" w:rsidP="00DB1B0C">
      <w:pPr>
        <w:ind w:left="426"/>
        <w:rPr>
          <w:sz w:val="20"/>
          <w:szCs w:val="20"/>
          <w:lang w:val="eu-ES"/>
        </w:rPr>
      </w:pPr>
      <w:bookmarkStart w:id="3" w:name="_Hlk32779332"/>
      <w:r w:rsidRPr="005611E1">
        <w:rPr>
          <w:sz w:val="20"/>
          <w:szCs w:val="20"/>
          <w:lang w:val="eu-ES"/>
        </w:rPr>
        <w:t>Ez dago betekizun berezirik.</w:t>
      </w:r>
      <w:bookmarkEnd w:id="3"/>
    </w:p>
    <w:sectPr w:rsidR="008866E4" w:rsidRPr="005611E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F5AD7" w14:textId="77777777" w:rsidR="004A2DD1" w:rsidRDefault="004A2DD1">
      <w:r>
        <w:separator/>
      </w:r>
    </w:p>
  </w:endnote>
  <w:endnote w:type="continuationSeparator" w:id="0">
    <w:p w14:paraId="0CFB193F" w14:textId="77777777" w:rsidR="004A2DD1" w:rsidRDefault="004A2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1A5A023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1B9FB7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CB3945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04610DC5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B0D3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6B0D38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0A1445BD" w14:textId="77777777"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5CDD5" w14:textId="77777777" w:rsidR="004A2DD1" w:rsidRDefault="004A2DD1">
      <w:r>
        <w:separator/>
      </w:r>
    </w:p>
  </w:footnote>
  <w:footnote w:type="continuationSeparator" w:id="0">
    <w:p w14:paraId="6E3023C2" w14:textId="77777777" w:rsidR="004A2DD1" w:rsidRDefault="004A2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1446E7EF" w14:textId="77777777">
      <w:tc>
        <w:tcPr>
          <w:tcW w:w="6379" w:type="dxa"/>
        </w:tcPr>
        <w:p w14:paraId="07775354" w14:textId="77777777" w:rsidR="00985EE5" w:rsidRDefault="00460639">
          <w:pPr>
            <w:rPr>
              <w:sz w:val="20"/>
            </w:rPr>
          </w:pPr>
          <w:r>
            <w:rPr>
              <w:sz w:val="20"/>
            </w:rPr>
            <w:t>ProWF</w:t>
          </w:r>
        </w:p>
      </w:tc>
      <w:tc>
        <w:tcPr>
          <w:tcW w:w="2369" w:type="dxa"/>
        </w:tcPr>
        <w:p w14:paraId="07C46442" w14:textId="77777777"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 w14:paraId="091BBB7D" w14:textId="77777777">
      <w:tc>
        <w:tcPr>
          <w:tcW w:w="6379" w:type="dxa"/>
        </w:tcPr>
        <w:p w14:paraId="7F3C78E3" w14:textId="77777777" w:rsidR="00985EE5" w:rsidRDefault="00985EE5">
          <w:pPr>
            <w:rPr>
              <w:sz w:val="20"/>
            </w:rPr>
          </w:pPr>
          <w:r>
            <w:rPr>
              <w:sz w:val="20"/>
            </w:rPr>
            <w:t>Use-case Specificatio</w:t>
          </w:r>
          <w:r w:rsidR="00460639">
            <w:rPr>
              <w:sz w:val="20"/>
            </w:rPr>
            <w:t xml:space="preserve">n: </w:t>
          </w:r>
          <w:r w:rsidR="00460639" w:rsidRPr="00460639">
            <w:rPr>
              <w:sz w:val="20"/>
              <w:szCs w:val="20"/>
            </w:rPr>
            <w:t>Workflow-ak Sortu eta Gorde</w:t>
          </w:r>
        </w:p>
      </w:tc>
      <w:tc>
        <w:tcPr>
          <w:tcW w:w="2369" w:type="dxa"/>
        </w:tcPr>
        <w:p w14:paraId="4DF69E17" w14:textId="77777777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  Date:  </w:t>
          </w:r>
          <w:r w:rsidR="00460639">
            <w:rPr>
              <w:sz w:val="20"/>
            </w:rPr>
            <w:t>16/02/2020</w:t>
          </w:r>
        </w:p>
      </w:tc>
    </w:tr>
  </w:tbl>
  <w:p w14:paraId="07F469CE" w14:textId="77777777"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D3067EB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5597EF4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7C30392"/>
    <w:multiLevelType w:val="hybridMultilevel"/>
    <w:tmpl w:val="26C22A94"/>
    <w:lvl w:ilvl="0" w:tplc="84A4F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E220219"/>
    <w:multiLevelType w:val="hybridMultilevel"/>
    <w:tmpl w:val="C5F86E2A"/>
    <w:lvl w:ilvl="0" w:tplc="273C6D0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39"/>
    <w:rsid w:val="0005497B"/>
    <w:rsid w:val="000E5836"/>
    <w:rsid w:val="00115045"/>
    <w:rsid w:val="001751A2"/>
    <w:rsid w:val="004542E5"/>
    <w:rsid w:val="00460639"/>
    <w:rsid w:val="004A2DD1"/>
    <w:rsid w:val="005611E1"/>
    <w:rsid w:val="006B0D38"/>
    <w:rsid w:val="006F60B2"/>
    <w:rsid w:val="007D62BB"/>
    <w:rsid w:val="008866E4"/>
    <w:rsid w:val="008E59F9"/>
    <w:rsid w:val="00942ADD"/>
    <w:rsid w:val="00985EE5"/>
    <w:rsid w:val="00A743DF"/>
    <w:rsid w:val="00AA4A7A"/>
    <w:rsid w:val="00C45D0C"/>
    <w:rsid w:val="00D559E9"/>
    <w:rsid w:val="00DB1B0C"/>
    <w:rsid w:val="00DC6351"/>
    <w:rsid w:val="00DD175D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2390FB"/>
  <w15:chartTrackingRefBased/>
  <w15:docId w15:val="{C63E3787-F32D-4332-A1E2-CBE9E4D6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DB1B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lantz\Desktop\GrAL\ProiektuarenWebgunea\Proiektua\Memoria-Anexos\usecase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2D22C-7E57-42C4-BF8E-04911607D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usecase_specification_tpl.dot</Template>
  <TotalTime>52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Erlantz Rojo</dc:creator>
  <cp:keywords/>
  <dc:description/>
  <cp:lastModifiedBy>Erlantz Rojo</cp:lastModifiedBy>
  <cp:revision>5</cp:revision>
  <cp:lastPrinted>2020-03-09T09:50:00Z</cp:lastPrinted>
  <dcterms:created xsi:type="dcterms:W3CDTF">2020-02-16T11:33:00Z</dcterms:created>
  <dcterms:modified xsi:type="dcterms:W3CDTF">2020-03-09T09:50:00Z</dcterms:modified>
</cp:coreProperties>
</file>