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Seis consultas para insertar datos: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farmaciasdb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1. Inserta en el stock de la farmacia con id '153', el stock del medicamento con id '831' del depósito central.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stockean(IdF, codMed, stock)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831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stockCentral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medicamentos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codMedicamento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831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2. Al medicamento con presentación (nombre) 'Obenauf' se le agrega la monodroga con nombre científico 'CT').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compuestospor(idMono, codMed)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monodrogas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nombreCientifico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codMedicamento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medicamentos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presentacion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"Obenauf"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3. Se inserta una transferencia con fecha actual y estado 'Pendiente', ya que se acaba de registrar.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transferencias(nro, fechaConfeccion, estado)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now(),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"Pendiente"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4. Se inserta que la última transferencia creada transfiere 5 unidades del medicamento con código '19991831'.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transfieren(nroTransf, codMed, cantidad)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nro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transferencias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fechaConfeccion = (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(fechaConfeccion)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transferencias)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),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19991831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5. Se inserta la ciudad Resistencia asociada a la farmacéutica Olivia Fernandez, que previamente no tenía ninguna ciudad asignada.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ciudades(codPostal, dniFarmaceutico, nombre)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dni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farmaceuticos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nombre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"Olivia Fernandez"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"Resistencia"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6. A una transportadora que tenga menos de 10 destinos se le inserta un nuevo alcance a Resistencia.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alcanzan(codTransp, codPostal)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a.codTransp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alcanzan a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a.codTransp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(a.codPostal)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seis consultas distintas para modificación de datos,</w:t>
      </w:r>
    </w:p>
    <w:p w:rsidR="00000000" w:rsidDel="00000000" w:rsidP="00000000" w:rsidRDefault="00000000" w:rsidRPr="00000000" w14:paraId="00000039">
      <w:pPr>
        <w:spacing w:after="0" w:before="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1. Se establecen los porcentajes de descuento de los afiliados, dependiendo de si son crónicos o no.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A los crónicos les corresponde 70%, a los no crónicos les corresponde 20%.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NOTA: En nuestro esquema, un afiliado es crónico si su id está en la tabla 'poseen' un diagnóstico.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afiliados a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porcDescuento = (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p.idAfiliado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poseen p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a.id = p.idAfiliado)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70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2. Actualización del porcentaje de descuento a 80% para los afiliados crónicos que tienen más de 5 años de antigüedad.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afiliados a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a.porcDescuento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80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a.fechaIngreso 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DATE_SUB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CURDATE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a.id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p.idAfiliado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poseen p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p.idAfiliado = a.id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3. Se incrementa un 10% el precio de todos los medicamentos con stock en el depósito central.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medicamentos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precio = precio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1.10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codMedicamento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codMed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medicamentos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stockCentral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4. Se incrementa en 10 unidades el stock de un medicamento en cada farmacia con stock inferior al promedio general.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NOTA: Parece que en MySQL no se puede hacer un FROM de la tabla que se está UPDATEando. Para evitar ese problema usamos WITH.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https://dev.mysql.com/doc/refman/8.0/en/with.html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s2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stockean)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stockean s1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s1.stock = s1.stock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s1.stock &lt; (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(s2.stock)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s2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s1.codMed = s2.codMed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codMed)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5. Cambio del estado de todas las transferencias que tienen más de 30 días de antigüedad: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transferencias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estado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'Vencida'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fechaConfeccion 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DATE_SUB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CURDATE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5. Cambio del estado de las transferencias a "EnProceso" si su estado actual es "Pendiente" si es más de 30 días antigua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o participa en la tabla 'transfieren', lo que indica que una transportadora ya la llevó o está llevando.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transferencias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estado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'EnProceso'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estado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'Pendiente'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(fechaConfeccion 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DATE_SUB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CURDATE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nro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nroTransf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transfieren)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6. Reducción del stock de cada medicamento en cada farmacia, en base a los comprobantes (ventas) generados en el día de hoy.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stockean s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stock = stock -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IFNULL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cont.cantidad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contienen cont 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La cantidad vendida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comprobantes compr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cont.nroComprobante = compr.nro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De un comprobante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farmacias f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f.id = compr.idF 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De una farmacia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f.id = s.idF </w:t>
        <w:tab/>
        <w:tab/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Afectando al stock de esa farmacia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s.codMed = cont.codMed </w:t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Y de ese medicamento en particular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(compr.fechaEmision)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CURDATE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Solo si fue vendido hoy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after="0" w:before="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seis consultas sql distintas para borrado de filas.</w:t>
      </w:r>
    </w:p>
    <w:p w:rsidR="00000000" w:rsidDel="00000000" w:rsidP="00000000" w:rsidRDefault="00000000" w:rsidRPr="00000000" w14:paraId="00000086">
      <w:pPr>
        <w:spacing w:after="0" w:before="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1. Se borran las farmacias sin empleados.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farmacias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idFarmacia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empleados)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2. Borrado de medicamentos que tengan un stock central inferior a 10 y no estén en ningún comprobante.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medicamentos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stockCentral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codMedicamento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codMed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contienen)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3. Borrado de empleados cuyo nombre comience con la letra 'A' y hayan ingresado antes del 1 de enero de 2020.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empleados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nombre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'A%'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fechaIngreso &lt;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'2020-01-01'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4. Borrado de afiliados que tengan un porcentaje de descuento superior al promedio de descuentos de todos los afiliados.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afiliados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porcDescuento &gt;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(porcDescuento)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afiliados)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5. Borrado de farmacias que no hayan realizado ninguna venta en los últimos 6 meses.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farmacias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idF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comprobantes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fechaEmision &gt;= DATE_SUB(NOW(),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6. Borrado de medicamentos que no tengan ninguna acción terapéutica asociada.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medicamentos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codMedicamento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codMed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prestan)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consultas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1. Mostrar el ranking de los diez medicamentos con mayor cantidad de ventas en todas las farmacias de la cadena.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NOTA: Consideramos que el ranking toma la cantidad total de ejemplares vendidos, y no la cantidad de veces que un medicamento aparece en los comprobantes.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m.descripcion,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(c.cantidad)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unidades_vendidas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medicamentos m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contienen c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c.codMed = m.codMedicamento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c.codMed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(c.cantidad)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2. Listar los códigos y nombres de los medicamentos que fueron vendidos en todas las farmacias.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m.codMedicamento, m.presentacion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medicamentos m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contienen cont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m.codMedicamento = cont.codMed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comprobantes compr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cont.nroComprobante = compr.nro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m.codMedicamento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compr.idF) =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farmacias)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3. Mostrar cantidad de afiliados crónicos y eventuales que compraron medicamentos en la farmacia de Resistencia en la última semana.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compradores es una tabla virtual con el 'id' del afiliado y 'idAfiliado' que es la FK de la tabla poseen.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Si 'idAfiliado' es NULL, entonces no tiene ningún diagnóstico (y es un afiliado eventual).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compradores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a.id, p.idAfiliado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afiliados a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poseen p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p.idAfiliado = a.id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comprobantes c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c.idA = a.id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c.idF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farmacias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codPostal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DATEDIFF(now(), c.fechaEmision)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(c.id)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compradores c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c.idAfiliado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crónicos,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(c.id)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compradores c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c.idAfiliado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eventuales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color w:val="808080"/>
          <w:sz w:val="20"/>
          <w:szCs w:val="20"/>
          <w:rtl w:val="0"/>
        </w:rPr>
        <w:t xml:space="preserve">* 4. Informar el top de las 5 farmacias que solicitaron mayores cantidades de amoxidal duo en los últimos 15 dias.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f.id, f.direccion,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(transfieren.cantidad)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total_solicitado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farmacias f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transferencias t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f.id = t.idF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transfieren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transfieren.nroTransf = t.nro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medicamentos m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transfieren.codMed = m.codMedicamento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m.descripcion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"amoxidal duo"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t.fechaConfeccion &gt;= DATE_SUB(CURDATE(),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f.id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(transfieren.cantidad)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5. Listado de farmacias con la menor cantidad de transferencias pendientes.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f.id, f.direccion,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(t.nro)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transferencias_pendientes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farmacias f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transferencias t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f.id = t.idF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t.estado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"Pendiente"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f.id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(t.nro) = (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(cant)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(t.nro) cant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farmacias f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transferencias t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f.id = t.idF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f.id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6. Identificar para una farmacia determinada cuales son los medicamentos sin stock en la misma pero con stock en deposito central.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Nota: 153 es el 'id' de la farmacia determinada, podría ser cualquiera.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Consideramos que si para algún medicamento no participa en 'stockean', entonces también está sin stock.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m.codMedicamento, m.descripcion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medicamentos m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stockean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m.codMedicamento = s.codMed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(s.idF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s.idF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(s.stock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s.idF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m.stockCentral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color w:val="808080"/>
          <w:sz w:val="20"/>
          <w:szCs w:val="20"/>
          <w:rtl w:val="0"/>
        </w:rPr>
        <w:t xml:space="preserve">* 7. ¿Cuál es la empresa de transporte con mayor actividad en el último mes?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NOTA: consideramos que la de mayor actividada es la que más ingresos realizó.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t.cuit,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(i.codIngreso)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cantidad_ingresos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transportadoras t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ingresos i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t.codTransportadora = i.codTransp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i.fechaIngreso &gt;= DATE_SUB(CURDATE(),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t.cuit, t.email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cantidad_ingresos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 8. Informar el monto total de ventas por farmacia en el último trimestre ordenado en forma descendente.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f.id, f.direccion,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(c.precioUnitario * c.cantidad)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total_ventas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farmacias f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comprobantes co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f.id = co.idF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contienen c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co.nro = c.nroComprobante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co.fechaEmision &gt;= DATE_SUB(CURDATE(),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f.id, f.direccion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monto_total_ventas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pacing w:after="0" w:before="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