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TRÍPTICO III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1</w:t>
      </w:r>
      <w:commentRangeStart w:id="0"/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-Estándares de desempeño: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75% de sus proyectos son entregados a tiempo según el primer plan. (Tiempo).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90% de los proyectos cuentan con documentación completa a la fecha de cierre del proyecto. (Calidad).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70% de los proyectos terminados en el año se ajustan al primer presupuesto establecido. (Costo).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Luego de un mes de terminado un proyecto, el 80% de ellos tiene evaluación de desempeño completa. (Productividad).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2-Evaluación de desempeño APO: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Pasos: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1- </w:t>
      </w:r>
      <w:r w:rsidDel="00000000" w:rsidR="00000000" w:rsidRPr="00000000">
        <w:rPr>
          <w:sz w:val="24"/>
          <w:szCs w:val="24"/>
          <w:rtl w:val="0"/>
        </w:rPr>
        <w:t xml:space="preserve">Formulación de objetivos por consenso: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Evaluar tres soluciones con IA aplicables al ámbito médico en un año.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 excederse en ningún presupuesto por encima del 5% de lo inicialmente planteado.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Lograr que en el 80% de los proyectos, los riesgos críticos hayan sido identificados y documentados antes de su ocurrencia.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Tener el 100% de la documentación necesaria para todos los proyectos comenzados antes del mes de noviembre al finalizar el año.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Conseguir un </w:t>
      </w:r>
      <w:r w:rsidDel="00000000" w:rsidR="00000000" w:rsidRPr="00000000">
        <w:rPr>
          <w:rtl w:val="0"/>
        </w:rPr>
        <w:t xml:space="preserve">monitoreo eficaz</w:t>
      </w:r>
      <w:r w:rsidDel="00000000" w:rsidR="00000000" w:rsidRPr="00000000">
        <w:rPr>
          <w:rtl w:val="0"/>
        </w:rPr>
        <w:t xml:space="preserve"> en el 100% de los proyectos de IA y presentar informes de avance y control al final de cada mes.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un control de desempeño de todos los desarrollos de IA terminados, 100 días después de su entrega.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Evaluar que el 100% de los proyectos desarrollados en el año anterior, cumplan con los estándares de calidad correspondientes (infraestructura de software, incluyendo licencias, cumplimiento normativo, seguridad como protección a la propiedad intelectual y estándares de calidad)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Lograr que </w:t>
      </w:r>
      <w:r w:rsidDel="00000000" w:rsidR="00000000" w:rsidRPr="00000000">
        <w:rPr>
          <w:u w:val="single"/>
          <w:rtl w:val="0"/>
        </w:rPr>
        <w:t xml:space="preserve">por lo menos el 70% de los proyectos en diseño</w:t>
      </w:r>
      <w:r w:rsidDel="00000000" w:rsidR="00000000" w:rsidRPr="00000000">
        <w:rPr>
          <w:rtl w:val="0"/>
        </w:rPr>
        <w:t xml:space="preserve">, no sobrepasen los límites presupuestarios (valor monetario) iniciales establecido para su desarrollo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Lograr que al menos el 75% de los prototipos definidos de cada proyecto en desarrollo, se hayan entregado según su planificación correspondiente</w:t>
      </w:r>
      <w:r w:rsidDel="00000000" w:rsidR="00000000" w:rsidRPr="00000000">
        <w:rPr>
          <w:rtl w:val="0"/>
        </w:rPr>
        <w:t xml:space="preserve"> (fechas de entrega exactas)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Cumplimiento (%) = [(Resultado esperado)/ Meta] * 100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Definir</w:t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Si el desvío no es significativo puedo mejorar pero no hay causa grave de desvío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busco el 100% siempre, aunque no sea posible (porque trabajamos con personas)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Tenemos que enfocarnos en lo que tenemos que corregir, no mejorar.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commentRangeStart w:id="1"/>
      <w:r w:rsidDel="00000000" w:rsidR="00000000" w:rsidRPr="00000000">
        <w:rPr>
          <w:rtl w:val="0"/>
        </w:rPr>
        <w:t xml:space="preserve">2-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Compromiso personal en la consecución de los objetivos fijados en conjunto:</w:t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3- </w:t>
      </w:r>
      <w:r w:rsidDel="00000000" w:rsidR="00000000" w:rsidRPr="00000000">
        <w:rPr>
          <w:sz w:val="24"/>
          <w:szCs w:val="24"/>
          <w:rtl w:val="0"/>
        </w:rPr>
        <w:t xml:space="preserve">Actuación y negociación con el gerente en la asignación de los recursos y los medios necesarios para alcanzar los objetivos: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4- </w:t>
      </w:r>
      <w:r w:rsidDel="00000000" w:rsidR="00000000" w:rsidRPr="00000000">
        <w:rPr>
          <w:sz w:val="24"/>
          <w:szCs w:val="24"/>
          <w:rtl w:val="0"/>
        </w:rPr>
        <w:t xml:space="preserve">Desempeño: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5-</w:t>
      </w:r>
      <w:r w:rsidDel="00000000" w:rsidR="00000000" w:rsidRPr="00000000">
        <w:rPr>
          <w:sz w:val="24"/>
          <w:szCs w:val="24"/>
          <w:rtl w:val="0"/>
        </w:rPr>
        <w:t xml:space="preserve">Medición constante de los resultados y comparación con los objetivos fijados: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6-</w:t>
      </w:r>
      <w:r w:rsidDel="00000000" w:rsidR="00000000" w:rsidRPr="00000000">
        <w:rPr>
          <w:sz w:val="24"/>
          <w:szCs w:val="24"/>
          <w:rtl w:val="0"/>
        </w:rPr>
        <w:t xml:space="preserve">Retroalimentación intensiva y medición conjunta continua: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Notas: encarar las aplicaciones o definición en la cartera de aplicaciones como nombres de los sistemas ya existentes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Objetivos de desempeno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Desempeño real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[%]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Evaluar soluciones con IA aplicables a salud en un año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&gt;=3 soluciones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control de desempeno 100 dias despues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=1 control realizado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excederse en ningún presupuesto por encima del 5% de lo inicialmente planteado.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Cuando terminamos un proyecto mejorar la documentación, para esto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Bruno Rivero" w:id="1" w:date="2025-05-07T18:20:33Z"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dejamos escritos por ser parte del proceso pero no es algo que podamos establecer ahora</w:t>
      </w:r>
    </w:p>
  </w:comment>
  <w:comment w:author="Kiana Rosin" w:id="0" w:date="2025-05-07T21:44:38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estrategias o más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