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72"/>
          <w:szCs w:val="72"/>
          <w:lang w:val="es-CO"/>
        </w:rPr>
      </w:pPr>
    </w:p>
    <w:p>
      <w:pPr>
        <w:jc w:val="center"/>
        <w:rPr>
          <w:rFonts w:hint="default" w:ascii="Wasabi Taste" w:hAnsi="Wasabi Taste" w:cs="Wasabi Taste"/>
          <w:sz w:val="72"/>
          <w:szCs w:val="72"/>
          <w:lang w:val="es-CO"/>
        </w:rPr>
      </w:pPr>
    </w:p>
    <w:p>
      <w:pPr>
        <w:jc w:val="center"/>
        <w:rPr>
          <w:rFonts w:hint="default" w:ascii="Wasabi Taste" w:hAnsi="Wasabi Taste" w:cs="Wasabi Taste"/>
          <w:sz w:val="72"/>
          <w:szCs w:val="72"/>
          <w:lang w:val="es-CO"/>
        </w:rPr>
      </w:pPr>
      <w:r>
        <w:rPr>
          <w:rFonts w:hint="default" w:ascii="Wasabi Taste" w:hAnsi="Wasabi Taste" w:cs="Wasabi Taste"/>
          <w:sz w:val="72"/>
          <w:szCs w:val="72"/>
          <w:lang w:val="es-CO"/>
        </w:rPr>
        <w:t>Señor garritas</w:t>
      </w: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  <w:t xml:space="preserve">                 </w:t>
      </w: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  <w:t>Distribución del proyecto</w:t>
      </w: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p>
      <w:pP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  <w:t>*Jennifer morales lopez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  <w:t>Programacion general y bases de datos</w:t>
      </w:r>
    </w:p>
    <w:p>
      <w:pPr>
        <w:numPr>
          <w:ilvl w:val="0"/>
          <w:numId w:val="0"/>
        </w:numPr>
        <w:ind w:left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  <w:t>*Juliana yepes arias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  <w:t>Programacion general y bases de datos</w:t>
      </w:r>
    </w:p>
    <w:p>
      <w:pPr>
        <w:numPr>
          <w:ilvl w:val="0"/>
          <w:numId w:val="0"/>
        </w:numPr>
        <w:ind w:left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  <w:t>*Lorena correa palacio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  <w:t>Formulario agendar cita</w:t>
      </w:r>
    </w:p>
    <w:p>
      <w:pPr>
        <w:numPr>
          <w:ilvl w:val="0"/>
          <w:numId w:val="0"/>
        </w:numPr>
        <w:ind w:left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  <w:t>*</w:t>
      </w: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  <w:t>valentina ardila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  <w:r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  <w:t>documentacion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CO"/>
        </w:rPr>
      </w:pPr>
    </w:p>
    <w:p>
      <w:pPr>
        <w:numPr>
          <w:numId w:val="0"/>
        </w:numPr>
        <w:ind w:leftChars="0"/>
        <w:rPr>
          <w:rFonts w:hint="default" w:ascii="Bahnschrift SemiLight SemiCondensed" w:hAnsi="Bahnschrift SemiLight SemiCondensed" w:cs="Bahnschrift SemiLight SemiCondensed"/>
          <w:sz w:val="72"/>
          <w:szCs w:val="72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Wasabi Taste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2C908"/>
    <w:multiLevelType w:val="singleLevel"/>
    <w:tmpl w:val="F312C9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36EE4"/>
    <w:rsid w:val="16092AA3"/>
    <w:rsid w:val="1A0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har"/>
    <w:link w:val="2"/>
    <w:uiPriority w:val="0"/>
    <w:rPr>
      <w:rFonts w:ascii="Arial" w:hAnsi="Arial" w:cs="Arial"/>
      <w:b/>
      <w:bCs/>
      <w:kern w:val="32"/>
      <w:sz w:val="32"/>
      <w:szCs w:val="32"/>
      <w:lang w:val="es-ES"/>
    </w:rPr>
  </w:style>
  <w:style w:type="character" w:customStyle="1" w:styleId="7">
    <w:name w:val="Título 2 Char"/>
    <w:link w:val="3"/>
    <w:uiPriority w:val="0"/>
    <w:rPr>
      <w:rFonts w:ascii="Arial" w:hAnsi="Arial" w:cs="Arial"/>
      <w:b/>
      <w:bCs/>
      <w:i/>
      <w:iCs/>
      <w:kern w:val="0"/>
      <w:sz w:val="28"/>
      <w:szCs w:val="28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2023-06-07T21:26:00Z</dcterms:created>
  <dc:creator>cher6</dc:creator>
  <cp:lastModifiedBy>cher6</cp:lastModifiedBy>
  <dcterms:modified xsi:type="dcterms:W3CDTF">2023-08-25T02:36:09Z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0295B60C7A0C43B98D370E8A0AE57FAB</vt:lpwstr>
  </property>
</Properties>
</file>