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Myriad Pro" w:hAnsi="Myriad Pro"/>
          <w:b/>
          <w:szCs w:val="24"/>
        </w:rPr>
      </w:pPr>
      <w:r>
        <w:rPr>
          <w:rFonts w:ascii="Myriad Pro" w:hAnsi="Myriad Pro"/>
          <w:b/>
          <w:szCs w:val="24"/>
        </w:rPr>
      </w:r>
    </w:p>
    <w:p>
      <w:pPr>
        <w:pStyle w:val="Normal"/>
        <w:spacing w:beforeAutospacing="1" w:afterAutospacing="1"/>
        <w:jc w:val="center"/>
        <w:rPr>
          <w:rFonts w:ascii="Myriad Pro" w:hAnsi="Myriad Pro"/>
          <w:i/>
          <w:i/>
          <w:sz w:val="22"/>
          <w:szCs w:val="22"/>
        </w:rPr>
      </w:pPr>
      <w:r>
        <w:rPr>
          <w:rFonts w:ascii="Myriad Pro" w:hAnsi="Myriad Pro"/>
          <w:i/>
          <w:sz w:val="22"/>
          <w:szCs w:val="22"/>
        </w:rPr>
        <w:t>Journal of Geophysical Research: Space Physics</w:t>
      </w:r>
    </w:p>
    <w:p>
      <w:pPr>
        <w:pStyle w:val="Normal"/>
        <w:spacing w:beforeAutospacing="1" w:afterAutospacing="1"/>
        <w:jc w:val="center"/>
        <w:rPr>
          <w:rFonts w:ascii="Myriad Pro" w:hAnsi="Myriad Pro"/>
          <w:sz w:val="22"/>
          <w:szCs w:val="22"/>
        </w:rPr>
      </w:pPr>
      <w:r>
        <w:rPr>
          <w:rFonts w:ascii="Myriad Pro" w:hAnsi="Myriad Pro"/>
          <w:sz w:val="22"/>
          <w:szCs w:val="22"/>
        </w:rPr>
        <w:t>Supporting Information for</w:t>
      </w:r>
    </w:p>
    <w:p>
      <w:pPr>
        <w:pStyle w:val="Normal"/>
        <w:spacing w:beforeAutospacing="1" w:afterAutospacing="1"/>
        <w:jc w:val="center"/>
        <w:rPr>
          <w:rFonts w:ascii="Myriad Pro" w:hAnsi="Myriad Pro"/>
          <w:b/>
          <w:sz w:val="22"/>
          <w:szCs w:val="22"/>
        </w:rPr>
      </w:pPr>
      <w:r>
        <w:rPr>
          <w:rFonts w:ascii="Myriad Pro" w:hAnsi="Myriad Pro"/>
          <w:b/>
          <w:sz w:val="22"/>
          <w:szCs w:val="22"/>
        </w:rPr>
        <w:t>Electron Backscatter in Energetic Particle Precipitation: Data Analysis and Simulation</w:t>
      </w:r>
    </w:p>
    <w:p>
      <w:pPr>
        <w:pStyle w:val="Normal"/>
        <w:spacing w:beforeAutospacing="1" w:afterAutospacing="1"/>
        <w:jc w:val="center"/>
        <w:rPr>
          <w:rFonts w:ascii="Myriad Pro" w:hAnsi="Myriad Pro"/>
          <w:sz w:val="22"/>
          <w:szCs w:val="22"/>
        </w:rPr>
      </w:pPr>
      <w:r>
        <w:rPr>
          <w:rFonts w:ascii="Myriad Pro" w:hAnsi="Myriad Pro"/>
          <w:sz w:val="22"/>
          <w:szCs w:val="22"/>
        </w:rPr>
        <w:t>Julia Luna Claxton (she/they)</w:t>
      </w:r>
      <w:r>
        <w:rPr>
          <w:rFonts w:ascii="Myriad Pro" w:hAnsi="Myriad Pro"/>
          <w:sz w:val="22"/>
          <w:szCs w:val="22"/>
          <w:vertAlign w:val="superscript"/>
        </w:rPr>
        <w:t>1</w:t>
      </w:r>
      <w:r>
        <w:rPr>
          <w:rFonts w:ascii="Myriad Pro" w:hAnsi="Myriad Pro"/>
          <w:sz w:val="22"/>
          <w:szCs w:val="22"/>
        </w:rPr>
        <w:t>, Robert Marshall</w:t>
      </w:r>
      <w:r>
        <w:rPr>
          <w:rFonts w:ascii="Myriad Pro" w:hAnsi="Myriad Pro"/>
          <w:sz w:val="22"/>
          <w:szCs w:val="22"/>
          <w:vertAlign w:val="superscript"/>
        </w:rPr>
        <w:t>1</w:t>
      </w:r>
    </w:p>
    <w:p>
      <w:pPr>
        <w:pStyle w:val="Normal"/>
        <w:spacing w:beforeAutospacing="1" w:afterAutospacing="1"/>
        <w:jc w:val="center"/>
        <w:rPr>
          <w:rFonts w:ascii="Myriad Pro" w:hAnsi="Myriad Pro"/>
          <w:sz w:val="18"/>
          <w:szCs w:val="18"/>
        </w:rPr>
      </w:pPr>
      <w:r>
        <w:rPr>
          <w:rFonts w:ascii="Myriad Pro" w:hAnsi="Myriad Pro"/>
          <w:sz w:val="18"/>
          <w:szCs w:val="18"/>
          <w:vertAlign w:val="superscript"/>
        </w:rPr>
        <w:t>1</w:t>
      </w:r>
      <w:r>
        <w:rPr>
          <w:rFonts w:ascii="Myriad Pro" w:hAnsi="Myriad Pro"/>
          <w:sz w:val="18"/>
          <w:szCs w:val="18"/>
        </w:rPr>
        <w:t>Ann and H. J. Smead Department of Aerospace Engineering Sciences, University of Colorado Boulder</w:t>
      </w:r>
    </w:p>
    <w:p>
      <w:pPr>
        <w:pStyle w:val="Normal"/>
        <w:spacing w:beforeAutospacing="1" w:afterAutospacing="1"/>
        <w:jc w:val="center"/>
        <w:rPr>
          <w:rFonts w:ascii="Myriad Pro" w:hAnsi="Myriad Pro"/>
          <w:sz w:val="18"/>
          <w:szCs w:val="18"/>
        </w:rPr>
      </w:pPr>
      <w:r>
        <w:rPr>
          <w:rFonts w:ascii="Myriad Pro" w:hAnsi="Myriad Pro"/>
          <w:sz w:val="18"/>
          <w:szCs w:val="18"/>
          <w:vertAlign w:val="superscript"/>
        </w:rPr>
        <w:t>1</w:t>
      </w:r>
      <w:r>
        <w:rPr>
          <w:rFonts w:ascii="Myriad Pro" w:hAnsi="Myriad Pro"/>
          <w:sz w:val="18"/>
          <w:szCs w:val="18"/>
        </w:rPr>
        <w:t>Boulder, CO, USA</w:t>
      </w:r>
    </w:p>
    <w:p>
      <w:pPr>
        <w:pStyle w:val="Normal"/>
        <w:spacing w:beforeAutospacing="1" w:afterAutospacing="1"/>
        <w:jc w:val="center"/>
        <w:rPr>
          <w:rFonts w:ascii="Myriad Pro" w:hAnsi="Myriad Pro"/>
          <w:sz w:val="22"/>
          <w:szCs w:val="22"/>
        </w:rPr>
      </w:pPr>
      <w:r>
        <w:rPr>
          <w:rFonts w:ascii="Myriad Pro" w:hAnsi="Myriad Pro"/>
          <w:sz w:val="22"/>
          <w:szCs w:val="22"/>
        </w:rPr>
        <w:t xml:space="preserve"> </w:t>
      </w:r>
    </w:p>
    <w:p>
      <w:pPr>
        <w:pStyle w:val="Normal"/>
        <w:rPr>
          <w:rFonts w:ascii="Myriad Pro" w:hAnsi="Myriad Pro"/>
          <w:b/>
        </w:rPr>
      </w:pPr>
      <w:r>
        <w:rPr>
          <w:rFonts w:ascii="Myriad Pro" w:hAnsi="Myriad Pro"/>
          <w:b/>
        </w:rPr>
        <w:t xml:space="preserve">Contents of this file </w:t>
      </w:r>
    </w:p>
    <w:p>
      <w:pPr>
        <w:pStyle w:val="Normal"/>
        <w:rPr>
          <w:rFonts w:ascii="Myriad Pro" w:hAnsi="Myriad Pro"/>
        </w:rPr>
      </w:pPr>
      <w:r>
        <w:rPr>
          <w:rFonts w:ascii="Myriad Pro" w:hAnsi="Myriad Pro"/>
        </w:rPr>
      </w:r>
    </w:p>
    <w:p>
      <w:pPr>
        <w:pStyle w:val="Normal"/>
        <w:ind w:left="720"/>
        <w:rPr>
          <w:rFonts w:ascii="Myriad Pro" w:hAnsi="Myriad Pro"/>
          <w:sz w:val="22"/>
          <w:szCs w:val="22"/>
        </w:rPr>
      </w:pPr>
      <w:r>
        <w:rPr>
          <w:rFonts w:ascii="Myriad Pro" w:hAnsi="Myriad Pro"/>
          <w:sz w:val="22"/>
          <w:szCs w:val="22"/>
        </w:rPr>
        <w:t>Text S1 to S2</w:t>
      </w:r>
    </w:p>
    <w:p>
      <w:pPr>
        <w:pStyle w:val="Normal"/>
        <w:ind w:left="720"/>
        <w:rPr>
          <w:rFonts w:ascii="Myriad Pro" w:hAnsi="Myriad Pro"/>
          <w:sz w:val="22"/>
          <w:szCs w:val="22"/>
        </w:rPr>
      </w:pPr>
      <w:r>
        <w:rPr>
          <w:rFonts w:ascii="Myriad Pro" w:hAnsi="Myriad Pro"/>
          <w:sz w:val="22"/>
          <w:szCs w:val="22"/>
        </w:rPr>
        <w:t>Figures S1 to S4</w:t>
      </w:r>
    </w:p>
    <w:p>
      <w:pPr>
        <w:pStyle w:val="Normal"/>
        <w:ind w:left="720"/>
        <w:rPr>
          <w:rFonts w:ascii="Myriad Pro" w:hAnsi="Myriad Pro"/>
        </w:rPr>
      </w:pPr>
      <w:r>
        <w:rPr>
          <w:rFonts w:ascii="Myriad Pro" w:hAnsi="Myriad Pro"/>
        </w:rPr>
      </w:r>
    </w:p>
    <w:p>
      <w:pPr>
        <w:pStyle w:val="Normal"/>
        <w:spacing w:beforeAutospacing="1" w:afterAutospacing="1"/>
        <w:rPr>
          <w:rFonts w:ascii="Myriad Pro" w:hAnsi="Myriad Pro"/>
          <w:b/>
          <w:szCs w:val="24"/>
        </w:rPr>
      </w:pPr>
      <w:r>
        <w:rPr>
          <w:rFonts w:ascii="Myriad Pro" w:hAnsi="Myriad Pro"/>
          <w:b/>
          <w:bCs/>
          <w:szCs w:val="24"/>
        </w:rPr>
        <w:t>Introduction</w:t>
      </w:r>
      <w:r>
        <w:rPr>
          <w:rFonts w:ascii="Myriad Pro" w:hAnsi="Myriad Pro"/>
          <w:b/>
          <w:szCs w:val="24"/>
        </w:rPr>
        <w:t xml:space="preserve"> </w:t>
      </w:r>
    </w:p>
    <w:p>
      <w:pPr>
        <w:pStyle w:val="Normal"/>
        <w:spacing w:beforeAutospacing="1" w:afterAutospacing="1"/>
        <w:rPr>
          <w:rFonts w:ascii="Myriad Pro" w:hAnsi="Myriad Pro"/>
          <w:sz w:val="22"/>
          <w:szCs w:val="22"/>
        </w:rPr>
      </w:pPr>
      <w:r>
        <w:rPr>
          <w:rFonts w:ascii="Myriad Pro" w:hAnsi="Myriad Pro"/>
          <w:sz w:val="22"/>
          <w:szCs w:val="22"/>
        </w:rPr>
        <w:t>We present a curvefit of backscatter ratios as a function of loss cone filling and residuals of our data-model comparison in terms of energy for completeness.</w:t>
      </w:r>
    </w:p>
    <w:p>
      <w:pPr>
        <w:pStyle w:val="SMHeading"/>
        <w:rPr>
          <w:rFonts w:ascii="Myriad Pro" w:hAnsi="Myriad Pro"/>
          <w:sz w:val="22"/>
          <w:szCs w:val="22"/>
        </w:rPr>
      </w:pPr>
      <w:r>
        <w:rPr>
          <w:rFonts w:ascii="Myriad Pro" w:hAnsi="Myriad Pro"/>
          <w:sz w:val="22"/>
          <w:szCs w:val="22"/>
        </w:rPr>
        <w:t>Text S1.</w:t>
      </w:r>
    </w:p>
    <w:p>
      <w:pPr>
        <w:pStyle w:val="SMText"/>
        <w:rPr>
          <w:rFonts w:ascii="Myriad Pro" w:hAnsi="Myriad Pro"/>
          <w:sz w:val="22"/>
          <w:szCs w:val="22"/>
        </w:rPr>
      </w:pPr>
      <w:r>
        <w:rPr>
          <w:rFonts w:ascii="Myriad Pro" w:hAnsi="Myriad Pro"/>
          <w:sz w:val="22"/>
          <w:szCs w:val="22"/>
        </w:rPr>
        <w:t>In this section, we present a power law fit for backscatter ratio as a function of loss cone filling derived from ELFIN data. The data we are fitting to is shown in Figure S1 (reproduced from manuscript). For this fit, we will only consider the case with low precipitating fluxes excluded, shown in the right panel.</w:t>
      </w:r>
    </w:p>
    <w:p>
      <w:pPr>
        <w:pStyle w:val="SMText"/>
        <w:rPr>
          <w:rFonts w:ascii="Myriad Pro" w:hAnsi="Myriad Pro"/>
          <w:sz w:val="22"/>
          <w:szCs w:val="22"/>
        </w:rPr>
      </w:pPr>
      <w:r>
        <w:rPr>
          <w:rFonts w:ascii="Myriad Pro" w:hAnsi="Myriad Pro"/>
          <w:sz w:val="22"/>
          <w:szCs w:val="22"/>
        </w:rPr>
      </w:r>
    </w:p>
    <w:p>
      <w:pPr>
        <w:pStyle w:val="SMText"/>
        <w:rPr>
          <w:rFonts w:ascii="Myriad Pro" w:hAnsi="Myriad Pro"/>
          <w:sz w:val="22"/>
          <w:szCs w:val="22"/>
        </w:rPr>
      </w:pPr>
      <w:r>
        <w:rPr>
          <w:rFonts w:ascii="Myriad Pro" w:hAnsi="Myriad Pro"/>
          <w:b w:val="false"/>
          <w:bCs w:val="false"/>
          <w:i w:val="false"/>
          <w:iCs w:val="false"/>
          <w:sz w:val="22"/>
          <w:szCs w:val="22"/>
        </w:rPr>
        <w:tab/>
        <w:t>First we find the median backscatter ratio for every J</w:t>
      </w:r>
      <w:r>
        <w:rPr>
          <w:rFonts w:ascii="Myriad Pro" w:hAnsi="Myriad Pro"/>
          <w:b w:val="false"/>
          <w:bCs w:val="false"/>
          <w:i w:val="false"/>
          <w:iCs w:val="false"/>
          <w:sz w:val="22"/>
          <w:szCs w:val="22"/>
          <w:vertAlign w:val="subscript"/>
        </w:rPr>
        <w:t>precip</w:t>
      </w:r>
      <w:r>
        <w:rPr>
          <w:rFonts w:ascii="Myriad Pro" w:hAnsi="Myriad Pro"/>
          <w:b w:val="false"/>
          <w:bCs w:val="false"/>
          <w:i w:val="false"/>
          <w:iCs w:val="false"/>
          <w:sz w:val="22"/>
          <w:szCs w:val="22"/>
        </w:rPr>
        <w:t>/J</w:t>
      </w:r>
      <w:r>
        <w:rPr>
          <w:rFonts w:ascii="Myriad Pro" w:hAnsi="Myriad Pro"/>
          <w:b w:val="false"/>
          <w:bCs w:val="false"/>
          <w:i w:val="false"/>
          <w:iCs w:val="false"/>
          <w:sz w:val="22"/>
          <w:szCs w:val="22"/>
          <w:vertAlign w:val="subscript"/>
        </w:rPr>
        <w:t>trap</w:t>
      </w:r>
      <w:r>
        <w:rPr>
          <w:rFonts w:ascii="Myriad Pro" w:hAnsi="Myriad Pro"/>
          <w:b w:val="false"/>
          <w:bCs w:val="false"/>
          <w:i w:val="false"/>
          <w:iCs w:val="false"/>
          <w:sz w:val="22"/>
          <w:szCs w:val="22"/>
        </w:rPr>
        <w:t xml:space="preserve"> bin. This series, along with the 25th and 75th percentile of the r</w:t>
      </w:r>
      <w:r>
        <w:rPr>
          <w:rFonts w:ascii="Myriad Pro" w:hAnsi="Myriad Pro"/>
          <w:b w:val="false"/>
          <w:bCs w:val="false"/>
          <w:i w:val="false"/>
          <w:iCs w:val="false"/>
          <w:sz w:val="22"/>
          <w:szCs w:val="22"/>
          <w:vertAlign w:val="subscript"/>
        </w:rPr>
        <w:t>N</w:t>
      </w:r>
      <w:r>
        <w:rPr>
          <w:rFonts w:ascii="Myriad Pro" w:hAnsi="Myriad Pro"/>
          <w:b w:val="false"/>
          <w:bCs w:val="false"/>
          <w:i w:val="false"/>
          <w:iCs w:val="false"/>
          <w:sz w:val="22"/>
          <w:szCs w:val="22"/>
        </w:rPr>
        <w:t xml:space="preserve"> distribution for each J</w:t>
      </w:r>
      <w:r>
        <w:rPr>
          <w:rFonts w:ascii="Myriad Pro" w:hAnsi="Myriad Pro"/>
          <w:b w:val="false"/>
          <w:bCs w:val="false"/>
          <w:i w:val="false"/>
          <w:iCs w:val="false"/>
          <w:sz w:val="22"/>
          <w:szCs w:val="22"/>
          <w:vertAlign w:val="subscript"/>
        </w:rPr>
        <w:t>precip</w:t>
      </w:r>
      <w:r>
        <w:rPr>
          <w:rFonts w:ascii="Myriad Pro" w:hAnsi="Myriad Pro"/>
          <w:b w:val="false"/>
          <w:bCs w:val="false"/>
          <w:i w:val="false"/>
          <w:iCs w:val="false"/>
          <w:sz w:val="22"/>
          <w:szCs w:val="22"/>
        </w:rPr>
        <w:t>/J</w:t>
      </w:r>
      <w:r>
        <w:rPr>
          <w:rFonts w:ascii="Myriad Pro" w:hAnsi="Myriad Pro"/>
          <w:b w:val="false"/>
          <w:bCs w:val="false"/>
          <w:i w:val="false"/>
          <w:iCs w:val="false"/>
          <w:sz w:val="22"/>
          <w:szCs w:val="22"/>
          <w:vertAlign w:val="subscript"/>
        </w:rPr>
        <w:t>trap</w:t>
      </w:r>
      <w:r>
        <w:rPr>
          <w:rFonts w:ascii="Myriad Pro" w:hAnsi="Myriad Pro"/>
          <w:b w:val="false"/>
          <w:bCs w:val="false"/>
          <w:i w:val="false"/>
          <w:iCs w:val="false"/>
          <w:sz w:val="22"/>
          <w:szCs w:val="22"/>
        </w:rPr>
        <w:t xml:space="preserve"> bin, is shown in Figure S2.</w:t>
      </w:r>
    </w:p>
    <w:p>
      <w:pPr>
        <w:pStyle w:val="SMText"/>
        <w:rPr>
          <w:rFonts w:ascii="Myriad Pro" w:hAnsi="Myriad Pro"/>
          <w:sz w:val="22"/>
          <w:szCs w:val="22"/>
        </w:rPr>
      </w:pPr>
      <w:r>
        <w:rPr>
          <w:rFonts w:ascii="Myriad Pro" w:hAnsi="Myriad Pro"/>
          <w:sz w:val="22"/>
          <w:szCs w:val="22"/>
        </w:rPr>
      </w:r>
    </w:p>
    <w:p>
      <w:pPr>
        <w:pStyle w:val="SMText"/>
        <w:ind w:hanging="0"/>
        <w:rPr>
          <w:rFonts w:ascii="Myriad Pro" w:hAnsi="Myriad Pro"/>
          <w:sz w:val="22"/>
          <w:szCs w:val="22"/>
        </w:rPr>
      </w:pPr>
      <w:r>
        <w:rPr>
          <w:rFonts w:ascii="Myriad Pro" w:hAnsi="Myriad Pro"/>
          <w:b w:val="false"/>
          <w:bCs w:val="false"/>
          <w:i w:val="false"/>
          <w:iCs w:val="false"/>
          <w:sz w:val="22"/>
          <w:szCs w:val="22"/>
        </w:rPr>
        <w:tab/>
        <w:t>We then fit a power law to each curve using a least-squares regression. The formulae for these fits and their coefficient of determination R</w:t>
      </w:r>
      <w:r>
        <w:rPr>
          <w:rFonts w:ascii="Myriad Pro" w:hAnsi="Myriad Pro"/>
          <w:b w:val="false"/>
          <w:bCs w:val="false"/>
          <w:i w:val="false"/>
          <w:iCs w:val="false"/>
          <w:sz w:val="22"/>
          <w:szCs w:val="22"/>
          <w:vertAlign w:val="superscript"/>
        </w:rPr>
        <w:t>2</w:t>
      </w:r>
      <w:r>
        <w:rPr>
          <w:rFonts w:ascii="Myriad Pro" w:hAnsi="Myriad Pro"/>
          <w:b w:val="false"/>
          <w:bCs w:val="false"/>
          <w:i w:val="false"/>
          <w:iCs w:val="false"/>
          <w:sz w:val="22"/>
          <w:szCs w:val="22"/>
        </w:rPr>
        <w:t xml:space="preserve"> are given below.</w:t>
      </w:r>
    </w:p>
    <w:p>
      <w:pPr>
        <w:pStyle w:val="SMHeading"/>
        <w:rPr>
          <w:rFonts w:ascii="Myriad Pro" w:hAnsi="Myriad Pro"/>
          <w:b w:val="false"/>
          <w:bCs w:val="false"/>
          <w:i w:val="false"/>
          <w:i w:val="false"/>
          <w:iCs w:val="false"/>
          <w:sz w:val="22"/>
          <w:szCs w:val="22"/>
        </w:rPr>
      </w:pPr>
      <w:r>
        <w:rPr>
          <w:rFonts w:ascii="Myriad Pro" w:hAnsi="Myriad Pro"/>
          <w:b w:val="false"/>
          <w:bCs w:val="false"/>
          <w:i w:val="false"/>
          <w:iCs w:val="false"/>
          <w:sz w:val="22"/>
          <w:szCs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895090" cy="793750"/>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3895090" cy="793750"/>
                    </a:xfrm>
                    <a:prstGeom prst="rect">
                      <a:avLst/>
                    </a:prstGeom>
                    <a:noFill/>
                  </pic:spPr>
                </pic:pic>
              </a:graphicData>
            </a:graphic>
          </wp:anchor>
        </w:drawing>
      </w:r>
    </w:p>
    <w:p>
      <w:pPr>
        <w:pStyle w:val="SMHeading"/>
        <w:rPr>
          <w:rFonts w:ascii="Myriad Pro" w:hAnsi="Myriad Pro"/>
          <w:b w:val="false"/>
          <w:bCs w:val="false"/>
          <w:i w:val="false"/>
          <w:i w:val="false"/>
          <w:iCs w:val="false"/>
          <w:sz w:val="22"/>
          <w:szCs w:val="22"/>
        </w:rPr>
      </w:pPr>
      <w:r>
        <w:rPr>
          <w:rFonts w:ascii="Myriad Pro" w:hAnsi="Myriad Pro"/>
          <w:b w:val="false"/>
          <w:bCs w:val="false"/>
          <w:i w:val="false"/>
          <w:iCs w:val="false"/>
          <w:sz w:val="22"/>
          <w:szCs w:val="22"/>
        </w:rPr>
      </w:r>
    </w:p>
    <w:p>
      <w:pPr>
        <w:pStyle w:val="SMHeading"/>
        <w:rPr>
          <w:rFonts w:ascii="Myriad Pro" w:hAnsi="Myriad Pro"/>
          <w:b w:val="false"/>
          <w:bCs w:val="false"/>
          <w:i w:val="false"/>
          <w:i w:val="false"/>
          <w:iCs w:val="false"/>
          <w:sz w:val="22"/>
          <w:szCs w:val="22"/>
        </w:rPr>
      </w:pPr>
      <w:r>
        <w:rPr>
          <w:rFonts w:ascii="Myriad Pro" w:hAnsi="Myriad Pro"/>
          <w:b w:val="false"/>
          <w:bCs w:val="false"/>
          <w:i w:val="false"/>
          <w:iCs w:val="false"/>
          <w:sz w:val="22"/>
          <w:szCs w:val="22"/>
        </w:rPr>
      </w:r>
    </w:p>
    <w:p>
      <w:pPr>
        <w:pStyle w:val="SMHeading"/>
        <w:rPr/>
      </w:pPr>
      <w:r>
        <w:rPr>
          <w:rFonts w:ascii="Myriad Pro" w:hAnsi="Myriad Pro"/>
          <w:b w:val="false"/>
          <w:bCs w:val="false"/>
          <w:i w:val="false"/>
          <w:iCs w:val="false"/>
          <w:sz w:val="22"/>
          <w:szCs w:val="22"/>
        </w:rPr>
        <w:t>These fits are plotted over the data in Figure S3.</w:t>
      </w:r>
    </w:p>
    <w:p>
      <w:pPr>
        <w:pStyle w:val="SMHeading"/>
        <w:rPr>
          <w:rFonts w:ascii="Myriad Pro" w:hAnsi="Myriad Pro"/>
          <w:b w:val="false"/>
          <w:bCs w:val="false"/>
          <w:i w:val="false"/>
          <w:i w:val="false"/>
          <w:iCs w:val="false"/>
          <w:sz w:val="22"/>
          <w:szCs w:val="22"/>
        </w:rPr>
      </w:pPr>
      <w:r>
        <w:rPr>
          <w:rFonts w:ascii="Myriad Pro" w:hAnsi="Myriad Pro"/>
          <w:b w:val="false"/>
          <w:bCs w:val="false"/>
          <w:i w:val="false"/>
          <w:iCs w:val="false"/>
          <w:sz w:val="22"/>
          <w:szCs w:val="22"/>
        </w:rPr>
      </w:r>
    </w:p>
    <w:p>
      <w:pPr>
        <w:pStyle w:val="SMHeading"/>
        <w:rPr>
          <w:rFonts w:ascii="Myriad Pro" w:hAnsi="Myriad Pro"/>
          <w:sz w:val="22"/>
          <w:szCs w:val="22"/>
        </w:rPr>
      </w:pPr>
      <w:r>
        <w:rPr>
          <w:rFonts w:ascii="Myriad Pro" w:hAnsi="Myriad Pro"/>
          <w:sz w:val="22"/>
          <w:szCs w:val="22"/>
        </w:rPr>
        <w:t xml:space="preserve">Figure S1. </w:t>
      </w: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4688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2468880"/>
                    </a:xfrm>
                    <a:prstGeom prst="rect">
                      <a:avLst/>
                    </a:prstGeom>
                    <a:noFill/>
                  </pic:spPr>
                </pic:pic>
              </a:graphicData>
            </a:graphic>
          </wp:anchor>
        </w:drawing>
      </w:r>
      <w:r>
        <w:rPr>
          <w:rFonts w:ascii="Myriad Pro" w:hAnsi="Myriad Pro"/>
          <w:b w:val="false"/>
          <w:sz w:val="22"/>
          <w:szCs w:val="22"/>
        </w:rPr>
        <w:t>Number backscatter ratio vs. loss cone filling strength derived from 63 hours (69,510 spacecraft spins) of ELFIN data. Any measurement of backscatter ratio with absolute uncertainty greater than σ ≈ 0.025 was discarded. Left: Results all eligible ELFIN data (see manuscript). Right: Measurements with precipitating flux less than 10</w:t>
      </w:r>
      <w:r>
        <w:rPr>
          <w:rFonts w:ascii="Myriad Pro" w:hAnsi="Myriad Pro"/>
          <w:b w:val="false"/>
          <w:sz w:val="22"/>
          <w:szCs w:val="22"/>
          <w:vertAlign w:val="superscript"/>
        </w:rPr>
        <w:t xml:space="preserve">2.75 </w:t>
      </w:r>
      <w:r>
        <w:rPr>
          <w:rFonts w:ascii="Myriad Pro" w:hAnsi="Myriad Pro"/>
          <w:b w:val="false"/>
          <w:sz w:val="22"/>
          <w:szCs w:val="22"/>
        </w:rPr>
        <w:t>electrons cm</w:t>
      </w:r>
      <w:r>
        <w:rPr>
          <w:rFonts w:ascii="Myriad Pro" w:hAnsi="Myriad Pro"/>
          <w:b w:val="false"/>
          <w:sz w:val="22"/>
          <w:szCs w:val="22"/>
          <w:vertAlign w:val="superscript"/>
        </w:rPr>
        <w:t>-2</w:t>
      </w:r>
      <w:r>
        <w:rPr>
          <w:rFonts w:ascii="Myriad Pro" w:hAnsi="Myriad Pro"/>
          <w:b w:val="false"/>
          <w:sz w:val="22"/>
          <w:szCs w:val="22"/>
        </w:rPr>
        <w:t>-s</w:t>
      </w:r>
      <w:r>
        <w:rPr>
          <w:rFonts w:ascii="Myriad Pro" w:hAnsi="Myriad Pro"/>
          <w:b w:val="false"/>
          <w:sz w:val="22"/>
          <w:szCs w:val="22"/>
          <w:vertAlign w:val="superscript"/>
        </w:rPr>
        <w:t>-1</w:t>
      </w:r>
      <w:r>
        <w:rPr>
          <w:rFonts w:ascii="Myriad Pro" w:hAnsi="Myriad Pro"/>
          <w:b w:val="false"/>
          <w:sz w:val="22"/>
          <w:szCs w:val="22"/>
        </w:rPr>
        <w:t xml:space="preserve"> removed. Energy backscatter ratio has a similar pattern to number backscatter ratio and is not shown for brevity.</w:t>
      </w:r>
    </w:p>
    <w:p>
      <w:pPr>
        <w:pStyle w:val="SMHeading"/>
        <w:rPr>
          <w:rFonts w:ascii="Myriad Pro" w:hAnsi="Myriad Pro"/>
          <w:sz w:val="22"/>
          <w:szCs w:val="22"/>
        </w:rPr>
      </w:pPr>
      <w:r>
        <w:rPr>
          <w:rFonts w:ascii="Myriad Pro" w:hAnsi="Myriad Pro"/>
          <w:sz w:val="22"/>
          <w:szCs w:val="22"/>
        </w:rPr>
      </w:r>
    </w:p>
    <w:p>
      <w:pPr>
        <w:pStyle w:val="SMHeading"/>
        <w:rPr>
          <w:i w:val="false"/>
          <w:i w:val="false"/>
          <w:iCs w:val="false"/>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74256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2742565"/>
                    </a:xfrm>
                    <a:prstGeom prst="rect">
                      <a:avLst/>
                    </a:prstGeom>
                    <a:noFill/>
                  </pic:spPr>
                </pic:pic>
              </a:graphicData>
            </a:graphic>
          </wp:anchor>
        </w:drawing>
      </w:r>
      <w:r>
        <w:rPr>
          <w:rFonts w:ascii="Myriad Pro" w:hAnsi="Myriad Pro"/>
          <w:b/>
          <w:i w:val="false"/>
          <w:iCs w:val="false"/>
          <w:sz w:val="22"/>
          <w:szCs w:val="22"/>
        </w:rPr>
        <w:t xml:space="preserve">Figure S2. </w:t>
      </w:r>
      <w:r>
        <w:rPr>
          <w:rFonts w:ascii="Myriad Pro" w:hAnsi="Myriad Pro"/>
          <w:b w:val="false"/>
          <w:bCs w:val="false"/>
          <w:i w:val="false"/>
          <w:iCs w:val="false"/>
          <w:sz w:val="22"/>
          <w:szCs w:val="22"/>
        </w:rPr>
        <w:t>Median backscatter (black line) as well as the 25th and 75th percentile (grey ribbon below and above, respectively) as a function of precipitation strength. Left panel shows the number backscatter ratio r</w:t>
      </w:r>
      <w:r>
        <w:rPr>
          <w:rFonts w:ascii="Myriad Pro" w:hAnsi="Myriad Pro"/>
          <w:b w:val="false"/>
          <w:bCs w:val="false"/>
          <w:i w:val="false"/>
          <w:iCs w:val="false"/>
          <w:sz w:val="22"/>
          <w:szCs w:val="22"/>
          <w:vertAlign w:val="subscript"/>
        </w:rPr>
        <w:t>N</w:t>
      </w:r>
      <w:r>
        <w:rPr>
          <w:rFonts w:ascii="Myriad Pro" w:hAnsi="Myriad Pro"/>
          <w:b w:val="false"/>
          <w:bCs w:val="false"/>
          <w:i w:val="false"/>
          <w:iCs w:val="false"/>
          <w:sz w:val="22"/>
          <w:szCs w:val="22"/>
        </w:rPr>
        <w:t>, right panel shows the energy backscatter r</w:t>
      </w:r>
      <w:r>
        <w:rPr>
          <w:rFonts w:ascii="Myriad Pro" w:hAnsi="Myriad Pro"/>
          <w:b w:val="false"/>
          <w:bCs w:val="false"/>
          <w:i w:val="false"/>
          <w:iCs w:val="false"/>
          <w:sz w:val="22"/>
          <w:szCs w:val="22"/>
          <w:vertAlign w:val="subscript"/>
        </w:rPr>
        <w:t>E</w:t>
      </w:r>
      <w:r>
        <w:rPr>
          <w:rFonts w:ascii="Myriad Pro" w:hAnsi="Myriad Pro"/>
          <w:b w:val="false"/>
          <w:bCs w:val="false"/>
          <w:i w:val="false"/>
          <w:iCs w:val="false"/>
          <w:sz w:val="22"/>
          <w:szCs w:val="22"/>
        </w:rPr>
        <w:t>.</w:t>
      </w:r>
    </w:p>
    <w:p>
      <w:pPr>
        <w:pStyle w:val="SMHeading"/>
        <w:rPr>
          <w:rFonts w:ascii="Myriad Pro" w:hAnsi="Myriad Pro"/>
          <w:b w:val="false"/>
          <w:bCs w:val="false"/>
          <w:sz w:val="22"/>
          <w:szCs w:val="22"/>
        </w:rPr>
      </w:pPr>
      <w:r>
        <w:rPr>
          <w:rFonts w:ascii="Myriad Pro" w:hAnsi="Myriad Pro"/>
          <w:b w:val="false"/>
          <w:bCs w:val="false"/>
          <w:sz w:val="22"/>
          <w:szCs w:val="22"/>
        </w:rPr>
      </w:r>
    </w:p>
    <w:p>
      <w:pPr>
        <w:pStyle w:val="SMHeading"/>
        <w:rPr>
          <w:i w:val="false"/>
          <w:i w:val="false"/>
          <w:iCs w:val="false"/>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74256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2742565"/>
                    </a:xfrm>
                    <a:prstGeom prst="rect">
                      <a:avLst/>
                    </a:prstGeom>
                    <a:noFill/>
                  </pic:spPr>
                </pic:pic>
              </a:graphicData>
            </a:graphic>
          </wp:anchor>
        </w:drawing>
      </w:r>
      <w:r>
        <w:rPr>
          <w:rFonts w:ascii="Myriad Pro" w:hAnsi="Myriad Pro"/>
          <w:b/>
          <w:i w:val="false"/>
          <w:iCs w:val="false"/>
          <w:sz w:val="22"/>
          <w:szCs w:val="22"/>
        </w:rPr>
        <w:t xml:space="preserve">Figure S3. </w:t>
      </w:r>
      <w:r>
        <w:rPr>
          <w:rFonts w:ascii="Myriad Pro" w:hAnsi="Myriad Pro"/>
          <w:b w:val="false"/>
          <w:bCs w:val="false"/>
          <w:i w:val="false"/>
          <w:iCs w:val="false"/>
          <w:sz w:val="22"/>
          <w:szCs w:val="22"/>
        </w:rPr>
        <w:t>Median backscatter rates (grey line with dots) at a variety of loss cone filling levels with a power law curvefit (black line) overlaid. Left: Number backscatter ratio as a function of loss cone filling. Right: Energy backscatter ratio as a fucntion of loss cone filling.</w:t>
      </w:r>
    </w:p>
    <w:p>
      <w:pPr>
        <w:pStyle w:val="SMHeading"/>
        <w:rPr>
          <w:rFonts w:ascii="Myriad Pro" w:hAnsi="Myriad Pro"/>
          <w:b w:val="false"/>
          <w:bCs w:val="false"/>
          <w:sz w:val="22"/>
          <w:szCs w:val="22"/>
        </w:rPr>
      </w:pPr>
      <w:r>
        <w:rPr>
          <w:rFonts w:ascii="Myriad Pro" w:hAnsi="Myriad Pro"/>
          <w:b w:val="false"/>
          <w:bCs w:val="false"/>
          <w:sz w:val="22"/>
          <w:szCs w:val="22"/>
        </w:rPr>
      </w:r>
    </w:p>
    <w:p>
      <w:pPr>
        <w:pStyle w:val="SMHeading"/>
        <w:rPr>
          <w:rFonts w:ascii="Myriad Pro" w:hAnsi="Myriad Pro"/>
          <w:sz w:val="22"/>
          <w:szCs w:val="22"/>
        </w:rPr>
      </w:pPr>
      <w:r>
        <w:rPr>
          <w:rFonts w:ascii="Myriad Pro" w:hAnsi="Myriad Pro"/>
          <w:sz w:val="22"/>
          <w:szCs w:val="22"/>
        </w:rPr>
        <w:t>Text S2.</w:t>
      </w:r>
    </w:p>
    <w:p>
      <w:pPr>
        <w:pStyle w:val="SMText"/>
        <w:rPr>
          <w:rFonts w:ascii="Myriad Pro" w:hAnsi="Myriad Pro"/>
          <w:sz w:val="22"/>
          <w:szCs w:val="22"/>
        </w:rPr>
      </w:pPr>
      <w:r>
        <w:rPr>
          <w:rFonts w:ascii="Myriad Pro" w:hAnsi="Myriad Pro"/>
          <w:sz w:val="22"/>
          <w:szCs w:val="22"/>
        </w:rPr>
        <w:t>ELFIN-derived energy backscatter plotted against simulation-predicted energy backscatter is shown in Figure S4.</w:t>
      </w:r>
    </w:p>
    <w:p>
      <w:pPr>
        <w:pStyle w:val="SMHeading"/>
        <w:spacing w:before="240" w:after="60"/>
        <w:rPr>
          <w:i w:val="false"/>
          <w:i w:val="false"/>
          <w:iCs w:val="false"/>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422021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86400" cy="4220210"/>
                    </a:xfrm>
                    <a:prstGeom prst="rect">
                      <a:avLst/>
                    </a:prstGeom>
                    <a:noFill/>
                  </pic:spPr>
                </pic:pic>
              </a:graphicData>
            </a:graphic>
          </wp:anchor>
        </w:drawing>
      </w:r>
      <w:r>
        <w:rPr>
          <w:rFonts w:ascii="Myriad Pro" w:hAnsi="Myriad Pro"/>
          <w:i w:val="false"/>
          <w:iCs w:val="false"/>
          <w:sz w:val="22"/>
          <w:szCs w:val="22"/>
        </w:rPr>
        <w:t xml:space="preserve">Figure S4. </w:t>
      </w:r>
      <w:r>
        <w:rPr>
          <w:rFonts w:ascii="Myriad Pro" w:hAnsi="Myriad Pro"/>
          <w:b w:val="false"/>
          <w:bCs w:val="false"/>
          <w:i w:val="false"/>
          <w:iCs w:val="false"/>
          <w:sz w:val="22"/>
          <w:szCs w:val="22"/>
        </w:rPr>
        <w:t>Anti-loss cone energy flux predicted by lookup tables derived from our Monte Carlo simulation vs. ELFIN-measured anti-loss cone energy for all ELFIN data segments that were simulated. The dashed white line indicates where predicted backscatter was equal to ELFIN-measured backscatter.</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800" w:right="180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Cambria">
    <w:charset w:val="01"/>
    <w:family w:val="roman"/>
    <w:pitch w:val="default"/>
  </w:font>
  <w:font w:name="Times">
    <w:altName w:val="Times New Roman"/>
    <w:charset w:val="01"/>
    <w:family w:val="roman"/>
    <w:pitch w:val="default"/>
  </w:font>
  <w:font w:name="Calibri">
    <w:charset w:val="01"/>
    <w:family w:val="swiss"/>
    <w:pitch w:val="default"/>
  </w:font>
  <w:font w:name="Tahoma">
    <w:charset w:val="01"/>
    <w:family w:val="swiss"/>
    <w:pitch w:val="default"/>
  </w:font>
  <w:font w:name="Courier New">
    <w:charset w:val="01"/>
    <w:family w:val="auto"/>
    <w:pitch w:val="default"/>
  </w:font>
  <w:font w:name="Arial">
    <w:charset w:val="01"/>
    <w:family w:val="swiss"/>
    <w:pitch w:val="default"/>
  </w:font>
  <w:font w:name="Myriad Pro">
    <w:charset w:val="01"/>
    <w:family w:val="swiss"/>
    <w:pitch w:val="default"/>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rPr>
    </w:pPr>
    <w:r>
      <w:rPr>
        <w:sz w:val="20"/>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rPr>
    </w:pPr>
    <w:r>
      <w:rPr>
        <w:sz w:val="20"/>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uiPriority="22" w:semiHidden="1"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630ea"/>
    <w:pPr>
      <w:widowControl/>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ing1">
    <w:name w:val="heading 1"/>
    <w:basedOn w:val="Normal"/>
    <w:next w:val="Normal"/>
    <w:link w:val="Heading1Char"/>
    <w:semiHidden/>
    <w:qFormat/>
    <w:rsid w:val="00b43b31"/>
    <w:pPr>
      <w:keepNext w:val="true"/>
      <w:spacing w:before="240" w:after="60"/>
      <w:outlineLvl w:val="0"/>
    </w:pPr>
    <w:rPr>
      <w:b/>
      <w:bCs/>
      <w:kern w:val="2"/>
      <w:szCs w:val="24"/>
    </w:rPr>
  </w:style>
  <w:style w:type="paragraph" w:styleId="Heading2">
    <w:name w:val="heading 2"/>
    <w:basedOn w:val="Normal"/>
    <w:next w:val="Normal"/>
    <w:link w:val="Heading2Char"/>
    <w:semiHidden/>
    <w:qFormat/>
    <w:rsid w:val="007411a1"/>
    <w:pPr>
      <w:keepNext w:val="true"/>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val="true"/>
      <w:spacing w:lineRule="auto" w:line="480"/>
      <w:outlineLvl w:val="2"/>
    </w:pPr>
    <w:rPr>
      <w:rFonts w:ascii="Times" w:hAnsi="Times" w:eastAsia="Times"/>
      <w:b/>
    </w:rPr>
  </w:style>
  <w:style w:type="paragraph" w:styleId="Heading4">
    <w:name w:val="heading 4"/>
    <w:basedOn w:val="Normal"/>
    <w:next w:val="Normal"/>
    <w:semiHidden/>
    <w:qFormat/>
    <w:rsid w:val="00c600d9"/>
    <w:pPr>
      <w:keepNext w:val="true"/>
      <w:spacing w:lineRule="auto" w:line="480"/>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rsid w:val="00477182"/>
    <w:rPr/>
  </w:style>
  <w:style w:type="character" w:styleId="Heading1Char" w:customStyle="1">
    <w:name w:val="Heading 1 Char"/>
    <w:link w:val="Heading1"/>
    <w:semiHidden/>
    <w:qFormat/>
    <w:rsid w:val="00ff04e3"/>
    <w:rPr>
      <w:b/>
      <w:bCs/>
      <w:kern w:val="2"/>
      <w:sz w:val="24"/>
      <w:szCs w:val="24"/>
    </w:rPr>
  </w:style>
  <w:style w:type="character" w:styleId="Heading2Char" w:customStyle="1">
    <w:name w:val="Heading 2 Char"/>
    <w:link w:val="Heading2"/>
    <w:semiHidden/>
    <w:qFormat/>
    <w:rsid w:val="00ff04e3"/>
    <w:rPr>
      <w:rFonts w:ascii="Cambria" w:hAnsi="Cambria"/>
      <w:b/>
      <w:bCs/>
      <w:i/>
      <w:iCs/>
      <w:sz w:val="28"/>
      <w:szCs w:val="28"/>
    </w:rPr>
  </w:style>
  <w:style w:type="character" w:styleId="Heading5Char" w:customStyle="1">
    <w:name w:val="Heading 5 Char"/>
    <w:link w:val="Heading5"/>
    <w:semiHidden/>
    <w:qFormat/>
    <w:rsid w:val="00ff04e3"/>
    <w:rPr>
      <w:rFonts w:ascii="Calibri" w:hAnsi="Calibri"/>
      <w:b/>
      <w:bCs/>
      <w:i/>
      <w:iCs/>
      <w:sz w:val="26"/>
      <w:szCs w:val="26"/>
    </w:rPr>
  </w:style>
  <w:style w:type="character" w:styleId="Heading6Char" w:customStyle="1">
    <w:name w:val="Heading 6 Char"/>
    <w:link w:val="Heading6"/>
    <w:semiHidden/>
    <w:qFormat/>
    <w:rsid w:val="00ff04e3"/>
    <w:rPr>
      <w:rFonts w:ascii="Calibri" w:hAnsi="Calibri"/>
      <w:b/>
      <w:bCs/>
      <w:sz w:val="22"/>
      <w:szCs w:val="22"/>
    </w:rPr>
  </w:style>
  <w:style w:type="character" w:styleId="Heading7Char" w:customStyle="1">
    <w:name w:val="Heading 7 Char"/>
    <w:link w:val="Heading7"/>
    <w:semiHidden/>
    <w:qFormat/>
    <w:rsid w:val="00ff04e3"/>
    <w:rPr>
      <w:rFonts w:ascii="Calibri" w:hAnsi="Calibri"/>
      <w:sz w:val="24"/>
      <w:szCs w:val="24"/>
    </w:rPr>
  </w:style>
  <w:style w:type="character" w:styleId="Heading8Char" w:customStyle="1">
    <w:name w:val="Heading 8 Char"/>
    <w:link w:val="Heading8"/>
    <w:semiHidden/>
    <w:qFormat/>
    <w:rsid w:val="00ff04e3"/>
    <w:rPr>
      <w:rFonts w:ascii="Calibri" w:hAnsi="Calibri"/>
      <w:i/>
      <w:iCs/>
      <w:sz w:val="24"/>
      <w:szCs w:val="24"/>
    </w:rPr>
  </w:style>
  <w:style w:type="character" w:styleId="Heading9Char" w:customStyle="1">
    <w:name w:val="Heading 9 Char"/>
    <w:link w:val="Heading9"/>
    <w:semiHidden/>
    <w:qFormat/>
    <w:rsid w:val="00ff04e3"/>
    <w:rPr>
      <w:rFonts w:ascii="Cambria" w:hAnsi="Cambria"/>
      <w:sz w:val="22"/>
      <w:szCs w:val="22"/>
    </w:rPr>
  </w:style>
  <w:style w:type="character" w:styleId="BalloonTextChar" w:customStyle="1">
    <w:name w:val="Balloon Text Char"/>
    <w:link w:val="BalloonText"/>
    <w:semiHidden/>
    <w:qFormat/>
    <w:rsid w:val="00ff04e3"/>
    <w:rPr>
      <w:rFonts w:ascii="Tahoma" w:hAnsi="Tahoma" w:cs="Tahoma"/>
      <w:sz w:val="16"/>
      <w:szCs w:val="16"/>
    </w:rPr>
  </w:style>
  <w:style w:type="character" w:styleId="BodyTextChar" w:customStyle="1">
    <w:name w:val="Body Text Char"/>
    <w:semiHidden/>
    <w:qFormat/>
    <w:rsid w:val="00ff04e3"/>
    <w:rPr>
      <w:sz w:val="24"/>
    </w:rPr>
  </w:style>
  <w:style w:type="character" w:styleId="BodyText2Char" w:customStyle="1">
    <w:name w:val="Body Text 2 Char"/>
    <w:link w:val="BodyText2"/>
    <w:semiHidden/>
    <w:qFormat/>
    <w:rsid w:val="00ff04e3"/>
    <w:rPr>
      <w:sz w:val="24"/>
    </w:rPr>
  </w:style>
  <w:style w:type="character" w:styleId="BodyText3Char" w:customStyle="1">
    <w:name w:val="Body Text 3 Char"/>
    <w:link w:val="BodyText3"/>
    <w:semiHidden/>
    <w:qFormat/>
    <w:rsid w:val="00ff04e3"/>
    <w:rPr>
      <w:sz w:val="16"/>
      <w:szCs w:val="16"/>
    </w:rPr>
  </w:style>
  <w:style w:type="character" w:styleId="BodyTextFirstIndentChar" w:customStyle="1">
    <w:name w:val="Body Text First Indent Char"/>
    <w:basedOn w:val="BodyTextChar"/>
    <w:semiHidden/>
    <w:qFormat/>
    <w:rsid w:val="00ff04e3"/>
    <w:rPr>
      <w:sz w:val="24"/>
    </w:rPr>
  </w:style>
  <w:style w:type="character" w:styleId="BodyTextIndentChar" w:customStyle="1">
    <w:name w:val="Body Text Indent Char"/>
    <w:semiHidden/>
    <w:qFormat/>
    <w:rsid w:val="00ff04e3"/>
    <w:rPr>
      <w:sz w:val="24"/>
    </w:rPr>
  </w:style>
  <w:style w:type="character" w:styleId="BodyTextFirstIndent2Char" w:customStyle="1">
    <w:name w:val="Body Text First Indent 2 Char"/>
    <w:basedOn w:val="BodyTextIndentChar"/>
    <w:link w:val="BodyTextFirstIndent2"/>
    <w:semiHidden/>
    <w:qFormat/>
    <w:rsid w:val="00ff04e3"/>
    <w:rPr>
      <w:sz w:val="24"/>
    </w:rPr>
  </w:style>
  <w:style w:type="character" w:styleId="BodyTextIndent2Char" w:customStyle="1">
    <w:name w:val="Body Text Indent 2 Char"/>
    <w:link w:val="BodyTextIndent2"/>
    <w:semiHidden/>
    <w:qFormat/>
    <w:rsid w:val="00ff04e3"/>
    <w:rPr>
      <w:sz w:val="24"/>
    </w:rPr>
  </w:style>
  <w:style w:type="character" w:styleId="BodyTextIndent3Char" w:customStyle="1">
    <w:name w:val="Body Text Indent 3 Char"/>
    <w:link w:val="BodyTextIndent3"/>
    <w:semiHidden/>
    <w:qFormat/>
    <w:rsid w:val="00ff04e3"/>
    <w:rPr>
      <w:sz w:val="16"/>
      <w:szCs w:val="16"/>
    </w:rPr>
  </w:style>
  <w:style w:type="character" w:styleId="ClosingChar" w:customStyle="1">
    <w:name w:val="Closing Char"/>
    <w:link w:val="Closing"/>
    <w:semiHidden/>
    <w:qFormat/>
    <w:rsid w:val="00ff04e3"/>
    <w:rPr>
      <w:sz w:val="24"/>
    </w:rPr>
  </w:style>
  <w:style w:type="character" w:styleId="CommentTextChar" w:customStyle="1">
    <w:name w:val="Comment Text Char"/>
    <w:basedOn w:val="DefaultParagraphFont"/>
    <w:link w:val="CommentText"/>
    <w:semiHidden/>
    <w:qFormat/>
    <w:rsid w:val="00ff04e3"/>
    <w:rPr/>
  </w:style>
  <w:style w:type="character" w:styleId="CommentSubjectChar" w:customStyle="1">
    <w:name w:val="Comment Subject Char"/>
    <w:link w:val="annotationsubject"/>
    <w:semiHidden/>
    <w:qFormat/>
    <w:rsid w:val="00ff04e3"/>
    <w:rPr>
      <w:b/>
      <w:bCs/>
    </w:rPr>
  </w:style>
  <w:style w:type="character" w:styleId="DateChar" w:customStyle="1">
    <w:name w:val="Date Char"/>
    <w:link w:val="Date"/>
    <w:semiHidden/>
    <w:qFormat/>
    <w:rsid w:val="00ff04e3"/>
    <w:rPr>
      <w:sz w:val="24"/>
    </w:rPr>
  </w:style>
  <w:style w:type="character" w:styleId="DocumentMapChar" w:customStyle="1">
    <w:name w:val="Document Map Char"/>
    <w:link w:val="DocumentMap"/>
    <w:semiHidden/>
    <w:qFormat/>
    <w:rsid w:val="00ff04e3"/>
    <w:rPr>
      <w:rFonts w:ascii="Tahoma" w:hAnsi="Tahoma" w:cs="Tahoma"/>
      <w:sz w:val="16"/>
      <w:szCs w:val="16"/>
    </w:rPr>
  </w:style>
  <w:style w:type="character" w:styleId="E-mailSignatureChar" w:customStyle="1">
    <w:name w:val="E-mail Signature Char"/>
    <w:link w:val="E-mailSignature"/>
    <w:semiHidden/>
    <w:qFormat/>
    <w:rsid w:val="00ff04e3"/>
    <w:rPr>
      <w:sz w:val="24"/>
    </w:rPr>
  </w:style>
  <w:style w:type="character" w:styleId="EndnoteTextChar" w:customStyle="1">
    <w:name w:val="Endnote Text Char"/>
    <w:basedOn w:val="DefaultParagraphFont"/>
    <w:link w:val="EndnoteText"/>
    <w:semiHidden/>
    <w:qFormat/>
    <w:rsid w:val="00ff04e3"/>
    <w:rPr/>
  </w:style>
  <w:style w:type="character" w:styleId="FooterChar" w:customStyle="1">
    <w:name w:val="Footer Char"/>
    <w:link w:val="Footer"/>
    <w:semiHidden/>
    <w:qFormat/>
    <w:rsid w:val="00ff04e3"/>
    <w:rPr>
      <w:sz w:val="24"/>
    </w:rPr>
  </w:style>
  <w:style w:type="character" w:styleId="FootnoteTextChar" w:customStyle="1">
    <w:name w:val="Footnote Text Char"/>
    <w:basedOn w:val="DefaultParagraphFont"/>
    <w:link w:val="FootnoteText"/>
    <w:semiHidden/>
    <w:qFormat/>
    <w:rsid w:val="00ff04e3"/>
    <w:rPr/>
  </w:style>
  <w:style w:type="character" w:styleId="HeaderChar" w:customStyle="1">
    <w:name w:val="Header Char"/>
    <w:link w:val="Header"/>
    <w:semiHidden/>
    <w:qFormat/>
    <w:rsid w:val="00ff04e3"/>
    <w:rPr>
      <w:sz w:val="24"/>
    </w:rPr>
  </w:style>
  <w:style w:type="character" w:styleId="HTMLAddressChar" w:customStyle="1">
    <w:name w:val="HTML Address Char"/>
    <w:link w:val="HTMLAddress"/>
    <w:semiHidden/>
    <w:qFormat/>
    <w:rsid w:val="00ff04e3"/>
    <w:rPr>
      <w:i/>
      <w:iCs/>
      <w:sz w:val="24"/>
    </w:rPr>
  </w:style>
  <w:style w:type="character" w:styleId="HTMLPreformattedChar" w:customStyle="1">
    <w:name w:val="HTML Preformatted Char"/>
    <w:link w:val="HTMLPreformatted"/>
    <w:semiHidden/>
    <w:qFormat/>
    <w:rsid w:val="00ff04e3"/>
    <w:rPr>
      <w:rFonts w:ascii="Courier New" w:hAnsi="Courier New" w:cs="Courier New"/>
    </w:rPr>
  </w:style>
  <w:style w:type="character" w:styleId="IntenseQuoteChar" w:customStyle="1">
    <w:name w:val="Intense Quote Char"/>
    <w:link w:val="IntenseQuote"/>
    <w:uiPriority w:val="30"/>
    <w:semiHidden/>
    <w:qFormat/>
    <w:rsid w:val="00ff04e3"/>
    <w:rPr>
      <w:b/>
      <w:bCs/>
      <w:i/>
      <w:iCs/>
      <w:color w:val="4F81BD"/>
      <w:sz w:val="24"/>
    </w:rPr>
  </w:style>
  <w:style w:type="character" w:styleId="MacroTextChar" w:customStyle="1">
    <w:name w:val="Macro Text Char"/>
    <w:link w:val="MacroText"/>
    <w:semiHidden/>
    <w:qFormat/>
    <w:rsid w:val="00ff04e3"/>
    <w:rPr>
      <w:rFonts w:ascii="Courier New" w:hAnsi="Courier New" w:cs="Courier New"/>
      <w:lang w:val="en-US" w:eastAsia="en-US" w:bidi="ar-SA"/>
    </w:rPr>
  </w:style>
  <w:style w:type="character" w:styleId="MessageHeaderChar" w:customStyle="1">
    <w:name w:val="Message Header Char"/>
    <w:link w:val="MessageHeader"/>
    <w:semiHidden/>
    <w:qFormat/>
    <w:rsid w:val="00ff04e3"/>
    <w:rPr>
      <w:rFonts w:ascii="Cambria" w:hAnsi="Cambria"/>
      <w:sz w:val="24"/>
      <w:szCs w:val="24"/>
      <w:shd w:fill="CCCCCC" w:val="clear"/>
    </w:rPr>
  </w:style>
  <w:style w:type="character" w:styleId="NoteHeadingChar" w:customStyle="1">
    <w:name w:val="Note Heading Char"/>
    <w:link w:val="NoteHeading"/>
    <w:semiHidden/>
    <w:qFormat/>
    <w:rsid w:val="00ff04e3"/>
    <w:rPr>
      <w:sz w:val="24"/>
    </w:rPr>
  </w:style>
  <w:style w:type="character" w:styleId="PlainTextChar" w:customStyle="1">
    <w:name w:val="Plain Text Char"/>
    <w:link w:val="PlainText"/>
    <w:semiHidden/>
    <w:qFormat/>
    <w:rsid w:val="00ff04e3"/>
    <w:rPr>
      <w:rFonts w:ascii="Courier New" w:hAnsi="Courier New" w:cs="Courier New"/>
    </w:rPr>
  </w:style>
  <w:style w:type="character" w:styleId="QuoteChar" w:customStyle="1">
    <w:name w:val="Quote Char"/>
    <w:link w:val="Quote"/>
    <w:uiPriority w:val="29"/>
    <w:semiHidden/>
    <w:qFormat/>
    <w:rsid w:val="00ff04e3"/>
    <w:rPr>
      <w:i/>
      <w:iCs/>
      <w:color w:val="000000"/>
      <w:sz w:val="24"/>
    </w:rPr>
  </w:style>
  <w:style w:type="character" w:styleId="SalutationChar" w:customStyle="1">
    <w:name w:val="Salutation Char"/>
    <w:semiHidden/>
    <w:qFormat/>
    <w:rsid w:val="00ff04e3"/>
    <w:rPr>
      <w:sz w:val="24"/>
    </w:rPr>
  </w:style>
  <w:style w:type="character" w:styleId="SignatureChar" w:customStyle="1">
    <w:name w:val="Signature Char"/>
    <w:link w:val="Signature"/>
    <w:semiHidden/>
    <w:qFormat/>
    <w:rsid w:val="00ff04e3"/>
    <w:rPr>
      <w:sz w:val="24"/>
    </w:rPr>
  </w:style>
  <w:style w:type="character" w:styleId="SubtitleChar" w:customStyle="1">
    <w:name w:val="Subtitle Char"/>
    <w:link w:val="Subtitle"/>
    <w:semiHidden/>
    <w:qFormat/>
    <w:rsid w:val="00ff04e3"/>
    <w:rPr>
      <w:rFonts w:ascii="Cambria" w:hAnsi="Cambria"/>
      <w:sz w:val="24"/>
      <w:szCs w:val="24"/>
    </w:rPr>
  </w:style>
  <w:style w:type="character" w:styleId="TitleChar" w:customStyle="1">
    <w:name w:val="Title Char"/>
    <w:link w:val="Title"/>
    <w:semiHidden/>
    <w:qFormat/>
    <w:rsid w:val="00ff04e3"/>
    <w:rPr>
      <w:rFonts w:ascii="Cambria" w:hAnsi="Cambria"/>
      <w:b/>
      <w:bCs/>
      <w:kern w:val="2"/>
      <w:sz w:val="32"/>
      <w:szCs w:val="32"/>
    </w:rPr>
  </w:style>
  <w:style w:type="character" w:styleId="Hyperlink">
    <w:name w:val="Hyperlink"/>
    <w:semiHidden/>
    <w:rsid w:val="007402fc"/>
    <w:rPr>
      <w:color w:val="0000FF"/>
      <w:u w:val="single"/>
    </w:rPr>
  </w:style>
  <w:style w:type="character" w:styleId="Strong">
    <w:name w:val="Strong"/>
    <w:uiPriority w:val="22"/>
    <w:qFormat/>
    <w:rsid w:val="00ff3503"/>
    <w:rPr>
      <w:b/>
      <w:bCs/>
    </w:rPr>
  </w:style>
  <w:style w:type="character" w:styleId="CommentReference">
    <w:name w:val="annotation reference"/>
    <w:semiHidden/>
    <w:qFormat/>
    <w:rsid w:val="002800b6"/>
    <w:rPr>
      <w:sz w:val="16"/>
      <w:szCs w:val="16"/>
    </w:rPr>
  </w:style>
  <w:style w:type="paragraph" w:styleId="Heading">
    <w:name w:val="Heading"/>
    <w:basedOn w:val="Normal"/>
    <w:next w:val="BodyText"/>
    <w:qFormat/>
    <w:pPr>
      <w:keepNext w:val="true"/>
      <w:spacing w:before="240" w:after="120"/>
    </w:pPr>
    <w:rPr>
      <w:rFonts w:ascii="Arial" w:hAnsi="Arial" w:eastAsia="PingFang SC" w:cs="Arial Unicode MS"/>
      <w:sz w:val="28"/>
      <w:szCs w:val="28"/>
    </w:rPr>
  </w:style>
  <w:style w:type="paragraph" w:styleId="BodyText">
    <w:name w:val="Body Text"/>
    <w:basedOn w:val="Normal"/>
    <w:link w:val="BodyTextChar"/>
    <w:semiHidden/>
    <w:rsid w:val="00405336"/>
    <w:pPr>
      <w:spacing w:before="0" w:after="120"/>
    </w:pPr>
    <w:rPr/>
  </w:style>
  <w:style w:type="paragraph" w:styleId="List">
    <w:name w:val="List"/>
    <w:basedOn w:val="Normal"/>
    <w:semiHidden/>
    <w:rsid w:val="00405336"/>
    <w:pPr>
      <w:spacing w:before="0" w:after="0"/>
      <w:ind w:hanging="360" w:left="360"/>
      <w:contextualSpacing/>
    </w:pPr>
    <w:rPr/>
  </w:style>
  <w:style w:type="paragraph" w:styleId="Caption">
    <w:name w:val="caption"/>
    <w:basedOn w:val="Normal"/>
    <w:next w:val="Normal"/>
    <w:semiHidden/>
    <w:qFormat/>
    <w:rsid w:val="00405336"/>
    <w:pPr/>
    <w:rPr>
      <w:b/>
      <w:bCs/>
      <w:sz w:val="20"/>
    </w:rPr>
  </w:style>
  <w:style w:type="paragraph" w:styleId="Index">
    <w:name w:val="Index"/>
    <w:basedOn w:val="Normal"/>
    <w:qFormat/>
    <w:pPr>
      <w:suppressLineNumbers/>
    </w:pPr>
    <w:rPr>
      <w:rFonts w:ascii="Arial" w:hAnsi="Arial" w:cs="Arial Unicode MS"/>
      <w:sz w:val="24"/>
    </w:rPr>
  </w:style>
  <w:style w:type="paragraph" w:styleId="SMHeading" w:customStyle="1">
    <w:name w:val="SM Heading"/>
    <w:basedOn w:val="Heading1"/>
    <w:qFormat/>
    <w:rsid w:val="00f74f95"/>
    <w:pPr/>
    <w:rPr/>
  </w:style>
  <w:style w:type="paragraph" w:styleId="SMSubheading" w:customStyle="1">
    <w:name w:val="SM Subheading"/>
    <w:basedOn w:val="Normal"/>
    <w:qFormat/>
    <w:rsid w:val="00b9440a"/>
    <w:pPr/>
    <w:rPr>
      <w:u w:val="single"/>
    </w:rPr>
  </w:style>
  <w:style w:type="paragraph" w:styleId="SMText" w:customStyle="1">
    <w:name w:val="SM Text"/>
    <w:basedOn w:val="Normal"/>
    <w:qFormat/>
    <w:rsid w:val="00b9440a"/>
    <w:pPr>
      <w:ind w:firstLine="480"/>
    </w:pPr>
    <w:rPr/>
  </w:style>
  <w:style w:type="paragraph" w:styleId="SMcaption" w:customStyle="1">
    <w:name w:val="SM caption"/>
    <w:basedOn w:val="SMText"/>
    <w:qFormat/>
    <w:rsid w:val="00b9440a"/>
    <w:pPr>
      <w:ind w:hanging="0"/>
    </w:pPr>
    <w:rPr/>
  </w:style>
  <w:style w:type="paragraph" w:styleId="BalloonText">
    <w:name w:val="Balloon Text"/>
    <w:basedOn w:val="Normal"/>
    <w:link w:val="BalloonTextChar"/>
    <w:semiHidden/>
    <w:qFormat/>
    <w:rsid w:val="00405336"/>
    <w:pPr/>
    <w:rPr>
      <w:rFonts w:ascii="Tahoma" w:hAnsi="Tahoma" w:cs="Tahoma"/>
      <w:sz w:val="16"/>
      <w:szCs w:val="16"/>
    </w:rPr>
  </w:style>
  <w:style w:type="paragraph" w:styleId="Bibliography">
    <w:name w:val="Bibliography"/>
    <w:basedOn w:val="Normal"/>
    <w:next w:val="Normal"/>
    <w:uiPriority w:val="37"/>
    <w:semiHidden/>
    <w:qFormat/>
    <w:rsid w:val="00405336"/>
    <w:pPr/>
    <w:rPr/>
  </w:style>
  <w:style w:type="paragraph" w:styleId="BlockText">
    <w:name w:val="Block Text"/>
    <w:basedOn w:val="Normal"/>
    <w:semiHidden/>
    <w:qFormat/>
    <w:rsid w:val="00405336"/>
    <w:pPr>
      <w:spacing w:before="0" w:after="120"/>
      <w:ind w:left="1440" w:right="1440"/>
    </w:pPr>
    <w:rPr/>
  </w:style>
  <w:style w:type="paragraph" w:styleId="BodyText2">
    <w:name w:val="Body Text 2"/>
    <w:basedOn w:val="Normal"/>
    <w:link w:val="BodyText2Char"/>
    <w:semiHidden/>
    <w:qFormat/>
    <w:rsid w:val="00405336"/>
    <w:pPr>
      <w:spacing w:lineRule="auto" w:line="480" w:before="0" w:after="120"/>
    </w:pPr>
    <w:rPr/>
  </w:style>
  <w:style w:type="paragraph" w:styleId="BodyText3">
    <w:name w:val="Body Text 3"/>
    <w:basedOn w:val="Normal"/>
    <w:link w:val="BodyText3Char"/>
    <w:semiHidden/>
    <w:qFormat/>
    <w:rsid w:val="00405336"/>
    <w:pPr>
      <w:spacing w:before="0" w:after="120"/>
    </w:pPr>
    <w:rPr>
      <w:sz w:val="16"/>
      <w:szCs w:val="16"/>
    </w:rPr>
  </w:style>
  <w:style w:type="paragraph" w:styleId="BodyTextFirstIndent">
    <w:name w:val="Body Text First Indent"/>
    <w:basedOn w:val="BodyText"/>
    <w:link w:val="BodyTextFirstIndentChar"/>
    <w:semiHidden/>
    <w:rsid w:val="00405336"/>
    <w:pPr>
      <w:ind w:firstLine="210"/>
    </w:pPr>
    <w:rPr/>
  </w:style>
  <w:style w:type="paragraph" w:styleId="BodyTextIndent">
    <w:name w:val="Body Text Indent"/>
    <w:basedOn w:val="Normal"/>
    <w:link w:val="BodyTextIndentChar"/>
    <w:semiHidden/>
    <w:rsid w:val="00405336"/>
    <w:pPr>
      <w:spacing w:before="0" w:after="120"/>
      <w:ind w:left="360"/>
    </w:pPr>
    <w:rPr/>
  </w:style>
  <w:style w:type="paragraph" w:styleId="BodyTextFirstIndent2">
    <w:name w:val="Body Text First Indent 2"/>
    <w:basedOn w:val="BodyTextIndent"/>
    <w:link w:val="BodyTextFirstIndent2Char"/>
    <w:semiHidden/>
    <w:qFormat/>
    <w:rsid w:val="00405336"/>
    <w:pPr>
      <w:ind w:firstLine="210"/>
    </w:pPr>
    <w:rPr/>
  </w:style>
  <w:style w:type="paragraph" w:styleId="BodyTextIndent2">
    <w:name w:val="Body Text Indent 2"/>
    <w:basedOn w:val="Normal"/>
    <w:link w:val="BodyTextIndent2Char"/>
    <w:semiHidden/>
    <w:qFormat/>
    <w:rsid w:val="00405336"/>
    <w:pPr>
      <w:spacing w:lineRule="auto" w:line="480" w:before="0" w:after="120"/>
      <w:ind w:left="360"/>
    </w:pPr>
    <w:rPr/>
  </w:style>
  <w:style w:type="paragraph" w:styleId="BodyTextIndent3">
    <w:name w:val="Body Text Indent 3"/>
    <w:basedOn w:val="Normal"/>
    <w:link w:val="BodyTextIndent3Char"/>
    <w:semiHidden/>
    <w:qFormat/>
    <w:rsid w:val="00405336"/>
    <w:pPr>
      <w:spacing w:before="0" w:after="120"/>
      <w:ind w:left="360"/>
    </w:pPr>
    <w:rPr>
      <w:sz w:val="16"/>
      <w:szCs w:val="16"/>
    </w:rPr>
  </w:style>
  <w:style w:type="paragraph" w:styleId="Closing">
    <w:name w:val="Closing"/>
    <w:basedOn w:val="Normal"/>
    <w:link w:val="ClosingChar"/>
    <w:semiHidden/>
    <w:rsid w:val="00405336"/>
    <w:pPr>
      <w:ind w:left="4320"/>
    </w:pPr>
    <w:rPr/>
  </w:style>
  <w:style w:type="paragraph" w:styleId="CommentText">
    <w:name w:val="annotation text"/>
    <w:basedOn w:val="Normal"/>
    <w:link w:val="CommentTextChar"/>
    <w:semiHidden/>
    <w:rsid w:val="00405336"/>
    <w:pPr/>
    <w:rPr>
      <w:sz w:val="20"/>
    </w:rPr>
  </w:style>
  <w:style w:type="paragraph" w:styleId="annotationsubject">
    <w:name w:val="annotation subject"/>
    <w:basedOn w:val="CommentText"/>
    <w:next w:val="CommentText"/>
    <w:link w:val="CommentSubjectChar"/>
    <w:semiHidden/>
    <w:qFormat/>
    <w:rsid w:val="00405336"/>
    <w:pPr/>
    <w:rPr>
      <w:b/>
      <w:bCs/>
    </w:rPr>
  </w:style>
  <w:style w:type="paragraph" w:styleId="Date">
    <w:name w:val="Date"/>
    <w:basedOn w:val="Normal"/>
    <w:next w:val="Normal"/>
    <w:link w:val="DateChar"/>
    <w:semiHidden/>
    <w:qFormat/>
    <w:rsid w:val="00405336"/>
    <w:pPr/>
    <w:rPr/>
  </w:style>
  <w:style w:type="paragraph" w:styleId="DocumentMap">
    <w:name w:val="Document Map"/>
    <w:basedOn w:val="Normal"/>
    <w:link w:val="DocumentMapChar"/>
    <w:semiHidden/>
    <w:qFormat/>
    <w:rsid w:val="00405336"/>
    <w:pPr/>
    <w:rPr>
      <w:rFonts w:ascii="Tahoma" w:hAnsi="Tahoma" w:cs="Tahoma"/>
      <w:sz w:val="16"/>
      <w:szCs w:val="16"/>
    </w:rPr>
  </w:style>
  <w:style w:type="paragraph" w:styleId="E-mailSignature">
    <w:name w:val="E-mail Signature"/>
    <w:basedOn w:val="Normal"/>
    <w:link w:val="E-mailSignatureChar"/>
    <w:semiHidden/>
    <w:qFormat/>
    <w:rsid w:val="00405336"/>
    <w:pPr/>
    <w:rPr/>
  </w:style>
  <w:style w:type="paragraph" w:styleId="EndnoteText">
    <w:name w:val="endnote text"/>
    <w:basedOn w:val="Normal"/>
    <w:link w:val="EndnoteTextChar"/>
    <w:semiHidden/>
    <w:rsid w:val="00405336"/>
    <w:pPr/>
    <w:rPr>
      <w:sz w:val="20"/>
    </w:rPr>
  </w:style>
  <w:style w:type="paragraph" w:styleId="EnvelopeAddress">
    <w:name w:val="envelope address"/>
    <w:basedOn w:val="Normal"/>
    <w:semiHidden/>
    <w:rsid w:val="00405336"/>
    <w:pPr>
      <w:ind w:left="2880"/>
    </w:pPr>
    <w:rPr>
      <w:rFonts w:ascii="Cambria" w:hAnsi="Cambria"/>
      <w:szCs w:val="24"/>
    </w:rPr>
  </w:style>
  <w:style w:type="paragraph" w:styleId="EnvelopeReturn">
    <w:name w:val="envelope return"/>
    <w:basedOn w:val="Normal"/>
    <w:semiHidden/>
    <w:rsid w:val="00405336"/>
    <w:pPr/>
    <w:rPr>
      <w:rFonts w:ascii="Cambria" w:hAnsi="Cambria"/>
      <w:sz w:val="20"/>
    </w:rPr>
  </w:style>
  <w:style w:type="paragraph" w:styleId="HeaderandFooter">
    <w:name w:val="Header and Footer"/>
    <w:basedOn w:val="Normal"/>
    <w:qFormat/>
    <w:pPr/>
    <w:rPr/>
  </w:style>
  <w:style w:type="paragraph" w:styleId="Footer">
    <w:name w:val="footer"/>
    <w:basedOn w:val="Normal"/>
    <w:link w:val="FooterChar"/>
    <w:semiHidden/>
    <w:rsid w:val="00405336"/>
    <w:pPr>
      <w:tabs>
        <w:tab w:val="clear" w:pos="720"/>
        <w:tab w:val="center" w:pos="4680" w:leader="none"/>
        <w:tab w:val="right" w:pos="9360" w:leader="none"/>
      </w:tabs>
    </w:pPr>
    <w:rPr/>
  </w:style>
  <w:style w:type="paragraph" w:styleId="FootnoteText">
    <w:name w:val="footnote text"/>
    <w:basedOn w:val="Normal"/>
    <w:link w:val="FootnoteTextChar"/>
    <w:semiHidden/>
    <w:rsid w:val="00405336"/>
    <w:pPr/>
    <w:rPr>
      <w:sz w:val="20"/>
    </w:rPr>
  </w:style>
  <w:style w:type="paragraph" w:styleId="Header">
    <w:name w:val="header"/>
    <w:basedOn w:val="Normal"/>
    <w:link w:val="HeaderChar"/>
    <w:semiHidden/>
    <w:rsid w:val="00405336"/>
    <w:pPr>
      <w:tabs>
        <w:tab w:val="clear" w:pos="720"/>
        <w:tab w:val="center" w:pos="4680" w:leader="none"/>
        <w:tab w:val="right" w:pos="9360" w:leader="none"/>
      </w:tabs>
    </w:pPr>
    <w:rPr/>
  </w:style>
  <w:style w:type="paragraph" w:styleId="HTMLAddress">
    <w:name w:val="HTML Address"/>
    <w:basedOn w:val="Normal"/>
    <w:link w:val="HTMLAddressChar"/>
    <w:semiHidden/>
    <w:qFormat/>
    <w:rsid w:val="00405336"/>
    <w:pPr/>
    <w:rPr>
      <w:i/>
      <w:iCs/>
    </w:rPr>
  </w:style>
  <w:style w:type="paragraph" w:styleId="HTMLPreformatted">
    <w:name w:val="HTML Preformatted"/>
    <w:basedOn w:val="Normal"/>
    <w:link w:val="HTMLPreformattedChar"/>
    <w:semiHidden/>
    <w:qFormat/>
    <w:rsid w:val="00405336"/>
    <w:pPr/>
    <w:rPr>
      <w:rFonts w:ascii="Courier New" w:hAnsi="Courier New" w:cs="Courier New"/>
      <w:sz w:val="20"/>
    </w:rPr>
  </w:style>
  <w:style w:type="paragraph" w:styleId="Index1">
    <w:name w:val="index 1"/>
    <w:basedOn w:val="Normal"/>
    <w:next w:val="Normal"/>
    <w:autoRedefine/>
    <w:semiHidden/>
    <w:rsid w:val="00405336"/>
    <w:pPr>
      <w:ind w:hanging="240" w:left="240"/>
    </w:pPr>
    <w:rPr/>
  </w:style>
  <w:style w:type="paragraph" w:styleId="Index2">
    <w:name w:val="index 2"/>
    <w:basedOn w:val="Normal"/>
    <w:next w:val="Normal"/>
    <w:autoRedefine/>
    <w:semiHidden/>
    <w:rsid w:val="00405336"/>
    <w:pPr>
      <w:ind w:hanging="240" w:left="480"/>
    </w:pPr>
    <w:rPr/>
  </w:style>
  <w:style w:type="paragraph" w:styleId="Index3">
    <w:name w:val="index 3"/>
    <w:basedOn w:val="Normal"/>
    <w:next w:val="Normal"/>
    <w:autoRedefine/>
    <w:semiHidden/>
    <w:rsid w:val="00405336"/>
    <w:pPr>
      <w:ind w:hanging="240" w:left="720"/>
    </w:pPr>
    <w:rPr/>
  </w:style>
  <w:style w:type="paragraph" w:styleId="Index4">
    <w:name w:val="index 4"/>
    <w:basedOn w:val="Normal"/>
    <w:next w:val="Normal"/>
    <w:autoRedefine/>
    <w:semiHidden/>
    <w:qFormat/>
    <w:rsid w:val="00405336"/>
    <w:pPr>
      <w:ind w:hanging="240" w:left="960"/>
    </w:pPr>
    <w:rPr/>
  </w:style>
  <w:style w:type="paragraph" w:styleId="Index5">
    <w:name w:val="index 5"/>
    <w:basedOn w:val="Normal"/>
    <w:next w:val="Normal"/>
    <w:autoRedefine/>
    <w:semiHidden/>
    <w:qFormat/>
    <w:rsid w:val="00405336"/>
    <w:pPr>
      <w:ind w:hanging="240" w:left="1200"/>
    </w:pPr>
    <w:rPr/>
  </w:style>
  <w:style w:type="paragraph" w:styleId="Index6">
    <w:name w:val="index 6"/>
    <w:basedOn w:val="Normal"/>
    <w:next w:val="Normal"/>
    <w:autoRedefine/>
    <w:semiHidden/>
    <w:qFormat/>
    <w:rsid w:val="00405336"/>
    <w:pPr>
      <w:ind w:hanging="240" w:left="1440"/>
    </w:pPr>
    <w:rPr/>
  </w:style>
  <w:style w:type="paragraph" w:styleId="Index7">
    <w:name w:val="index 7"/>
    <w:basedOn w:val="Normal"/>
    <w:next w:val="Normal"/>
    <w:autoRedefine/>
    <w:semiHidden/>
    <w:qFormat/>
    <w:rsid w:val="00405336"/>
    <w:pPr>
      <w:ind w:hanging="240" w:left="1680"/>
    </w:pPr>
    <w:rPr/>
  </w:style>
  <w:style w:type="paragraph" w:styleId="Index8">
    <w:name w:val="index 8"/>
    <w:basedOn w:val="Normal"/>
    <w:next w:val="Normal"/>
    <w:autoRedefine/>
    <w:semiHidden/>
    <w:qFormat/>
    <w:rsid w:val="00405336"/>
    <w:pPr>
      <w:ind w:hanging="240" w:left="1920"/>
    </w:pPr>
    <w:rPr/>
  </w:style>
  <w:style w:type="paragraph" w:styleId="Index9">
    <w:name w:val="index 9"/>
    <w:basedOn w:val="Normal"/>
    <w:next w:val="Normal"/>
    <w:autoRedefine/>
    <w:semiHidden/>
    <w:qFormat/>
    <w:rsid w:val="00405336"/>
    <w:pPr>
      <w:ind w:hanging="240" w:left="2160"/>
    </w:pPr>
    <w:rPr/>
  </w:style>
  <w:style w:type="paragraph" w:styleId="IndexHeading">
    <w:name w:val="index heading"/>
    <w:basedOn w:val="Normal"/>
    <w:next w:val="Index1"/>
    <w:semiHidden/>
    <w:rsid w:val="00405336"/>
    <w:pPr/>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paragraph" w:styleId="List2">
    <w:name w:val="List 2"/>
    <w:basedOn w:val="Normal"/>
    <w:semiHidden/>
    <w:qFormat/>
    <w:rsid w:val="00405336"/>
    <w:pPr>
      <w:spacing w:before="0" w:after="0"/>
      <w:ind w:hanging="360" w:left="720"/>
      <w:contextualSpacing/>
    </w:pPr>
    <w:rPr/>
  </w:style>
  <w:style w:type="paragraph" w:styleId="List3">
    <w:name w:val="List 3"/>
    <w:basedOn w:val="Normal"/>
    <w:semiHidden/>
    <w:qFormat/>
    <w:rsid w:val="00405336"/>
    <w:pPr>
      <w:spacing w:before="0" w:after="0"/>
      <w:ind w:hanging="360" w:left="1080"/>
      <w:contextualSpacing/>
    </w:pPr>
    <w:rPr/>
  </w:style>
  <w:style w:type="paragraph" w:styleId="List4">
    <w:name w:val="List 4"/>
    <w:basedOn w:val="Normal"/>
    <w:semiHidden/>
    <w:qFormat/>
    <w:rsid w:val="00405336"/>
    <w:pPr>
      <w:spacing w:before="0" w:after="0"/>
      <w:ind w:hanging="360" w:left="1440"/>
      <w:contextualSpacing/>
    </w:pPr>
    <w:rPr/>
  </w:style>
  <w:style w:type="paragraph" w:styleId="List5">
    <w:name w:val="List 5"/>
    <w:basedOn w:val="Normal"/>
    <w:semiHidden/>
    <w:qFormat/>
    <w:rsid w:val="00405336"/>
    <w:pPr>
      <w:spacing w:before="0" w:after="0"/>
      <w:ind w:hanging="360" w:left="1800"/>
      <w:contextualSpacing/>
    </w:pPr>
    <w:rPr/>
  </w:style>
  <w:style w:type="paragraph" w:styleId="ListBullet">
    <w:name w:val="List Bullet"/>
    <w:basedOn w:val="Normal"/>
    <w:semiHidden/>
    <w:rsid w:val="00405336"/>
    <w:pPr>
      <w:numPr>
        <w:ilvl w:val="0"/>
        <w:numId w:val="1"/>
      </w:numPr>
      <w:spacing w:before="0" w:after="0"/>
      <w:contextualSpacing/>
    </w:pPr>
    <w:rPr/>
  </w:style>
  <w:style w:type="paragraph" w:styleId="ListBullet2">
    <w:name w:val="List Bullet 2"/>
    <w:basedOn w:val="Normal"/>
    <w:semiHidden/>
    <w:rsid w:val="00405336"/>
    <w:pPr>
      <w:numPr>
        <w:ilvl w:val="0"/>
        <w:numId w:val="2"/>
      </w:numPr>
      <w:spacing w:before="0" w:after="0"/>
      <w:contextualSpacing/>
    </w:pPr>
    <w:rPr/>
  </w:style>
  <w:style w:type="paragraph" w:styleId="ListBullet3">
    <w:name w:val="List Bullet 3"/>
    <w:basedOn w:val="Normal"/>
    <w:semiHidden/>
    <w:rsid w:val="00405336"/>
    <w:pPr>
      <w:numPr>
        <w:ilvl w:val="0"/>
        <w:numId w:val="3"/>
      </w:numPr>
      <w:spacing w:before="0" w:after="0"/>
      <w:contextualSpacing/>
    </w:pPr>
    <w:rPr/>
  </w:style>
  <w:style w:type="paragraph" w:styleId="ListBullet4">
    <w:name w:val="List Bullet 4"/>
    <w:basedOn w:val="Normal"/>
    <w:semiHidden/>
    <w:rsid w:val="00405336"/>
    <w:pPr>
      <w:numPr>
        <w:ilvl w:val="0"/>
        <w:numId w:val="4"/>
      </w:numPr>
      <w:spacing w:before="0" w:after="0"/>
      <w:contextualSpacing/>
    </w:pPr>
    <w:rPr/>
  </w:style>
  <w:style w:type="paragraph" w:styleId="ListBullet5">
    <w:name w:val="List Bullet 5"/>
    <w:basedOn w:val="Normal"/>
    <w:semiHidden/>
    <w:rsid w:val="00405336"/>
    <w:pPr>
      <w:numPr>
        <w:ilvl w:val="0"/>
        <w:numId w:val="5"/>
      </w:numPr>
      <w:spacing w:before="0" w:after="0"/>
      <w:contextualSpacing/>
    </w:pPr>
    <w:rPr/>
  </w:style>
  <w:style w:type="paragraph" w:styleId="ListContinue">
    <w:name w:val="List Continue"/>
    <w:basedOn w:val="Normal"/>
    <w:semiHidden/>
    <w:rsid w:val="00405336"/>
    <w:pPr>
      <w:spacing w:before="0" w:after="120"/>
      <w:ind w:left="360"/>
      <w:contextualSpacing/>
    </w:pPr>
    <w:rPr/>
  </w:style>
  <w:style w:type="paragraph" w:styleId="ListContinue2">
    <w:name w:val="List Continue 2"/>
    <w:basedOn w:val="Normal"/>
    <w:semiHidden/>
    <w:rsid w:val="00405336"/>
    <w:pPr>
      <w:spacing w:before="0" w:after="120"/>
      <w:ind w:left="720"/>
      <w:contextualSpacing/>
    </w:pPr>
    <w:rPr/>
  </w:style>
  <w:style w:type="paragraph" w:styleId="ListContinue3">
    <w:name w:val="List Continue 3"/>
    <w:basedOn w:val="Normal"/>
    <w:semiHidden/>
    <w:rsid w:val="00405336"/>
    <w:pPr>
      <w:spacing w:before="0" w:after="120"/>
      <w:ind w:left="1080"/>
      <w:contextualSpacing/>
    </w:pPr>
    <w:rPr/>
  </w:style>
  <w:style w:type="paragraph" w:styleId="ListContinue4">
    <w:name w:val="List Continue 4"/>
    <w:basedOn w:val="Normal"/>
    <w:semiHidden/>
    <w:rsid w:val="00405336"/>
    <w:pPr>
      <w:spacing w:before="0" w:after="120"/>
      <w:ind w:left="1440"/>
      <w:contextualSpacing/>
    </w:pPr>
    <w:rPr/>
  </w:style>
  <w:style w:type="paragraph" w:styleId="ListContinue5">
    <w:name w:val="List Continue 5"/>
    <w:basedOn w:val="Normal"/>
    <w:semiHidden/>
    <w:rsid w:val="00405336"/>
    <w:pPr>
      <w:spacing w:before="0" w:after="120"/>
      <w:ind w:left="1800"/>
      <w:contextualSpacing/>
    </w:pPr>
    <w:rPr/>
  </w:style>
  <w:style w:type="paragraph" w:styleId="ListNumber">
    <w:name w:val="List Number"/>
    <w:basedOn w:val="Normal"/>
    <w:semiHidden/>
    <w:rsid w:val="00405336"/>
    <w:pPr>
      <w:numPr>
        <w:ilvl w:val="0"/>
        <w:numId w:val="6"/>
      </w:numPr>
      <w:spacing w:before="0" w:after="0"/>
      <w:contextualSpacing/>
    </w:pPr>
    <w:rPr/>
  </w:style>
  <w:style w:type="paragraph" w:styleId="ListNumber2">
    <w:name w:val="List Number 2"/>
    <w:basedOn w:val="Normal"/>
    <w:semiHidden/>
    <w:rsid w:val="00405336"/>
    <w:pPr>
      <w:numPr>
        <w:ilvl w:val="0"/>
        <w:numId w:val="7"/>
      </w:numPr>
      <w:spacing w:before="0" w:after="0"/>
      <w:contextualSpacing/>
    </w:pPr>
    <w:rPr/>
  </w:style>
  <w:style w:type="paragraph" w:styleId="ListNumber3">
    <w:name w:val="List Number 3"/>
    <w:basedOn w:val="Normal"/>
    <w:semiHidden/>
    <w:rsid w:val="00405336"/>
    <w:pPr>
      <w:numPr>
        <w:ilvl w:val="0"/>
        <w:numId w:val="8"/>
      </w:numPr>
      <w:spacing w:before="0" w:after="0"/>
      <w:contextualSpacing/>
    </w:pPr>
    <w:rPr/>
  </w:style>
  <w:style w:type="paragraph" w:styleId="ListNumber4">
    <w:name w:val="List Number 4"/>
    <w:basedOn w:val="Normal"/>
    <w:semiHidden/>
    <w:rsid w:val="00405336"/>
    <w:pPr>
      <w:numPr>
        <w:ilvl w:val="0"/>
        <w:numId w:val="9"/>
      </w:numPr>
      <w:spacing w:before="0" w:after="0"/>
      <w:contextualSpacing/>
    </w:pPr>
    <w:rPr/>
  </w:style>
  <w:style w:type="paragraph" w:styleId="ListNumber5">
    <w:name w:val="List Number 5"/>
    <w:basedOn w:val="Normal"/>
    <w:semiHidden/>
    <w:rsid w:val="00405336"/>
    <w:pPr>
      <w:numPr>
        <w:ilvl w:val="0"/>
        <w:numId w:val="10"/>
      </w:numPr>
      <w:spacing w:before="0" w:after="0"/>
      <w:contextualSpacing/>
    </w:pPr>
    <w:rPr/>
  </w:style>
  <w:style w:type="paragraph" w:styleId="ListParagraph">
    <w:name w:val="List Paragraph"/>
    <w:basedOn w:val="Normal"/>
    <w:uiPriority w:val="34"/>
    <w:semiHidden/>
    <w:qFormat/>
    <w:rsid w:val="00405336"/>
    <w:pPr>
      <w:ind w:left="720"/>
    </w:pPr>
    <w:rPr/>
  </w:style>
  <w:style w:type="paragraph" w:styleId="MacroText">
    <w:name w:val="macro"/>
    <w:link w:val="MacroTextChar"/>
    <w:semiHidden/>
    <w:qFormat/>
    <w:rsid w:val="00405336"/>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0" w:after="0"/>
      <w:jc w:val="left"/>
    </w:pPr>
    <w:rPr>
      <w:rFonts w:ascii="Courier New" w:hAnsi="Courier New" w:eastAsia="Times New Roman" w:cs="Courier New"/>
      <w:color w:val="auto"/>
      <w:kern w:val="0"/>
      <w:sz w:val="20"/>
      <w:szCs w:val="20"/>
      <w:lang w:val="en-US" w:eastAsia="en-US" w:bidi="ar-SA"/>
    </w:rPr>
  </w:style>
  <w:style w:type="paragraph" w:styleId="MessageHeader">
    <w:name w:val="Message Header"/>
    <w:basedOn w:val="Normal"/>
    <w:link w:val="MessageHeaderChar"/>
    <w:semiHidden/>
    <w:qFormat/>
    <w:rsid w:val="00405336"/>
    <w:pPr>
      <w:pBdr>
        <w:top w:val="single" w:sz="6" w:space="1" w:color="000000"/>
        <w:left w:val="single" w:sz="6" w:space="1" w:color="000000"/>
        <w:bottom w:val="single" w:sz="6" w:space="1" w:color="000000"/>
        <w:right w:val="single" w:sz="6" w:space="1" w:color="000000"/>
      </w:pBdr>
      <w:shd w:val="pct20" w:color="auto" w:fill="auto"/>
      <w:ind w:hanging="1080" w:left="1080"/>
    </w:pPr>
    <w:rPr>
      <w:rFonts w:ascii="Cambria" w:hAnsi="Cambria"/>
      <w:szCs w:val="24"/>
    </w:rPr>
  </w:style>
  <w:style w:type="paragraph" w:styleId="NoSpacing">
    <w:name w:val="No Spacing"/>
    <w:uiPriority w:val="1"/>
    <w:semiHidden/>
    <w:qFormat/>
    <w:rsid w:val="00405336"/>
    <w:pPr>
      <w:widowControl/>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NormalWeb">
    <w:name w:val="Normal (Web)"/>
    <w:basedOn w:val="Normal"/>
    <w:uiPriority w:val="99"/>
    <w:semiHidden/>
    <w:qFormat/>
    <w:rsid w:val="00405336"/>
    <w:pPr/>
    <w:rPr>
      <w:szCs w:val="24"/>
    </w:rPr>
  </w:style>
  <w:style w:type="paragraph" w:styleId="NormalIndent">
    <w:name w:val="Normal Indent"/>
    <w:basedOn w:val="Normal"/>
    <w:semiHidden/>
    <w:qFormat/>
    <w:rsid w:val="00405336"/>
    <w:pPr>
      <w:ind w:left="720"/>
    </w:pPr>
    <w:rPr/>
  </w:style>
  <w:style w:type="paragraph" w:styleId="NoteHeading">
    <w:name w:val="Note Heading"/>
    <w:basedOn w:val="Normal"/>
    <w:next w:val="Normal"/>
    <w:link w:val="NoteHeadingChar"/>
    <w:semiHidden/>
    <w:qFormat/>
    <w:rsid w:val="00405336"/>
    <w:pPr/>
    <w:rPr/>
  </w:style>
  <w:style w:type="paragraph" w:styleId="PlainText">
    <w:name w:val="Plain Text"/>
    <w:basedOn w:val="Normal"/>
    <w:link w:val="PlainTextChar"/>
    <w:semiHidden/>
    <w:qFormat/>
    <w:rsid w:val="00405336"/>
    <w:pPr/>
    <w:rPr>
      <w:rFonts w:ascii="Courier New" w:hAnsi="Courier New" w:cs="Courier New"/>
      <w:sz w:val="20"/>
    </w:rPr>
  </w:style>
  <w:style w:type="paragraph" w:styleId="Quote">
    <w:name w:val="Quote"/>
    <w:basedOn w:val="Normal"/>
    <w:next w:val="Normal"/>
    <w:link w:val="QuoteChar"/>
    <w:uiPriority w:val="29"/>
    <w:semiHidden/>
    <w:qFormat/>
    <w:rsid w:val="00405336"/>
    <w:pPr/>
    <w:rPr>
      <w:i/>
      <w:iCs/>
      <w:color w:val="000000"/>
    </w:rPr>
  </w:style>
  <w:style w:type="paragraph" w:styleId="Salutation">
    <w:name w:val="Salutation"/>
    <w:basedOn w:val="Normal"/>
    <w:next w:val="Normal"/>
    <w:link w:val="SalutationChar"/>
    <w:semiHidden/>
    <w:rsid w:val="00405336"/>
    <w:pPr/>
    <w:rPr/>
  </w:style>
  <w:style w:type="paragraph" w:styleId="Signature">
    <w:name w:val="Signature"/>
    <w:basedOn w:val="Normal"/>
    <w:link w:val="SignatureChar"/>
    <w:semiHidden/>
    <w:rsid w:val="00405336"/>
    <w:pPr>
      <w:ind w:left="4320"/>
    </w:pPr>
    <w:rPr/>
  </w:style>
  <w:style w:type="paragraph" w:styleId="Subtitle">
    <w:name w:val="Subtitle"/>
    <w:basedOn w:val="Normal"/>
    <w:next w:val="Normal"/>
    <w:link w:val="SubtitleChar"/>
    <w:semiHidden/>
    <w:qFormat/>
    <w:rsid w:val="00405336"/>
    <w:pPr>
      <w:spacing w:before="0" w:after="60"/>
      <w:jc w:val="center"/>
      <w:outlineLvl w:val="1"/>
    </w:pPr>
    <w:rPr>
      <w:rFonts w:ascii="Cambria" w:hAnsi="Cambria"/>
      <w:szCs w:val="24"/>
    </w:rPr>
  </w:style>
  <w:style w:type="paragraph" w:styleId="TableofAuthorities">
    <w:name w:val="table of authorities"/>
    <w:basedOn w:val="Normal"/>
    <w:next w:val="Normal"/>
    <w:semiHidden/>
    <w:rsid w:val="00405336"/>
    <w:pPr>
      <w:ind w:hanging="240" w:left="240"/>
    </w:pPr>
    <w:rPr/>
  </w:style>
  <w:style w:type="paragraph" w:styleId="TableofFigures">
    <w:name w:val="table of figures"/>
    <w:basedOn w:val="Normal"/>
    <w:next w:val="Normal"/>
    <w:semiHidden/>
    <w:rsid w:val="00405336"/>
    <w:pPr/>
    <w:rPr/>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
      <w:sz w:val="32"/>
      <w:szCs w:val="32"/>
    </w:rPr>
  </w:style>
  <w:style w:type="paragraph" w:styleId="toaheading">
    <w:name w:val="toa heading"/>
    <w:basedOn w:val="Normal"/>
    <w:next w:val="Normal"/>
    <w:semiHidden/>
    <w:qFormat/>
    <w:rsid w:val="00405336"/>
    <w:pPr>
      <w:spacing w:before="120" w:after="0"/>
    </w:pPr>
    <w:rPr>
      <w:rFonts w:ascii="Cambria" w:hAnsi="Cambria"/>
      <w:b/>
      <w:bCs/>
      <w:szCs w:val="24"/>
    </w:rPr>
  </w:style>
  <w:style w:type="paragraph" w:styleId="TOC1">
    <w:name w:val="toc 1"/>
    <w:basedOn w:val="Normal"/>
    <w:next w:val="Normal"/>
    <w:autoRedefine/>
    <w:semiHidden/>
    <w:rsid w:val="00405336"/>
    <w:pPr/>
    <w:rPr/>
  </w:style>
  <w:style w:type="paragraph" w:styleId="TOC2">
    <w:name w:val="toc 2"/>
    <w:basedOn w:val="Normal"/>
    <w:next w:val="Normal"/>
    <w:autoRedefine/>
    <w:semiHidden/>
    <w:rsid w:val="00405336"/>
    <w:pPr>
      <w:ind w:left="240"/>
    </w:pPr>
    <w:rPr/>
  </w:style>
  <w:style w:type="paragraph" w:styleId="TOC3">
    <w:name w:val="toc 3"/>
    <w:basedOn w:val="Normal"/>
    <w:next w:val="Normal"/>
    <w:autoRedefine/>
    <w:semiHidden/>
    <w:rsid w:val="00405336"/>
    <w:pPr>
      <w:ind w:left="480"/>
    </w:pPr>
    <w:rPr/>
  </w:style>
  <w:style w:type="paragraph" w:styleId="TOC4">
    <w:name w:val="toc 4"/>
    <w:basedOn w:val="Normal"/>
    <w:next w:val="Normal"/>
    <w:autoRedefine/>
    <w:semiHidden/>
    <w:rsid w:val="00405336"/>
    <w:pPr>
      <w:ind w:left="720"/>
    </w:pPr>
    <w:rPr/>
  </w:style>
  <w:style w:type="paragraph" w:styleId="TOC5">
    <w:name w:val="toc 5"/>
    <w:basedOn w:val="Normal"/>
    <w:next w:val="Normal"/>
    <w:autoRedefine/>
    <w:semiHidden/>
    <w:rsid w:val="00405336"/>
    <w:pPr>
      <w:ind w:left="960"/>
    </w:pPr>
    <w:rPr/>
  </w:style>
  <w:style w:type="paragraph" w:styleId="TOC6">
    <w:name w:val="toc 6"/>
    <w:basedOn w:val="Normal"/>
    <w:next w:val="Normal"/>
    <w:autoRedefine/>
    <w:semiHidden/>
    <w:rsid w:val="00405336"/>
    <w:pPr>
      <w:ind w:left="1200"/>
    </w:pPr>
    <w:rPr/>
  </w:style>
  <w:style w:type="paragraph" w:styleId="TOC7">
    <w:name w:val="toc 7"/>
    <w:basedOn w:val="Normal"/>
    <w:next w:val="Normal"/>
    <w:autoRedefine/>
    <w:semiHidden/>
    <w:rsid w:val="00405336"/>
    <w:pPr>
      <w:ind w:left="1440"/>
    </w:pPr>
    <w:rPr/>
  </w:style>
  <w:style w:type="paragraph" w:styleId="TOC8">
    <w:name w:val="toc 8"/>
    <w:basedOn w:val="Normal"/>
    <w:next w:val="Normal"/>
    <w:autoRedefine/>
    <w:semiHidden/>
    <w:rsid w:val="00405336"/>
    <w:pPr>
      <w:ind w:left="1680"/>
    </w:pPr>
    <w:rPr/>
  </w:style>
  <w:style w:type="paragraph" w:styleId="TOC9">
    <w:name w:val="toc 9"/>
    <w:basedOn w:val="Normal"/>
    <w:next w:val="Normal"/>
    <w:autoRedefine/>
    <w:semiHidden/>
    <w:rsid w:val="00405336"/>
    <w:pPr>
      <w:ind w:left="1920"/>
    </w:pPr>
    <w:r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paragraph" w:styleId="body-copy-normal" w:customStyle="1">
    <w:name w:val="body-copy-normal"/>
    <w:basedOn w:val="Normal"/>
    <w:qFormat/>
    <w:rsid w:val="00ff3503"/>
    <w:pPr>
      <w:spacing w:beforeAutospacing="1" w:afterAutospacing="1"/>
    </w:pPr>
    <w:rPr>
      <w:szCs w:val="24"/>
    </w:rPr>
  </w:style>
  <w:style w:type="paragraph" w:styleId="body-copy-ndent" w:customStyle="1">
    <w:name w:val="body-copy-ndent"/>
    <w:basedOn w:val="Normal"/>
    <w:qFormat/>
    <w:rsid w:val="00ff3503"/>
    <w:pPr>
      <w:spacing w:beforeAutospacing="1" w:afterAutospacing="1"/>
    </w:pPr>
    <w:rPr>
      <w:szCs w:val="24"/>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LibreOffice/24.8.4.2$MacOSX_AARCH64 LibreOffice_project/bb3cfa12c7b1bf994ecc5649a80400d06cd71002</Application>
  <AppVersion>15.0000</AppVersion>
  <Pages>4</Pages>
  <Words>427</Words>
  <Characters>2306</Characters>
  <CharactersWithSpaces>2714</CharactersWithSpaces>
  <Paragraphs>25</Paragraphs>
  <Company>AAAS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2023-03-29T17:55:00Z</dcterms:created>
  <dc:creator>Brooks Hanson;Dawit Tegbaru;Brian Sedora</dc:creator>
  <dc:description/>
  <dc:language>en-US</dc:language>
  <cp:lastModifiedBy/>
  <cp:lastPrinted>2025-11-21T09:44:17Z</cp:lastPrinted>
  <dcterms:modified xsi:type="dcterms:W3CDTF">2025-11-21T09:44:05Z</dcterms:modified>
  <cp:revision>4</cp:revision>
  <dc:subject/>
  <dc:title>Supporting Online Material for</dc:title>
</cp:coreProperties>
</file>

<file path=docProps/custom.xml><?xml version="1.0" encoding="utf-8"?>
<Properties xmlns="http://schemas.openxmlformats.org/officeDocument/2006/custom-properties" xmlns:vt="http://schemas.openxmlformats.org/officeDocument/2006/docPropsVTypes"/>
</file>