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79678" w14:textId="77777777" w:rsidR="00BF5207" w:rsidRDefault="00BF5207" w:rsidP="00BF5207">
      <w:pPr>
        <w:pStyle w:val="Heading2"/>
        <w:jc w:val="center"/>
      </w:pPr>
      <w:r w:rsidRPr="06FF4A8E">
        <w:rPr>
          <w:rFonts w:eastAsia="Aptos"/>
        </w:rPr>
        <w:t>Julia Laine</w:t>
      </w:r>
    </w:p>
    <w:p w14:paraId="2EC45B00" w14:textId="77777777" w:rsidR="00BF5207" w:rsidRDefault="00BF5207" w:rsidP="00BF5207">
      <w:pPr>
        <w:pStyle w:val="Heading3"/>
        <w:jc w:val="center"/>
      </w:pPr>
      <w:r w:rsidRPr="06FF4A8E">
        <w:rPr>
          <w:rFonts w:eastAsia="Aptos"/>
        </w:rPr>
        <w:t xml:space="preserve">Partners: Devin </w:t>
      </w:r>
      <w:proofErr w:type="spellStart"/>
      <w:r w:rsidRPr="06FF4A8E">
        <w:rPr>
          <w:rFonts w:eastAsia="Aptos"/>
        </w:rPr>
        <w:t>Radzley</w:t>
      </w:r>
      <w:proofErr w:type="spellEnd"/>
      <w:r w:rsidRPr="06FF4A8E">
        <w:rPr>
          <w:rFonts w:eastAsia="Aptos"/>
        </w:rPr>
        <w:t>, Geetika Chitturi</w:t>
      </w:r>
    </w:p>
    <w:p w14:paraId="3DE3EDEF" w14:textId="77777777" w:rsidR="00BF5207" w:rsidRDefault="00BF5207" w:rsidP="00BF5207">
      <w:pPr>
        <w:pStyle w:val="Heading3"/>
        <w:jc w:val="center"/>
      </w:pPr>
      <w:r w:rsidRPr="06FF4A8E">
        <w:rPr>
          <w:rFonts w:eastAsia="Aptos"/>
        </w:rPr>
        <w:t>Section: 009</w:t>
      </w:r>
    </w:p>
    <w:p w14:paraId="6C2BC8FB" w14:textId="3FFCCAE2" w:rsidR="00BF5207" w:rsidRDefault="00BF5207" w:rsidP="00BF5207">
      <w:pPr>
        <w:pStyle w:val="Heading3"/>
        <w:jc w:val="center"/>
      </w:pPr>
      <w:r w:rsidRPr="06FF4A8E">
        <w:rPr>
          <w:rFonts w:eastAsia="Aptos"/>
        </w:rPr>
        <w:t>Lab:</w:t>
      </w:r>
      <w:r>
        <w:rPr>
          <w:rFonts w:eastAsia="Aptos"/>
        </w:rPr>
        <w:t xml:space="preserve"> 04</w:t>
      </w:r>
    </w:p>
    <w:p w14:paraId="66CA393F" w14:textId="77777777" w:rsidR="00BF5207" w:rsidRDefault="00BF5207" w:rsidP="00BF5207">
      <w:pPr>
        <w:pStyle w:val="Heading3"/>
        <w:jc w:val="center"/>
      </w:pPr>
      <w:r w:rsidRPr="06FF4A8E">
        <w:rPr>
          <w:rFonts w:eastAsia="Aptos"/>
        </w:rPr>
        <w:t>AD2 #: 210321AA2E82</w:t>
      </w:r>
    </w:p>
    <w:p w14:paraId="77030DA9" w14:textId="0C2695CD" w:rsidR="00BF5207" w:rsidRDefault="00BF5207" w:rsidP="00BF5207">
      <w:pPr>
        <w:pStyle w:val="Heading3"/>
        <w:jc w:val="center"/>
      </w:pPr>
      <w:r w:rsidRPr="06FF4A8E">
        <w:rPr>
          <w:rFonts w:eastAsia="Aptos"/>
        </w:rPr>
        <w:t>Date:</w:t>
      </w:r>
      <w:r>
        <w:rPr>
          <w:rFonts w:eastAsia="Aptos"/>
        </w:rPr>
        <w:t xml:space="preserve"> 9/19/2024</w:t>
      </w:r>
    </w:p>
    <w:p w14:paraId="4B2FFC30" w14:textId="77777777" w:rsidR="00BF5207" w:rsidRDefault="00BF5207" w:rsidP="00BF5207">
      <w:pPr>
        <w:rPr>
          <w:rFonts w:ascii="Aptos" w:eastAsia="Aptos" w:hAnsi="Aptos" w:cs="Aptos"/>
        </w:rPr>
      </w:pPr>
    </w:p>
    <w:p w14:paraId="0A2E02F7" w14:textId="77777777" w:rsidR="008108A6" w:rsidRDefault="008108A6" w:rsidP="00BF5207">
      <w:pPr>
        <w:rPr>
          <w:rFonts w:ascii="Aptos" w:eastAsia="Aptos" w:hAnsi="Aptos" w:cs="Aptos"/>
        </w:rPr>
      </w:pPr>
    </w:p>
    <w:p w14:paraId="51D0A573" w14:textId="77777777" w:rsidR="008108A6" w:rsidRDefault="008108A6" w:rsidP="00BF5207">
      <w:pPr>
        <w:rPr>
          <w:rFonts w:ascii="Aptos" w:eastAsia="Aptos" w:hAnsi="Aptos" w:cs="Aptos"/>
        </w:rPr>
      </w:pPr>
    </w:p>
    <w:p w14:paraId="4F793A0F" w14:textId="77777777" w:rsidR="008108A6" w:rsidRDefault="008108A6" w:rsidP="00BF5207">
      <w:pPr>
        <w:rPr>
          <w:rFonts w:ascii="Aptos" w:eastAsia="Aptos" w:hAnsi="Aptos" w:cs="Aptos"/>
        </w:rPr>
      </w:pPr>
    </w:p>
    <w:p w14:paraId="5A6CDA7E" w14:textId="77777777" w:rsidR="008108A6" w:rsidRDefault="008108A6" w:rsidP="00BF5207">
      <w:pPr>
        <w:rPr>
          <w:rFonts w:ascii="Aptos" w:eastAsia="Aptos" w:hAnsi="Aptos" w:cs="Aptos"/>
        </w:rPr>
      </w:pPr>
    </w:p>
    <w:p w14:paraId="0AEA9794" w14:textId="77777777" w:rsidR="00BF5207" w:rsidRDefault="00BF5207" w:rsidP="00BF5207">
      <w:pPr>
        <w:pStyle w:val="Heading3"/>
        <w:jc w:val="center"/>
        <w:rPr>
          <w:rFonts w:eastAsia="Aptos"/>
        </w:rPr>
      </w:pPr>
      <w:r w:rsidRPr="06FF4A8E">
        <w:rPr>
          <w:rFonts w:eastAsia="Aptos"/>
        </w:rPr>
        <w:t>Abstract</w:t>
      </w:r>
    </w:p>
    <w:p w14:paraId="61B6BF6B" w14:textId="4B278165" w:rsidR="00642D64" w:rsidRDefault="008108A6" w:rsidP="008108A6">
      <w:pPr>
        <w:spacing w:line="259" w:lineRule="auto"/>
        <w:ind w:firstLine="720"/>
        <w:rPr>
          <w:rFonts w:asciiTheme="majorHAnsi" w:eastAsia="Aptos" w:hAnsiTheme="majorHAnsi" w:cstheme="majorBidi"/>
          <w:color w:val="0F4761" w:themeColor="accent1" w:themeShade="BF"/>
          <w:kern w:val="2"/>
          <w:sz w:val="32"/>
          <w:szCs w:val="32"/>
          <w:lang w:eastAsia="en-US"/>
          <w14:ligatures w14:val="standardContextual"/>
        </w:rPr>
      </w:pPr>
      <w:r>
        <w:rPr>
          <w:rFonts w:ascii="Aptos" w:eastAsia="Aptos" w:hAnsi="Aptos" w:cs="Aptos"/>
        </w:rPr>
        <w:t>The</w:t>
      </w:r>
      <w:r w:rsidR="008F373D">
        <w:rPr>
          <w:rFonts w:eastAsia="Aptos"/>
        </w:rPr>
        <w:t xml:space="preserve"> purpose of this lab was to demonstrate the fundamentals of a current mirror and how it is applied within an amplifier. </w:t>
      </w:r>
      <w:proofErr w:type="gramStart"/>
      <w:r w:rsidR="008F373D">
        <w:rPr>
          <w:rFonts w:eastAsia="Aptos"/>
        </w:rPr>
        <w:t>An AD2</w:t>
      </w:r>
      <w:proofErr w:type="gramEnd"/>
      <w:r w:rsidR="008F373D">
        <w:rPr>
          <w:rFonts w:eastAsia="Aptos"/>
        </w:rPr>
        <w:t xml:space="preserve"> was used to generate waveforms, measure voltage, </w:t>
      </w:r>
      <w:r w:rsidR="00744600">
        <w:rPr>
          <w:rFonts w:eastAsia="Aptos"/>
        </w:rPr>
        <w:t xml:space="preserve">and visualize waveforms. The circuits were built on a breadboard using one ALD1106 chip. </w:t>
      </w:r>
      <w:r w:rsidR="00373390">
        <w:rPr>
          <w:rFonts w:eastAsia="Aptos"/>
        </w:rPr>
        <w:t>The unknown values of current and voltage within the current mirror were found</w:t>
      </w:r>
      <w:r w:rsidR="000B7A28">
        <w:rPr>
          <w:rFonts w:eastAsia="Aptos"/>
        </w:rPr>
        <w:t xml:space="preserve">. Afterwards, the current mirror was placed within an amplifier and the values for each capacitor, gain, </w:t>
      </w:r>
      <w:r>
        <w:rPr>
          <w:rFonts w:eastAsia="Aptos"/>
        </w:rPr>
        <w:t xml:space="preserve">and the largest signal that can be applied to the circuit without distortion were found. These two tasks were important in demonstrating how the circuits and theory </w:t>
      </w:r>
      <w:proofErr w:type="gramStart"/>
      <w:r>
        <w:rPr>
          <w:rFonts w:eastAsia="Aptos"/>
        </w:rPr>
        <w:t>actually apply</w:t>
      </w:r>
      <w:proofErr w:type="gramEnd"/>
      <w:r>
        <w:rPr>
          <w:rFonts w:eastAsia="Aptos"/>
        </w:rPr>
        <w:t xml:space="preserve"> to real life applications.</w:t>
      </w:r>
    </w:p>
    <w:p w14:paraId="2A7376F5" w14:textId="77777777" w:rsidR="008108A6" w:rsidRDefault="008108A6">
      <w:pPr>
        <w:spacing w:line="259" w:lineRule="auto"/>
        <w:rPr>
          <w:rFonts w:asciiTheme="majorHAnsi" w:eastAsia="Aptos" w:hAnsiTheme="majorHAnsi" w:cstheme="majorBidi"/>
          <w:color w:val="0F4761" w:themeColor="accent1" w:themeShade="BF"/>
          <w:kern w:val="2"/>
          <w:sz w:val="32"/>
          <w:szCs w:val="32"/>
          <w:lang w:eastAsia="en-US"/>
          <w14:ligatures w14:val="standardContextual"/>
        </w:rPr>
      </w:pPr>
      <w:r>
        <w:rPr>
          <w:rFonts w:eastAsia="Aptos"/>
        </w:rPr>
        <w:br w:type="page"/>
      </w:r>
    </w:p>
    <w:p w14:paraId="13C76630" w14:textId="395C714D" w:rsidR="00BF5207" w:rsidRDefault="00BF5207" w:rsidP="00BF5207">
      <w:pPr>
        <w:pStyle w:val="Heading2"/>
        <w:rPr>
          <w:rFonts w:eastAsia="Aptos"/>
        </w:rPr>
      </w:pPr>
      <w:r>
        <w:rPr>
          <w:rFonts w:eastAsia="Aptos"/>
        </w:rPr>
        <w:lastRenderedPageBreak/>
        <w:t>Task</w:t>
      </w:r>
      <w:r w:rsidR="00EE0555">
        <w:rPr>
          <w:rFonts w:eastAsia="Aptos"/>
        </w:rPr>
        <w:t xml:space="preserve"> 1</w:t>
      </w:r>
    </w:p>
    <w:p w14:paraId="63A7E8CC" w14:textId="77777777" w:rsidR="00BF5207" w:rsidRDefault="00BF5207" w:rsidP="00BF5207">
      <w:pPr>
        <w:pStyle w:val="Heading3"/>
        <w:rPr>
          <w:rFonts w:eastAsia="Aptos"/>
        </w:rPr>
      </w:pPr>
      <w:r>
        <w:rPr>
          <w:rFonts w:eastAsia="Aptos"/>
        </w:rPr>
        <w:t>Objective</w:t>
      </w:r>
    </w:p>
    <w:p w14:paraId="0FA95061" w14:textId="4DBED20B" w:rsidR="002B7EFD" w:rsidRPr="002B7EFD" w:rsidRDefault="002B7EFD" w:rsidP="002B7EFD">
      <w:pPr>
        <w:rPr>
          <w:lang w:eastAsia="en-US"/>
        </w:rPr>
      </w:pPr>
      <w:r>
        <w:rPr>
          <w:lang w:eastAsia="en-US"/>
        </w:rPr>
        <w:t xml:space="preserve">The objective of this task is to </w:t>
      </w:r>
      <w:r w:rsidR="007D28EF">
        <w:rPr>
          <w:lang w:eastAsia="en-US"/>
        </w:rPr>
        <w:t>demonstrate how a current mirror is built, applied, and how to measure different values within it.</w:t>
      </w:r>
    </w:p>
    <w:p w14:paraId="3B9ABE24" w14:textId="77777777" w:rsidR="00BF5207" w:rsidRDefault="00BF5207" w:rsidP="00BF5207">
      <w:pPr>
        <w:pStyle w:val="Heading3"/>
        <w:rPr>
          <w:rFonts w:eastAsia="Aptos"/>
        </w:rPr>
      </w:pPr>
      <w:r>
        <w:rPr>
          <w:rFonts w:eastAsia="Aptos"/>
        </w:rPr>
        <w:t>Procedure</w:t>
      </w:r>
    </w:p>
    <w:p w14:paraId="5C3ED70D" w14:textId="7D73B4F2" w:rsidR="001A2AA0" w:rsidRPr="001A2AA0" w:rsidRDefault="001A2AA0" w:rsidP="002B7EFD">
      <w:pPr>
        <w:ind w:firstLine="720"/>
        <w:rPr>
          <w:lang w:eastAsia="en-US"/>
        </w:rPr>
      </w:pPr>
      <w:r>
        <w:rPr>
          <w:lang w:eastAsia="en-US"/>
        </w:rPr>
        <w:t>First, the circuit shown below was constructed.</w:t>
      </w:r>
      <w:r w:rsidR="004563E3">
        <w:rPr>
          <w:lang w:eastAsia="en-US"/>
        </w:rPr>
        <w:t xml:space="preserve"> Using an AD2, the voltage across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 w:rsidR="004563E3">
        <w:rPr>
          <w:lang w:eastAsia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563E3">
        <w:rPr>
          <w:lang w:eastAsia="en-US"/>
        </w:rPr>
        <w:t>were measured.</w:t>
      </w:r>
      <w:r>
        <w:rPr>
          <w:lang w:eastAsia="en-US"/>
        </w:rPr>
        <w:t xml:space="preserve"> The</w:t>
      </w:r>
      <w:r w:rsidR="00D80381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80381">
        <w:rPr>
          <w:lang w:eastAsia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80381">
        <w:rPr>
          <w:lang w:eastAsia="en-US"/>
        </w:rPr>
        <w:t xml:space="preserve">were then found by dividing the voltage across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 w:rsidR="00D80381">
        <w:rPr>
          <w:lang w:eastAsia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80381">
        <w:rPr>
          <w:lang w:eastAsia="en-US"/>
        </w:rPr>
        <w:t xml:space="preserve">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80381">
        <w:rPr>
          <w:lang w:eastAsia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D80381">
        <w:rPr>
          <w:lang w:eastAsia="en-US"/>
        </w:rPr>
        <w:t xml:space="preserve">, respectively. </w:t>
      </w:r>
      <w:r w:rsidR="001A02EA">
        <w:rPr>
          <w:lang w:eastAsia="en-US"/>
        </w:rPr>
        <w:t xml:space="preserve">Next,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A02EA">
        <w:rPr>
          <w:lang w:eastAsia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A02EA">
        <w:rPr>
          <w:lang w:eastAsia="en-US"/>
        </w:rPr>
        <w:t xml:space="preserve">were plotted </w:t>
      </w:r>
      <w:r w:rsidR="0020639B">
        <w:rPr>
          <w:lang w:eastAsia="en-US"/>
        </w:rPr>
        <w:t xml:space="preserve">on excel </w:t>
      </w:r>
      <w:r w:rsidR="001A02EA">
        <w:rPr>
          <w:lang w:eastAsia="en-US"/>
        </w:rPr>
        <w:t xml:space="preserve">to show how they related. Afterwards,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A02EA">
        <w:rPr>
          <w:lang w:eastAsia="en-US"/>
        </w:rPr>
        <w:t xml:space="preserve"> current was set to the one found in the prelab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A02EA">
        <w:rPr>
          <w:lang w:eastAsia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A02EA">
        <w:rPr>
          <w:lang w:eastAsia="en-US"/>
        </w:rPr>
        <w:t xml:space="preserve">were measured for </w:t>
      </w:r>
      <w:r w:rsidR="004563E3">
        <w:rPr>
          <w:lang w:eastAsia="en-US"/>
        </w:rPr>
        <w:t>both</w:t>
      </w:r>
      <w:r w:rsidR="001A02EA">
        <w:rPr>
          <w:lang w:eastAsia="en-US"/>
        </w:rPr>
        <w:t xml:space="preserve"> transistors.</w:t>
      </w:r>
    </w:p>
    <w:p w14:paraId="3A7D315D" w14:textId="77777777" w:rsidR="00BF5207" w:rsidRDefault="00BF5207" w:rsidP="00BF5207">
      <w:pPr>
        <w:pStyle w:val="Heading3"/>
        <w:rPr>
          <w:rFonts w:eastAsia="Aptos"/>
        </w:rPr>
      </w:pPr>
      <w:r>
        <w:rPr>
          <w:rFonts w:eastAsia="Aptos"/>
        </w:rPr>
        <w:t>Results</w:t>
      </w:r>
    </w:p>
    <w:p w14:paraId="20144836" w14:textId="148CCAA0" w:rsidR="00BF5207" w:rsidRDefault="00BF5207" w:rsidP="004563E3">
      <w:pPr>
        <w:jc w:val="center"/>
        <w:rPr>
          <w:lang w:eastAsia="en-US"/>
        </w:rPr>
      </w:pPr>
      <w:r>
        <w:rPr>
          <w:lang w:eastAsia="en-US"/>
        </w:rPr>
        <w:t>Circuit</w:t>
      </w:r>
    </w:p>
    <w:p w14:paraId="0292A56B" w14:textId="312E2D14" w:rsidR="0032621D" w:rsidRDefault="0032621D" w:rsidP="004563E3">
      <w:pPr>
        <w:jc w:val="center"/>
        <w:rPr>
          <w:lang w:eastAsia="en-US"/>
        </w:rPr>
      </w:pPr>
      <w:r w:rsidRPr="00E00189">
        <w:rPr>
          <w:lang w:eastAsia="en-US"/>
        </w:rPr>
        <w:drawing>
          <wp:inline distT="0" distB="0" distL="0" distR="0" wp14:anchorId="53842D9C" wp14:editId="7BC12EAC">
            <wp:extent cx="2661444" cy="1828800"/>
            <wp:effectExtent l="0" t="0" r="5715" b="0"/>
            <wp:docPr id="15353919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9191" name="Picture 1" descr="A diagram of a circu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912" cy="18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7DE3" w14:textId="77777777" w:rsidR="0020639B" w:rsidRDefault="0020639B" w:rsidP="004563E3">
      <w:pPr>
        <w:jc w:val="center"/>
        <w:rPr>
          <w:lang w:eastAsia="en-US"/>
        </w:rPr>
      </w:pPr>
    </w:p>
    <w:p w14:paraId="62ACB34F" w14:textId="04D032B0" w:rsidR="00BF5207" w:rsidRDefault="00BF5207" w:rsidP="004563E3">
      <w:pPr>
        <w:jc w:val="center"/>
        <w:rPr>
          <w:lang w:eastAsia="en-US"/>
        </w:rPr>
      </w:pPr>
      <w:r>
        <w:rPr>
          <w:lang w:eastAsia="en-US"/>
        </w:rPr>
        <w:t>Plot</w:t>
      </w:r>
      <w:r w:rsidR="0020639B">
        <w:rPr>
          <w:lang w:eastAsia="en-US"/>
        </w:rPr>
        <w:t>s</w:t>
      </w:r>
    </w:p>
    <w:p w14:paraId="2FFFD662" w14:textId="77777777" w:rsidR="0020639B" w:rsidRDefault="0032621D" w:rsidP="004563E3">
      <w:pPr>
        <w:jc w:val="center"/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4328A4F4" wp14:editId="56F4A140">
            <wp:extent cx="4572000" cy="2256639"/>
            <wp:effectExtent l="0" t="0" r="0" b="10795"/>
            <wp:docPr id="12274498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9E7B7A-0BAF-6FE1-8971-39BC88C608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0DF6FF" w14:textId="44349333" w:rsidR="0032621D" w:rsidRDefault="0032621D" w:rsidP="004563E3">
      <w:pPr>
        <w:jc w:val="center"/>
        <w:rPr>
          <w:lang w:eastAsia="en-US"/>
        </w:rPr>
      </w:pPr>
      <w:r>
        <w:rPr>
          <w:lang w:eastAsia="en-US"/>
        </w:rPr>
        <w:lastRenderedPageBreak/>
        <w:br/>
      </w:r>
      <w:r>
        <w:rPr>
          <w:noProof/>
          <w14:ligatures w14:val="standardContextual"/>
        </w:rPr>
        <w:drawing>
          <wp:inline distT="0" distB="0" distL="0" distR="0" wp14:anchorId="4DA5C51D" wp14:editId="6622B78A">
            <wp:extent cx="3861163" cy="2198915"/>
            <wp:effectExtent l="0" t="0" r="6350" b="11430"/>
            <wp:docPr id="17517083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C8458F-87FC-AD07-6BF1-4F348A65A9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374B6EC" w14:textId="77777777" w:rsidR="002B7EFD" w:rsidRDefault="002B7EFD" w:rsidP="004563E3">
      <w:pPr>
        <w:jc w:val="center"/>
        <w:rPr>
          <w:lang w:eastAsia="en-US"/>
        </w:rPr>
      </w:pPr>
    </w:p>
    <w:p w14:paraId="0C81939B" w14:textId="22639AE7" w:rsidR="00BF5207" w:rsidRDefault="0032621D" w:rsidP="004563E3">
      <w:pPr>
        <w:jc w:val="center"/>
        <w:rPr>
          <w:lang w:eastAsia="en-US"/>
        </w:rPr>
      </w:pPr>
      <w:r>
        <w:rPr>
          <w:lang w:eastAsia="en-US"/>
        </w:rPr>
        <w:t>M</w:t>
      </w:r>
      <w:r w:rsidR="00BF5207">
        <w:rPr>
          <w:lang w:eastAsia="en-US"/>
        </w:rPr>
        <w:t>easurements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960"/>
        <w:gridCol w:w="960"/>
        <w:gridCol w:w="1420"/>
        <w:gridCol w:w="1500"/>
        <w:gridCol w:w="1300"/>
        <w:gridCol w:w="1120"/>
        <w:gridCol w:w="1200"/>
        <w:gridCol w:w="1240"/>
      </w:tblGrid>
      <w:tr w:rsidR="0032621D" w:rsidRPr="003D0F23" w14:paraId="5B3C7EC9" w14:textId="77777777" w:rsidTr="00C53C9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623A59A5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 xml:space="preserve">v </w:t>
            </w:r>
            <w:proofErr w:type="spellStart"/>
            <w:r w:rsidRPr="003D0F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Rref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738E04F3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 xml:space="preserve">v </w:t>
            </w:r>
            <w:proofErr w:type="spellStart"/>
            <w:r w:rsidRPr="003D0F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Rtest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2A60E1B4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proofErr w:type="spellStart"/>
            <w:r w:rsidRPr="003D0F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Rref</w:t>
            </w:r>
            <w:proofErr w:type="spellEnd"/>
            <w:r w:rsidRPr="003D0F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 xml:space="preserve"> (ohms)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bottom"/>
            <w:hideMark/>
          </w:tcPr>
          <w:p w14:paraId="61BF80F1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proofErr w:type="spellStart"/>
            <w:r w:rsidRPr="003D0F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Rtest</w:t>
            </w:r>
            <w:proofErr w:type="spellEnd"/>
            <w:r w:rsidRPr="003D0F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 xml:space="preserve"> (ohms)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0AC2937E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I Ref (A)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5A0F880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I test (A)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6B6A3B63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I ref (mA)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65752C97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proofErr w:type="spellStart"/>
            <w:r w:rsidRPr="003D0F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Itest</w:t>
            </w:r>
            <w:proofErr w:type="spellEnd"/>
            <w:r w:rsidRPr="003D0F2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 xml:space="preserve"> (mA)</w:t>
            </w:r>
          </w:p>
        </w:tc>
      </w:tr>
      <w:tr w:rsidR="0032621D" w:rsidRPr="003D0F23" w14:paraId="099F144F" w14:textId="77777777" w:rsidTr="00C53C99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D8CE5F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0.01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71D4D3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0.38</w:t>
            </w:r>
          </w:p>
        </w:tc>
        <w:tc>
          <w:tcPr>
            <w:tcW w:w="142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FE72F9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1B8DAFDF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3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A0C9C4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0.00001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469302F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0.00038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C6E0B4"/>
            <w:noWrap/>
            <w:vAlign w:val="bottom"/>
            <w:hideMark/>
          </w:tcPr>
          <w:p w14:paraId="726A3597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6F96DCBC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0.38</w:t>
            </w:r>
          </w:p>
        </w:tc>
      </w:tr>
      <w:tr w:rsidR="0032621D" w:rsidRPr="003D0F23" w14:paraId="698B77A4" w14:textId="77777777" w:rsidTr="00C53C99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DABF7D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0.126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F0FF5F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0.218</w:t>
            </w:r>
          </w:p>
        </w:tc>
        <w:tc>
          <w:tcPr>
            <w:tcW w:w="142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8194A3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002BD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3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E5E393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0.000126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7336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0.000218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E2EFDA"/>
            <w:noWrap/>
            <w:vAlign w:val="bottom"/>
            <w:hideMark/>
          </w:tcPr>
          <w:p w14:paraId="7448E5B6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0.126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BA16424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0.218</w:t>
            </w:r>
          </w:p>
        </w:tc>
      </w:tr>
      <w:tr w:rsidR="0032621D" w:rsidRPr="003D0F23" w14:paraId="6D52DC72" w14:textId="77777777" w:rsidTr="00C53C99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79C21F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0.476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18D630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0.552</w:t>
            </w:r>
          </w:p>
        </w:tc>
        <w:tc>
          <w:tcPr>
            <w:tcW w:w="142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DDA862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6191933D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3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CA6A9F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0.000476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86918F8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0.000552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C6E0B4"/>
            <w:noWrap/>
            <w:vAlign w:val="bottom"/>
            <w:hideMark/>
          </w:tcPr>
          <w:p w14:paraId="72EFDFAC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0.476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764B3CE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0.552</w:t>
            </w:r>
          </w:p>
        </w:tc>
      </w:tr>
      <w:tr w:rsidR="0032621D" w:rsidRPr="003D0F23" w14:paraId="61A8AD2B" w14:textId="77777777" w:rsidTr="00C53C99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DFEFF0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0.926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047AAB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1.02</w:t>
            </w:r>
          </w:p>
        </w:tc>
        <w:tc>
          <w:tcPr>
            <w:tcW w:w="142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E2B99B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72DBA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3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A1F7D0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0.000926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A5B9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0.00102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E2EFDA"/>
            <w:noWrap/>
            <w:vAlign w:val="bottom"/>
            <w:hideMark/>
          </w:tcPr>
          <w:p w14:paraId="415EAF21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0.926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87167D1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1.02</w:t>
            </w:r>
          </w:p>
        </w:tc>
      </w:tr>
      <w:tr w:rsidR="0032621D" w:rsidRPr="003D0F23" w14:paraId="0A1B0467" w14:textId="77777777" w:rsidTr="00C53C99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082835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1.29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FB4E13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1.392</w:t>
            </w:r>
          </w:p>
        </w:tc>
        <w:tc>
          <w:tcPr>
            <w:tcW w:w="142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EEFA0E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07FBCC0C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3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CF9D7B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0.00129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4D96F91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0.001392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C6E0B4"/>
            <w:noWrap/>
            <w:vAlign w:val="bottom"/>
            <w:hideMark/>
          </w:tcPr>
          <w:p w14:paraId="5499FF7E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1.29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32EB5B51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1.392</w:t>
            </w:r>
          </w:p>
        </w:tc>
      </w:tr>
      <w:tr w:rsidR="0032621D" w:rsidRPr="003D0F23" w14:paraId="0C0D80C3" w14:textId="77777777" w:rsidTr="00C53C99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848BF4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1.364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F9F3BE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1.468</w:t>
            </w:r>
          </w:p>
        </w:tc>
        <w:tc>
          <w:tcPr>
            <w:tcW w:w="142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08B3A4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0588C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3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B1AEA6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0.001364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1490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0.001468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E2EFDA"/>
            <w:noWrap/>
            <w:vAlign w:val="bottom"/>
            <w:hideMark/>
          </w:tcPr>
          <w:p w14:paraId="46CF8E56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1.364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39451A9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1.468</w:t>
            </w:r>
          </w:p>
        </w:tc>
      </w:tr>
      <w:tr w:rsidR="0032621D" w:rsidRPr="003D0F23" w14:paraId="2913727D" w14:textId="77777777" w:rsidTr="00C53C99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116D70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1.428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A04F29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1.534</w:t>
            </w:r>
          </w:p>
        </w:tc>
        <w:tc>
          <w:tcPr>
            <w:tcW w:w="142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0999E8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28623419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3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755C40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0.001428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360F3CA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0.001534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C6E0B4"/>
            <w:noWrap/>
            <w:vAlign w:val="bottom"/>
            <w:hideMark/>
          </w:tcPr>
          <w:p w14:paraId="197585D8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1.428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4C9C73CE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1.534</w:t>
            </w:r>
          </w:p>
        </w:tc>
      </w:tr>
      <w:tr w:rsidR="0032621D" w:rsidRPr="003D0F23" w14:paraId="7671F80C" w14:textId="77777777" w:rsidTr="00C53C99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1BF847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1.504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10B7F3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1.606</w:t>
            </w:r>
          </w:p>
        </w:tc>
        <w:tc>
          <w:tcPr>
            <w:tcW w:w="142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6DBE4A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A14FD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3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7434B5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0.001504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D4E7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0.001606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E2EFDA"/>
            <w:noWrap/>
            <w:vAlign w:val="bottom"/>
            <w:hideMark/>
          </w:tcPr>
          <w:p w14:paraId="1BF270E5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1.504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EE1C5E7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1.606</w:t>
            </w:r>
          </w:p>
        </w:tc>
      </w:tr>
      <w:tr w:rsidR="0032621D" w:rsidRPr="003D0F23" w14:paraId="59B4C433" w14:textId="77777777" w:rsidTr="00C53C99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45C8FE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1.556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3C69A7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1.66</w:t>
            </w:r>
          </w:p>
        </w:tc>
        <w:tc>
          <w:tcPr>
            <w:tcW w:w="142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ADFA0B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065E51B0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3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7090AC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0.001556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86AF81D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0.00166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C6E0B4"/>
            <w:noWrap/>
            <w:vAlign w:val="bottom"/>
            <w:hideMark/>
          </w:tcPr>
          <w:p w14:paraId="1ABD6474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1.556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6EC3698A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1.66</w:t>
            </w:r>
          </w:p>
        </w:tc>
      </w:tr>
      <w:tr w:rsidR="0032621D" w:rsidRPr="003D0F23" w14:paraId="6104236E" w14:textId="77777777" w:rsidTr="00C53C99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D7B61E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1.83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724B5B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1.93</w:t>
            </w:r>
          </w:p>
        </w:tc>
        <w:tc>
          <w:tcPr>
            <w:tcW w:w="142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C1AD36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ED194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30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5ACFE5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0.00183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2F59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0.00193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E2EFDA"/>
            <w:noWrap/>
            <w:vAlign w:val="bottom"/>
            <w:hideMark/>
          </w:tcPr>
          <w:p w14:paraId="34B35B26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1.83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FBC9745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1.93</w:t>
            </w:r>
          </w:p>
        </w:tc>
      </w:tr>
      <w:tr w:rsidR="0032621D" w:rsidRPr="003D0F23" w14:paraId="03D25244" w14:textId="77777777" w:rsidTr="00C53C99">
        <w:trPr>
          <w:trHeight w:val="300"/>
        </w:trPr>
        <w:tc>
          <w:tcPr>
            <w:tcW w:w="96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14:paraId="76D02C57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2.514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14:paraId="2B420FB3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2.596</w:t>
            </w:r>
          </w:p>
        </w:tc>
        <w:tc>
          <w:tcPr>
            <w:tcW w:w="142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14:paraId="206116E1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47B768D7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30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14:paraId="623DD54C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0.002514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8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92CB29A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0.002596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42CCB0A9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2.514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41A220D5" w14:textId="77777777" w:rsidR="0032621D" w:rsidRPr="003D0F23" w:rsidRDefault="0032621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D0F2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2.596</w:t>
            </w:r>
          </w:p>
        </w:tc>
      </w:tr>
    </w:tbl>
    <w:p w14:paraId="7A3857E3" w14:textId="198E2534" w:rsidR="00651EB5" w:rsidRDefault="00651EB5" w:rsidP="004563E3">
      <w:pPr>
        <w:jc w:val="center"/>
        <w:rPr>
          <w:lang w:eastAsia="en-US"/>
        </w:rPr>
      </w:pPr>
    </w:p>
    <w:p w14:paraId="1A494E05" w14:textId="3BB0D516" w:rsidR="0020639B" w:rsidRDefault="0020639B" w:rsidP="004563E3">
      <w:pPr>
        <w:jc w:val="center"/>
        <w:rPr>
          <w:lang w:eastAsia="en-US"/>
        </w:rPr>
      </w:pPr>
      <w:r>
        <w:rPr>
          <w:lang w:eastAsia="en-US"/>
        </w:rPr>
        <w:t>Value from Prelab:</w:t>
      </w:r>
    </w:p>
    <w:p w14:paraId="36ECED99" w14:textId="4307723F" w:rsidR="0032621D" w:rsidRDefault="00665400" w:rsidP="004563E3">
      <w:pPr>
        <w:jc w:val="center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51EB5">
        <w:rPr>
          <w:lang w:eastAsia="en-US"/>
        </w:rPr>
        <w:t>= 4.91mA</w:t>
      </w:r>
    </w:p>
    <w:p w14:paraId="7A2007E5" w14:textId="77777777" w:rsidR="002B7EFD" w:rsidRDefault="002B7EFD" w:rsidP="004563E3">
      <w:pPr>
        <w:jc w:val="center"/>
        <w:rPr>
          <w:lang w:eastAsia="en-US"/>
        </w:rPr>
      </w:pPr>
    </w:p>
    <w:p w14:paraId="2B38EFB5" w14:textId="05552939" w:rsidR="0020639B" w:rsidRDefault="001957CD" w:rsidP="004563E3">
      <w:pPr>
        <w:jc w:val="center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20639B">
        <w:rPr>
          <w:lang w:eastAsia="en-US"/>
        </w:rPr>
        <w:t xml:space="preserve">at specified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</w:p>
    <w:tbl>
      <w:tblPr>
        <w:tblW w:w="3955" w:type="dxa"/>
        <w:jc w:val="center"/>
        <w:tblLook w:val="04A0" w:firstRow="1" w:lastRow="0" w:firstColumn="1" w:lastColumn="0" w:noHBand="0" w:noVBand="1"/>
      </w:tblPr>
      <w:tblGrid>
        <w:gridCol w:w="1075"/>
        <w:gridCol w:w="1305"/>
        <w:gridCol w:w="1575"/>
      </w:tblGrid>
      <w:tr w:rsidR="00651EB5" w:rsidRPr="00651EB5" w14:paraId="449B6E73" w14:textId="77777777" w:rsidTr="002B7EFD">
        <w:trPr>
          <w:trHeight w:val="288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AAA4" w14:textId="78460602" w:rsidR="00651EB5" w:rsidRPr="00651EB5" w:rsidRDefault="00651EB5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2FB7" w14:textId="64691257" w:rsidR="00651EB5" w:rsidRPr="00651EB5" w:rsidRDefault="002B7EF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MOSFET</w:t>
            </w:r>
            <w:r w:rsidR="00651EB5" w:rsidRPr="00651E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1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6D06" w14:textId="1E5CAB24" w:rsidR="00651EB5" w:rsidRPr="00651EB5" w:rsidRDefault="002B7EFD" w:rsidP="004563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MOSFET</w:t>
            </w:r>
            <w:r w:rsidR="00651EB5" w:rsidRPr="00651E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2</w:t>
            </w:r>
          </w:p>
        </w:tc>
      </w:tr>
      <w:tr w:rsidR="00651EB5" w:rsidRPr="00651EB5" w14:paraId="2A15EA84" w14:textId="77777777" w:rsidTr="002B7EFD">
        <w:trPr>
          <w:trHeight w:val="413"/>
          <w:jc w:val="center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0194" w14:textId="72D01643" w:rsidR="00651EB5" w:rsidRPr="00651EB5" w:rsidRDefault="00E67CDD" w:rsidP="00456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GS</m:t>
                  </m:r>
                </m:sub>
              </m:sSub>
            </m:oMath>
            <w:r w:rsidR="008108A6">
              <w:rPr>
                <w:rFonts w:ascii="Calibri" w:eastAsia="Times New Roman" w:hAnsi="Calibri" w:cs="Calibri"/>
              </w:rPr>
              <w:t xml:space="preserve"> (V)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4F67" w14:textId="77777777" w:rsidR="00651EB5" w:rsidRPr="00651EB5" w:rsidRDefault="00651EB5" w:rsidP="00456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651E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1.04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8E494" w14:textId="77777777" w:rsidR="00651EB5" w:rsidRPr="00651EB5" w:rsidRDefault="00651EB5" w:rsidP="00456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651E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1.058</w:t>
            </w:r>
          </w:p>
        </w:tc>
      </w:tr>
      <w:tr w:rsidR="00651EB5" w:rsidRPr="00651EB5" w14:paraId="376F5FAC" w14:textId="77777777" w:rsidTr="002B7EFD">
        <w:trPr>
          <w:trHeight w:val="288"/>
          <w:jc w:val="center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A13F" w14:textId="5D042AA3" w:rsidR="00651EB5" w:rsidRPr="00651EB5" w:rsidRDefault="002B7EFD" w:rsidP="00E6050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</m:oMath>
            <w:r w:rsidR="008108A6">
              <w:t xml:space="preserve"> (V)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B8D1" w14:textId="77777777" w:rsidR="00651EB5" w:rsidRPr="00651EB5" w:rsidRDefault="00651EB5" w:rsidP="00456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651E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1.062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F5FB" w14:textId="77777777" w:rsidR="00651EB5" w:rsidRPr="00651EB5" w:rsidRDefault="00651EB5" w:rsidP="00456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651E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3.428</w:t>
            </w:r>
          </w:p>
        </w:tc>
      </w:tr>
    </w:tbl>
    <w:p w14:paraId="7112E5A6" w14:textId="77777777" w:rsidR="0032621D" w:rsidRPr="00BF5207" w:rsidRDefault="0032621D" w:rsidP="00BF5207">
      <w:pPr>
        <w:rPr>
          <w:lang w:eastAsia="en-US"/>
        </w:rPr>
      </w:pPr>
    </w:p>
    <w:p w14:paraId="6FDB7ECB" w14:textId="77777777" w:rsidR="00BF5207" w:rsidRDefault="00BF5207" w:rsidP="00BF5207">
      <w:pPr>
        <w:pStyle w:val="Heading3"/>
        <w:rPr>
          <w:rFonts w:eastAsia="Aptos"/>
        </w:rPr>
      </w:pPr>
      <w:r>
        <w:rPr>
          <w:rFonts w:eastAsia="Aptos"/>
        </w:rPr>
        <w:lastRenderedPageBreak/>
        <w:t>Conclusions</w:t>
      </w:r>
    </w:p>
    <w:p w14:paraId="5CD716E5" w14:textId="465390F7" w:rsidR="001077C2" w:rsidRPr="001077C2" w:rsidRDefault="001077C2" w:rsidP="001077C2">
      <w:pPr>
        <w:rPr>
          <w:lang w:eastAsia="en-US"/>
        </w:rPr>
      </w:pPr>
      <w:r>
        <w:rPr>
          <w:lang w:eastAsia="en-US"/>
        </w:rPr>
        <w:tab/>
        <w:t>The task was successful since the current mirror was successfully built. There were some difficulties originally since we originally powered the ALD1106 with both V+ and V-, but once we sorted it out, the transistors worked as expected. The values for</w:t>
      </w:r>
      <w:r w:rsidR="00505831">
        <w:rPr>
          <w:lang w:eastAsia="en-US"/>
        </w:rPr>
        <w:t xml:space="preserve"> current and resistance were found and successfully plotted by applying the circuit and the values found in the prelab.</w:t>
      </w:r>
    </w:p>
    <w:p w14:paraId="1C8C6F97" w14:textId="1D5CE6C2" w:rsidR="00BF5207" w:rsidRDefault="00BF5207">
      <w:pPr>
        <w:spacing w:line="259" w:lineRule="auto"/>
      </w:pPr>
    </w:p>
    <w:p w14:paraId="6F1A729B" w14:textId="77777777" w:rsidR="001077C2" w:rsidRDefault="001077C2">
      <w:pPr>
        <w:spacing w:line="259" w:lineRule="auto"/>
      </w:pPr>
    </w:p>
    <w:p w14:paraId="253B0523" w14:textId="77777777" w:rsidR="001077C2" w:rsidRDefault="001077C2">
      <w:pPr>
        <w:spacing w:line="259" w:lineRule="auto"/>
        <w:rPr>
          <w:rFonts w:asciiTheme="majorHAnsi" w:eastAsia="Aptos" w:hAnsiTheme="majorHAnsi" w:cstheme="majorBidi"/>
          <w:color w:val="0F4761" w:themeColor="accent1" w:themeShade="BF"/>
          <w:kern w:val="2"/>
          <w:sz w:val="32"/>
          <w:szCs w:val="32"/>
          <w:lang w:eastAsia="en-US"/>
          <w14:ligatures w14:val="standardContextual"/>
        </w:rPr>
      </w:pPr>
      <w:r>
        <w:rPr>
          <w:rFonts w:eastAsia="Aptos"/>
        </w:rPr>
        <w:br w:type="page"/>
      </w:r>
    </w:p>
    <w:p w14:paraId="0D9036A8" w14:textId="2741D02E" w:rsidR="00BF5207" w:rsidRDefault="00BF5207" w:rsidP="00BF5207">
      <w:pPr>
        <w:pStyle w:val="Heading2"/>
        <w:rPr>
          <w:rFonts w:eastAsia="Aptos"/>
        </w:rPr>
      </w:pPr>
      <w:r>
        <w:rPr>
          <w:rFonts w:eastAsia="Aptos"/>
        </w:rPr>
        <w:lastRenderedPageBreak/>
        <w:t>Task</w:t>
      </w:r>
      <w:r w:rsidR="00EE0555">
        <w:rPr>
          <w:rFonts w:eastAsia="Aptos"/>
        </w:rPr>
        <w:t xml:space="preserve"> 2</w:t>
      </w:r>
    </w:p>
    <w:p w14:paraId="708D943C" w14:textId="77777777" w:rsidR="00BF5207" w:rsidRDefault="00BF5207" w:rsidP="00BF5207">
      <w:pPr>
        <w:pStyle w:val="Heading3"/>
        <w:rPr>
          <w:rFonts w:eastAsia="Aptos"/>
        </w:rPr>
      </w:pPr>
      <w:r>
        <w:rPr>
          <w:rFonts w:eastAsia="Aptos"/>
        </w:rPr>
        <w:t>Objective</w:t>
      </w:r>
    </w:p>
    <w:p w14:paraId="3EA90CCD" w14:textId="1C2A0E38" w:rsidR="00505831" w:rsidRPr="00505831" w:rsidRDefault="00505831" w:rsidP="00505831">
      <w:pPr>
        <w:rPr>
          <w:lang w:eastAsia="en-US"/>
        </w:rPr>
      </w:pPr>
      <w:r>
        <w:rPr>
          <w:lang w:eastAsia="en-US"/>
        </w:rPr>
        <w:tab/>
        <w:t>The objective of this task is to demonstrate how a current mirror is applied and used within an amplifier. The task builds on the previous task to</w:t>
      </w:r>
      <w:r w:rsidR="001C0DB3">
        <w:rPr>
          <w:lang w:eastAsia="en-US"/>
        </w:rPr>
        <w:t xml:space="preserve"> build on the previous knowledge. </w:t>
      </w:r>
    </w:p>
    <w:p w14:paraId="027CAD66" w14:textId="77777777" w:rsidR="00BF5207" w:rsidRDefault="00BF5207" w:rsidP="00BF5207">
      <w:pPr>
        <w:pStyle w:val="Heading3"/>
        <w:rPr>
          <w:rFonts w:eastAsia="Aptos"/>
        </w:rPr>
      </w:pPr>
      <w:r>
        <w:rPr>
          <w:rFonts w:eastAsia="Aptos"/>
        </w:rPr>
        <w:t>Procedure</w:t>
      </w:r>
    </w:p>
    <w:p w14:paraId="2D398946" w14:textId="1F83BAA6" w:rsidR="0020639B" w:rsidRPr="00C734B0" w:rsidRDefault="0020639B" w:rsidP="002B7EFD">
      <w:pPr>
        <w:ind w:firstLine="720"/>
      </w:pPr>
      <w:r>
        <w:rPr>
          <w:lang w:eastAsia="en-US"/>
        </w:rPr>
        <w:t>First,</w:t>
      </w:r>
      <w:r w:rsidR="00F82E1C" w:rsidRPr="00F82E1C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lang w:eastAsia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lang w:eastAsia="en-US"/>
        </w:rPr>
        <w:t xml:space="preserve"> were calculated so that </w:t>
      </w:r>
      <w:r w:rsidR="004B5DCE">
        <w:rPr>
          <w:lang w:eastAsia="en-US"/>
        </w:rPr>
        <w:t xml:space="preserve">each filter had a 3dB point lower than 30Hz. Using the found values from the prelab and the capacitors, the circuit was built using 1 ALD1106.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B5DCE">
        <w:rPr>
          <w:lang w:eastAsia="en-US"/>
        </w:rPr>
        <w:t xml:space="preserve">of the circuit was set to 0 and the DC value of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B5DCE">
        <w:rPr>
          <w:lang w:eastAsia="en-US"/>
        </w:rPr>
        <w:t xml:space="preserve">was measured. Afterwards,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B5DCE">
        <w:rPr>
          <w:lang w:eastAsia="en-US"/>
        </w:rPr>
        <w:t>value was set to 1V by adjusting the potentiometer.</w:t>
      </w:r>
      <w:r w:rsidR="002C570D">
        <w:rPr>
          <w:lang w:eastAsia="en-US"/>
        </w:rPr>
        <w:t xml:space="preserve"> A screenshot was captured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2C570D">
        <w:rPr>
          <w:lang w:eastAsia="en-US"/>
        </w:rPr>
        <w:t xml:space="preserve"> was set to be a 200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 w:rsidR="002C570D">
        <w:rPr>
          <w:lang w:eastAsia="en-US"/>
        </w:rPr>
        <w:t xml:space="preserve"> 500Hz sin wave and the gain was found. Usin</w:t>
      </w:r>
      <w:r w:rsidR="00B24F55">
        <w:rPr>
          <w:lang w:eastAsia="en-US"/>
        </w:rPr>
        <w:t xml:space="preserve">g </w:t>
      </w:r>
      <w:proofErr w:type="gramStart"/>
      <w:r w:rsidR="00B24F55">
        <w:rPr>
          <w:lang w:eastAsia="en-US"/>
        </w:rPr>
        <w:t>the AD2</w:t>
      </w:r>
      <w:proofErr w:type="gramEnd"/>
      <w:r w:rsidR="00B24F55">
        <w:rPr>
          <w:lang w:eastAsia="en-US"/>
        </w:rPr>
        <w:t xml:space="preserve">, a plot of gain vs frequency was found. Next,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B24F55">
        <w:rPr>
          <w:lang w:eastAsia="en-US"/>
        </w:rPr>
        <w:t xml:space="preserve"> was set to a 1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 w:rsidR="00B24F55">
        <w:rPr>
          <w:lang w:eastAsia="en-US"/>
        </w:rPr>
        <w:t xml:space="preserve"> 5khz triangle wave. The amplitude was slowly raised until it was distorted to find the largest amplitude with no distortion.</w:t>
      </w:r>
    </w:p>
    <w:p w14:paraId="0414CF3E" w14:textId="77777777" w:rsidR="00BF5207" w:rsidRDefault="00BF5207" w:rsidP="00BF5207">
      <w:pPr>
        <w:pStyle w:val="Heading3"/>
        <w:rPr>
          <w:rFonts w:eastAsia="Aptos"/>
        </w:rPr>
      </w:pPr>
      <w:r>
        <w:rPr>
          <w:rFonts w:eastAsia="Aptos"/>
        </w:rPr>
        <w:t>Results</w:t>
      </w:r>
    </w:p>
    <w:p w14:paraId="32A01DD8" w14:textId="4C7CC502" w:rsidR="005152F2" w:rsidRPr="00611A4B" w:rsidRDefault="005152F2" w:rsidP="00026894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&amp;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26894">
        <w:t xml:space="preserve"> equations:</w:t>
      </w:r>
    </w:p>
    <w:p w14:paraId="40879BC7" w14:textId="216F0F58" w:rsidR="00611A4B" w:rsidRPr="00026894" w:rsidRDefault="00611A4B" w:rsidP="00026894">
      <w:pPr>
        <w:jc w:val="center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-3dB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1A5FE6DB" w14:textId="6D8924A8" w:rsidR="00B24F55" w:rsidRPr="00E86B5B" w:rsidRDefault="00026894" w:rsidP="0002689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-3dB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EA0FAE7" w14:textId="77777777" w:rsidR="00E86B5B" w:rsidRDefault="00E86B5B" w:rsidP="00026894">
      <w:pPr>
        <w:jc w:val="center"/>
        <w:rPr>
          <w:lang w:eastAsia="en-US"/>
        </w:rPr>
      </w:pPr>
    </w:p>
    <w:p w14:paraId="0BB547AB" w14:textId="5767D558" w:rsidR="00026894" w:rsidRDefault="00026894" w:rsidP="00026894">
      <w:pPr>
        <w:jc w:val="center"/>
        <w:rPr>
          <w:lang w:eastAsia="en-US"/>
        </w:rPr>
      </w:pPr>
      <w:r>
        <w:rPr>
          <w:lang w:eastAsia="en-US"/>
        </w:rPr>
        <w:t>These equations give us:</w:t>
      </w:r>
    </w:p>
    <w:p w14:paraId="1239B897" w14:textId="2A8DA727" w:rsidR="002F7060" w:rsidRDefault="00026894" w:rsidP="00026894">
      <w:pPr>
        <w:jc w:val="center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r w:rsidR="00182E2E">
        <w:rPr>
          <w:lang w:eastAsia="en-US"/>
        </w:rPr>
        <w:t>= .1uf</w:t>
      </w:r>
    </w:p>
    <w:p w14:paraId="16EA49AF" w14:textId="7CD0090C" w:rsidR="00182E2E" w:rsidRDefault="00026894" w:rsidP="00026894">
      <w:pPr>
        <w:jc w:val="center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</m:oMath>
      <w:r w:rsidR="00182E2E">
        <w:rPr>
          <w:lang w:eastAsia="en-US"/>
        </w:rPr>
        <w:t xml:space="preserve"> = 10uf</w:t>
      </w:r>
    </w:p>
    <w:p w14:paraId="08F906E6" w14:textId="77777777" w:rsidR="00E86B5B" w:rsidRDefault="00E86B5B" w:rsidP="001C0DB3">
      <w:pPr>
        <w:rPr>
          <w:lang w:eastAsia="en-US"/>
        </w:rPr>
      </w:pPr>
    </w:p>
    <w:p w14:paraId="4712241F" w14:textId="77777777" w:rsidR="001C0DB3" w:rsidRDefault="001C0DB3" w:rsidP="00026894">
      <w:pPr>
        <w:jc w:val="center"/>
        <w:rPr>
          <w:lang w:eastAsia="en-US"/>
        </w:rPr>
      </w:pPr>
    </w:p>
    <w:p w14:paraId="164C074D" w14:textId="77777777" w:rsidR="001C0DB3" w:rsidRDefault="001C0DB3" w:rsidP="00026894">
      <w:pPr>
        <w:jc w:val="center"/>
        <w:rPr>
          <w:lang w:eastAsia="en-US"/>
        </w:rPr>
      </w:pPr>
    </w:p>
    <w:p w14:paraId="6B602CB6" w14:textId="77777777" w:rsidR="001C0DB3" w:rsidRDefault="001C0DB3" w:rsidP="00026894">
      <w:pPr>
        <w:jc w:val="center"/>
        <w:rPr>
          <w:lang w:eastAsia="en-US"/>
        </w:rPr>
      </w:pPr>
    </w:p>
    <w:p w14:paraId="113D8DAB" w14:textId="77777777" w:rsidR="001C0DB3" w:rsidRDefault="001C0DB3" w:rsidP="00026894">
      <w:pPr>
        <w:jc w:val="center"/>
        <w:rPr>
          <w:lang w:eastAsia="en-US"/>
        </w:rPr>
      </w:pPr>
    </w:p>
    <w:p w14:paraId="549B0917" w14:textId="77777777" w:rsidR="001C0DB3" w:rsidRDefault="001C0DB3" w:rsidP="00026894">
      <w:pPr>
        <w:jc w:val="center"/>
        <w:rPr>
          <w:lang w:eastAsia="en-US"/>
        </w:rPr>
      </w:pPr>
    </w:p>
    <w:p w14:paraId="2512472D" w14:textId="01708495" w:rsidR="00BF5207" w:rsidRDefault="00BF5207" w:rsidP="00026894">
      <w:pPr>
        <w:jc w:val="center"/>
        <w:rPr>
          <w:lang w:eastAsia="en-US"/>
        </w:rPr>
      </w:pPr>
      <w:r>
        <w:rPr>
          <w:lang w:eastAsia="en-US"/>
        </w:rPr>
        <w:lastRenderedPageBreak/>
        <w:t>Circuit diagram</w:t>
      </w:r>
    </w:p>
    <w:p w14:paraId="0470BF8C" w14:textId="2AECE663" w:rsidR="00A02E10" w:rsidRDefault="00A02E10" w:rsidP="00026894">
      <w:pPr>
        <w:jc w:val="center"/>
        <w:rPr>
          <w:lang w:eastAsia="en-US"/>
        </w:rPr>
      </w:pPr>
      <w:r w:rsidRPr="00A02E10">
        <w:rPr>
          <w:lang w:eastAsia="en-US"/>
        </w:rPr>
        <w:drawing>
          <wp:inline distT="0" distB="0" distL="0" distR="0" wp14:anchorId="5D4F1C29" wp14:editId="239AFB93">
            <wp:extent cx="3657600" cy="1712503"/>
            <wp:effectExtent l="0" t="0" r="0" b="2540"/>
            <wp:docPr id="1702837529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37529" name="Picture 1" descr="A diagram of a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763" cy="173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085A" w14:textId="77777777" w:rsidR="001C0DB3" w:rsidRDefault="001C0DB3" w:rsidP="00026894">
      <w:pPr>
        <w:jc w:val="center"/>
        <w:rPr>
          <w:lang w:eastAsia="en-US"/>
        </w:rPr>
      </w:pPr>
    </w:p>
    <w:p w14:paraId="423CEFE4" w14:textId="4F4AFDAF" w:rsidR="00BF5207" w:rsidRDefault="00BF5207" w:rsidP="00026894">
      <w:pPr>
        <w:jc w:val="center"/>
        <w:rPr>
          <w:lang w:eastAsia="en-US"/>
        </w:rPr>
      </w:pPr>
      <w:r>
        <w:rPr>
          <w:lang w:eastAsia="en-US"/>
        </w:rPr>
        <w:t>D</w:t>
      </w:r>
      <w:r w:rsidR="002B7EFD">
        <w:rPr>
          <w:lang w:eastAsia="en-US"/>
        </w:rPr>
        <w:t>C</w:t>
      </w:r>
      <w:r>
        <w:rPr>
          <w:lang w:eastAsia="en-US"/>
        </w:rPr>
        <w:t xml:space="preserve"> val</w:t>
      </w:r>
      <w:r w:rsidR="00E86B5B">
        <w:rPr>
          <w:lang w:eastAsia="en-US"/>
        </w:rPr>
        <w:t>ue</w:t>
      </w:r>
      <w:r>
        <w:rPr>
          <w:lang w:eastAsia="en-US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lang w:eastAsia="en-US"/>
              </w:rPr>
              <m:t>out</m:t>
            </m:r>
          </m:sub>
        </m:sSub>
      </m:oMath>
      <w:r w:rsidR="002B7EFD">
        <w:rPr>
          <w:lang w:eastAsia="en-US"/>
        </w:rPr>
        <w:t>:</w:t>
      </w:r>
    </w:p>
    <w:p w14:paraId="03C7201C" w14:textId="3368551F" w:rsidR="00E86B5B" w:rsidRDefault="002B7EFD" w:rsidP="002B7EFD">
      <w:pPr>
        <w:jc w:val="center"/>
        <w:rPr>
          <w:lang w:eastAsia="en-US"/>
        </w:rPr>
      </w:pPr>
      <w:r w:rsidRPr="00376190">
        <w:rPr>
          <w:lang w:eastAsia="en-US"/>
        </w:rPr>
        <w:t> 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lang w:eastAsia="en-US"/>
              </w:rPr>
              <m:t>out</m:t>
            </m:r>
          </m:sub>
        </m:sSub>
        <m:r>
          <w:rPr>
            <w:rFonts w:ascii="Cambria Math" w:hAnsi="Cambria Math"/>
            <w:lang w:eastAsia="en-US"/>
          </w:rPr>
          <m:t>=1.036 V</m:t>
        </m:r>
      </m:oMath>
    </w:p>
    <w:p w14:paraId="2BC016EE" w14:textId="77777777" w:rsidR="002B7EFD" w:rsidRDefault="002B7EFD" w:rsidP="002B7EFD">
      <w:pPr>
        <w:jc w:val="center"/>
        <w:rPr>
          <w:lang w:eastAsia="en-US"/>
        </w:rPr>
      </w:pPr>
    </w:p>
    <w:p w14:paraId="3B70025E" w14:textId="6EC875F7" w:rsidR="00BF5207" w:rsidRDefault="00BF5207" w:rsidP="00026894">
      <w:pPr>
        <w:jc w:val="center"/>
        <w:rPr>
          <w:lang w:eastAsia="en-US"/>
        </w:rPr>
      </w:pPr>
      <w:r>
        <w:rPr>
          <w:lang w:eastAsia="en-US"/>
        </w:rPr>
        <w:t>Screenshot</w:t>
      </w:r>
      <w:r w:rsidR="00683404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406AC">
        <w:t>(ch1</w:t>
      </w:r>
      <w:r w:rsidR="009D4C29">
        <w:t xml:space="preserve"> </w:t>
      </w:r>
      <w:r w:rsidR="006406AC">
        <w:t>/</w:t>
      </w:r>
      <w:r w:rsidR="009D4C29">
        <w:t xml:space="preserve"> </w:t>
      </w:r>
      <w:r w:rsidR="006406AC">
        <w:t xml:space="preserve">orange) </w:t>
      </w:r>
      <w:r w:rsidR="00683404">
        <w:rPr>
          <w:lang w:eastAsia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lang w:eastAsia="en-US"/>
              </w:rPr>
              <m:t>out</m:t>
            </m:r>
          </m:sub>
        </m:sSub>
        <m:r>
          <w:rPr>
            <w:rFonts w:ascii="Cambria Math" w:hAnsi="Cambria Math"/>
            <w:lang w:eastAsia="en-US"/>
          </w:rPr>
          <m:t xml:space="preserve"> </m:t>
        </m:r>
      </m:oMath>
      <w:r w:rsidR="006406AC">
        <w:rPr>
          <w:lang w:eastAsia="en-US"/>
        </w:rPr>
        <w:t>(ch2</w:t>
      </w:r>
      <w:r w:rsidR="009D4C29">
        <w:rPr>
          <w:lang w:eastAsia="en-US"/>
        </w:rPr>
        <w:t xml:space="preserve"> </w:t>
      </w:r>
      <w:r w:rsidR="006406AC">
        <w:rPr>
          <w:lang w:eastAsia="en-US"/>
        </w:rPr>
        <w:t>/</w:t>
      </w:r>
      <w:r w:rsidR="009D4C29">
        <w:rPr>
          <w:lang w:eastAsia="en-US"/>
        </w:rPr>
        <w:t xml:space="preserve"> </w:t>
      </w:r>
      <w:r w:rsidR="006406AC">
        <w:rPr>
          <w:lang w:eastAsia="en-US"/>
        </w:rPr>
        <w:t>blue)</w:t>
      </w:r>
    </w:p>
    <w:p w14:paraId="2E6F7A13" w14:textId="59874ABC" w:rsidR="00683404" w:rsidRDefault="00683404" w:rsidP="00026894">
      <w:pPr>
        <w:jc w:val="center"/>
        <w:rPr>
          <w:lang w:eastAsia="en-US"/>
        </w:rPr>
      </w:pPr>
      <w:r w:rsidRPr="00683404">
        <w:rPr>
          <w:lang w:eastAsia="en-US"/>
        </w:rPr>
        <w:drawing>
          <wp:inline distT="0" distB="0" distL="0" distR="0" wp14:anchorId="6B76ECFF" wp14:editId="18703CC3">
            <wp:extent cx="3911791" cy="1654629"/>
            <wp:effectExtent l="0" t="0" r="0" b="3175"/>
            <wp:docPr id="8871320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3209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339" cy="16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404">
        <w:rPr>
          <w:lang w:eastAsia="en-US"/>
        </w:rPr>
        <w:br/>
      </w:r>
    </w:p>
    <w:p w14:paraId="61D175B5" w14:textId="77777777" w:rsidR="002B7EFD" w:rsidRDefault="002B7EFD" w:rsidP="00026894">
      <w:pPr>
        <w:jc w:val="center"/>
        <w:rPr>
          <w:lang w:eastAsia="en-US"/>
        </w:rPr>
      </w:pPr>
    </w:p>
    <w:p w14:paraId="5FA86582" w14:textId="5BA23DA7" w:rsidR="00BF5207" w:rsidRDefault="00BF5207" w:rsidP="00026894">
      <w:pPr>
        <w:jc w:val="center"/>
        <w:rPr>
          <w:lang w:eastAsia="en-US"/>
        </w:rPr>
      </w:pPr>
      <w:r>
        <w:rPr>
          <w:lang w:eastAsia="en-US"/>
        </w:rPr>
        <w:t>Gain</w:t>
      </w:r>
    </w:p>
    <w:p w14:paraId="2313F8C3" w14:textId="52966D18" w:rsidR="00495E19" w:rsidRPr="005E39D8" w:rsidRDefault="00026894" w:rsidP="005E39D8">
      <w:pPr>
        <w:jc w:val="center"/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A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v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out,pp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in,pp</m:t>
                  </m:r>
                </m:sub>
              </m:sSub>
            </m:den>
          </m:f>
        </m:oMath>
      </m:oMathPara>
    </w:p>
    <w:p w14:paraId="1C654A10" w14:textId="2C31D8C0" w:rsidR="005E39D8" w:rsidRDefault="005E39D8" w:rsidP="005E39D8">
      <w:pPr>
        <w:jc w:val="center"/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A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v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434.84</m:t>
              </m:r>
              <m:r>
                <w:rPr>
                  <w:rFonts w:ascii="Cambria Math" w:hAnsi="Cambria Math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lang w:eastAsia="en-US"/>
                </w:rPr>
                <m:t>mV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220.71 mV</m:t>
              </m:r>
            </m:den>
          </m:f>
          <m:r>
            <w:rPr>
              <w:rFonts w:ascii="Cambria Math" w:hAnsi="Cambria Math"/>
              <w:lang w:eastAsia="en-US"/>
            </w:rPr>
            <m:t>=</m:t>
          </m:r>
          <m:r>
            <w:rPr>
              <w:rFonts w:ascii="Cambria Math" w:hAnsi="Cambria Math"/>
              <w:lang w:eastAsia="en-US"/>
            </w:rPr>
            <m:t xml:space="preserve"> </m:t>
          </m:r>
          <m:r>
            <w:rPr>
              <w:rFonts w:ascii="Cambria Math" w:hAnsi="Cambria Math"/>
              <w:lang w:eastAsia="en-US"/>
            </w:rPr>
            <m:t>1.970</m:t>
          </m:r>
        </m:oMath>
      </m:oMathPara>
    </w:p>
    <w:p w14:paraId="498BC62C" w14:textId="77777777" w:rsidR="00F57F4A" w:rsidRDefault="00F57F4A" w:rsidP="00026894">
      <w:pPr>
        <w:jc w:val="center"/>
        <w:rPr>
          <w:lang w:eastAsia="en-US"/>
        </w:rPr>
      </w:pPr>
    </w:p>
    <w:p w14:paraId="05E8C789" w14:textId="77777777" w:rsidR="001C0DB3" w:rsidRDefault="001C0DB3" w:rsidP="00026894">
      <w:pPr>
        <w:jc w:val="center"/>
        <w:rPr>
          <w:lang w:eastAsia="en-US"/>
        </w:rPr>
      </w:pPr>
    </w:p>
    <w:p w14:paraId="275A5E04" w14:textId="77777777" w:rsidR="002B7EFD" w:rsidRDefault="002B7EFD" w:rsidP="00026894">
      <w:pPr>
        <w:jc w:val="center"/>
        <w:rPr>
          <w:lang w:eastAsia="en-US"/>
        </w:rPr>
      </w:pPr>
    </w:p>
    <w:p w14:paraId="48814E56" w14:textId="7D259210" w:rsidR="00BF5207" w:rsidRDefault="00BF5207" w:rsidP="00026894">
      <w:pPr>
        <w:jc w:val="center"/>
        <w:rPr>
          <w:lang w:eastAsia="en-US"/>
        </w:rPr>
      </w:pPr>
      <w:r>
        <w:rPr>
          <w:lang w:eastAsia="en-US"/>
        </w:rPr>
        <w:lastRenderedPageBreak/>
        <w:t>Gain v frequency</w:t>
      </w:r>
      <w:r w:rsidR="00376190">
        <w:rPr>
          <w:lang w:eastAsia="en-US"/>
        </w:rPr>
        <w:t xml:space="preserve"> - </w:t>
      </w:r>
      <w:r w:rsidR="00376190" w:rsidRPr="00376190">
        <w:rPr>
          <w:lang w:eastAsia="en-US"/>
        </w:rPr>
        <w:t>Ch1 in ch2 out</w:t>
      </w:r>
    </w:p>
    <w:p w14:paraId="24DCA92B" w14:textId="77777777" w:rsidR="00F57F4A" w:rsidRDefault="00376190" w:rsidP="00026894">
      <w:pPr>
        <w:jc w:val="center"/>
        <w:rPr>
          <w:lang w:eastAsia="en-US"/>
        </w:rPr>
      </w:pPr>
      <w:r w:rsidRPr="00376190">
        <w:rPr>
          <w:lang w:eastAsia="en-US"/>
        </w:rPr>
        <w:drawing>
          <wp:inline distT="0" distB="0" distL="0" distR="0" wp14:anchorId="780E2A60" wp14:editId="0EEC1AAA">
            <wp:extent cx="3940628" cy="1698988"/>
            <wp:effectExtent l="0" t="0" r="3175" b="0"/>
            <wp:docPr id="2093311543" name="Picture 4" descr="A graph with blue lines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11543" name="Picture 4" descr="A graph with blue lines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64" cy="170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A7B2" w14:textId="77777777" w:rsidR="00F57F4A" w:rsidRDefault="00F57F4A" w:rsidP="00F57F4A">
      <w:pPr>
        <w:jc w:val="center"/>
        <w:rPr>
          <w:lang w:eastAsia="en-US"/>
        </w:rPr>
      </w:pPr>
      <w:r w:rsidRPr="00376190">
        <w:rPr>
          <w:lang w:eastAsia="en-US"/>
        </w:rPr>
        <w:t> </w:t>
      </w:r>
      <w:r>
        <w:rPr>
          <w:lang w:eastAsia="en-US"/>
        </w:rPr>
        <w:t>1hz &lt; f &lt;500khz</w:t>
      </w:r>
    </w:p>
    <w:p w14:paraId="0D61272F" w14:textId="256167ED" w:rsidR="00376190" w:rsidRDefault="00376190" w:rsidP="00026894">
      <w:pPr>
        <w:jc w:val="center"/>
        <w:rPr>
          <w:lang w:eastAsia="en-US"/>
        </w:rPr>
      </w:pPr>
      <w:r w:rsidRPr="00376190">
        <w:rPr>
          <w:lang w:eastAsia="en-US"/>
        </w:rPr>
        <w:br/>
      </w:r>
    </w:p>
    <w:p w14:paraId="472F5887" w14:textId="47004554" w:rsidR="001C0DB3" w:rsidRPr="00EE0555" w:rsidRDefault="001C0DB3" w:rsidP="00EE0555">
      <w:pPr>
        <w:jc w:val="center"/>
        <w:rPr>
          <w:sz w:val="28"/>
          <w:szCs w:val="28"/>
          <w:lang w:eastAsia="en-US"/>
        </w:rPr>
      </w:pPr>
      <w:r w:rsidRPr="00EE0555">
        <w:rPr>
          <w:sz w:val="28"/>
          <w:szCs w:val="28"/>
          <w:lang w:eastAsia="en-US"/>
        </w:rPr>
        <w:t>Distortion graphs:</w:t>
      </w:r>
    </w:p>
    <w:p w14:paraId="59C988E7" w14:textId="1CAF6FEE" w:rsidR="00320213" w:rsidRDefault="00320213" w:rsidP="00026894">
      <w:pPr>
        <w:jc w:val="center"/>
        <w:rPr>
          <w:lang w:eastAsia="en-US"/>
        </w:rPr>
      </w:pPr>
      <w:r w:rsidRPr="00320213">
        <w:rPr>
          <w:lang w:eastAsia="en-US"/>
        </w:rPr>
        <w:drawing>
          <wp:inline distT="0" distB="0" distL="0" distR="0" wp14:anchorId="758215DE" wp14:editId="1629CDFA">
            <wp:extent cx="3936436" cy="2214245"/>
            <wp:effectExtent l="0" t="0" r="6985" b="0"/>
            <wp:docPr id="51451934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1934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947" cy="222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213">
        <w:rPr>
          <w:lang w:eastAsia="en-US"/>
        </w:rPr>
        <w:br/>
      </w:r>
      <w:r w:rsidR="00F57F4A">
        <w:rPr>
          <w:lang w:eastAsia="en-US"/>
        </w:rPr>
        <w:t>N</w:t>
      </w:r>
      <w:r>
        <w:rPr>
          <w:lang w:eastAsia="en-US"/>
        </w:rPr>
        <w:t>o distortion (700mV)</w:t>
      </w:r>
    </w:p>
    <w:p w14:paraId="53162E87" w14:textId="77777777" w:rsidR="00F57F4A" w:rsidRDefault="00F57F4A" w:rsidP="00026894">
      <w:pPr>
        <w:jc w:val="center"/>
        <w:rPr>
          <w:lang w:eastAsia="en-US"/>
        </w:rPr>
      </w:pPr>
    </w:p>
    <w:p w14:paraId="6EE1A051" w14:textId="1165C552" w:rsidR="00320213" w:rsidRDefault="00320213" w:rsidP="00026894">
      <w:pPr>
        <w:jc w:val="center"/>
        <w:rPr>
          <w:lang w:eastAsia="en-US"/>
        </w:rPr>
      </w:pPr>
      <w:r w:rsidRPr="00320213">
        <w:rPr>
          <w:lang w:eastAsia="en-US"/>
        </w:rPr>
        <w:lastRenderedPageBreak/>
        <w:drawing>
          <wp:inline distT="0" distB="0" distL="0" distR="0" wp14:anchorId="008CE1C6" wp14:editId="6F974261">
            <wp:extent cx="3947886" cy="2220685"/>
            <wp:effectExtent l="0" t="0" r="0" b="8255"/>
            <wp:docPr id="20776738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7380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669" cy="222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56C7" w14:textId="07C7E516" w:rsidR="00320213" w:rsidRDefault="00320213" w:rsidP="00026894">
      <w:pPr>
        <w:jc w:val="center"/>
        <w:rPr>
          <w:lang w:eastAsia="en-US"/>
        </w:rPr>
      </w:pPr>
      <w:r>
        <w:rPr>
          <w:lang w:eastAsia="en-US"/>
        </w:rPr>
        <w:t>Distortion (800mv)</w:t>
      </w:r>
    </w:p>
    <w:p w14:paraId="6E115088" w14:textId="77777777" w:rsidR="00E516FB" w:rsidRDefault="00E516FB" w:rsidP="00026894">
      <w:pPr>
        <w:jc w:val="center"/>
        <w:rPr>
          <w:lang w:eastAsia="en-US"/>
        </w:rPr>
      </w:pPr>
    </w:p>
    <w:p w14:paraId="4A0830D2" w14:textId="00235F80" w:rsidR="00E516FB" w:rsidRDefault="00E516FB" w:rsidP="00026894">
      <w:pPr>
        <w:jc w:val="center"/>
        <w:rPr>
          <w:lang w:eastAsia="en-US"/>
        </w:rPr>
      </w:pPr>
      <w:r w:rsidRPr="00E516FB">
        <w:rPr>
          <w:lang w:eastAsia="en-US"/>
        </w:rPr>
        <w:drawing>
          <wp:inline distT="0" distB="0" distL="0" distR="0" wp14:anchorId="1CC37CFE" wp14:editId="5DAA76AA">
            <wp:extent cx="4013200" cy="2257425"/>
            <wp:effectExtent l="0" t="0" r="6350" b="9525"/>
            <wp:docPr id="55075339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53394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569" cy="22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6FB">
        <w:rPr>
          <w:lang w:eastAsia="en-US"/>
        </w:rPr>
        <w:br/>
      </w:r>
      <w:r w:rsidR="00F57F4A">
        <w:rPr>
          <w:lang w:eastAsia="en-US"/>
        </w:rPr>
        <w:t>V</w:t>
      </w:r>
      <w:r>
        <w:rPr>
          <w:lang w:eastAsia="en-US"/>
        </w:rPr>
        <w:t>ery high distortion (1.2V)</w:t>
      </w:r>
    </w:p>
    <w:p w14:paraId="4D3AA3CB" w14:textId="77777777" w:rsidR="00F57F4A" w:rsidRPr="00BF5207" w:rsidRDefault="00F57F4A" w:rsidP="00026894">
      <w:pPr>
        <w:jc w:val="center"/>
        <w:rPr>
          <w:lang w:eastAsia="en-US"/>
        </w:rPr>
      </w:pPr>
    </w:p>
    <w:p w14:paraId="2D5F1EF2" w14:textId="77777777" w:rsidR="00BF5207" w:rsidRDefault="00BF5207" w:rsidP="00BF5207">
      <w:pPr>
        <w:pStyle w:val="Heading3"/>
        <w:rPr>
          <w:rFonts w:eastAsia="Aptos"/>
        </w:rPr>
      </w:pPr>
      <w:r>
        <w:rPr>
          <w:rFonts w:eastAsia="Aptos"/>
        </w:rPr>
        <w:t>Conclusions</w:t>
      </w:r>
    </w:p>
    <w:p w14:paraId="6062FF5B" w14:textId="1EB4E2D2" w:rsidR="001C0DB3" w:rsidRPr="001C0DB3" w:rsidRDefault="001C0DB3" w:rsidP="00EE0555">
      <w:pPr>
        <w:ind w:firstLine="720"/>
        <w:rPr>
          <w:lang w:eastAsia="en-US"/>
        </w:rPr>
      </w:pPr>
      <w:r>
        <w:rPr>
          <w:lang w:eastAsia="en-US"/>
        </w:rPr>
        <w:t>The task was successfully completed</w:t>
      </w:r>
      <w:r w:rsidR="00B73BCB">
        <w:rPr>
          <w:lang w:eastAsia="en-US"/>
        </w:rPr>
        <w:t xml:space="preserve">. The circuit was built by building upon the previous task’s circuit, and it worked as intended. The gain was successfully </w:t>
      </w:r>
      <w:proofErr w:type="gramStart"/>
      <w:r w:rsidR="00B73BCB">
        <w:rPr>
          <w:lang w:eastAsia="en-US"/>
        </w:rPr>
        <w:t>found</w:t>
      </w:r>
      <w:proofErr w:type="gramEnd"/>
      <w:r w:rsidR="00B73BCB">
        <w:rPr>
          <w:lang w:eastAsia="en-US"/>
        </w:rPr>
        <w:t xml:space="preserve"> and the frequency response graph looked as it should. </w:t>
      </w:r>
      <w:r w:rsidR="00EE0555">
        <w:rPr>
          <w:lang w:eastAsia="en-US"/>
        </w:rPr>
        <w:t>Finally, the maximum amplitude input without distortion was found successfully. The application of a current mirror within an amplifier was demonstrated.</w:t>
      </w:r>
    </w:p>
    <w:p w14:paraId="5005E788" w14:textId="77777777" w:rsidR="007F7240" w:rsidRDefault="007F7240"/>
    <w:p w14:paraId="0C3B0159" w14:textId="639C2FE7" w:rsidR="00BF5207" w:rsidRDefault="00BF5207">
      <w:pPr>
        <w:spacing w:line="259" w:lineRule="auto"/>
      </w:pPr>
      <w:r>
        <w:br w:type="page"/>
      </w:r>
    </w:p>
    <w:p w14:paraId="79E68AD4" w14:textId="68D73A61" w:rsidR="00BF5207" w:rsidRDefault="004E3B18" w:rsidP="004E3B18">
      <w:pPr>
        <w:pStyle w:val="Heading2"/>
      </w:pPr>
      <w:r>
        <w:lastRenderedPageBreak/>
        <w:t>References</w:t>
      </w:r>
    </w:p>
    <w:p w14:paraId="03D6572C" w14:textId="42F422C6" w:rsidR="004E3B18" w:rsidRDefault="00547DC9" w:rsidP="004E3B18">
      <w:pPr>
        <w:rPr>
          <w:lang w:eastAsia="en-US"/>
        </w:rPr>
      </w:pPr>
      <w:hyperlink r:id="rId13" w:history="1">
        <w:r w:rsidRPr="00DC1AB9">
          <w:rPr>
            <w:rStyle w:val="Hyperlink"/>
            <w:lang w:eastAsia="en-US"/>
          </w:rPr>
          <w:t>https://www.alldatasheet.com/datasheet-pdf/download/55017/ALD/ALD1106.html</w:t>
        </w:r>
      </w:hyperlink>
      <w:r>
        <w:rPr>
          <w:lang w:eastAsia="en-US"/>
        </w:rPr>
        <w:t xml:space="preserve"> </w:t>
      </w:r>
    </w:p>
    <w:p w14:paraId="78BCDDD0" w14:textId="5188143F" w:rsidR="00547DC9" w:rsidRPr="004E3B18" w:rsidRDefault="00547DC9" w:rsidP="004E3B18">
      <w:pPr>
        <w:rPr>
          <w:lang w:eastAsia="en-US"/>
        </w:rPr>
      </w:pPr>
      <w:hyperlink r:id="rId14" w:history="1">
        <w:r w:rsidRPr="00DC1AB9">
          <w:rPr>
            <w:rStyle w:val="Hyperlink"/>
            <w:lang w:eastAsia="en-US"/>
          </w:rPr>
          <w:t>https://www.youtube.com/watch?v=k85mRPqvMbE</w:t>
        </w:r>
      </w:hyperlink>
      <w:r>
        <w:rPr>
          <w:lang w:eastAsia="en-US"/>
        </w:rPr>
        <w:t xml:space="preserve"> </w:t>
      </w:r>
    </w:p>
    <w:sectPr w:rsidR="00547DC9" w:rsidRPr="004E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07"/>
    <w:rsid w:val="00026894"/>
    <w:rsid w:val="00072093"/>
    <w:rsid w:val="000B7A28"/>
    <w:rsid w:val="001077C2"/>
    <w:rsid w:val="00182E2E"/>
    <w:rsid w:val="001957CD"/>
    <w:rsid w:val="001A02EA"/>
    <w:rsid w:val="001A2AA0"/>
    <w:rsid w:val="001C0DB3"/>
    <w:rsid w:val="001D424F"/>
    <w:rsid w:val="0020639B"/>
    <w:rsid w:val="002B7EFD"/>
    <w:rsid w:val="002C570D"/>
    <w:rsid w:val="002F7060"/>
    <w:rsid w:val="00320213"/>
    <w:rsid w:val="0032621D"/>
    <w:rsid w:val="00326F7E"/>
    <w:rsid w:val="00373390"/>
    <w:rsid w:val="00376190"/>
    <w:rsid w:val="003A5755"/>
    <w:rsid w:val="003B51AC"/>
    <w:rsid w:val="003C4A58"/>
    <w:rsid w:val="003D0F23"/>
    <w:rsid w:val="004563E3"/>
    <w:rsid w:val="00493841"/>
    <w:rsid w:val="00495C34"/>
    <w:rsid w:val="00495E19"/>
    <w:rsid w:val="004B5DCE"/>
    <w:rsid w:val="004E3B18"/>
    <w:rsid w:val="004E5609"/>
    <w:rsid w:val="004E7644"/>
    <w:rsid w:val="00504D5A"/>
    <w:rsid w:val="00505831"/>
    <w:rsid w:val="005152F2"/>
    <w:rsid w:val="00547DC9"/>
    <w:rsid w:val="0058014A"/>
    <w:rsid w:val="00596661"/>
    <w:rsid w:val="005B0223"/>
    <w:rsid w:val="005E39D8"/>
    <w:rsid w:val="00611A4B"/>
    <w:rsid w:val="006406AC"/>
    <w:rsid w:val="00642D64"/>
    <w:rsid w:val="00651EB5"/>
    <w:rsid w:val="00665400"/>
    <w:rsid w:val="00683404"/>
    <w:rsid w:val="006E1DBD"/>
    <w:rsid w:val="00744600"/>
    <w:rsid w:val="00772553"/>
    <w:rsid w:val="007D28EF"/>
    <w:rsid w:val="007F7240"/>
    <w:rsid w:val="008108A6"/>
    <w:rsid w:val="008C1474"/>
    <w:rsid w:val="008D07C6"/>
    <w:rsid w:val="008F373D"/>
    <w:rsid w:val="0094052C"/>
    <w:rsid w:val="00967196"/>
    <w:rsid w:val="00972A72"/>
    <w:rsid w:val="009921C4"/>
    <w:rsid w:val="009D4C29"/>
    <w:rsid w:val="00A02E10"/>
    <w:rsid w:val="00B24F55"/>
    <w:rsid w:val="00B73BCB"/>
    <w:rsid w:val="00BB68C9"/>
    <w:rsid w:val="00BF5207"/>
    <w:rsid w:val="00C734B0"/>
    <w:rsid w:val="00D460E9"/>
    <w:rsid w:val="00D63B75"/>
    <w:rsid w:val="00D67F3F"/>
    <w:rsid w:val="00D80381"/>
    <w:rsid w:val="00D978EB"/>
    <w:rsid w:val="00DF5890"/>
    <w:rsid w:val="00E00189"/>
    <w:rsid w:val="00E2582E"/>
    <w:rsid w:val="00E350B9"/>
    <w:rsid w:val="00E516FB"/>
    <w:rsid w:val="00E55448"/>
    <w:rsid w:val="00E60505"/>
    <w:rsid w:val="00E67CDD"/>
    <w:rsid w:val="00E86B5B"/>
    <w:rsid w:val="00E87647"/>
    <w:rsid w:val="00EA4C74"/>
    <w:rsid w:val="00EE0555"/>
    <w:rsid w:val="00F53861"/>
    <w:rsid w:val="00F57F4A"/>
    <w:rsid w:val="00F82E1C"/>
    <w:rsid w:val="00FE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EC10"/>
  <w15:chartTrackingRefBased/>
  <w15:docId w15:val="{C138D67D-ECA3-4352-8689-FA7D2AE5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207"/>
    <w:pPr>
      <w:spacing w:line="279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20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20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20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20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20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20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20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20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20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5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5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F5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20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F5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207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F5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207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F5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20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734B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47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alldatasheet.com/datasheet-pdf/download/55017/ALD/ALD1106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k85mRPqvMbE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9eaeb3b50284a7d/Documents/20008%20lab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9eaeb3b50284a7d/Documents/20008%20lab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Voltage across Rtest and</a:t>
            </a:r>
            <a:r>
              <a:rPr lang="en-US" baseline="0"/>
              <a:t> Rref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'[20008 labs.xlsx]4'!$B$1</c:f>
              <c:strCache>
                <c:ptCount val="1"/>
                <c:pt idx="0">
                  <c:v>Rtest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'[20008 labs.xlsx]4'!$A$2:$A$14</c:f>
              <c:numCache>
                <c:formatCode>General</c:formatCode>
                <c:ptCount val="13"/>
                <c:pt idx="0">
                  <c:v>0.01</c:v>
                </c:pt>
                <c:pt idx="1">
                  <c:v>0.126</c:v>
                </c:pt>
                <c:pt idx="2">
                  <c:v>0.47599999999999998</c:v>
                </c:pt>
                <c:pt idx="3">
                  <c:v>0.92600000000000005</c:v>
                </c:pt>
                <c:pt idx="4">
                  <c:v>1.29</c:v>
                </c:pt>
                <c:pt idx="5">
                  <c:v>1.3640000000000001</c:v>
                </c:pt>
                <c:pt idx="6">
                  <c:v>1.4279999999999999</c:v>
                </c:pt>
                <c:pt idx="7">
                  <c:v>1.504</c:v>
                </c:pt>
                <c:pt idx="8">
                  <c:v>1.556</c:v>
                </c:pt>
                <c:pt idx="9">
                  <c:v>1.83</c:v>
                </c:pt>
                <c:pt idx="10">
                  <c:v>2.5139999999999998</c:v>
                </c:pt>
              </c:numCache>
            </c:numRef>
          </c:xVal>
          <c:yVal>
            <c:numRef>
              <c:f>'[20008 labs.xlsx]4'!$B$2:$B$14</c:f>
              <c:numCache>
                <c:formatCode>General</c:formatCode>
                <c:ptCount val="13"/>
                <c:pt idx="0">
                  <c:v>0.38</c:v>
                </c:pt>
                <c:pt idx="1">
                  <c:v>0.218</c:v>
                </c:pt>
                <c:pt idx="2">
                  <c:v>0.55200000000000005</c:v>
                </c:pt>
                <c:pt idx="3">
                  <c:v>1.02</c:v>
                </c:pt>
                <c:pt idx="4">
                  <c:v>1.3919999999999999</c:v>
                </c:pt>
                <c:pt idx="5">
                  <c:v>1.468</c:v>
                </c:pt>
                <c:pt idx="6">
                  <c:v>1.534</c:v>
                </c:pt>
                <c:pt idx="7">
                  <c:v>1.6060000000000001</c:v>
                </c:pt>
                <c:pt idx="8">
                  <c:v>1.66</c:v>
                </c:pt>
                <c:pt idx="9">
                  <c:v>1.93</c:v>
                </c:pt>
                <c:pt idx="10">
                  <c:v>2.5960000000000001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E0-4D46-B2E6-412231D7D7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14111"/>
        <c:axId val="14198751"/>
      </c:scatterChart>
      <c:valAx>
        <c:axId val="142141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RRef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8751"/>
        <c:crosses val="autoZero"/>
        <c:crossBetween val="midCat"/>
        <c:majorUnit val="0.2"/>
      </c:valAx>
      <c:valAx>
        <c:axId val="14198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RTest (V)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14111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</a:t>
            </a:r>
            <a:r>
              <a:rPr lang="en-US" baseline="0"/>
              <a:t>ref vs </a:t>
            </a:r>
            <a:r>
              <a:rPr lang="en-US"/>
              <a:t>Itest/Iout</a:t>
            </a:r>
            <a:r>
              <a:rPr lang="en-US" baseline="0"/>
              <a:t> </a:t>
            </a:r>
            <a:r>
              <a:rPr lang="en-US"/>
              <a:t>(mA)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'[20008 labs.xlsx]4'!$H$1</c:f>
              <c:strCache>
                <c:ptCount val="1"/>
                <c:pt idx="0">
                  <c:v>Itest (mA)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'[20008 labs.xlsx]4'!$G$2:$G$12</c:f>
              <c:numCache>
                <c:formatCode>General</c:formatCode>
                <c:ptCount val="11"/>
                <c:pt idx="0">
                  <c:v>0.01</c:v>
                </c:pt>
                <c:pt idx="1">
                  <c:v>0.126</c:v>
                </c:pt>
                <c:pt idx="2">
                  <c:v>0.47599999999999998</c:v>
                </c:pt>
                <c:pt idx="3">
                  <c:v>0.92600000000000005</c:v>
                </c:pt>
                <c:pt idx="4">
                  <c:v>1.29</c:v>
                </c:pt>
                <c:pt idx="5">
                  <c:v>1.3640000000000001</c:v>
                </c:pt>
                <c:pt idx="6">
                  <c:v>1.4279999999999999</c:v>
                </c:pt>
                <c:pt idx="7">
                  <c:v>1.504</c:v>
                </c:pt>
                <c:pt idx="8">
                  <c:v>1.556</c:v>
                </c:pt>
                <c:pt idx="9">
                  <c:v>1.83</c:v>
                </c:pt>
                <c:pt idx="10">
                  <c:v>2.5139999999999998</c:v>
                </c:pt>
              </c:numCache>
            </c:numRef>
          </c:xVal>
          <c:yVal>
            <c:numRef>
              <c:f>'[20008 labs.xlsx]4'!$H$2:$H$12</c:f>
              <c:numCache>
                <c:formatCode>General</c:formatCode>
                <c:ptCount val="11"/>
                <c:pt idx="0">
                  <c:v>0.38</c:v>
                </c:pt>
                <c:pt idx="1">
                  <c:v>0.218</c:v>
                </c:pt>
                <c:pt idx="2">
                  <c:v>0.55200000000000005</c:v>
                </c:pt>
                <c:pt idx="3">
                  <c:v>1.02</c:v>
                </c:pt>
                <c:pt idx="4">
                  <c:v>1.3919999999999999</c:v>
                </c:pt>
                <c:pt idx="5">
                  <c:v>1.468</c:v>
                </c:pt>
                <c:pt idx="6">
                  <c:v>1.534</c:v>
                </c:pt>
                <c:pt idx="7">
                  <c:v>1.6060000000000001</c:v>
                </c:pt>
                <c:pt idx="8">
                  <c:v>1.66</c:v>
                </c:pt>
                <c:pt idx="9">
                  <c:v>1.93</c:v>
                </c:pt>
                <c:pt idx="10">
                  <c:v>2.5960000000000001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6C-4ED3-94C1-D729B1EA0B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466047"/>
        <c:axId val="1570468927"/>
      </c:scatterChart>
      <c:valAx>
        <c:axId val="1570466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 Ref 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0468927"/>
        <c:crosses val="autoZero"/>
        <c:crossBetween val="midCat"/>
        <c:majorUnit val="0.30000000000000004"/>
      </c:valAx>
      <c:valAx>
        <c:axId val="1570468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 Test or</a:t>
                </a:r>
                <a:r>
                  <a:rPr lang="en-US" baseline="0"/>
                  <a:t> Iout (mA)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0466047"/>
        <c:crosses val="autoZero"/>
        <c:crossBetween val="midCat"/>
        <c:majorUnit val="0.30000000000000004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9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Laine</dc:creator>
  <cp:keywords/>
  <dc:description/>
  <cp:lastModifiedBy>J Laine</cp:lastModifiedBy>
  <cp:revision>81</cp:revision>
  <dcterms:created xsi:type="dcterms:W3CDTF">2024-09-20T01:26:00Z</dcterms:created>
  <dcterms:modified xsi:type="dcterms:W3CDTF">2024-09-21T03:39:00Z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2024-09-20T17:06:51Z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d93772d0-079c-430f-bb1a-b99b9ab8ff8f</vt:lpwstr>
  </property>
  <property fmtid="{D5CDD505-2E9C-101B-9397-08002B2CF9AE}" pid="8" name="MSIP_Label_4044bd30-2ed7-4c9d-9d12-46200872a97b_ContentBits">
    <vt:lpwstr>0</vt:lpwstr>
  </property>
</Properties>
</file>